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82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5DF437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B7B3E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08841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长子县司法局</w:t>
      </w:r>
    </w:p>
    <w:p w14:paraId="1C6AEE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关于组织参加第50期“行政执法大讲堂”</w:t>
      </w:r>
    </w:p>
    <w:p w14:paraId="63464C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活动的通知</w:t>
      </w:r>
    </w:p>
    <w:p w14:paraId="4297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FB6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各乡镇，县直各相关单位：</w:t>
      </w:r>
    </w:p>
    <w:p w14:paraId="5AABB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为深入学习习近平法治思想，全面提升行政执法人员能力素质，推动严格规范公正文明执法，按照省司法厅工作安排，拟于11月20日组织“行政执法大讲堂”第50期线上培训活动，相关内容通知如下。</w:t>
      </w:r>
    </w:p>
    <w:p w14:paraId="26F7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一、培训时间</w:t>
      </w:r>
    </w:p>
    <w:p w14:paraId="7DC18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:00—1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:00</w:t>
      </w:r>
    </w:p>
    <w:p w14:paraId="4235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二、内容及师资</w:t>
      </w:r>
    </w:p>
    <w:p w14:paraId="2A868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程：强化行政执法监督 提高行政执法质量</w:t>
      </w:r>
    </w:p>
    <w:p w14:paraId="3A7B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主讲人：王周户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西北政法大学教授</w:t>
      </w:r>
    </w:p>
    <w:p w14:paraId="5C44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三、培训对象</w:t>
      </w:r>
    </w:p>
    <w:p w14:paraId="334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全县行政执法（监督）人员</w:t>
      </w:r>
    </w:p>
    <w:p w14:paraId="09028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培训地点及方式</w:t>
      </w:r>
    </w:p>
    <w:p w14:paraId="4E5C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此次活动采用网络直播方式进行，收看网络直播可微信扫码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进入课堂，二维码链接详见附件。</w:t>
      </w:r>
    </w:p>
    <w:p w14:paraId="5470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五、相关要求</w:t>
      </w:r>
    </w:p>
    <w:p w14:paraId="1B7D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请各单位采取适当方式组织学习，为保证学习效果，请所有学员在线上评论区签到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，并将组织线上培训情况的图片资料发送至县司法局邮箱（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"mailto:zzxzfidg2023@163.com"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zzxzfjdg2023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@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47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段铧涛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电话：0355—8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469110</w:t>
      </w:r>
    </w:p>
    <w:p w14:paraId="145B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674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EB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附件：第50期“行政执法大讲堂”线上培训二维码</w:t>
      </w:r>
    </w:p>
    <w:p w14:paraId="0926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340360</wp:posOffset>
            </wp:positionV>
            <wp:extent cx="1804035" cy="1800225"/>
            <wp:effectExtent l="0" t="0" r="5715" b="9525"/>
            <wp:wrapTopAndBottom/>
            <wp:docPr id="4" name="图片 4" descr="1f1a6f50bbf52bc543553c8ccaa17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1a6f50bbf52bc543553c8ccaa172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C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656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长子县司法局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</w:p>
    <w:p w14:paraId="5B524D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2025年11月18日 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C12F76-7273-4FE8-BEAB-7FB82D57A8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A4800E1-A4EF-4E4B-8FB0-8DF3DABE56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2B0BF6F-0AC7-4072-BD5E-0A6082D1C8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41551C3-E99E-44B2-B9B7-20FDD6844A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C323967-2143-4F18-B3A7-CFEC41861F5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9B6F7"/>
    <w:multiLevelType w:val="singleLevel"/>
    <w:tmpl w:val="6119B6F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U1NDE5NWYwNmM3YjU3MzBjMzczYTNiOTVmMjIifQ=="/>
  </w:docVars>
  <w:rsids>
    <w:rsidRoot w:val="00172A27"/>
    <w:rsid w:val="061D121F"/>
    <w:rsid w:val="08760B4A"/>
    <w:rsid w:val="0FD226E9"/>
    <w:rsid w:val="0FF13867"/>
    <w:rsid w:val="13B50067"/>
    <w:rsid w:val="144B3324"/>
    <w:rsid w:val="14515DD5"/>
    <w:rsid w:val="16E156CE"/>
    <w:rsid w:val="174609C1"/>
    <w:rsid w:val="182466E4"/>
    <w:rsid w:val="1BBC2CA1"/>
    <w:rsid w:val="1DDF09B2"/>
    <w:rsid w:val="1F69715D"/>
    <w:rsid w:val="2102066D"/>
    <w:rsid w:val="2142418C"/>
    <w:rsid w:val="23B84D50"/>
    <w:rsid w:val="26D1773D"/>
    <w:rsid w:val="28030332"/>
    <w:rsid w:val="28AB1AFF"/>
    <w:rsid w:val="2CF73565"/>
    <w:rsid w:val="2EED7C7A"/>
    <w:rsid w:val="30C612B8"/>
    <w:rsid w:val="32127D35"/>
    <w:rsid w:val="33707BCD"/>
    <w:rsid w:val="33D63ADD"/>
    <w:rsid w:val="33FF0887"/>
    <w:rsid w:val="36D10AAA"/>
    <w:rsid w:val="396E2E01"/>
    <w:rsid w:val="3C017F5D"/>
    <w:rsid w:val="3C044687"/>
    <w:rsid w:val="3DA54918"/>
    <w:rsid w:val="3DBA03C3"/>
    <w:rsid w:val="3E4C1CEC"/>
    <w:rsid w:val="3EE01BB7"/>
    <w:rsid w:val="3FDB2873"/>
    <w:rsid w:val="46C35518"/>
    <w:rsid w:val="480A1481"/>
    <w:rsid w:val="49FB156F"/>
    <w:rsid w:val="4B5A7CCA"/>
    <w:rsid w:val="4B6B4C49"/>
    <w:rsid w:val="4DAB4B57"/>
    <w:rsid w:val="5075461D"/>
    <w:rsid w:val="51F465F0"/>
    <w:rsid w:val="520036F6"/>
    <w:rsid w:val="53287CB5"/>
    <w:rsid w:val="533F7ACA"/>
    <w:rsid w:val="54992FD0"/>
    <w:rsid w:val="564E76F2"/>
    <w:rsid w:val="5A132D4D"/>
    <w:rsid w:val="5B8941A2"/>
    <w:rsid w:val="5B8C595B"/>
    <w:rsid w:val="5DDA5ADB"/>
    <w:rsid w:val="5DE06A28"/>
    <w:rsid w:val="646D768E"/>
    <w:rsid w:val="64731C9E"/>
    <w:rsid w:val="65561E5B"/>
    <w:rsid w:val="67941F69"/>
    <w:rsid w:val="69FA334C"/>
    <w:rsid w:val="6AA33425"/>
    <w:rsid w:val="6C0346F0"/>
    <w:rsid w:val="6DE704B1"/>
    <w:rsid w:val="6E604331"/>
    <w:rsid w:val="712612F0"/>
    <w:rsid w:val="72E93916"/>
    <w:rsid w:val="75D752AF"/>
    <w:rsid w:val="760F6C17"/>
    <w:rsid w:val="7A4A5E76"/>
    <w:rsid w:val="7AC777A2"/>
    <w:rsid w:val="7CA659DB"/>
    <w:rsid w:val="7E3E236F"/>
    <w:rsid w:val="7EDC00DB"/>
    <w:rsid w:val="7F3C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459</Characters>
  <Lines>0</Lines>
  <Paragraphs>0</Paragraphs>
  <TotalTime>16</TotalTime>
  <ScaleCrop>false</ScaleCrop>
  <LinksUpToDate>false</LinksUpToDate>
  <CharactersWithSpaces>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玩梗少年</cp:lastModifiedBy>
  <cp:lastPrinted>2025-11-18T01:34:58Z</cp:lastPrinted>
  <dcterms:modified xsi:type="dcterms:W3CDTF">2025-11-18T01:40:48Z</dcterms:modified>
  <dc:title>山西省司法厅关于举办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97C53A6CA9C44804A9BF8EC8FAF51C43_13</vt:lpwstr>
  </property>
  <property fmtid="{D5CDD505-2E9C-101B-9397-08002B2CF9AE}" pid="4" name="KSOTemplateDocerSaveRecord">
    <vt:lpwstr>eyJoZGlkIjoiZTY1NTk1OTBlOTI5Y2FlODZjNDFjOTZkNTE4ZGVjY2EiLCJ1c2VySWQiOiI2MDYxMjYzNTAifQ==</vt:lpwstr>
  </property>
</Properties>
</file>