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441F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长子县司法局行政检查事项清单</w:t>
      </w:r>
    </w:p>
    <w:tbl>
      <w:tblPr>
        <w:tblStyle w:val="7"/>
        <w:tblpPr w:vertAnchor="page" w:horzAnchor="page" w:tblpX="713" w:tblpY="3724"/>
        <w:tblW w:w="153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810"/>
        <w:gridCol w:w="1073"/>
        <w:gridCol w:w="1092"/>
        <w:gridCol w:w="1417"/>
        <w:gridCol w:w="5183"/>
        <w:gridCol w:w="985"/>
        <w:gridCol w:w="606"/>
        <w:gridCol w:w="1153"/>
        <w:gridCol w:w="1318"/>
      </w:tblGrid>
      <w:tr w14:paraId="13341B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6B9E5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1747A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8E1E2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执法</w:t>
            </w:r>
          </w:p>
          <w:p w14:paraId="3F378A9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46797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执法</w:t>
            </w:r>
          </w:p>
          <w:p w14:paraId="04872A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主体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C7519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承办</w:t>
            </w:r>
          </w:p>
          <w:p w14:paraId="7C1D04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机构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FEA3A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执法依据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E8B72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实施</w:t>
            </w:r>
          </w:p>
          <w:p w14:paraId="1C1495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0E130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办理时限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B1D0C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收费</w:t>
            </w:r>
          </w:p>
          <w:p w14:paraId="2033AFC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93769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66117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87F7E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294C2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对基层法律服务工作者执业情况的行政检查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F4EE7F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行政检查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0BE97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司法局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0BF59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公共法律服务管理股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A6C7721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《基层法律服务工作者管理办法》（司法部令138号）第四十条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EB626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基层法律服务工作者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730E5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9213F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42AD7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0AD9E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D762E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2757A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对基层法律服务所日常执业和内部管理情况的行政检查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DE15D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行政检查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252E8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司法局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4D093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公共法律服务管理股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9D7F1F0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《基层法律服务所管理办法》（司法部令137号）第二十九条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1ECFA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基层法律服务所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47CB3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4C7F3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B89EE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9ABDA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9B28E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87F7C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对律所及律师承办法律援助的行政检查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19B6A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行政检查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25AED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司法局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26153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公共法律服务管理股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18D4E2D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《法律援助条例》（国务院令第385号）第4条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B7108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律师事务所；律师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EEF0A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F2755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938DA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F4467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F81BD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4EF17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对律师的行政检查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97750A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行政检查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3CCCB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司法局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41C93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公共法律服务管理股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6D26E67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《律师法》（主席令第64号 ）第四条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74761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律师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38AFA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60530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5EFB9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6A4B5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4796D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A34E4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对律师事务所（分所）的行政检查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DB427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行政检查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474EB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司法局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1A49F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公共法律服务管理股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635C2988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《中华人民共和国律师法》（主席令第64号 ）第四条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C564F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律师事务所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4FBCF7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7C420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42EC7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C351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679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E8121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28D8A0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对法律服务人员承办法律援助事项质量的检查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04EDF1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行政检查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5A16BF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司法局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6D3A7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公共法律服务管理股</w:t>
            </w:r>
          </w:p>
        </w:tc>
        <w:tc>
          <w:tcPr>
            <w:tcW w:w="518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CD611C3">
            <w:pPr>
              <w:widowControl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《法律援助条例》（国务院令第385号）第4条</w:t>
            </w:r>
          </w:p>
        </w:tc>
        <w:tc>
          <w:tcPr>
            <w:tcW w:w="985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DDC99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Autospacing="0" w:afterAutospacing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法律服务人员</w:t>
            </w:r>
          </w:p>
        </w:tc>
        <w:tc>
          <w:tcPr>
            <w:tcW w:w="606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3E880B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1028C4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不收费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tcMar>
              <w:left w:w="15" w:type="dxa"/>
              <w:right w:w="15" w:type="dxa"/>
            </w:tcMar>
            <w:vAlign w:val="center"/>
          </w:tcPr>
          <w:p w14:paraId="786180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3C95F994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693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5" name="文本框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8C346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mq1bc0AgAAZQ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pqtW3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8C346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YTZlNDg0MzQ0YzBlMDc5NjJmN2M4MjQ3MDYzYmMifQ=="/>
  </w:docVars>
  <w:rsids>
    <w:rsidRoot w:val="23BF161C"/>
    <w:rsid w:val="007E196B"/>
    <w:rsid w:val="015E59FE"/>
    <w:rsid w:val="01FE0881"/>
    <w:rsid w:val="02327F82"/>
    <w:rsid w:val="032F0BA4"/>
    <w:rsid w:val="05CA64C2"/>
    <w:rsid w:val="05F647A0"/>
    <w:rsid w:val="0778362A"/>
    <w:rsid w:val="07C05678"/>
    <w:rsid w:val="07F2213B"/>
    <w:rsid w:val="084E7181"/>
    <w:rsid w:val="088C4E96"/>
    <w:rsid w:val="08BB3A46"/>
    <w:rsid w:val="08D55428"/>
    <w:rsid w:val="08F83EC6"/>
    <w:rsid w:val="09CC022B"/>
    <w:rsid w:val="0A84450C"/>
    <w:rsid w:val="0C404268"/>
    <w:rsid w:val="0E7B75E1"/>
    <w:rsid w:val="104F0A99"/>
    <w:rsid w:val="12C9231D"/>
    <w:rsid w:val="12DF1681"/>
    <w:rsid w:val="13A86DDE"/>
    <w:rsid w:val="1529103F"/>
    <w:rsid w:val="18AE2A0B"/>
    <w:rsid w:val="1D2B0AFE"/>
    <w:rsid w:val="1E131184"/>
    <w:rsid w:val="1E4A56FF"/>
    <w:rsid w:val="1F8A7905"/>
    <w:rsid w:val="20040769"/>
    <w:rsid w:val="223C2030"/>
    <w:rsid w:val="2300078D"/>
    <w:rsid w:val="230716AD"/>
    <w:rsid w:val="23BF161C"/>
    <w:rsid w:val="23F42F4F"/>
    <w:rsid w:val="25750FDA"/>
    <w:rsid w:val="261358A5"/>
    <w:rsid w:val="269A30A5"/>
    <w:rsid w:val="26CE7547"/>
    <w:rsid w:val="272C3DD5"/>
    <w:rsid w:val="28657213"/>
    <w:rsid w:val="290C1D16"/>
    <w:rsid w:val="2AB054AA"/>
    <w:rsid w:val="2AB96AFA"/>
    <w:rsid w:val="2C1949DC"/>
    <w:rsid w:val="2CBD0416"/>
    <w:rsid w:val="2E2F5D51"/>
    <w:rsid w:val="30542A53"/>
    <w:rsid w:val="32136F51"/>
    <w:rsid w:val="333E31B1"/>
    <w:rsid w:val="33476341"/>
    <w:rsid w:val="341352DF"/>
    <w:rsid w:val="35086018"/>
    <w:rsid w:val="357B1B2A"/>
    <w:rsid w:val="358268C6"/>
    <w:rsid w:val="36AD3EC2"/>
    <w:rsid w:val="374D16CF"/>
    <w:rsid w:val="398660BE"/>
    <w:rsid w:val="39EA2089"/>
    <w:rsid w:val="3A054004"/>
    <w:rsid w:val="3AC57423"/>
    <w:rsid w:val="3B522EDD"/>
    <w:rsid w:val="3B9C4FBF"/>
    <w:rsid w:val="3C0A5786"/>
    <w:rsid w:val="3D1534FE"/>
    <w:rsid w:val="3DD877D5"/>
    <w:rsid w:val="40A6502D"/>
    <w:rsid w:val="40C40EED"/>
    <w:rsid w:val="43067FE3"/>
    <w:rsid w:val="43EB23E2"/>
    <w:rsid w:val="449900C5"/>
    <w:rsid w:val="45F457F3"/>
    <w:rsid w:val="4721480C"/>
    <w:rsid w:val="47FA424A"/>
    <w:rsid w:val="498A4AE7"/>
    <w:rsid w:val="4AB953B9"/>
    <w:rsid w:val="4CD54A36"/>
    <w:rsid w:val="4F9E64AA"/>
    <w:rsid w:val="520F4DE5"/>
    <w:rsid w:val="52111B34"/>
    <w:rsid w:val="52284912"/>
    <w:rsid w:val="56123B70"/>
    <w:rsid w:val="56563FD9"/>
    <w:rsid w:val="569C5C0F"/>
    <w:rsid w:val="56F02D7F"/>
    <w:rsid w:val="5704620B"/>
    <w:rsid w:val="571139F3"/>
    <w:rsid w:val="585D59E5"/>
    <w:rsid w:val="5B867387"/>
    <w:rsid w:val="5E83399A"/>
    <w:rsid w:val="5FC12AA0"/>
    <w:rsid w:val="60DC5604"/>
    <w:rsid w:val="61137899"/>
    <w:rsid w:val="6166237D"/>
    <w:rsid w:val="628876AD"/>
    <w:rsid w:val="62E73579"/>
    <w:rsid w:val="634C11D4"/>
    <w:rsid w:val="63DD6FE0"/>
    <w:rsid w:val="641C294E"/>
    <w:rsid w:val="64E44F1D"/>
    <w:rsid w:val="64EB6636"/>
    <w:rsid w:val="666C38EB"/>
    <w:rsid w:val="66975343"/>
    <w:rsid w:val="67926429"/>
    <w:rsid w:val="688C4C44"/>
    <w:rsid w:val="68ED1E13"/>
    <w:rsid w:val="692967A3"/>
    <w:rsid w:val="69496146"/>
    <w:rsid w:val="6A2C2D3D"/>
    <w:rsid w:val="6D4A145F"/>
    <w:rsid w:val="6DBE5768"/>
    <w:rsid w:val="6DE232C5"/>
    <w:rsid w:val="6E271C0B"/>
    <w:rsid w:val="6F694361"/>
    <w:rsid w:val="70187B12"/>
    <w:rsid w:val="719179D0"/>
    <w:rsid w:val="71BB59AC"/>
    <w:rsid w:val="71DC7006"/>
    <w:rsid w:val="746E72B2"/>
    <w:rsid w:val="752E05D0"/>
    <w:rsid w:val="753A34FE"/>
    <w:rsid w:val="7562738D"/>
    <w:rsid w:val="7592011E"/>
    <w:rsid w:val="77BC278C"/>
    <w:rsid w:val="77CF1663"/>
    <w:rsid w:val="77D140FD"/>
    <w:rsid w:val="790238B9"/>
    <w:rsid w:val="792007E0"/>
    <w:rsid w:val="7DB938FB"/>
    <w:rsid w:val="7ECA7AED"/>
    <w:rsid w:val="7F4A59F9"/>
    <w:rsid w:val="7F5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微软雅黑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2216</Words>
  <Characters>2292</Characters>
  <Lines>0</Lines>
  <Paragraphs>0</Paragraphs>
  <TotalTime>2</TotalTime>
  <ScaleCrop>false</ScaleCrop>
  <LinksUpToDate>false</LinksUpToDate>
  <CharactersWithSpaces>2302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2020-04-09T01:18:00Z</dcterms:created>
  <dc:creator>Administrator</dc:creator>
  <cp:lastModifiedBy>樊客</cp:lastModifiedBy>
  <dcterms:modified xsi:type="dcterms:W3CDTF">2025-09-04T08:22:42Z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E4564B32CE1848558E615D6D4B5A349C</vt:lpwstr>
  </property>
  <property fmtid="{D5CDD505-2E9C-101B-9397-08002B2CF9AE}" pid="4" name="KSOTemplateDocerSaveRecord">
    <vt:lpwstr>eyJoZGlkIjoiZmQzMDU1NDE5NWYwNmM3YjU3MzBjMzczYTNiOTVmMjIiLCJ1c2VySWQiOiIyMjE0NjU0MiJ9</vt:lpwstr>
  </property>
</Properties>
</file>