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32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长子县水利局</w:t>
      </w:r>
    </w:p>
    <w:p w14:paraId="2863D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2025年行政检查工作计划</w:t>
      </w:r>
    </w:p>
    <w:p w14:paraId="14947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</w:rPr>
      </w:pPr>
    </w:p>
    <w:p w14:paraId="03BB4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为进一步深化水行政执法检查规范化建设，规范行政执法行为，提高行政执法效能，结合我县水利工作实际，特制定2025年度行政执法检查工作计划。</w:t>
      </w:r>
    </w:p>
    <w:p w14:paraId="22198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一、指导思想</w:t>
      </w:r>
    </w:p>
    <w:p w14:paraId="5F2E4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深入贯彻关于全面依法治国新理念、新思想、新战略，坚持习近平总书记“节水优先、空间均衡、系统治理、两手发力”治水思路，坚持问题导向，坚持底线思维，坚持预防为主，坚持系统观念，严格规范执法程序，有效提升监管效能，为我县高质量发展提供坚实的水利支撑和保障。</w:t>
      </w:r>
    </w:p>
    <w:p w14:paraId="1FE0B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二、检查内容</w:t>
      </w:r>
    </w:p>
    <w:p w14:paraId="14D62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1、对各取用水户取用水（含违法）、节水检查</w:t>
      </w:r>
    </w:p>
    <w:p w14:paraId="5C5F6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检查范围：直接从江河、湖泊或者地下水取用水资源的单位和个人。</w:t>
      </w:r>
    </w:p>
    <w:p w14:paraId="41338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检查内容：（一）是否取得取水许可手续；是否按照批准的取水许可规定条件取水；取水计量或监控设施是否安装并正常使用；是否存在未经批准擅自转让取水权的行为；是否按规定报送取用水计划。（二）取水许可和建设项目水资源论证制度执行情况；新建、扩建、改建建设项目节水措施方案以及配套建设节水设施“三同时”执行情况。</w:t>
      </w:r>
    </w:p>
    <w:p w14:paraId="2B1E6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检查依据：《中华人民共和国水法》、《地下水管理条例》</w:t>
      </w:r>
      <w:r>
        <w:rPr>
          <w:rFonts w:hint="eastAsia" w:ascii="仿宋_GB2312" w:hAnsi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《山西省水资源管理条例》、《山西省节约用水条例》等。</w:t>
      </w:r>
    </w:p>
    <w:p w14:paraId="14796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2、对生产建设项目水土保持监督检查</w:t>
      </w:r>
    </w:p>
    <w:p w14:paraId="74769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检查范围：生产、开发建设项目的单位和个人。</w:t>
      </w:r>
    </w:p>
    <w:p w14:paraId="46029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检查内容：水土保持“三同时</w:t>
      </w:r>
      <w:r>
        <w:rPr>
          <w:rFonts w:hint="eastAsia" w:ascii="仿宋_GB2312" w:hAnsi="仿宋_GB2312" w:cs="仿宋_GB2312"/>
          <w:lang w:eastAsia="zh-CN"/>
        </w:rPr>
        <w:t>”</w:t>
      </w:r>
      <w:r>
        <w:rPr>
          <w:rFonts w:hint="eastAsia" w:ascii="仿宋_GB2312" w:hAnsi="仿宋_GB2312" w:eastAsia="仿宋_GB2312" w:cs="仿宋_GB2312"/>
        </w:rPr>
        <w:t>落实情况；水土保持监理、监测落实情况；水土保持方案实施情况。</w:t>
      </w:r>
    </w:p>
    <w:p w14:paraId="562F8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检查依据：《中华人民共和国水土保持法》。</w:t>
      </w:r>
    </w:p>
    <w:p w14:paraId="0E192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3、对水旱灾害防御的行政检查</w:t>
      </w:r>
    </w:p>
    <w:p w14:paraId="7D7B5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检查范围：县区内所有中小型水库、大坝、堤防、蓄滞洪区。</w:t>
      </w:r>
    </w:p>
    <w:p w14:paraId="23432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检查内容：堤防上新建建筑物及设施竣工验收的情况；蓄滞洪区避洪设施建设的情况；大坝维修养护情况；大坝安全监测情况；水库大坝安全鉴定情况；编制洪水影响评价报告非防洪建设项目的情况。</w:t>
      </w:r>
    </w:p>
    <w:p w14:paraId="4EAFB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检查依据：《中华人民共和国防洪法》、《中华人民共和国安全生产法》。</w:t>
      </w:r>
    </w:p>
    <w:p w14:paraId="11214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4、对河湖管理的行政检查</w:t>
      </w:r>
    </w:p>
    <w:p w14:paraId="5A498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检查范围：在河道管理范围内建设活动</w:t>
      </w:r>
    </w:p>
    <w:p w14:paraId="3EEAD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检查内容：围垦河道的情况；河道采砂的情况；河道管理范围内有关活动（不含河道采砂）的情况；河道管理范围内建设项目的情况。</w:t>
      </w:r>
    </w:p>
    <w:p w14:paraId="1EF81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检查依据：《山西省河道管理条例》。</w:t>
      </w:r>
    </w:p>
    <w:p w14:paraId="57862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三、检查时间</w:t>
      </w:r>
    </w:p>
    <w:p w14:paraId="3FD56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以上检查时间为2025年1月至12月，具体时间由各股室自行安排。</w:t>
      </w:r>
    </w:p>
    <w:p w14:paraId="6417D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p w14:paraId="1A42F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</w:p>
    <w:p w14:paraId="28FDC33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right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长子县水利局</w:t>
      </w:r>
      <w:r>
        <w:rPr>
          <w:rFonts w:hint="eastAsia" w:ascii="仿宋_GB2312" w:hAnsi="仿宋_GB2312" w:cs="仿宋_GB2312"/>
          <w:lang w:val="en-US" w:eastAsia="zh-CN"/>
        </w:rPr>
        <w:t xml:space="preserve">      </w:t>
      </w:r>
    </w:p>
    <w:p w14:paraId="127E32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right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年2月10</w:t>
      </w:r>
      <w:r>
        <w:rPr>
          <w:rFonts w:hint="eastAsia" w:ascii="仿宋_GB2312" w:hAnsi="仿宋_GB2312" w:eastAsia="仿宋_GB2312" w:cs="仿宋_GB2312"/>
          <w:lang w:eastAsia="zh-CN"/>
        </w:rPr>
        <w:t>日</w:t>
      </w:r>
      <w:r>
        <w:rPr>
          <w:rFonts w:hint="eastAsia" w:ascii="仿宋_GB2312" w:hAnsi="仿宋_GB2312" w:cs="仿宋_GB2312"/>
          <w:lang w:val="en-US" w:eastAsia="zh-CN"/>
        </w:rPr>
        <w:t xml:space="preserve">    </w:t>
      </w:r>
    </w:p>
    <w:sectPr>
      <w:pgSz w:w="11906" w:h="16838"/>
      <w:pgMar w:top="2098" w:right="1587" w:bottom="1984" w:left="1587" w:header="851" w:footer="992" w:gutter="0"/>
      <w:lnNumType w:countBy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5F02"/>
    <w:rsid w:val="02CC57CF"/>
    <w:rsid w:val="11AC4A58"/>
    <w:rsid w:val="1BD46490"/>
    <w:rsid w:val="22EE27FB"/>
    <w:rsid w:val="24276E4B"/>
    <w:rsid w:val="278D7746"/>
    <w:rsid w:val="2CFF31EB"/>
    <w:rsid w:val="305F50EB"/>
    <w:rsid w:val="340D567B"/>
    <w:rsid w:val="389341B2"/>
    <w:rsid w:val="40782F8B"/>
    <w:rsid w:val="524C2089"/>
    <w:rsid w:val="62C8658D"/>
    <w:rsid w:val="67C14AB6"/>
    <w:rsid w:val="6BC3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 w:cs="Times New Roman"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ascii="Calibri" w:hAnsi="Calibri" w:eastAsia="黑体" w:cs="Times New Roman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887</Words>
  <Characters>901</Characters>
  <Lines>0</Lines>
  <Paragraphs>0</Paragraphs>
  <TotalTime>38</TotalTime>
  <ScaleCrop>false</ScaleCrop>
  <LinksUpToDate>false</LinksUpToDate>
  <CharactersWithSpaces>911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2024-06-25T02:38:00Z</dcterms:created>
  <dc:creator>Administrator</dc:creator>
  <cp:lastModifiedBy>玩梗少年</cp:lastModifiedBy>
  <dcterms:modified xsi:type="dcterms:W3CDTF">2025-04-25T02:09:18Z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6F79378CF70D4A6686B10863EAE16E4E_12</vt:lpwstr>
  </property>
  <property fmtid="{D5CDD505-2E9C-101B-9397-08002B2CF9AE}" pid="4" name="KSOTemplateDocerSaveRecord">
    <vt:lpwstr>eyJoZGlkIjoiZTY1NTk1OTBlOTI5Y2FlODZjNDFjOTZkNTE4ZGVjY2EiLCJ1c2VySWQiOiI2MDYxMjYzNTAifQ==</vt:lpwstr>
  </property>
</Properties>
</file>