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eastAsia" w:asci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</w:rPr>
        <w:t>长子县202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</w:rPr>
        <w:t>年国民经济和社会发展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</w:rPr>
        <w:t>统 计 公 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jc w:val="center"/>
        <w:textAlignment w:val="auto"/>
        <w:rPr>
          <w:rFonts w:hint="eastAsia" w:asci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eastAsia="楷体_GB2312" w:cs="楷体_GB2312"/>
          <w:color w:val="auto"/>
          <w:sz w:val="32"/>
          <w:szCs w:val="32"/>
        </w:rPr>
        <w:t>长子县统计局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jc w:val="center"/>
        <w:textAlignment w:val="auto"/>
        <w:rPr>
          <w:rFonts w:hint="eastAsia" w:asci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color w:val="auto"/>
          <w:sz w:val="32"/>
          <w:szCs w:val="32"/>
          <w:lang w:val="en-US" w:eastAsia="zh-CN"/>
        </w:rPr>
        <w:t>（202</w:t>
      </w:r>
      <w:r>
        <w:rPr>
          <w:rFonts w:ascii="楷体_GB2312" w:eastAsia="楷体_GB2312" w:cs="楷体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 w:cs="楷体_GB2312"/>
          <w:color w:val="auto"/>
          <w:sz w:val="32"/>
          <w:szCs w:val="32"/>
          <w:lang w:val="en-US" w:eastAsia="zh-CN"/>
        </w:rPr>
        <w:t>年</w:t>
      </w:r>
      <w:r>
        <w:rPr>
          <w:rFonts w:ascii="楷体_GB2312" w:eastAsia="楷体_GB2312" w:cs="楷体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 w:cs="楷体_GB2312"/>
          <w:color w:val="auto"/>
          <w:sz w:val="32"/>
          <w:szCs w:val="32"/>
          <w:lang w:val="en-US" w:eastAsia="zh-CN"/>
        </w:rPr>
        <w:t>月1</w:t>
      </w:r>
      <w:r>
        <w:rPr>
          <w:rFonts w:ascii="楷体_GB2312" w:eastAsia="楷体_GB2312" w:cs="楷体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_GB2312" w:eastAsia="楷体_GB2312" w:cs="楷体_GB2312"/>
          <w:color w:val="auto"/>
          <w:sz w:val="32"/>
          <w:szCs w:val="32"/>
          <w:lang w:val="en-US" w:eastAsia="zh-CN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2023年，面对纷繁复杂国内环境和艰巨繁重改革发展任务，县委县政府坚持以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习近平新时代中国特色社会主义思想为指导，深入学习习近平总书记对山西工作重要讲话重要指示精神，团结带领全县人民，顶住外部压力、克服内部困难、付出艰辛努力，着力推动高质量发展，新冠疫情防控平稳转段，营商环境逐步优化，项目建设和招商引资火热开展，全年经济运行稳中向好，社会大局和谐稳定，民生福祉不断增强，现代化太行山水名城长子示范区建设取得新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8" w:lineRule="exact"/>
        <w:ind w:firstLine="640" w:firstLineChars="200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一、综合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初步核算，全年全县地区生产总值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3027484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万元，同比增长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%。其中，第一产业增加值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170640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万元，同比增长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7.2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%；第二产业增加值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2229104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万元,同比增长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9.6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%；第三产业增加值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627740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万元，同比增长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5.0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%。三次产业占地区生产总值比重由上年的5.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:7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调整为5.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73.6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20.8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图一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 w:cs="黑体"/>
          <w:color w:val="auto"/>
          <w:sz w:val="32"/>
          <w:szCs w:val="32"/>
        </w:rPr>
        <w:t>201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黑体" w:eastAsia="黑体" w:cs="黑体"/>
          <w:color w:val="auto"/>
          <w:sz w:val="32"/>
          <w:szCs w:val="32"/>
        </w:rPr>
        <w:t>—202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color w:val="auto"/>
          <w:sz w:val="32"/>
          <w:szCs w:val="32"/>
        </w:rPr>
        <w:t>年地区生产总值及其增长速度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eastAsia="黑体" w:cs="黑体"/>
          <w:color w:val="auto"/>
          <w:sz w:val="32"/>
          <w:szCs w:val="32"/>
          <w:lang w:eastAsia="zh-CN"/>
        </w:rPr>
      </w:pPr>
      <w:r>
        <w:rPr>
          <w:color w:val="auto"/>
        </w:rPr>
        <w:drawing>
          <wp:inline distT="0" distB="0" distL="114300" distR="114300">
            <wp:extent cx="4679950" cy="2136140"/>
            <wp:effectExtent l="0" t="0" r="0" b="0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年末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全县常住人口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289165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人，比去年末减少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3170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人。性别比（女=100）为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103.94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。城镇人口比重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38.10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%。全年全县出生人口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1760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人，人口出生率为6.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05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‰，死亡率为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11.76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‰，自然增长率为-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5.70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eastAsia" w:asci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auto"/>
          <w:sz w:val="32"/>
          <w:szCs w:val="32"/>
        </w:rPr>
        <w:t>表1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 w:cs="黑体"/>
          <w:color w:val="auto"/>
          <w:sz w:val="32"/>
          <w:szCs w:val="32"/>
        </w:rPr>
        <w:t>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color w:val="auto"/>
          <w:sz w:val="32"/>
          <w:szCs w:val="32"/>
        </w:rPr>
        <w:t>年</w:t>
      </w: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人口数及其构成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7040" w:firstLineChars="2200"/>
        <w:textAlignment w:val="auto"/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单位：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人、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%</w:t>
      </w:r>
    </w:p>
    <w:tbl>
      <w:tblPr>
        <w:tblStyle w:val="7"/>
        <w:tblW w:w="875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4"/>
        <w:gridCol w:w="3203"/>
        <w:gridCol w:w="236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319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指</w:t>
            </w: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标</w:t>
            </w:r>
          </w:p>
        </w:tc>
        <w:tc>
          <w:tcPr>
            <w:tcW w:w="3203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绝对值</w:t>
            </w:r>
          </w:p>
        </w:tc>
        <w:tc>
          <w:tcPr>
            <w:tcW w:w="236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比重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3194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全县常住人口</w:t>
            </w:r>
          </w:p>
        </w:tc>
        <w:tc>
          <w:tcPr>
            <w:tcW w:w="3203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289165</w:t>
            </w:r>
          </w:p>
        </w:tc>
        <w:tc>
          <w:tcPr>
            <w:tcW w:w="2362" w:type="dxa"/>
            <w:tcBorders>
              <w:top w:val="single" w:color="auto" w:sz="6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319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其中</w:t>
            </w: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: 城 镇</w:t>
            </w:r>
          </w:p>
        </w:tc>
        <w:tc>
          <w:tcPr>
            <w:tcW w:w="32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110158</w:t>
            </w:r>
          </w:p>
        </w:tc>
        <w:tc>
          <w:tcPr>
            <w:tcW w:w="236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38.10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319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</w:t>
            </w: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乡</w:t>
            </w: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村</w:t>
            </w:r>
          </w:p>
        </w:tc>
        <w:tc>
          <w:tcPr>
            <w:tcW w:w="32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179007</w:t>
            </w:r>
          </w:p>
        </w:tc>
        <w:tc>
          <w:tcPr>
            <w:tcW w:w="236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61.90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319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其中</w:t>
            </w: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 xml:space="preserve">: 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男</w:t>
            </w: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性</w:t>
            </w:r>
          </w:p>
        </w:tc>
        <w:tc>
          <w:tcPr>
            <w:tcW w:w="32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147377</w:t>
            </w:r>
          </w:p>
        </w:tc>
        <w:tc>
          <w:tcPr>
            <w:tcW w:w="236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50.97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319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女</w:t>
            </w:r>
            <w:r>
              <w:rPr>
                <w:rFonts w:hint="eastAsia" w:ascii="宋体"/>
                <w:color w:val="auto"/>
                <w:sz w:val="24"/>
              </w:rPr>
              <w:t xml:space="preserve"> 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性</w:t>
            </w:r>
          </w:p>
        </w:tc>
        <w:tc>
          <w:tcPr>
            <w:tcW w:w="320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141788</w:t>
            </w:r>
          </w:p>
        </w:tc>
        <w:tc>
          <w:tcPr>
            <w:tcW w:w="2362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49.03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全年全县财政总收入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868967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万元，同比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下降15.23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%。一般公共预算收入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296622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万元,同比增长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0.49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%。税收收入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233412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同比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下降10.78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%。其中，国内增值税、企业所得税、个人所得税、资源税和城市维护建设税共计完成税收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218637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万元，同比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下降11.06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%。公共财政预算支出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461733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万元，同比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19.35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%。其中，教育、卫生健康、社会保障和就业、住房保障、公共交通运输、节能环保、城乡社区事务等民生支出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258507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万元，同比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下降3.95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%，民生支出占全县公共财政预算支出的比重为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55.99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图二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 w:cs="黑体"/>
          <w:color w:val="auto"/>
          <w:sz w:val="32"/>
          <w:szCs w:val="32"/>
        </w:rPr>
        <w:t>201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黑体" w:eastAsia="黑体" w:cs="黑体"/>
          <w:color w:val="auto"/>
          <w:sz w:val="32"/>
          <w:szCs w:val="32"/>
        </w:rPr>
        <w:t>—202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color w:val="auto"/>
          <w:sz w:val="32"/>
          <w:szCs w:val="32"/>
        </w:rPr>
        <w:t>年一般公共预算收入及其增长速度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color w:val="auto"/>
        </w:rPr>
        <w:drawing>
          <wp:inline distT="0" distB="0" distL="114300" distR="114300">
            <wp:extent cx="5541645" cy="2942590"/>
            <wp:effectExtent l="0" t="0" r="0" b="0"/>
            <wp:docPr id="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全年全县城镇新增就业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4676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二、农业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全县农作物播种面积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45.86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千公顷，粮食种植面积34.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千公顷，其中，玉米种植面积32.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千公顷，小麦种植面积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0.81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千公顷。全年经济作物播种面积10.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千公顷，其中，蔬菜种植面积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6.67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千公顷。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全年粮食产量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188989.95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吨。其中，夏粮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4526.44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吨，秋粮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184463.50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吨。全年蔬菜产量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350229.5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表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2  </w:t>
      </w:r>
      <w:r>
        <w:rPr>
          <w:rFonts w:hint="eastAsia" w:ascii="黑体" w:eastAsia="黑体" w:cs="黑体"/>
          <w:color w:val="auto"/>
          <w:sz w:val="32"/>
          <w:szCs w:val="32"/>
        </w:rPr>
        <w:t>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color w:val="auto"/>
          <w:sz w:val="32"/>
          <w:szCs w:val="32"/>
        </w:rPr>
        <w:t>年主要农产品分品种产量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7360" w:firstLineChars="23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单位：吨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7"/>
        <w:gridCol w:w="427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430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产品名称</w:t>
            </w:r>
          </w:p>
        </w:tc>
        <w:tc>
          <w:tcPr>
            <w:tcW w:w="427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产 量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4307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粮 食</w:t>
            </w:r>
          </w:p>
        </w:tc>
        <w:tc>
          <w:tcPr>
            <w:tcW w:w="4272" w:type="dxa"/>
            <w:tcBorders>
              <w:top w:val="single" w:color="auto" w:sz="6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188989.95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430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其中：玉 米</w:t>
            </w:r>
          </w:p>
        </w:tc>
        <w:tc>
          <w:tcPr>
            <w:tcW w:w="427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176690.55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430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小</w:t>
            </w: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麦</w:t>
            </w:r>
          </w:p>
        </w:tc>
        <w:tc>
          <w:tcPr>
            <w:tcW w:w="427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4526.44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430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谷 子</w:t>
            </w:r>
          </w:p>
        </w:tc>
        <w:tc>
          <w:tcPr>
            <w:tcW w:w="427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  <w:lang w:val="en-US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1234.9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430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豆 类</w:t>
            </w:r>
          </w:p>
        </w:tc>
        <w:tc>
          <w:tcPr>
            <w:tcW w:w="427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  <w:lang w:val="en-US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1346.12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430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薯 类</w:t>
            </w:r>
          </w:p>
        </w:tc>
        <w:tc>
          <w:tcPr>
            <w:tcW w:w="427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4945.22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430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蔬菜及</w:t>
            </w:r>
            <w:r>
              <w:rPr>
                <w:rFonts w:ascii="宋体"/>
                <w:color w:val="auto"/>
                <w:sz w:val="24"/>
              </w:rPr>
              <w:t>食用菌</w:t>
            </w:r>
          </w:p>
        </w:tc>
        <w:tc>
          <w:tcPr>
            <w:tcW w:w="427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350229.5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43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烤 烟</w:t>
            </w:r>
          </w:p>
        </w:tc>
        <w:tc>
          <w:tcPr>
            <w:tcW w:w="4272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619.6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据全面调查，全年生猪存栏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81405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头，出栏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132184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头；牛存栏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4013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头，出栏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2325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头；羊存栏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107001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只，出栏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50760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只；家禽存栏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412.08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万只，出栏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150.04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全年肉类总产量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13399.82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吨。其中，猪牛羊肉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11309.36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吨。全年禽蛋产量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31005.28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全年农用化肥施用量（折纯）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19186.9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吨，地膜使用量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424.86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吨，农用柴油使用量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3149.39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吨，农药使用量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213.45吨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4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经初步核算，全县农林牧渔总产值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255523.21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%。其中，农业产值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164036.96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10.87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%；林业产值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10372.9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下降14.69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%；牧业产值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67415.73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2.50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%；渔业产值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1271.62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万元，增长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2.87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%；农林牧渔服务业产值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12426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2.65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4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年末全县农业机械总动力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189620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千瓦，增长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3.15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%。机械耕地面积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43589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公顷，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增长1.38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%；机械播种面积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35955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公顷，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增长3.35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%；机械收获面积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22657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公顷，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增长0.33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%。全县农机服务收入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7668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1.32%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4" w:lineRule="exact"/>
        <w:ind w:firstLine="640" w:firstLineChars="200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三、工业和建筑业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4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年末全县规模以上工业企业50家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  <w:r>
        <w:rPr>
          <w:rFonts w:ascii="仿宋_GB2312" w:eastAsia="仿宋_GB2312" w:cs="仿宋_GB2312"/>
          <w:color w:val="auto"/>
          <w:sz w:val="32"/>
          <w:szCs w:val="32"/>
        </w:rPr>
        <w:t>全年全县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规模以上工业增加值增长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6.9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4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全年规模以上工业中，煤炭开采和洗选业增加值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下降5.08%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，农副食品加工业增加值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下降29.54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%，非金属矿物制品业增加值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增长6.41%,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化学原料及化学制品制造业增加值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22.92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 xml:space="preserve"> 电力、热力生产和供应业增加值增长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9.63%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，燃气生产和供应业增加值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26.51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金属制品、机械和设备修理业增加值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增长36.06%,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通用设备制造业增加值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增长23.31%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，专用设备制造业增加值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下降23.57%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，金属制品业增加值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增长6.17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%，其他制造业增加值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100%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表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3  </w:t>
      </w:r>
      <w:r>
        <w:rPr>
          <w:rFonts w:hint="eastAsia" w:ascii="黑体" w:eastAsia="黑体" w:cs="黑体"/>
          <w:color w:val="auto"/>
          <w:sz w:val="32"/>
          <w:szCs w:val="32"/>
        </w:rPr>
        <w:t>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color w:val="auto"/>
          <w:sz w:val="32"/>
          <w:szCs w:val="32"/>
        </w:rPr>
        <w:t>年规模以上工业增加值增长速度</w:t>
      </w:r>
    </w:p>
    <w:tbl>
      <w:tblPr>
        <w:tblStyle w:val="7"/>
        <w:tblpPr w:leftFromText="180" w:rightFromText="180" w:vertAnchor="text" w:horzAnchor="page" w:tblpX="1637" w:tblpY="38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3"/>
        <w:gridCol w:w="25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6023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pStyle w:val="9"/>
              <w:tabs>
                <w:tab w:val="left" w:pos="719"/>
              </w:tabs>
              <w:spacing w:before="120"/>
              <w:ind w:left="7"/>
              <w:rPr>
                <w:rFonts w:hint="eastAsia" w:asci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auto"/>
                <w:w w:val="104"/>
                <w:sz w:val="21"/>
                <w:szCs w:val="21"/>
              </w:rPr>
              <w:t>指</w:t>
            </w:r>
            <w:r>
              <w:rPr>
                <w:rFonts w:hint="eastAsia" w:ascii="宋体" w:eastAsia="宋体" w:cs="宋体"/>
                <w:color w:val="auto"/>
                <w:w w:val="104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color w:val="auto"/>
                <w:w w:val="104"/>
                <w:sz w:val="21"/>
                <w:szCs w:val="21"/>
              </w:rPr>
              <w:t>标</w:t>
            </w:r>
          </w:p>
        </w:tc>
        <w:tc>
          <w:tcPr>
            <w:tcW w:w="257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nil"/>
            </w:tcBorders>
            <w:noWrap/>
            <w:vAlign w:val="top"/>
          </w:tcPr>
          <w:p>
            <w:pPr>
              <w:pStyle w:val="9"/>
              <w:spacing w:before="120"/>
              <w:ind w:left="66"/>
              <w:jc w:val="center"/>
              <w:rPr>
                <w:rFonts w:hint="eastAsia" w:ascii="宋体" w:eastAsia="宋体" w:cs="宋体"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auto"/>
                <w:spacing w:val="-13"/>
                <w:w w:val="100"/>
                <w:sz w:val="21"/>
                <w:szCs w:val="21"/>
              </w:rPr>
              <w:t>比上年增长</w:t>
            </w:r>
            <w:r>
              <w:rPr>
                <w:rFonts w:hint="eastAsia" w:ascii="宋体" w:eastAsia="宋体" w:cs="宋体"/>
                <w:color w:val="auto"/>
                <w:spacing w:val="-21"/>
                <w:w w:val="100"/>
                <w:sz w:val="21"/>
                <w:szCs w:val="21"/>
              </w:rPr>
              <w:t>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3" w:hRule="atLeast"/>
        </w:trPr>
        <w:tc>
          <w:tcPr>
            <w:tcW w:w="6023" w:type="dxa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4" w:space="0"/>
            </w:tcBorders>
            <w:noWrap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431"/>
              <w:jc w:val="left"/>
              <w:textAlignment w:val="auto"/>
              <w:rPr>
                <w:rFonts w:hint="eastAsia" w:ascii="宋体" w:eastAsia="宋体" w:cs="宋体"/>
                <w:color w:val="auto"/>
                <w:w w:val="104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auto"/>
                <w:w w:val="104"/>
                <w:sz w:val="21"/>
                <w:szCs w:val="21"/>
              </w:rPr>
              <w:t>规模以上工业总计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8" w:firstLineChars="100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auto"/>
                <w:w w:val="104"/>
                <w:sz w:val="21"/>
                <w:szCs w:val="21"/>
              </w:rPr>
              <w:t>在总计中</w:t>
            </w:r>
            <w:r>
              <w:rPr>
                <w:rFonts w:hint="eastAsia" w:ascii="宋体" w:eastAsia="宋体" w:cs="宋体"/>
                <w:color w:val="auto"/>
                <w:spacing w:val="-17"/>
                <w:sz w:val="21"/>
                <w:szCs w:val="21"/>
              </w:rPr>
              <w:t>：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轻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</w:rPr>
              <w:t>工业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60" w:firstLineChars="600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</w:rPr>
              <w:t>重工业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8" w:firstLineChars="100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auto"/>
                <w:w w:val="104"/>
                <w:sz w:val="21"/>
                <w:szCs w:val="21"/>
              </w:rPr>
              <w:t>在总计中：国有及国有控股企业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8" w:firstLineChars="100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auto"/>
                <w:w w:val="104"/>
                <w:sz w:val="21"/>
                <w:szCs w:val="21"/>
              </w:rPr>
              <w:t>在总计中：煤炭开采和洗选业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363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auto"/>
                <w:w w:val="104"/>
                <w:sz w:val="21"/>
                <w:szCs w:val="21"/>
              </w:rPr>
              <w:t>农副食品加工业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363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auto"/>
                <w:w w:val="104"/>
                <w:sz w:val="21"/>
                <w:szCs w:val="21"/>
              </w:rPr>
              <w:t>非金属矿物制品业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363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auto"/>
                <w:w w:val="104"/>
                <w:sz w:val="21"/>
                <w:szCs w:val="21"/>
              </w:rPr>
              <w:t>化学原料及化学制品制造业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363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auto"/>
                <w:w w:val="104"/>
                <w:sz w:val="21"/>
                <w:szCs w:val="21"/>
              </w:rPr>
              <w:t>电力、热力生产和供应业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372"/>
              <w:jc w:val="left"/>
              <w:textAlignment w:val="auto"/>
              <w:rPr>
                <w:rFonts w:hint="eastAsia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燃气生产和供应业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372"/>
              <w:jc w:val="left"/>
              <w:textAlignment w:val="auto"/>
              <w:rPr>
                <w:rFonts w:hint="eastAsia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金属制品、机械和设备修理业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372"/>
              <w:jc w:val="left"/>
              <w:textAlignment w:val="auto"/>
              <w:rPr>
                <w:rFonts w:hint="eastAsia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通用设备制造业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372"/>
              <w:jc w:val="left"/>
              <w:textAlignment w:val="auto"/>
              <w:rPr>
                <w:rFonts w:hint="eastAsia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专用设备制造业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372"/>
              <w:jc w:val="left"/>
              <w:textAlignment w:val="auto"/>
              <w:rPr>
                <w:rFonts w:hint="eastAsia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金属制品业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372"/>
              <w:jc w:val="left"/>
              <w:textAlignment w:val="auto"/>
              <w:rPr>
                <w:rFonts w:hint="eastAsia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其他制造业</w:t>
            </w:r>
          </w:p>
        </w:tc>
        <w:tc>
          <w:tcPr>
            <w:tcW w:w="2576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nil"/>
            </w:tcBorders>
            <w:noWrap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  <w:t>6.93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  <w:t>-29.54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  <w:t>6.93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  <w:t>-1.76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  <w:t>-5.08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  <w:t>-29.54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  <w:t>6.41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  <w:t>-22.92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  <w:t>9.63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  <w:t>26.51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  <w:t>36.06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  <w:t>23.31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  <w:t>-23.58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  <w:t>6.17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全年规模以上工业企业利润总额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65.9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亿元，同比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下降36.3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%。分经济类型看，国有控股企业利润总额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52.1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亿元，同比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下降34.5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%。分门类看，采矿业利润总额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64.0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亿元，同比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下降39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%；制造业利润总额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0.6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亿元，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同比增长50%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；电力、热力、燃气及水生产和供应业利润总额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规上工业原煤产量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3277.59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万吨，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下降3.44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%；洗煤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1606.52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万吨，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增长11.44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%；配合饲料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8911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吨，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下降67.71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表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4  </w:t>
      </w:r>
      <w:r>
        <w:rPr>
          <w:rFonts w:hint="eastAsia" w:ascii="黑体" w:eastAsia="黑体" w:cs="黑体"/>
          <w:color w:val="auto"/>
          <w:sz w:val="32"/>
          <w:szCs w:val="32"/>
        </w:rPr>
        <w:t>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color w:val="auto"/>
          <w:sz w:val="32"/>
          <w:szCs w:val="32"/>
        </w:rPr>
        <w:t>年规模以上工业主要产品产量及其增长速度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1983"/>
        <w:gridCol w:w="1685"/>
        <w:gridCol w:w="215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73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指   标</w:t>
            </w:r>
          </w:p>
        </w:tc>
        <w:tc>
          <w:tcPr>
            <w:tcW w:w="19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单 位</w:t>
            </w:r>
          </w:p>
        </w:tc>
        <w:tc>
          <w:tcPr>
            <w:tcW w:w="16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产</w:t>
            </w: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量</w:t>
            </w:r>
          </w:p>
        </w:tc>
        <w:tc>
          <w:tcPr>
            <w:tcW w:w="21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比上年增长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/>
                <w:color w:val="auto"/>
                <w:sz w:val="24"/>
              </w:rPr>
              <w:t>%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原  煤</w:t>
            </w: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万 吨</w:t>
            </w:r>
          </w:p>
        </w:tc>
        <w:tc>
          <w:tcPr>
            <w:tcW w:w="168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3277.59 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ind w:firstLine="720" w:firstLineChars="300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-3.44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洗  煤</w:t>
            </w:r>
          </w:p>
        </w:tc>
        <w:tc>
          <w:tcPr>
            <w:tcW w:w="1983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万 吨</w:t>
            </w:r>
          </w:p>
        </w:tc>
        <w:tc>
          <w:tcPr>
            <w:tcW w:w="168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ind w:right="240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1606.52</w:t>
            </w:r>
          </w:p>
        </w:tc>
        <w:tc>
          <w:tcPr>
            <w:tcW w:w="2153" w:type="dxa"/>
            <w:tcBorders>
              <w:top w:val="nil"/>
              <w:left w:val="single" w:color="auto" w:sz="6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11.44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737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配合饲料</w:t>
            </w:r>
          </w:p>
        </w:tc>
        <w:tc>
          <w:tcPr>
            <w:tcW w:w="1983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吨</w:t>
            </w:r>
          </w:p>
        </w:tc>
        <w:tc>
          <w:tcPr>
            <w:tcW w:w="1685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ind w:right="240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8911</w:t>
            </w:r>
          </w:p>
        </w:tc>
        <w:tc>
          <w:tcPr>
            <w:tcW w:w="2153" w:type="dxa"/>
            <w:tcBorders>
              <w:top w:val="nil"/>
              <w:left w:val="single" w:color="auto" w:sz="6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-67.71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全年全县建筑业实现增加值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6549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同比下降10.2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%。具有建筑业资质等级的总承包和专业承包建筑业企业实现利润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257.9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同比增长27.7%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四、固定资产投资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全年固定资产投资完成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711531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4.8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%。其中，国有及国有控股投资完成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339552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下降19.2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图</w:t>
      </w:r>
      <w:r>
        <w:rPr>
          <w:rFonts w:ascii="黑体" w:eastAsia="黑体" w:cs="黑体"/>
          <w:color w:val="auto"/>
          <w:sz w:val="32"/>
          <w:szCs w:val="32"/>
        </w:rPr>
        <w:t>三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 w:cs="黑体"/>
          <w:color w:val="auto"/>
          <w:sz w:val="32"/>
          <w:szCs w:val="32"/>
        </w:rPr>
        <w:t>201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黑体" w:eastAsia="黑体" w:cs="黑体"/>
          <w:color w:val="auto"/>
          <w:sz w:val="32"/>
          <w:szCs w:val="32"/>
        </w:rPr>
        <w:t>—202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color w:val="auto"/>
          <w:sz w:val="32"/>
          <w:szCs w:val="32"/>
        </w:rPr>
        <w:t>年固定资产投资及其增长速度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color w:val="auto"/>
        </w:rPr>
        <w:drawing>
          <wp:inline distT="0" distB="0" distL="114300" distR="114300">
            <wp:extent cx="5212080" cy="2622550"/>
            <wp:effectExtent l="0" t="0" r="7620" b="6350"/>
            <wp:docPr id="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分产业看，第一产业投资完成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64399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万元，占计划总投资的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9.1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%；第二产业投资完成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368476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万元，占计划总投资的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51.8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%；第三产业投资完成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278656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万元，占计划总投资的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39.2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全年全县在建固定资产投资项目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244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个。其中，5亿元以上项目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个。本年完成项目投资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549924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下降8.9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全年房地产完成投资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161607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增长114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五、能源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全年规模以上工业企业能源消费量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144.47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万吨标准煤，增长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0.7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%；工业增加值能耗速度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下降5.8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%；工业生产电力消费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127316.72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万千瓦时，增长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10.38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六、贸易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全年全县社会消费品零售总额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333712.9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增长8.5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%。其中，城镇消费品零售额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155593.6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增长8.4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%；乡村消费品零售额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178119.3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增长8.6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图</w:t>
      </w:r>
      <w:r>
        <w:rPr>
          <w:rFonts w:ascii="黑体" w:eastAsia="黑体" w:cs="黑体"/>
          <w:color w:val="auto"/>
          <w:sz w:val="32"/>
          <w:szCs w:val="32"/>
        </w:rPr>
        <w:t>四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 w:cs="黑体"/>
          <w:color w:val="auto"/>
          <w:sz w:val="32"/>
          <w:szCs w:val="32"/>
        </w:rPr>
        <w:t>201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黑体" w:eastAsia="黑体" w:cs="黑体"/>
          <w:color w:val="auto"/>
          <w:sz w:val="32"/>
          <w:szCs w:val="32"/>
        </w:rPr>
        <w:t>—202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color w:val="auto"/>
          <w:sz w:val="32"/>
          <w:szCs w:val="32"/>
        </w:rPr>
        <w:t>年社会消费品零售总额及其增长速度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color w:val="auto"/>
        </w:rPr>
        <w:drawing>
          <wp:inline distT="0" distB="0" distL="114300" distR="114300">
            <wp:extent cx="5130165" cy="2926080"/>
            <wp:effectExtent l="0" t="0" r="13335" b="7620"/>
            <wp:docPr id="7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jc w:val="both"/>
        <w:textAlignment w:val="auto"/>
        <w:rPr>
          <w:rFonts w:asci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color w:val="auto"/>
          <w:sz w:val="32"/>
          <w:szCs w:val="32"/>
          <w:lang w:eastAsia="zh-CN"/>
        </w:rPr>
        <w:t>备注</w:t>
      </w:r>
      <w:r>
        <w:rPr>
          <w:rFonts w:hint="eastAsia" w:ascii="楷体_GB2312" w:eastAsia="楷体_GB2312" w:cs="楷体_GB2312"/>
          <w:color w:val="auto"/>
          <w:sz w:val="32"/>
          <w:szCs w:val="32"/>
          <w:lang w:val="en-US" w:eastAsia="zh-CN"/>
        </w:rPr>
        <w:t>:2020年增速为调整后速度。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表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5  </w:t>
      </w:r>
      <w:r>
        <w:rPr>
          <w:rFonts w:hint="eastAsia" w:ascii="黑体" w:eastAsia="黑体" w:cs="黑体"/>
          <w:color w:val="auto"/>
          <w:sz w:val="32"/>
          <w:szCs w:val="32"/>
        </w:rPr>
        <w:t>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color w:val="auto"/>
          <w:sz w:val="32"/>
          <w:szCs w:val="32"/>
        </w:rPr>
        <w:t>年社会消费品零售总额及其增长速度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0" w:firstLineChars="2000"/>
        <w:textAlignment w:val="auto"/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单位：万元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%</w:t>
      </w:r>
    </w:p>
    <w:tbl>
      <w:tblPr>
        <w:tblStyle w:val="7"/>
        <w:tblpPr w:leftFromText="180" w:rightFromText="180" w:vertAnchor="text" w:horzAnchor="page" w:tblpXSpec="center" w:tblpY="449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5"/>
        <w:gridCol w:w="2227"/>
        <w:gridCol w:w="1482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4085" w:type="dxa"/>
            <w:tcBorders>
              <w:top w:val="single" w:color="auto" w:sz="12" w:space="0"/>
              <w:left w:val="nil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指       标</w:t>
            </w:r>
          </w:p>
        </w:tc>
        <w:tc>
          <w:tcPr>
            <w:tcW w:w="2227" w:type="dxa"/>
            <w:tcBorders>
              <w:top w:val="single" w:color="auto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</w:rPr>
              <w:t>绝对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值</w:t>
            </w:r>
          </w:p>
        </w:tc>
        <w:tc>
          <w:tcPr>
            <w:tcW w:w="2427" w:type="dxa"/>
            <w:gridSpan w:val="2"/>
            <w:tcBorders>
              <w:top w:val="single" w:color="auto" w:sz="12" w:space="0"/>
              <w:left w:val="single" w:color="000000" w:sz="2" w:space="0"/>
              <w:bottom w:val="single" w:color="000000" w:sz="2" w:space="0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比上年增长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4085" w:type="dxa"/>
            <w:tcBorders>
              <w:top w:val="single" w:color="000000" w:sz="2" w:space="0"/>
              <w:left w:val="nil"/>
              <w:bottom w:val="nil"/>
              <w:right w:val="single" w:color="000000" w:sz="2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社会消费品零售总额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/>
                <w:color w:val="auto"/>
                <w:sz w:val="24"/>
                <w:lang w:val="en-US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333712.9</w:t>
            </w:r>
          </w:p>
        </w:tc>
        <w:tc>
          <w:tcPr>
            <w:tcW w:w="1482" w:type="dxa"/>
            <w:tcBorders>
              <w:top w:val="single" w:color="000000" w:sz="2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8.5</w:t>
            </w:r>
          </w:p>
        </w:tc>
        <w:tc>
          <w:tcPr>
            <w:tcW w:w="945" w:type="dxa"/>
            <w:tcBorders>
              <w:top w:val="single" w:color="000000" w:sz="2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085" w:type="dxa"/>
            <w:tcBorders>
              <w:top w:val="nil"/>
              <w:left w:val="nil"/>
              <w:bottom w:val="nil"/>
              <w:right w:val="single" w:color="000000" w:sz="2" w:space="0"/>
            </w:tcBorders>
            <w:noWrap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其中</w:t>
            </w:r>
            <w:r>
              <w:rPr>
                <w:rFonts w:hint="eastAsia" w:ascii="宋体"/>
                <w:color w:val="auto"/>
                <w:sz w:val="24"/>
              </w:rPr>
              <w:t>：城 镇</w:t>
            </w:r>
          </w:p>
        </w:tc>
        <w:tc>
          <w:tcPr>
            <w:tcW w:w="2227" w:type="dxa"/>
            <w:tcBorders>
              <w:top w:val="nil"/>
              <w:left w:val="single" w:color="000000" w:sz="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/>
                <w:color w:val="auto"/>
                <w:sz w:val="24"/>
                <w:lang w:val="en-US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155593.6</w:t>
            </w:r>
          </w:p>
        </w:tc>
        <w:tc>
          <w:tcPr>
            <w:tcW w:w="148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8.4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085" w:type="dxa"/>
            <w:tcBorders>
              <w:top w:val="nil"/>
              <w:left w:val="nil"/>
              <w:bottom w:val="nil"/>
              <w:right w:val="single" w:color="000000" w:sz="2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</w:t>
            </w: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auto"/>
                <w:sz w:val="24"/>
              </w:rPr>
              <w:t xml:space="preserve">    乡 村</w:t>
            </w:r>
          </w:p>
        </w:tc>
        <w:tc>
          <w:tcPr>
            <w:tcW w:w="2227" w:type="dxa"/>
            <w:tcBorders>
              <w:top w:val="nil"/>
              <w:left w:val="single" w:color="000000" w:sz="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/>
                <w:color w:val="auto"/>
                <w:sz w:val="24"/>
                <w:lang w:val="en-US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178119.3</w:t>
            </w:r>
          </w:p>
        </w:tc>
        <w:tc>
          <w:tcPr>
            <w:tcW w:w="148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8.6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085" w:type="dxa"/>
            <w:tcBorders>
              <w:top w:val="nil"/>
              <w:left w:val="nil"/>
              <w:bottom w:val="nil"/>
              <w:right w:val="single" w:color="000000" w:sz="2" w:space="0"/>
            </w:tcBorders>
            <w:noWrap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其中：限额以上</w:t>
            </w:r>
          </w:p>
        </w:tc>
        <w:tc>
          <w:tcPr>
            <w:tcW w:w="2227" w:type="dxa"/>
            <w:tcBorders>
              <w:top w:val="nil"/>
              <w:left w:val="single" w:color="000000" w:sz="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/>
                <w:color w:val="auto"/>
                <w:sz w:val="24"/>
                <w:lang w:val="en-US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34209.3</w:t>
            </w:r>
          </w:p>
        </w:tc>
        <w:tc>
          <w:tcPr>
            <w:tcW w:w="148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13.1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085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</w:t>
            </w: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auto"/>
                <w:sz w:val="24"/>
              </w:rPr>
              <w:t xml:space="preserve">    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限额以下</w:t>
            </w:r>
          </w:p>
        </w:tc>
        <w:tc>
          <w:tcPr>
            <w:tcW w:w="2227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299503.6</w:t>
            </w:r>
          </w:p>
        </w:tc>
        <w:tc>
          <w:tcPr>
            <w:tcW w:w="1482" w:type="dxa"/>
            <w:tcBorders>
              <w:top w:val="nil"/>
              <w:left w:val="single" w:color="auto" w:sz="6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7.8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ascii="宋体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全年全县批发业完成销售额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1070538.6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下降22.3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%；零售业完成销售额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218926.5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9.1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%；住宿业完成营业额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4146.2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11.9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%；餐饮业完成营业额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48019.6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七、交通、邮电和旅游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年末全县公路线路通车里程达到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948.3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公里。其中，省级公路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93.1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公里，县乡级公路44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8.3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全年全县完成邮电业务收入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19854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8.9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%。其中，邮政业务收入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2681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25.6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%；电信业务收入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17173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%。年末全县互联网用户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106253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户，增长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7.8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%。移动电话用户达到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299245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户，增长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2.7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全县共有名胜风景区和文物保护单位243个。接待国内外游客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32.2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万人次；实现旅游收入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500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八、金融</w:t>
      </w:r>
    </w:p>
    <w:p>
      <w:pPr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年末全县金融机构各项存款余额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2339973.85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11.84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%。各项贷款余额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1355096.73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19.44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表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6  </w:t>
      </w:r>
      <w:r>
        <w:rPr>
          <w:rFonts w:hint="eastAsia" w:ascii="黑体" w:eastAsia="黑体" w:cs="黑体"/>
          <w:color w:val="auto"/>
          <w:sz w:val="32"/>
          <w:szCs w:val="32"/>
        </w:rPr>
        <w:t>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color w:val="auto"/>
          <w:sz w:val="32"/>
          <w:szCs w:val="32"/>
        </w:rPr>
        <w:t>年年末金融机构存贷款及其增长速度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0" w:firstLineChars="2000"/>
        <w:textAlignment w:val="auto"/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单位：万元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%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643"/>
        <w:gridCol w:w="548"/>
        <w:gridCol w:w="1769"/>
        <w:gridCol w:w="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20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指       标</w:t>
            </w:r>
          </w:p>
        </w:tc>
        <w:tc>
          <w:tcPr>
            <w:tcW w:w="219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绝对值</w:t>
            </w:r>
          </w:p>
        </w:tc>
        <w:tc>
          <w:tcPr>
            <w:tcW w:w="200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比上年增长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20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各项存款余额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2339973.85</w:t>
            </w:r>
          </w:p>
        </w:tc>
        <w:tc>
          <w:tcPr>
            <w:tcW w:w="548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ind w:right="360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11.84</w:t>
            </w:r>
          </w:p>
        </w:tc>
        <w:tc>
          <w:tcPr>
            <w:tcW w:w="239" w:type="dxa"/>
            <w:tcBorders>
              <w:top w:val="single" w:color="auto" w:sz="6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200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各项贷款余额</w:t>
            </w:r>
          </w:p>
        </w:tc>
        <w:tc>
          <w:tcPr>
            <w:tcW w:w="1643" w:type="dxa"/>
            <w:tcBorders>
              <w:top w:val="nil"/>
              <w:left w:val="single" w:color="auto" w:sz="6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1355096.73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769" w:type="dxa"/>
            <w:tcBorders>
              <w:top w:val="nil"/>
              <w:left w:val="single" w:color="auto" w:sz="6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ordWrap w:val="0"/>
              <w:spacing w:line="360" w:lineRule="auto"/>
              <w:ind w:right="240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19.44 </w:t>
            </w:r>
          </w:p>
        </w:tc>
        <w:tc>
          <w:tcPr>
            <w:tcW w:w="239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ascii="宋体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九、教育和科学技术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年末全县各级各类学校共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所。其中，高级中学3所，初级中学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所，职业中学1所，教师进修学校1所，九年一贯制学校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所，特殊教育学校1所，小学5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所。全县在校学生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39652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人，教职工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3446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人。202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年高考二本达线人数1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307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eastAsia" w:ascii="仿宋_GB2312" w:hAnsi="仿宋_GB2312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auto"/>
          <w:sz w:val="32"/>
          <w:szCs w:val="32"/>
        </w:rPr>
        <w:t>表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7  </w:t>
      </w:r>
      <w:r>
        <w:rPr>
          <w:rFonts w:hint="eastAsia" w:ascii="黑体" w:eastAsia="黑体" w:cs="黑体"/>
          <w:color w:val="auto"/>
          <w:sz w:val="32"/>
          <w:szCs w:val="32"/>
        </w:rPr>
        <w:t>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color w:val="auto"/>
          <w:sz w:val="32"/>
          <w:szCs w:val="32"/>
        </w:rPr>
        <w:t>年各类教育发展情况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7040" w:firstLineChars="2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单位：人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4"/>
        <w:gridCol w:w="2254"/>
        <w:gridCol w:w="1845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5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指   标</w:t>
            </w:r>
          </w:p>
        </w:tc>
        <w:tc>
          <w:tcPr>
            <w:tcW w:w="2254" w:type="dxa"/>
            <w:tcBorders>
              <w:top w:val="single" w:color="auto" w:sz="1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招生</w:t>
            </w:r>
          </w:p>
        </w:tc>
        <w:tc>
          <w:tcPr>
            <w:tcW w:w="1845" w:type="dxa"/>
            <w:tcBorders>
              <w:top w:val="single" w:color="auto" w:sz="1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在校生</w:t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2" w:space="0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54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</w:rPr>
              <w:t>职业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高中</w:t>
            </w:r>
          </w:p>
        </w:tc>
        <w:tc>
          <w:tcPr>
            <w:tcW w:w="225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/>
                <w:color w:val="auto"/>
                <w:sz w:val="24"/>
                <w:lang w:val="en-US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456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/>
                <w:color w:val="auto"/>
                <w:sz w:val="24"/>
                <w:lang w:val="en-US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1150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554" w:type="dxa"/>
            <w:tcBorders>
              <w:top w:val="nil"/>
              <w:left w:val="nil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普通高中</w:t>
            </w:r>
          </w:p>
        </w:tc>
        <w:tc>
          <w:tcPr>
            <w:tcW w:w="225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/>
                <w:color w:val="auto"/>
                <w:sz w:val="24"/>
                <w:lang w:val="en-US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1117</w:t>
            </w:r>
          </w:p>
        </w:tc>
        <w:tc>
          <w:tcPr>
            <w:tcW w:w="184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/>
                <w:color w:val="auto"/>
                <w:sz w:val="24"/>
                <w:lang w:val="en-US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4718</w:t>
            </w:r>
          </w:p>
        </w:tc>
        <w:tc>
          <w:tcPr>
            <w:tcW w:w="1985" w:type="dxa"/>
            <w:tcBorders>
              <w:top w:val="nil"/>
              <w:left w:val="single" w:color="auto" w:sz="6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1692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554" w:type="dxa"/>
            <w:tcBorders>
              <w:top w:val="nil"/>
              <w:left w:val="nil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初  中</w:t>
            </w:r>
          </w:p>
        </w:tc>
        <w:tc>
          <w:tcPr>
            <w:tcW w:w="225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3035</w:t>
            </w:r>
          </w:p>
        </w:tc>
        <w:tc>
          <w:tcPr>
            <w:tcW w:w="184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/>
                <w:color w:val="auto"/>
                <w:sz w:val="24"/>
                <w:lang w:val="en-US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9355</w:t>
            </w:r>
          </w:p>
        </w:tc>
        <w:tc>
          <w:tcPr>
            <w:tcW w:w="1985" w:type="dxa"/>
            <w:tcBorders>
              <w:top w:val="nil"/>
              <w:left w:val="single" w:color="auto" w:sz="6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2107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54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小  学</w:t>
            </w:r>
          </w:p>
        </w:tc>
        <w:tc>
          <w:tcPr>
            <w:tcW w:w="2254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/>
                <w:color w:val="auto"/>
                <w:sz w:val="24"/>
                <w:lang w:val="en-US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2654</w:t>
            </w:r>
          </w:p>
        </w:tc>
        <w:tc>
          <w:tcPr>
            <w:tcW w:w="1845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/>
                <w:color w:val="auto"/>
                <w:sz w:val="24"/>
                <w:lang w:val="en-US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16916</w:t>
            </w:r>
          </w:p>
        </w:tc>
        <w:tc>
          <w:tcPr>
            <w:tcW w:w="1985" w:type="dxa"/>
            <w:tcBorders>
              <w:top w:val="nil"/>
              <w:left w:val="single" w:color="auto" w:sz="6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3300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70" w:lineRule="exact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    十、文化、卫生和体育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7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年末全县共有艺术表演团体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个，文化馆1个，公共图书馆1个，公共图书馆藏书量2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4.6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万册，档案馆1个，农村书屋实现行政村全覆盖。全县广播电视台1座，年末全县接收数字信号用户达到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18790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户，电视综合人口覆盖率8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7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年末全县共有医疗卫生机构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451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个。其中，医院、卫生院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个，采供血机构1个，妇幼保健机构1个，疾病预防控制中心（防疫站）1个，卫生监督机构1个。病床位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1646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张，其中，医院、卫生院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1236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张。卫生技术人员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2521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人。其中，执业医师和执业助理医师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765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人，注册护士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815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人，药剂人员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人。乡镇卫生院1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个，床位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456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张，卫生技术人员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489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7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全县成立乡镇体育工作站1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个，各类体育协会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个，基层健身辅导站31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个，各级社会体育指导员11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人。全年共参加市级以上活动比赛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次，获得各类奖项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7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十一、人民生活和社会保障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7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全年城镇居民人均可支配收入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40759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元，同比增长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4.9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%；农村居民人均可支配收入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22150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元，同比增长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9.1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图</w:t>
      </w:r>
      <w:r>
        <w:rPr>
          <w:rFonts w:ascii="黑体" w:eastAsia="黑体" w:cs="黑体"/>
          <w:color w:val="auto"/>
          <w:sz w:val="32"/>
          <w:szCs w:val="32"/>
        </w:rPr>
        <w:t>五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 w:cs="黑体"/>
          <w:color w:val="auto"/>
          <w:sz w:val="32"/>
          <w:szCs w:val="32"/>
        </w:rPr>
        <w:t>201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黑体" w:eastAsia="黑体" w:cs="黑体"/>
          <w:color w:val="auto"/>
          <w:sz w:val="32"/>
          <w:szCs w:val="32"/>
        </w:rPr>
        <w:t>—202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color w:val="auto"/>
          <w:sz w:val="32"/>
          <w:szCs w:val="32"/>
        </w:rPr>
        <w:t>年城镇居民人均可支配收入及其增长速度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color w:val="auto"/>
        </w:rPr>
        <w:drawing>
          <wp:inline distT="0" distB="0" distL="114300" distR="114300">
            <wp:extent cx="5539740" cy="3488690"/>
            <wp:effectExtent l="0" t="0" r="3810" b="16510"/>
            <wp:docPr id="8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图</w:t>
      </w:r>
      <w:r>
        <w:rPr>
          <w:rFonts w:ascii="黑体" w:eastAsia="黑体" w:cs="黑体"/>
          <w:color w:val="auto"/>
          <w:sz w:val="32"/>
          <w:szCs w:val="32"/>
        </w:rPr>
        <w:t>六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 w:cs="黑体"/>
          <w:color w:val="auto"/>
          <w:sz w:val="32"/>
          <w:szCs w:val="32"/>
        </w:rPr>
        <w:t>201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黑体" w:eastAsia="黑体" w:cs="黑体"/>
          <w:color w:val="auto"/>
          <w:sz w:val="32"/>
          <w:szCs w:val="32"/>
        </w:rPr>
        <w:t>—202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color w:val="auto"/>
          <w:sz w:val="32"/>
          <w:szCs w:val="32"/>
        </w:rPr>
        <w:t>年农村居民人均可支配收入及其增长速度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color w:val="auto"/>
        </w:rPr>
        <w:drawing>
          <wp:inline distT="0" distB="0" distL="114300" distR="114300">
            <wp:extent cx="5578475" cy="3263265"/>
            <wp:effectExtent l="0" t="0" r="3175" b="13335"/>
            <wp:docPr id="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年末全县城镇职工基本保险参保人数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40515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人。其中，企业基本养老保险人数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29884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人，机关事业单位基本养老保险人数</w:t>
      </w:r>
      <w:r>
        <w:rPr>
          <w:rFonts w:ascii="仿宋_GB2312" w:eastAsia="仿宋_GB2312" w:cs="仿宋_GB2312"/>
          <w:color w:val="auto"/>
          <w:sz w:val="32"/>
          <w:szCs w:val="32"/>
        </w:rPr>
        <w:t>10631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人。年末全县城镇职工基本医疗保险参保人数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32271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人，城乡居民基本医疗保险参保人数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281602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人。参加失业保险   3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3156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人。参加工伤保险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51815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全年全县纳入城镇最低生活保障的居民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739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人，发放城镇低保资金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526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万元；纳入农村最低生活保障的居民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8273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人，发放农村低保资金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4844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十二、县城建设、资源、环境和安全生产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年末全县城市建成区面积941万平方米。年末建成区绿化覆盖面积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386.7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万平方米，建成区绿化覆盖率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41.09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%，人均公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园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绿地面积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13.29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平方米。年末实有县城免费公交车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辆，出租汽车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142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辆。县区有公园4座，总面积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112.51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全年供水总量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466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万吨，人均日生活用水量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143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升。全年液化气供气总量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720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吨，天然气供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气总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6397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万立方米。县城集中供热面积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614.3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万平方米。其中，住宅供热面积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477.9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万平方米。县城污水处理能力40000吨/日，全年污水处理量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705.9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万吨。生活垃圾年处理量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7.6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万吨，无害化处理率达到100%。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年末全县耕地保有量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699295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亩，森林面积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16318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公顷，森林覆盖率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15.8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%。本年度检查验收合格造林面积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333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公顷。全年植树量1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万株，其中，义务植树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年末全县大中型水库蓄水总量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1645.1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万立方米，全年总用水量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502.6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万立方米，其中，生活用水量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456.6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万立方米。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全年县城空气质量二级以上天数达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297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天。其中，一级天数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全县亿元GDP生产安全事故死亡率为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0.01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。煤炭百万吨死亡率为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。全年发生火灾事故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135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起，直接损失金额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185.7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万元。全年共发生道路交通事故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4665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起，造成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人死亡、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321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人受伤，直接财产损失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21.9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公报注释：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eastAsia="楷体_GB2312" w:cs="楷体_GB2312"/>
          <w:color w:val="auto"/>
          <w:sz w:val="32"/>
          <w:szCs w:val="32"/>
        </w:rPr>
        <w:t>1.本公报部分数据为初步统计数据。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eastAsia="楷体_GB2312" w:cs="楷体_GB2312"/>
          <w:color w:val="auto"/>
          <w:sz w:val="32"/>
          <w:szCs w:val="32"/>
        </w:rPr>
        <w:t>2.地区生产总值、各产业增加值绝对</w:t>
      </w:r>
      <w:r>
        <w:rPr>
          <w:rFonts w:hint="eastAsia" w:ascii="楷体_GB2312" w:eastAsia="楷体_GB2312" w:cs="楷体_GB2312"/>
          <w:color w:val="auto"/>
          <w:sz w:val="32"/>
          <w:szCs w:val="32"/>
          <w:lang w:eastAsia="zh-CN"/>
        </w:rPr>
        <w:t>值</w:t>
      </w:r>
      <w:r>
        <w:rPr>
          <w:rFonts w:hint="eastAsia" w:ascii="楷体_GB2312" w:eastAsia="楷体_GB2312" w:cs="楷体_GB2312"/>
          <w:color w:val="auto"/>
          <w:sz w:val="32"/>
          <w:szCs w:val="32"/>
        </w:rPr>
        <w:t>按现价计算，增长速度按不变价计算。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eastAsia="楷体_GB2312" w:cs="楷体_GB2312"/>
          <w:color w:val="auto"/>
          <w:sz w:val="32"/>
          <w:szCs w:val="32"/>
        </w:rPr>
        <w:t>3.所有增长或下降速度均为同上年相比较。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eastAsia="楷体_GB2312" w:cs="楷体_GB2312"/>
          <w:color w:val="auto"/>
          <w:sz w:val="32"/>
          <w:szCs w:val="32"/>
        </w:rPr>
        <w:t>4.部分数据因四舍五入的原因，存在与分项合计不等的情况。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asci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color w:val="auto"/>
          <w:sz w:val="32"/>
          <w:szCs w:val="32"/>
        </w:rPr>
        <w:t>5.规模以上工业企业统计标准为年主营业务收入2000万元及以上；固定资产投资统计起点为项目计划总投资500万元；限额以上批发零售住宿餐饮企业是指年主营业务收入在2000万元及以上的批发企业和年主营业务收入在500万元及以上的零售企业，以及年营业额在200万元及以上的住宿餐饮企业</w:t>
      </w:r>
      <w:r>
        <w:rPr>
          <w:rFonts w:hint="eastAsia" w:ascii="楷体_GB2312" w:eastAsia="楷体_GB2312" w:cs="楷体_GB2312"/>
          <w:color w:val="auto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814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90805" distR="9080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1000" cy="197485"/>
              <wp:effectExtent l="0" t="0" r="0" b="0"/>
              <wp:wrapNone/>
              <wp:docPr id="1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197357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eastAsia="仿宋" w:cs="仿宋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eastAsia="仿宋" w:cs="仿宋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5" o:spid="_x0000_s1026" o:spt="1" style="position:absolute;left:0pt;margin-top:0pt;height:15.55pt;width:30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IkXjVHVAAAAAwEAAA8AAAAAAAAAAQAgAAAAOAAAAGRycy9kb3du&#10;cmV2LnhtbFBLAQIUABQAAAAIAIdO4kD6qOHK7AEAAK8DAAAOAAAAAAAAAAEAIAAAADoBAABkcnMv&#10;ZTJvRG9jLnhtbFBLBQYAAAAABgAGAFkBAACY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eastAsia="仿宋" w:cs="仿宋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" w:eastAsia="仿宋" w:cs="仿宋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eastAsia="仿宋" w:cs="仿宋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mI3YzdhNmIxMTY0NTM1ZjBiYjFjNjA2Y2ZkZjEwNjcifQ=="/>
  </w:docVars>
  <w:rsids>
    <w:rsidRoot w:val="00000000"/>
    <w:rsid w:val="40A93473"/>
    <w:rsid w:val="40D2346E"/>
    <w:rsid w:val="4FA9009A"/>
    <w:rsid w:val="FB5797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Table Paragraph"/>
    <w:basedOn w:val="1"/>
    <w:qFormat/>
    <w:uiPriority w:val="0"/>
    <w:pPr>
      <w:jc w:val="center"/>
    </w:pPr>
    <w:rPr>
      <w:rFonts w:ascii="宋体" w:eastAsia="宋体" w:cs="宋体"/>
      <w:lang w:val="lv-LV" w:eastAsia="lv-LV" w:bidi="lv-LV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chart" Target="charts/chart6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5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6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>
        <c:manualLayout>
          <c:layoutTarget val="inner"/>
          <c:xMode val="edge"/>
          <c:yMode val="edge"/>
          <c:x val="0.14561737"/>
          <c:y val="0.17687277"/>
          <c:w val="0.75042063"/>
          <c:h val="0.68929845"/>
        </c:manualLayout>
      </c:layout>
      <c:barChart>
        <c:barDir val="col"/>
        <c:grouping val="clustered"/>
        <c:varyColors val="false"/>
        <c:ser>
          <c:idx val="0"/>
          <c:order val="0"/>
          <c:tx>
            <c:strRef>
              <c:f>地区生产总值</c:f>
              <c:strCache>
                <c:ptCount val="1"/>
                <c:pt idx="0">
                  <c:v>地区生产总值</c:v>
                </c:pt>
              </c:strCache>
            </c:strRef>
          </c:tx>
          <c:spPr>
            <a:solidFill>
              <a:srgbClr val="70AD47"/>
            </a:solidFill>
            <a:ln>
              <a:noFill/>
            </a:ln>
          </c:spPr>
          <c:invertIfNegative val="false"/>
          <c:dLbls>
            <c:dLbl>
              <c:idx val="0"/>
              <c:layout>
                <c:manualLayout>
                  <c:x val="0.0015016894"/>
                  <c:y val="0.03132296"/>
                </c:manualLayout>
              </c:layout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0017547556"/>
                  <c:y val="0.026567204"/>
                </c:manualLayout>
              </c:layout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48846677"/>
                  <c:y val="0.029308006"/>
                </c:manualLayout>
              </c:layout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30033789"/>
                  <c:y val="0.02982365"/>
                </c:manualLayout>
              </c:layout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fals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charset="-122"/>
                    <a:cs typeface="Arial" panose="020B0604020202020204" pitchFamily="2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numRef>
              <c:f>{2019,2020,2021,2022,2023}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{174.6,179.6,252.5,299.9,302.7}</c:f>
              <c:numCache>
                <c:formatCode>General</c:formatCode>
                <c:ptCount val="5"/>
                <c:pt idx="0">
                  <c:v>174.6</c:v>
                </c:pt>
                <c:pt idx="1">
                  <c:v>179.6</c:v>
                </c:pt>
                <c:pt idx="2">
                  <c:v>252.5</c:v>
                </c:pt>
                <c:pt idx="3">
                  <c:v>299.9</c:v>
                </c:pt>
                <c:pt idx="4">
                  <c:v>302.7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219"/>
        <c:overlap val="-27"/>
        <c:axId val="0"/>
        <c:axId val="1"/>
      </c:barChart>
      <c:lineChart>
        <c:grouping val="standard"/>
        <c:varyColors val="false"/>
        <c:ser>
          <c:idx val="1"/>
          <c:order val="1"/>
          <c:tx>
            <c:strRef>
              <c:f>比上年增长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5400" cap="rnd" cmpd="sng" algn="ctr">
              <a:solidFill>
                <a:srgbClr val="FF0000"/>
              </a:solidFill>
              <a:prstDash val="solid"/>
              <a:round/>
            </a:ln>
          </c:spPr>
          <c:marker>
            <c:symbol val="circle"/>
            <c:size val="5"/>
            <c:spPr>
              <a:solidFill>
                <a:srgbClr val="FF0000"/>
              </a:solidFill>
              <a:ln w="9525" cap="flat" cmpd="sng" algn="ctr">
                <a:solidFill>
                  <a:srgbClr val="C0504D"/>
                </a:solidFill>
                <a:prstDash val="solid"/>
                <a:round/>
              </a:ln>
            </c:spPr>
          </c:marker>
          <c:dLbls>
            <c:dLbl>
              <c:idx val="0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numFmt formatCode="General" sourceLinked="fals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charset="-122"/>
                    <a:cs typeface="Arial" panose="020B0604020202020204" pitchFamily="2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numRef>
              <c:f>{2019,2020,2021,2022,2023}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{9.4,6.6,11.5,6.2,8.2}</c:f>
              <c:numCache>
                <c:formatCode>General</c:formatCode>
                <c:ptCount val="5"/>
                <c:pt idx="0">
                  <c:v>9.4</c:v>
                </c:pt>
                <c:pt idx="1">
                  <c:v>6.6</c:v>
                </c:pt>
                <c:pt idx="2">
                  <c:v>11.5</c:v>
                </c:pt>
                <c:pt idx="3">
                  <c:v>6.2</c:v>
                </c:pt>
                <c:pt idx="4">
                  <c:v>8.2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2"/>
        <c:axId val="3"/>
      </c:lineChart>
      <c:catAx>
        <c:axId val="0"/>
        <c:scaling>
          <c:orientation val="minMax"/>
        </c:scaling>
        <c:delete val="false"/>
        <c:axPos val="b"/>
        <c:numFmt formatCode="General" sourceLinked="false"/>
        <c:majorTickMark val="none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  <c:crossAx val="1"/>
        <c:crosses val="autoZero"/>
        <c:auto val="true"/>
        <c:lblAlgn val="ctr"/>
        <c:lblOffset val="100"/>
        <c:noMultiLvlLbl val="false"/>
      </c:catAx>
      <c:valAx>
        <c:axId val="1"/>
        <c:scaling>
          <c:orientation val="minMax"/>
        </c:scaling>
        <c:delete val="false"/>
        <c:axPos val="l"/>
        <c:title>
          <c:tx>
            <c:rich>
              <a:bodyPr rot="0" spcFirstLastPara="0" vertOverflow="ellipsis" vert="horz" wrap="square" anchor="ctr" anchorCtr="true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charset="-122"/>
                    <a:cs typeface="Arial" panose="020B0604020202020204" pitchFamily="2"/>
                  </a:defRPr>
                </a:pPr>
                <a:r>
                  <a:rPr lang="zh-CN"/>
                  <a:t>亿元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0.09034762"/>
              <c:y val="0.07371226"/>
            </c:manualLayout>
          </c:layout>
          <c:overlay val="false"/>
          <c:spPr>
            <a:noFill/>
            <a:ln>
              <a:noFill/>
            </a:ln>
          </c:spPr>
        </c:title>
        <c:numFmt formatCode="General" sourceLinked="true"/>
        <c:majorTickMark val="in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  <c:crossAx val="0"/>
        <c:crossesAt val="1"/>
        <c:crossBetween val="between"/>
      </c:valAx>
      <c:catAx>
        <c:axId val="2"/>
        <c:scaling>
          <c:orientation val="minMax"/>
        </c:scaling>
        <c:delete val="true"/>
        <c:axPos val="b"/>
        <c:numFmt formatCode="General" sourceLinked="true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  <c:crossAx val="3"/>
        <c:crosses val="autoZero"/>
        <c:auto val="true"/>
        <c:lblAlgn val="ctr"/>
        <c:lblOffset val="100"/>
        <c:noMultiLvlLbl val="false"/>
      </c:catAx>
      <c:valAx>
        <c:axId val="3"/>
        <c:scaling>
          <c:orientation val="minMax"/>
          <c:max val="24"/>
        </c:scaling>
        <c:delete val="false"/>
        <c:axPos val="r"/>
        <c:title>
          <c:tx>
            <c:rich>
              <a:bodyPr rot="0" spcFirstLastPara="0" vertOverflow="ellipsis" vert="horz" wrap="square" anchor="ctr" anchorCtr="true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charset="-122"/>
                    <a:cs typeface="Arial" panose="020B0604020202020204" pitchFamily="2"/>
                  </a:defRPr>
                </a:pPr>
                <a:r>
                  <a:rPr lang="zh-CN"/>
                  <a:t>%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0.8806397"/>
              <c:y val="0.07073032"/>
            </c:manualLayout>
          </c:layout>
          <c:overlay val="false"/>
          <c:spPr>
            <a:noFill/>
            <a:ln>
              <a:noFill/>
            </a:ln>
          </c:spPr>
        </c:title>
        <c:numFmt formatCode="General" sourceLinked="true"/>
        <c:majorTickMark val="in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  <c:crossAx val="2"/>
        <c:crosses val="max"/>
        <c:crossBetween val="between"/>
        <c:majorUnit val="4"/>
      </c:valAx>
      <c:spPr>
        <a:noFill/>
        <a:ln>
          <a:noFill/>
        </a:ln>
      </c:spPr>
    </c:plotArea>
    <c:legend>
      <c:legendPos val="t"/>
      <c:legendEntry>
        <c:idx val="0"/>
        <c:txPr>
          <a:bodyPr rot="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</c:legendEntry>
      <c:layout>
        <c:manualLayout>
          <c:xMode val="edge"/>
          <c:yMode val="edge"/>
          <c:x val="0.3085"/>
          <c:y val="0.0325"/>
          <c:w val="0.3825"/>
          <c:h val="0.08"/>
        </c:manualLayout>
      </c:layout>
      <c:overlay val="false"/>
      <c:spPr>
        <a:noFill/>
        <a:ln>
          <a:noFill/>
        </a:ln>
      </c:spPr>
      <c:txPr>
        <a:bodyPr rot="0" spcFirstLastPara="0" vertOverflow="ellipsis" vert="horz" wrap="square" anchor="ctr" anchorCtr="true"/>
        <a:lstStyle/>
        <a:p>
          <a:pPr>
            <a:defRPr lang="zh-CN" sz="800" b="0" i="0" u="none" strike="noStrike" kern="1200" baseline="0">
              <a:solidFill>
                <a:srgbClr val="000000"/>
              </a:solidFill>
              <a:latin typeface="Times New Roman" panose="02020603050405020304"/>
              <a:ea typeface="宋体" charset="-122"/>
              <a:cs typeface="Arial" panose="020B0604020202020204" pitchFamily="2"/>
            </a:defRPr>
          </a:pPr>
        </a:p>
      </c:txPr>
    </c:legend>
    <c:plotVisOnly val="true"/>
    <c:dispBlanksAs val="gap"/>
    <c:showDLblsOverMax val="false"/>
  </c:chart>
  <c:spPr>
    <a:solidFill>
      <a:srgbClr val="FFFFFF"/>
    </a:solidFill>
    <a:ln w="9525" cap="flat" cmpd="sng" algn="ctr">
      <a:noFill/>
      <a:prstDash val="solid"/>
      <a:round/>
    </a:ln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Times New Roman" panose="02020603050405020304"/>
          <a:ea typeface="宋体" charset="-122"/>
          <a:cs typeface="Arial" panose="020B0604020202020204" pitchFamily="2"/>
        </a:defRPr>
      </a:pPr>
    </a:p>
  </c:txPr>
  <c:externalData r:id="rId1">
    <c:autoUpdate val="false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>
        <c:manualLayout>
          <c:layoutTarget val="inner"/>
          <c:xMode val="edge"/>
          <c:yMode val="edge"/>
          <c:x val="0.084138766"/>
          <c:y val="0.08342854"/>
          <c:w val="0.8544807"/>
          <c:h val="0.8345257"/>
        </c:manualLayout>
      </c:layout>
      <c:barChart>
        <c:barDir val="col"/>
        <c:grouping val="clustered"/>
        <c:varyColors val="false"/>
        <c:ser>
          <c:idx val="0"/>
          <c:order val="0"/>
          <c:tx>
            <c:strRef>
              <c:f>一般公共预算收入</c:f>
              <c:strCache>
                <c:ptCount val="1"/>
                <c:pt idx="0">
                  <c:v>一般公共预算收入</c:v>
                </c:pt>
              </c:strCache>
            </c:strRef>
          </c:tx>
          <c:spPr>
            <a:solidFill>
              <a:srgbClr val="E796F5"/>
            </a:solidFill>
            <a:ln>
              <a:noFill/>
            </a:ln>
          </c:spPr>
          <c:invertIfNegative val="false"/>
          <c:dLbls>
            <c:dLbl>
              <c:idx val="0"/>
              <c:layout>
                <c:manualLayout>
                  <c:x val="0.0029383919"/>
                  <c:y val="0.017813798"/>
                </c:manualLayout>
              </c:layout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.016666668"/>
                </c:manualLayout>
              </c:layout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0.011111111"/>
                </c:manualLayout>
              </c:layout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39694393"/>
                  <c:y val="0.016088331"/>
                </c:manualLayout>
              </c:layout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fals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charset="-122"/>
                    <a:cs typeface="Arial" panose="020B0604020202020204" pitchFamily="2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numRef>
              <c:f>{2019,2020,2021,2022,2023}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{15.3,15.95,18.86,29.52,29.66}</c:f>
              <c:numCache>
                <c:formatCode>General</c:formatCode>
                <c:ptCount val="5"/>
                <c:pt idx="0">
                  <c:v>15.3</c:v>
                </c:pt>
                <c:pt idx="1">
                  <c:v>15.95</c:v>
                </c:pt>
                <c:pt idx="2">
                  <c:v>18.86</c:v>
                </c:pt>
                <c:pt idx="3">
                  <c:v>29.52</c:v>
                </c:pt>
                <c:pt idx="4">
                  <c:v>29.66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219"/>
        <c:overlap val="-27"/>
        <c:axId val="0"/>
        <c:axId val="1"/>
      </c:barChart>
      <c:lineChart>
        <c:grouping val="standard"/>
        <c:varyColors val="false"/>
        <c:ser>
          <c:idx val="1"/>
          <c:order val="1"/>
          <c:tx>
            <c:strRef>
              <c:f>比上年增长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5400" cap="rnd" cmpd="sng" algn="ctr">
              <a:solidFill>
                <a:srgbClr val="FF0000"/>
              </a:solidFill>
              <a:prstDash val="solid"/>
              <a:round/>
            </a:ln>
          </c:spPr>
          <c:marker>
            <c:symbol val="circle"/>
            <c:size val="5"/>
            <c:spPr>
              <a:solidFill>
                <a:srgbClr val="FF0000"/>
              </a:solidFill>
              <a:ln w="9525" cap="flat" cmpd="sng" algn="ctr">
                <a:solidFill>
                  <a:srgbClr val="C0504D"/>
                </a:solidFill>
                <a:prstDash val="solid"/>
                <a:round/>
              </a:ln>
            </c:spPr>
          </c:marker>
          <c:dLbls>
            <c:dLbl>
              <c:idx val="0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numFmt formatCode="General" sourceLinked="fals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800" b="0" i="0" u="none" strike="noStrike" kern="1200" baseline="0">
                    <a:solidFill>
                      <a:srgbClr val="FF0000"/>
                    </a:solidFill>
                    <a:latin typeface="Times New Roman" panose="02020603050405020304"/>
                    <a:ea typeface="宋体" charset="-122"/>
                    <a:cs typeface="Arial" panose="020B0604020202020204" pitchFamily="2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numRef>
              <c:f>{2019,2020,2021,2022,2023}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{14.8,4.26,18.22,56.54,0.49}</c:f>
              <c:numCache>
                <c:formatCode>General</c:formatCode>
                <c:ptCount val="5"/>
                <c:pt idx="0">
                  <c:v>14.8</c:v>
                </c:pt>
                <c:pt idx="1">
                  <c:v>4.26</c:v>
                </c:pt>
                <c:pt idx="2">
                  <c:v>18.22</c:v>
                </c:pt>
                <c:pt idx="3">
                  <c:v>56.54</c:v>
                </c:pt>
                <c:pt idx="4">
                  <c:v>0.49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2"/>
        <c:axId val="3"/>
      </c:lineChart>
      <c:catAx>
        <c:axId val="0"/>
        <c:scaling>
          <c:orientation val="minMax"/>
        </c:scaling>
        <c:delete val="false"/>
        <c:axPos val="b"/>
        <c:numFmt formatCode="General" sourceLinked="false"/>
        <c:majorTickMark val="none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  <c:crossAx val="1"/>
        <c:crosses val="autoZero"/>
        <c:auto val="true"/>
        <c:lblAlgn val="ctr"/>
        <c:lblOffset val="100"/>
        <c:noMultiLvlLbl val="false"/>
      </c:catAx>
      <c:valAx>
        <c:axId val="1"/>
        <c:scaling>
          <c:orientation val="minMax"/>
          <c:max val="36"/>
        </c:scaling>
        <c:delete val="false"/>
        <c:axPos val="l"/>
        <c:title>
          <c:tx>
            <c:rich>
              <a:bodyPr rot="0" spcFirstLastPara="0" vertOverflow="ellipsis" vert="horz" wrap="square" anchor="ctr" anchorCtr="true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charset="-122"/>
                    <a:cs typeface="Arial" panose="020B0604020202020204" pitchFamily="2"/>
                  </a:defRPr>
                </a:pPr>
                <a:r>
                  <a:rPr lang="zh-CN"/>
                  <a:t>亿元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0.060088094"/>
              <c:y val="0.01829832"/>
            </c:manualLayout>
          </c:layout>
          <c:overlay val="false"/>
          <c:spPr>
            <a:noFill/>
            <a:ln>
              <a:noFill/>
            </a:ln>
          </c:spPr>
        </c:title>
        <c:numFmt formatCode="General" sourceLinked="true"/>
        <c:majorTickMark val="in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  <c:crossAx val="0"/>
        <c:crossesAt val="1"/>
        <c:crossBetween val="between"/>
        <c:majorUnit val="6"/>
      </c:valAx>
      <c:catAx>
        <c:axId val="2"/>
        <c:scaling>
          <c:orientation val="minMax"/>
        </c:scaling>
        <c:delete val="true"/>
        <c:axPos val="b"/>
        <c:numFmt formatCode="General" sourceLinked="true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  <c:crossAx val="3"/>
        <c:crosses val="autoZero"/>
        <c:auto val="true"/>
        <c:lblAlgn val="ctr"/>
        <c:lblOffset val="100"/>
        <c:noMultiLvlLbl val="false"/>
      </c:catAx>
      <c:valAx>
        <c:axId val="3"/>
        <c:scaling>
          <c:orientation val="minMax"/>
        </c:scaling>
        <c:delete val="false"/>
        <c:axPos val="r"/>
        <c:title>
          <c:tx>
            <c:rich>
              <a:bodyPr rot="0" spcFirstLastPara="0" vertOverflow="ellipsis" vert="horz" wrap="square" anchor="ctr" anchorCtr="true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charset="-122"/>
                    <a:cs typeface="Arial" panose="020B0604020202020204" pitchFamily="2"/>
                  </a:defRPr>
                </a:pPr>
                <a:r>
                  <a:rPr lang="zh-CN"/>
                  <a:t>%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0.92366815"/>
              <c:y val="0.025445022"/>
            </c:manualLayout>
          </c:layout>
          <c:overlay val="false"/>
          <c:spPr>
            <a:noFill/>
            <a:ln>
              <a:noFill/>
            </a:ln>
          </c:spPr>
        </c:title>
        <c:numFmt formatCode="General" sourceLinked="true"/>
        <c:majorTickMark val="in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  <c:crossAx val="2"/>
        <c:crosses val="max"/>
        <c:crossBetween val="between"/>
      </c:valAx>
      <c:spPr>
        <a:noFill/>
        <a:ln>
          <a:noFill/>
        </a:ln>
      </c:spPr>
    </c:plotArea>
    <c:legend>
      <c:legendPos val="t"/>
      <c:legendEntry>
        <c:idx val="0"/>
        <c:txPr>
          <a:bodyPr rot="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</c:legendEntry>
      <c:layout>
        <c:manualLayout>
          <c:xMode val="edge"/>
          <c:yMode val="edge"/>
          <c:x val="0.28675"/>
          <c:y val="0.0325"/>
          <c:w val="0.426"/>
          <c:h val="0.08"/>
        </c:manualLayout>
      </c:layout>
      <c:overlay val="false"/>
      <c:spPr>
        <a:noFill/>
        <a:ln>
          <a:noFill/>
        </a:ln>
      </c:spPr>
      <c:txPr>
        <a:bodyPr rot="0" spcFirstLastPara="0" vertOverflow="ellipsis" vert="horz" wrap="square" anchor="ctr" anchorCtr="true"/>
        <a:lstStyle/>
        <a:p>
          <a:pPr>
            <a:defRPr lang="zh-CN" sz="800" b="0" i="0" u="none" strike="noStrike" kern="1200" baseline="0">
              <a:solidFill>
                <a:srgbClr val="000000"/>
              </a:solidFill>
              <a:latin typeface="Times New Roman" panose="02020603050405020304"/>
              <a:ea typeface="宋体" charset="-122"/>
              <a:cs typeface="Arial" panose="020B0604020202020204" pitchFamily="2"/>
            </a:defRPr>
          </a:pPr>
        </a:p>
      </c:txPr>
    </c:legend>
    <c:plotVisOnly val="true"/>
    <c:dispBlanksAs val="gap"/>
    <c:showDLblsOverMax val="false"/>
  </c:chart>
  <c:spPr>
    <a:solidFill>
      <a:srgbClr val="FFFFFF"/>
    </a:solidFill>
    <a:ln w="9525" cap="flat" cmpd="sng" algn="ctr">
      <a:noFill/>
      <a:prstDash val="solid"/>
      <a:round/>
    </a:ln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Times New Roman" panose="02020603050405020304"/>
          <a:ea typeface="宋体" charset="-122"/>
          <a:cs typeface="Arial" panose="020B0604020202020204" pitchFamily="2"/>
        </a:defRPr>
      </a:pPr>
    </a:p>
  </c:txPr>
  <c:externalData r:id="rId1">
    <c:autoUpdate val="false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>
        <c:manualLayout>
          <c:layoutTarget val="inner"/>
          <c:xMode val="edge"/>
          <c:yMode val="edge"/>
          <c:x val="0.13367707"/>
          <c:y val="0.16150923"/>
          <c:w val="0.76046133"/>
          <c:h val="0.7187296"/>
        </c:manualLayout>
      </c:layout>
      <c:barChart>
        <c:barDir val="col"/>
        <c:grouping val="clustered"/>
        <c:varyColors val="false"/>
        <c:ser>
          <c:idx val="0"/>
          <c:order val="0"/>
          <c:tx>
            <c:strRef>
              <c:f>固定资产投资</c:f>
              <c:strCache>
                <c:ptCount val="1"/>
                <c:pt idx="0">
                  <c:v>固定资产投资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invertIfNegative val="false"/>
          <c:dLbls>
            <c:dLbl>
              <c:idx val="0"/>
              <c:layout>
                <c:manualLayout>
                  <c:x val="0.0016282225"/>
                  <c:y val="0.029315962"/>
                </c:manualLayout>
              </c:layout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.039087947"/>
                </c:manualLayout>
              </c:layout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0.029315962"/>
                </c:manualLayout>
              </c:layout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026058631"/>
                </c:manualLayout>
              </c:layout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fals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charset="-122"/>
                    <a:cs typeface="Arial" panose="020B0604020202020204" pitchFamily="2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numRef>
              <c:f>{2019,2020,2021,2022,2023}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{69.94,77.6,61.5,67.9,71.2}</c:f>
              <c:numCache>
                <c:formatCode>General</c:formatCode>
                <c:ptCount val="5"/>
                <c:pt idx="0">
                  <c:v>69.94</c:v>
                </c:pt>
                <c:pt idx="1">
                  <c:v>77.6</c:v>
                </c:pt>
                <c:pt idx="2">
                  <c:v>61.5</c:v>
                </c:pt>
                <c:pt idx="3">
                  <c:v>67.9</c:v>
                </c:pt>
                <c:pt idx="4">
                  <c:v>71.2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219"/>
        <c:overlap val="-27"/>
        <c:axId val="0"/>
        <c:axId val="1"/>
      </c:barChart>
      <c:lineChart>
        <c:grouping val="standard"/>
        <c:varyColors val="false"/>
        <c:ser>
          <c:idx val="1"/>
          <c:order val="1"/>
          <c:tx>
            <c:strRef>
              <c:f>比上年增长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5400" cap="rnd" cmpd="sng" algn="ctr">
              <a:solidFill>
                <a:srgbClr val="FF0000"/>
              </a:solidFill>
              <a:prstDash val="solid"/>
              <a:round/>
            </a:ln>
          </c:spPr>
          <c:marker>
            <c:symbol val="circle"/>
            <c:size val="5"/>
            <c:spPr>
              <a:solidFill>
                <a:srgbClr val="FF0000"/>
              </a:solidFill>
              <a:ln w="9525" cap="flat" cmpd="sng" algn="ctr">
                <a:solidFill>
                  <a:srgbClr val="C0504D"/>
                </a:solidFill>
                <a:prstDash val="solid"/>
                <a:round/>
              </a:ln>
            </c:spPr>
          </c:marker>
          <c:dLbls>
            <c:dLbl>
              <c:idx val="0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numFmt formatCode="General" sourceLinked="fals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800" b="0" i="0" u="none" strike="noStrike" kern="1200" baseline="0">
                    <a:solidFill>
                      <a:srgbClr val="FF0000"/>
                    </a:solidFill>
                    <a:latin typeface="Times New Roman" panose="02020603050405020304"/>
                    <a:ea typeface="宋体" charset="-122"/>
                    <a:cs typeface="Arial" panose="020B0604020202020204" pitchFamily="2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numRef>
              <c:f>{2019,2020,2021,2022,2023}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{8.1,11,-20.8,10.4,4.8}</c:f>
              <c:numCache>
                <c:formatCode>General</c:formatCode>
                <c:ptCount val="5"/>
                <c:pt idx="0">
                  <c:v>8.1</c:v>
                </c:pt>
                <c:pt idx="1">
                  <c:v>11</c:v>
                </c:pt>
                <c:pt idx="2">
                  <c:v>-20.8</c:v>
                </c:pt>
                <c:pt idx="3">
                  <c:v>10.4</c:v>
                </c:pt>
                <c:pt idx="4">
                  <c:v>4.8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2"/>
        <c:axId val="3"/>
      </c:lineChart>
      <c:catAx>
        <c:axId val="0"/>
        <c:scaling>
          <c:orientation val="minMax"/>
        </c:scaling>
        <c:delete val="false"/>
        <c:axPos val="b"/>
        <c:numFmt formatCode="General" sourceLinked="false"/>
        <c:majorTickMark val="none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  <c:crossAx val="1"/>
        <c:crosses val="autoZero"/>
        <c:auto val="true"/>
        <c:lblAlgn val="ctr"/>
        <c:lblOffset val="100"/>
        <c:noMultiLvlLbl val="false"/>
      </c:catAx>
      <c:valAx>
        <c:axId val="1"/>
        <c:scaling>
          <c:orientation val="minMax"/>
          <c:max val="80"/>
          <c:min val="-40"/>
        </c:scaling>
        <c:delete val="false"/>
        <c:axPos val="l"/>
        <c:title>
          <c:tx>
            <c:rich>
              <a:bodyPr rot="0" spcFirstLastPara="0" vertOverflow="ellipsis" vert="horz" wrap="square" anchor="ctr" anchorCtr="true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charset="-122"/>
                    <a:cs typeface="Arial" panose="020B0604020202020204" pitchFamily="2"/>
                  </a:defRPr>
                </a:pPr>
                <a:r>
                  <a:rPr lang="zh-CN"/>
                  <a:t>亿元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0.07869742"/>
              <c:y val="0.0638806"/>
            </c:manualLayout>
          </c:layout>
          <c:overlay val="false"/>
          <c:spPr>
            <a:noFill/>
            <a:ln>
              <a:noFill/>
            </a:ln>
          </c:spPr>
        </c:title>
        <c:numFmt formatCode="General" sourceLinked="true"/>
        <c:majorTickMark val="in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  <c:crossAx val="0"/>
        <c:crossesAt val="1"/>
        <c:crossBetween val="between"/>
      </c:valAx>
      <c:catAx>
        <c:axId val="2"/>
        <c:scaling>
          <c:orientation val="minMax"/>
        </c:scaling>
        <c:delete val="true"/>
        <c:axPos val="b"/>
        <c:numFmt formatCode="General" sourceLinked="true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595959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  <c:crossAx val="3"/>
        <c:crosses val="autoZero"/>
        <c:auto val="true"/>
        <c:lblAlgn val="ctr"/>
        <c:lblOffset val="100"/>
        <c:noMultiLvlLbl val="false"/>
      </c:catAx>
      <c:valAx>
        <c:axId val="3"/>
        <c:scaling>
          <c:orientation val="minMax"/>
          <c:max val="60"/>
          <c:min val="-30"/>
        </c:scaling>
        <c:delete val="false"/>
        <c:axPos val="r"/>
        <c:title>
          <c:tx>
            <c:rich>
              <a:bodyPr rot="0" spcFirstLastPara="0" vertOverflow="ellipsis" vert="horz" wrap="square" anchor="ctr" anchorCtr="true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charset="-122"/>
                    <a:cs typeface="Arial" panose="020B0604020202020204" pitchFamily="2"/>
                  </a:defRPr>
                </a:pPr>
                <a:r>
                  <a:rPr lang="zh-CN"/>
                  <a:t>%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0.89877886"/>
              <c:y val="0.06360923"/>
            </c:manualLayout>
          </c:layout>
          <c:overlay val="false"/>
          <c:spPr>
            <a:noFill/>
            <a:ln>
              <a:noFill/>
            </a:ln>
          </c:spPr>
        </c:title>
        <c:numFmt formatCode="General" sourceLinked="true"/>
        <c:majorTickMark val="in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  <c:crossAx val="2"/>
        <c:crosses val="max"/>
        <c:crossBetween val="between"/>
        <c:majorUnit val="15"/>
      </c:valAx>
      <c:spPr>
        <a:noFill/>
        <a:ln>
          <a:noFill/>
        </a:ln>
      </c:spPr>
    </c:plotArea>
    <c:legend>
      <c:legendPos val="t"/>
      <c:legendEntry>
        <c:idx val="0"/>
        <c:txPr>
          <a:bodyPr rot="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</c:legendEntry>
      <c:layout>
        <c:manualLayout>
          <c:xMode val="edge"/>
          <c:yMode val="edge"/>
          <c:x val="0.3085"/>
          <c:y val="0.0325"/>
          <c:w val="0.3825"/>
          <c:h val="0.08"/>
        </c:manualLayout>
      </c:layout>
      <c:overlay val="false"/>
      <c:spPr>
        <a:noFill/>
        <a:ln>
          <a:noFill/>
        </a:ln>
      </c:spPr>
      <c:txPr>
        <a:bodyPr rot="0" spcFirstLastPara="0" vertOverflow="ellipsis" vert="horz" wrap="square" anchor="ctr" anchorCtr="true"/>
        <a:lstStyle/>
        <a:p>
          <a:pPr>
            <a:defRPr lang="zh-CN" sz="800" b="0" i="0" u="none" strike="noStrike" kern="1200" baseline="0">
              <a:solidFill>
                <a:srgbClr val="000000"/>
              </a:solidFill>
              <a:latin typeface="Times New Roman" panose="02020603050405020304"/>
              <a:ea typeface="宋体" charset="-122"/>
              <a:cs typeface="Arial" panose="020B0604020202020204" pitchFamily="2"/>
            </a:defRPr>
          </a:pPr>
        </a:p>
      </c:txPr>
    </c:legend>
    <c:plotVisOnly val="true"/>
    <c:dispBlanksAs val="gap"/>
    <c:showDLblsOverMax val="false"/>
  </c:chart>
  <c:spPr>
    <a:solidFill>
      <a:srgbClr val="FFFFFF"/>
    </a:solidFill>
    <a:ln w="9525" cap="flat" cmpd="sng" algn="ctr">
      <a:noFill/>
      <a:prstDash val="solid"/>
      <a:round/>
    </a:ln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Times New Roman" panose="02020603050405020304"/>
          <a:ea typeface="宋体" charset="-122"/>
          <a:cs typeface="Arial" panose="020B0604020202020204" pitchFamily="2"/>
        </a:defRPr>
      </a:pPr>
    </a:p>
  </c:txPr>
  <c:externalData r:id="rId1">
    <c:autoUpdate val="false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>
        <c:manualLayout>
          <c:layoutTarget val="inner"/>
          <c:xMode val="edge"/>
          <c:yMode val="edge"/>
          <c:x val="0.13544098"/>
          <c:y val="0.15912262"/>
          <c:w val="0.75381273"/>
          <c:h val="0.778713"/>
        </c:manualLayout>
      </c:layout>
      <c:barChart>
        <c:barDir val="col"/>
        <c:grouping val="clustered"/>
        <c:varyColors val="false"/>
        <c:ser>
          <c:idx val="0"/>
          <c:order val="0"/>
          <c:tx>
            <c:strRef>
              <c:f>社会消费品零售总额</c:f>
              <c:strCache>
                <c:ptCount val="1"/>
                <c:pt idx="0">
                  <c:v>社会消费品零售总额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</c:spPr>
          <c:invertIfNegative val="false"/>
          <c:dLbls>
            <c:dLbl>
              <c:idx val="0"/>
              <c:layout>
                <c:manualLayout>
                  <c:x val="0.0016282225"/>
                  <c:y val="0.019543974"/>
                </c:manualLayout>
              </c:layout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.026058631"/>
                </c:manualLayout>
              </c:layout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0.026055096"/>
                </c:manualLayout>
              </c:layout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022798652"/>
                </c:manualLayout>
              </c:layout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fals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charset="-122"/>
                    <a:cs typeface="Arial" panose="020B0604020202020204" pitchFamily="2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numRef>
              <c:f>{2019,2020,2021,2022,2023}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{22.7,27.05,31.1,30.8,33.4}</c:f>
              <c:numCache>
                <c:formatCode>General</c:formatCode>
                <c:ptCount val="5"/>
                <c:pt idx="0">
                  <c:v>22.7</c:v>
                </c:pt>
                <c:pt idx="1">
                  <c:v>27.05</c:v>
                </c:pt>
                <c:pt idx="2">
                  <c:v>31.1</c:v>
                </c:pt>
                <c:pt idx="3">
                  <c:v>30.8</c:v>
                </c:pt>
                <c:pt idx="4">
                  <c:v>33.4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219"/>
        <c:overlap val="-27"/>
        <c:axId val="0"/>
        <c:axId val="1"/>
      </c:barChart>
      <c:lineChart>
        <c:grouping val="standard"/>
        <c:varyColors val="false"/>
        <c:ser>
          <c:idx val="1"/>
          <c:order val="1"/>
          <c:tx>
            <c:strRef>
              <c:f>比上年增长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5400" cap="rnd" cmpd="sng" algn="ctr">
              <a:solidFill>
                <a:srgbClr val="FF0000"/>
              </a:solidFill>
              <a:prstDash val="solid"/>
              <a:round/>
            </a:ln>
          </c:spPr>
          <c:marker>
            <c:symbol val="circle"/>
            <c:size val="5"/>
            <c:spPr>
              <a:solidFill>
                <a:srgbClr val="FF0000"/>
              </a:solidFill>
              <a:ln w="9525" cap="flat" cmpd="sng" algn="ctr">
                <a:solidFill>
                  <a:srgbClr val="C0504D"/>
                </a:solidFill>
                <a:prstDash val="solid"/>
                <a:round/>
              </a:ln>
            </c:spPr>
          </c:marker>
          <c:dLbls>
            <c:dLbl>
              <c:idx val="0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numFmt formatCode="General" sourceLinked="fals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800" b="0" i="0" u="none" strike="noStrike" kern="1200" baseline="0">
                    <a:solidFill>
                      <a:srgbClr val="FF0000"/>
                    </a:solidFill>
                    <a:latin typeface="Times New Roman" panose="02020603050405020304"/>
                    <a:ea typeface="宋体" charset="-122"/>
                    <a:cs typeface="Arial" panose="020B0604020202020204" pitchFamily="2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numRef>
              <c:f>{2019,2020,2021,2022,2023}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{8,-5,14.9,-1,8.5}</c:f>
              <c:numCache>
                <c:formatCode>General</c:formatCode>
                <c:ptCount val="5"/>
                <c:pt idx="0">
                  <c:v>8</c:v>
                </c:pt>
                <c:pt idx="1">
                  <c:v>-5</c:v>
                </c:pt>
                <c:pt idx="2">
                  <c:v>14.9</c:v>
                </c:pt>
                <c:pt idx="3">
                  <c:v>-1</c:v>
                </c:pt>
                <c:pt idx="4">
                  <c:v>8.5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2"/>
        <c:axId val="3"/>
      </c:lineChart>
      <c:catAx>
        <c:axId val="0"/>
        <c:scaling>
          <c:orientation val="minMax"/>
        </c:scaling>
        <c:delete val="false"/>
        <c:axPos val="b"/>
        <c:numFmt formatCode="General" sourceLinked="false"/>
        <c:majorTickMark val="none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  <c:crossAx val="1"/>
        <c:crosses val="autoZero"/>
        <c:auto val="true"/>
        <c:lblAlgn val="ctr"/>
        <c:lblOffset val="100"/>
        <c:noMultiLvlLbl val="false"/>
      </c:catAx>
      <c:valAx>
        <c:axId val="1"/>
        <c:scaling>
          <c:orientation val="minMax"/>
          <c:min val="-10"/>
        </c:scaling>
        <c:delete val="false"/>
        <c:axPos val="l"/>
        <c:title>
          <c:tx>
            <c:rich>
              <a:bodyPr rot="0" spcFirstLastPara="0" vertOverflow="ellipsis" vert="horz" wrap="square" anchor="ctr" anchorCtr="true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charset="-122"/>
                    <a:cs typeface="Arial" panose="020B0604020202020204" pitchFamily="2"/>
                  </a:defRPr>
                </a:pPr>
                <a:r>
                  <a:rPr lang="zh-CN"/>
                  <a:t>亿元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0.097181134"/>
              <c:y val="0.062664226"/>
            </c:manualLayout>
          </c:layout>
          <c:overlay val="false"/>
          <c:spPr>
            <a:noFill/>
            <a:ln>
              <a:noFill/>
            </a:ln>
          </c:spPr>
        </c:title>
        <c:numFmt formatCode="General" sourceLinked="true"/>
        <c:majorTickMark val="in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  <c:crossAx val="0"/>
        <c:crossesAt val="1"/>
        <c:crossBetween val="between"/>
      </c:valAx>
      <c:catAx>
        <c:axId val="2"/>
        <c:scaling>
          <c:orientation val="minMax"/>
        </c:scaling>
        <c:delete val="true"/>
        <c:axPos val="b"/>
        <c:numFmt formatCode="General" sourceLinked="true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  <c:crossAx val="3"/>
        <c:crosses val="autoZero"/>
        <c:auto val="true"/>
        <c:lblAlgn val="ctr"/>
        <c:lblOffset val="100"/>
        <c:noMultiLvlLbl val="false"/>
      </c:catAx>
      <c:valAx>
        <c:axId val="3"/>
        <c:scaling>
          <c:orientation val="minMax"/>
          <c:max val="21"/>
          <c:min val="-6"/>
        </c:scaling>
        <c:delete val="false"/>
        <c:axPos val="r"/>
        <c:title>
          <c:tx>
            <c:rich>
              <a:bodyPr rot="0" spcFirstLastPara="0" vertOverflow="ellipsis" vert="horz" wrap="square" anchor="ctr" anchorCtr="true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charset="-122"/>
                    <a:cs typeface="Arial" panose="020B0604020202020204" pitchFamily="2"/>
                  </a:defRPr>
                </a:pPr>
                <a:r>
                  <a:rPr lang="zh-CN"/>
                  <a:t>%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0.8736483"/>
              <c:y val="0.058210045"/>
            </c:manualLayout>
          </c:layout>
          <c:overlay val="false"/>
          <c:spPr>
            <a:noFill/>
            <a:ln>
              <a:noFill/>
            </a:ln>
          </c:spPr>
        </c:title>
        <c:numFmt formatCode="General" sourceLinked="true"/>
        <c:majorTickMark val="in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  <c:crossAx val="2"/>
        <c:crosses val="max"/>
        <c:crossBetween val="between"/>
        <c:majorUnit val="3"/>
      </c:valAx>
      <c:spPr>
        <a:noFill/>
        <a:ln>
          <a:noFill/>
        </a:ln>
      </c:spPr>
    </c:plotArea>
    <c:legend>
      <c:legendPos val="t"/>
      <c:legendEntry>
        <c:idx val="0"/>
        <c:txPr>
          <a:bodyPr rot="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</c:legendEntry>
      <c:layout>
        <c:manualLayout>
          <c:xMode val="edge"/>
          <c:yMode val="edge"/>
          <c:x val="0.27575"/>
          <c:y val="0.0325"/>
          <c:w val="0.44825"/>
          <c:h val="0.08"/>
        </c:manualLayout>
      </c:layout>
      <c:overlay val="false"/>
      <c:spPr>
        <a:noFill/>
        <a:ln>
          <a:noFill/>
        </a:ln>
      </c:spPr>
      <c:txPr>
        <a:bodyPr rot="0" spcFirstLastPara="0" vertOverflow="ellipsis" vert="horz" wrap="square" anchor="ctr" anchorCtr="true"/>
        <a:lstStyle/>
        <a:p>
          <a:pPr>
            <a:defRPr lang="zh-CN" sz="800" b="0" i="0" u="none" strike="noStrike" kern="1200" baseline="0">
              <a:solidFill>
                <a:srgbClr val="000000"/>
              </a:solidFill>
              <a:latin typeface="Times New Roman" panose="02020603050405020304"/>
              <a:ea typeface="宋体" charset="-122"/>
              <a:cs typeface="Arial" panose="020B0604020202020204" pitchFamily="2"/>
            </a:defRPr>
          </a:pPr>
        </a:p>
      </c:txPr>
    </c:legend>
    <c:plotVisOnly val="true"/>
    <c:dispBlanksAs val="gap"/>
    <c:showDLblsOverMax val="false"/>
  </c:chart>
  <c:spPr>
    <a:solidFill>
      <a:srgbClr val="FFFFFF"/>
    </a:solidFill>
    <a:ln w="9525" cap="flat" cmpd="sng" algn="ctr">
      <a:noFill/>
      <a:prstDash val="solid"/>
      <a:round/>
    </a:ln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Times New Roman" panose="02020603050405020304"/>
          <a:ea typeface="宋体" charset="-122"/>
          <a:cs typeface="Arial" panose="020B0604020202020204" pitchFamily="2"/>
        </a:defRPr>
      </a:pPr>
    </a:p>
  </c:txPr>
  <c:externalData r:id="rId1">
    <c:autoUpdate val="false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/>
      <c:barChart>
        <c:barDir val="col"/>
        <c:grouping val="clustered"/>
        <c:varyColors val="false"/>
        <c:ser>
          <c:idx val="0"/>
          <c:order val="0"/>
          <c:tx>
            <c:strRef>
              <c:f>城镇居民人均可支配收入</c:f>
              <c:strCache>
                <c:ptCount val="1"/>
                <c:pt idx="0">
                  <c:v>城镇居民人均可支配收入</c:v>
                </c:pt>
              </c:strCache>
            </c:strRef>
          </c:tx>
          <c:spPr>
            <a:solidFill>
              <a:srgbClr val="E56AE6"/>
            </a:solidFill>
            <a:ln>
              <a:noFill/>
            </a:ln>
          </c:spPr>
          <c:invertIfNegative val="false"/>
          <c:dLbls>
            <c:dLbl>
              <c:idx val="0"/>
              <c:layout>
                <c:manualLayout>
                  <c:x val="0.005"/>
                  <c:y val="0.013888889"/>
                </c:manualLayout>
              </c:layout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0016666667"/>
                  <c:y val="0.022222223"/>
                </c:manualLayout>
              </c:layout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16666667"/>
                  <c:y val="0.019444445"/>
                </c:manualLayout>
              </c:layout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013888889"/>
                </c:manualLayout>
              </c:layout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fals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charset="-122"/>
                    <a:cs typeface="Arial" panose="020B0604020202020204" pitchFamily="2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numRef>
              <c:f>{2019,2020,2021,2022,2023}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{32386,33875,36450,38855,40759}</c:f>
              <c:numCache>
                <c:formatCode>General</c:formatCode>
                <c:ptCount val="5"/>
                <c:pt idx="0">
                  <c:v>32386</c:v>
                </c:pt>
                <c:pt idx="1">
                  <c:v>33875</c:v>
                </c:pt>
                <c:pt idx="2">
                  <c:v>36450</c:v>
                </c:pt>
                <c:pt idx="3">
                  <c:v>38855</c:v>
                </c:pt>
                <c:pt idx="4">
                  <c:v>40759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219"/>
        <c:overlap val="-27"/>
        <c:axId val="0"/>
        <c:axId val="1"/>
      </c:barChart>
      <c:lineChart>
        <c:grouping val="standard"/>
        <c:varyColors val="false"/>
        <c:ser>
          <c:idx val="1"/>
          <c:order val="1"/>
          <c:tx>
            <c:strRef>
              <c:f>比上年增长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5400" cap="rnd" cmpd="sng" algn="ctr">
              <a:solidFill>
                <a:srgbClr val="FF0000"/>
              </a:solidFill>
              <a:prstDash val="solid"/>
              <a:round/>
            </a:ln>
          </c:spPr>
          <c:marker>
            <c:symbol val="circle"/>
            <c:size val="5"/>
            <c:spPr>
              <a:solidFill>
                <a:srgbClr val="FF0000"/>
              </a:solidFill>
              <a:ln w="9525" cap="flat" cmpd="sng" algn="ctr">
                <a:solidFill>
                  <a:srgbClr val="FFFFFE"/>
                </a:solidFill>
                <a:prstDash val="solid"/>
                <a:round/>
              </a:ln>
            </c:spPr>
          </c:marker>
          <c:dLbls>
            <c:dLbl>
              <c:idx val="0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numFmt formatCode="General" sourceLinked="fals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rgbClr val="FF0000"/>
                    </a:solidFill>
                    <a:latin typeface="Times New Roman" panose="02020603050405020304"/>
                    <a:ea typeface="宋体" charset="-122"/>
                    <a:cs typeface="Arial" panose="020B0604020202020204" pitchFamily="2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numRef>
              <c:f>{2019,2020,2021,2022,2023}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{7.8,4.6,7.6,6.6,4.9}</c:f>
              <c:numCache>
                <c:formatCode>General</c:formatCode>
                <c:ptCount val="5"/>
                <c:pt idx="0">
                  <c:v>7.8</c:v>
                </c:pt>
                <c:pt idx="1">
                  <c:v>4.6</c:v>
                </c:pt>
                <c:pt idx="2">
                  <c:v>7.6</c:v>
                </c:pt>
                <c:pt idx="3">
                  <c:v>6.6</c:v>
                </c:pt>
                <c:pt idx="4">
                  <c:v>4.9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2"/>
        <c:axId val="3"/>
      </c:lineChart>
      <c:catAx>
        <c:axId val="0"/>
        <c:scaling>
          <c:orientation val="minMax"/>
        </c:scaling>
        <c:delete val="false"/>
        <c:axPos val="b"/>
        <c:numFmt formatCode="General" sourceLinked="false"/>
        <c:majorTickMark val="none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  <c:crossAx val="1"/>
        <c:crosses val="autoZero"/>
        <c:auto val="true"/>
        <c:lblAlgn val="ctr"/>
        <c:lblOffset val="100"/>
        <c:noMultiLvlLbl val="false"/>
      </c:catAx>
      <c:valAx>
        <c:axId val="1"/>
        <c:scaling>
          <c:orientation val="minMax"/>
        </c:scaling>
        <c:delete val="false"/>
        <c:axPos val="l"/>
        <c:title>
          <c:tx>
            <c:rich>
              <a:bodyPr rot="0" spcFirstLastPara="0" vertOverflow="ellipsis" vert="horz" wrap="square" anchor="ctr" anchorCtr="true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charset="-122"/>
                    <a:cs typeface="Arial" panose="020B0604020202020204" pitchFamily="2"/>
                  </a:defRPr>
                </a:pPr>
                <a:r>
                  <a:rPr lang="zh-CN"/>
                  <a:t>元</a:t>
                </a:r>
                <a:endParaRPr lang="zh-CN"/>
              </a:p>
            </c:rich>
          </c:tx>
          <c:layout/>
          <c:overlay val="false"/>
          <c:spPr>
            <a:noFill/>
            <a:ln>
              <a:noFill/>
            </a:ln>
          </c:spPr>
        </c:title>
        <c:numFmt formatCode="General" sourceLinked="true"/>
        <c:majorTickMark val="in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  <c:crossAx val="0"/>
        <c:crossesAt val="1"/>
        <c:crossBetween val="between"/>
      </c:valAx>
      <c:catAx>
        <c:axId val="2"/>
        <c:scaling>
          <c:orientation val="minMax"/>
        </c:scaling>
        <c:delete val="true"/>
        <c:axPos val="b"/>
        <c:numFmt formatCode="General" sourceLinked="true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595959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  <c:crossAx val="3"/>
        <c:crosses val="autoZero"/>
        <c:auto val="true"/>
        <c:lblAlgn val="ctr"/>
        <c:lblOffset val="100"/>
        <c:noMultiLvlLbl val="false"/>
      </c:catAx>
      <c:valAx>
        <c:axId val="3"/>
        <c:scaling>
          <c:orientation val="minMax"/>
          <c:max val="18"/>
        </c:scaling>
        <c:delete val="false"/>
        <c:axPos val="r"/>
        <c:title>
          <c:tx>
            <c:rich>
              <a:bodyPr rot="0" spcFirstLastPara="0" vertOverflow="ellipsis" vert="horz" wrap="square" anchor="ctr" anchorCtr="true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charset="-122"/>
                    <a:cs typeface="Arial" panose="020B0604020202020204" pitchFamily="2"/>
                  </a:defRPr>
                </a:pPr>
                <a:r>
                  <a:rPr lang="zh-CN"/>
                  <a:t>%</a:t>
                </a:r>
                <a:endParaRPr lang="zh-CN"/>
              </a:p>
            </c:rich>
          </c:tx>
          <c:layout/>
          <c:overlay val="false"/>
          <c:spPr>
            <a:noFill/>
            <a:ln>
              <a:noFill/>
            </a:ln>
          </c:spPr>
        </c:title>
        <c:numFmt formatCode="General" sourceLinked="true"/>
        <c:majorTickMark val="in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  <c:crossAx val="2"/>
        <c:crosses val="max"/>
        <c:crossBetween val="between"/>
      </c:valAx>
      <c:spPr>
        <a:noFill/>
        <a:ln>
          <a:noFill/>
        </a:ln>
      </c:spPr>
    </c:plotArea>
    <c:legend>
      <c:legendPos val="t"/>
      <c:legendEntry>
        <c:idx val="0"/>
        <c:txPr>
          <a:bodyPr rot="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</c:legendEntry>
      <c:layout>
        <c:manualLayout>
          <c:xMode val="edge"/>
          <c:yMode val="edge"/>
          <c:x val="0.25425"/>
          <c:y val="0.0325"/>
          <c:w val="0.491"/>
          <c:h val="0.08"/>
        </c:manualLayout>
      </c:layout>
      <c:overlay val="false"/>
      <c:spPr>
        <a:noFill/>
        <a:ln>
          <a:noFill/>
        </a:ln>
      </c:spPr>
      <c:txPr>
        <a:bodyPr rot="0" spcFirstLastPara="0" vertOverflow="ellipsis" vert="horz" wrap="square" anchor="ctr" anchorCtr="true"/>
        <a:lstStyle/>
        <a:p>
          <a:pPr>
            <a:defRPr lang="zh-CN" sz="800" b="0" i="0" u="none" strike="noStrike" kern="1200" baseline="0">
              <a:solidFill>
                <a:srgbClr val="000000"/>
              </a:solidFill>
              <a:latin typeface="Times New Roman" panose="02020603050405020304"/>
              <a:ea typeface="宋体" charset="-122"/>
              <a:cs typeface="Arial" panose="020B0604020202020204" pitchFamily="2"/>
            </a:defRPr>
          </a:pPr>
        </a:p>
      </c:txPr>
    </c:legend>
    <c:plotVisOnly val="true"/>
    <c:dispBlanksAs val="gap"/>
    <c:showDLblsOverMax val="false"/>
  </c:chart>
  <c:spPr>
    <a:solidFill>
      <a:srgbClr val="FFFFFF"/>
    </a:solidFill>
    <a:ln w="9525" cap="flat" cmpd="sng" algn="ctr">
      <a:noFill/>
      <a:prstDash val="solid"/>
      <a:round/>
    </a:ln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Times New Roman" panose="02020603050405020304"/>
          <a:ea typeface="宋体" charset="-122"/>
          <a:cs typeface="Arial" panose="020B0604020202020204" pitchFamily="2"/>
        </a:defRPr>
      </a:pPr>
    </a:p>
  </c:txPr>
  <c:externalData r:id="rId1">
    <c:autoUpdate val="false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/>
      <c:barChart>
        <c:barDir val="col"/>
        <c:grouping val="clustered"/>
        <c:varyColors val="false"/>
        <c:ser>
          <c:idx val="0"/>
          <c:order val="0"/>
          <c:tx>
            <c:strRef>
              <c:f>农村居民人均可支配收入</c:f>
              <c:strCache>
                <c:ptCount val="1"/>
                <c:pt idx="0">
                  <c:v>农村居民人均可支配收入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</c:spPr>
          <c:invertIfNegative val="false"/>
          <c:dLbls>
            <c:dLbl>
              <c:idx val="0"/>
              <c:layout>
                <c:manualLayout>
                  <c:x val="0"/>
                  <c:y val="0.02605156"/>
                </c:manualLayout>
              </c:layout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.016666668"/>
                </c:manualLayout>
              </c:layout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16666667"/>
                  <c:y val="0.013888889"/>
                </c:manualLayout>
              </c:layout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24739937"/>
                  <c:y val="0.019828886"/>
                </c:manualLayout>
              </c:layout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fals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charset="-122"/>
                    <a:cs typeface="Arial" panose="020B0604020202020204" pitchFamily="2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numRef>
              <c:f>{2019,2020,2021,2022,2023}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{15896,17120,18798,20302,22150}</c:f>
              <c:numCache>
                <c:formatCode>General</c:formatCode>
                <c:ptCount val="5"/>
                <c:pt idx="0">
                  <c:v>15896</c:v>
                </c:pt>
                <c:pt idx="1">
                  <c:v>17120</c:v>
                </c:pt>
                <c:pt idx="2">
                  <c:v>18798</c:v>
                </c:pt>
                <c:pt idx="3">
                  <c:v>20302</c:v>
                </c:pt>
                <c:pt idx="4">
                  <c:v>22150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219"/>
        <c:overlap val="-27"/>
        <c:axId val="0"/>
        <c:axId val="1"/>
      </c:barChart>
      <c:lineChart>
        <c:grouping val="standard"/>
        <c:varyColors val="false"/>
        <c:ser>
          <c:idx val="1"/>
          <c:order val="1"/>
          <c:tx>
            <c:strRef>
              <c:f>比上年增长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5400" cap="rnd" cmpd="sng" algn="ctr">
              <a:solidFill>
                <a:srgbClr val="FF0000"/>
              </a:solidFill>
              <a:prstDash val="solid"/>
              <a:round/>
            </a:ln>
          </c:spPr>
          <c:marker>
            <c:symbol val="circle"/>
            <c:size val="5"/>
            <c:spPr>
              <a:solidFill>
                <a:srgbClr val="FF0000"/>
              </a:solidFill>
              <a:ln w="9525" cap="flat" cmpd="sng" algn="ctr">
                <a:solidFill>
                  <a:srgbClr val="FFFFFE"/>
                </a:solidFill>
                <a:prstDash val="solid"/>
                <a:round/>
              </a:ln>
            </c:spPr>
          </c:marker>
          <c:dLbls>
            <c:dLbl>
              <c:idx val="0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fals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numFmt formatCode="General" sourceLinked="fals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800" b="0" i="0" u="none" strike="noStrike" kern="1200" baseline="0">
                    <a:solidFill>
                      <a:srgbClr val="FF0000"/>
                    </a:solidFill>
                    <a:latin typeface="Times New Roman" panose="02020603050405020304"/>
                    <a:ea typeface="宋体" charset="-122"/>
                    <a:cs typeface="Arial" panose="020B0604020202020204" pitchFamily="2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numRef>
              <c:f>{2019,2020,2021,2022,2023}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{9.4,7.7,9.8,8,9.1}</c:f>
              <c:numCache>
                <c:formatCode>General</c:formatCode>
                <c:ptCount val="5"/>
                <c:pt idx="0">
                  <c:v>9.4</c:v>
                </c:pt>
                <c:pt idx="1">
                  <c:v>7.7</c:v>
                </c:pt>
                <c:pt idx="2">
                  <c:v>9.8</c:v>
                </c:pt>
                <c:pt idx="3">
                  <c:v>8</c:v>
                </c:pt>
                <c:pt idx="4">
                  <c:v>9.1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2"/>
        <c:axId val="3"/>
      </c:lineChart>
      <c:catAx>
        <c:axId val="0"/>
        <c:scaling>
          <c:orientation val="minMax"/>
        </c:scaling>
        <c:delete val="false"/>
        <c:axPos val="b"/>
        <c:numFmt formatCode="General" sourceLinked="false"/>
        <c:majorTickMark val="none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  <c:crossAx val="1"/>
        <c:crosses val="autoZero"/>
        <c:auto val="true"/>
        <c:lblAlgn val="ctr"/>
        <c:lblOffset val="100"/>
        <c:noMultiLvlLbl val="false"/>
      </c:catAx>
      <c:valAx>
        <c:axId val="1"/>
        <c:scaling>
          <c:orientation val="minMax"/>
        </c:scaling>
        <c:delete val="false"/>
        <c:axPos val="l"/>
        <c:title>
          <c:tx>
            <c:rich>
              <a:bodyPr rot="0" spcFirstLastPara="0" vertOverflow="ellipsis" vert="horz" wrap="square" anchor="ctr" anchorCtr="true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charset="-122"/>
                    <a:cs typeface="Arial" panose="020B0604020202020204" pitchFamily="2"/>
                  </a:defRPr>
                </a:pPr>
                <a:r>
                  <a:rPr lang="zh-CN"/>
                  <a:t>元</a:t>
                </a:r>
                <a:endParaRPr lang="zh-CN"/>
              </a:p>
            </c:rich>
          </c:tx>
          <c:layout/>
          <c:overlay val="false"/>
          <c:spPr>
            <a:noFill/>
            <a:ln>
              <a:noFill/>
            </a:ln>
          </c:spPr>
        </c:title>
        <c:numFmt formatCode="General" sourceLinked="true"/>
        <c:majorTickMark val="in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  <c:crossAx val="0"/>
        <c:crossesAt val="1"/>
        <c:crossBetween val="between"/>
      </c:valAx>
      <c:catAx>
        <c:axId val="2"/>
        <c:scaling>
          <c:orientation val="minMax"/>
        </c:scaling>
        <c:delete val="true"/>
        <c:axPos val="b"/>
        <c:numFmt formatCode="General" sourceLinked="true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  <c:crossAx val="3"/>
        <c:crosses val="autoZero"/>
        <c:auto val="true"/>
        <c:lblAlgn val="ctr"/>
        <c:lblOffset val="100"/>
        <c:noMultiLvlLbl val="false"/>
      </c:catAx>
      <c:valAx>
        <c:axId val="3"/>
        <c:scaling>
          <c:orientation val="minMax"/>
          <c:max val="20"/>
        </c:scaling>
        <c:delete val="false"/>
        <c:axPos val="r"/>
        <c:title>
          <c:tx>
            <c:rich>
              <a:bodyPr rot="0" spcFirstLastPara="0" vertOverflow="ellipsis" vert="horz" wrap="square" anchor="ctr" anchorCtr="true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charset="-122"/>
                    <a:cs typeface="Arial" panose="020B0604020202020204" pitchFamily="2"/>
                  </a:defRPr>
                </a:pPr>
                <a:r>
                  <a:rPr lang="zh-CN"/>
                  <a:t>%</a:t>
                </a:r>
                <a:endParaRPr lang="zh-CN"/>
              </a:p>
            </c:rich>
          </c:tx>
          <c:layout/>
          <c:overlay val="false"/>
          <c:spPr>
            <a:noFill/>
            <a:ln>
              <a:noFill/>
            </a:ln>
          </c:spPr>
        </c:title>
        <c:numFmt formatCode="General" sourceLinked="true"/>
        <c:majorTickMark val="in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  <c:crossAx val="2"/>
        <c:crosses val="max"/>
        <c:crossBetween val="between"/>
      </c:valAx>
      <c:spPr>
        <a:noFill/>
        <a:ln>
          <a:noFill/>
        </a:ln>
      </c:spPr>
    </c:plotArea>
    <c:legend>
      <c:legendPos val="t"/>
      <c:legendEntry>
        <c:idx val="0"/>
        <c:txPr>
          <a:bodyPr rot="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charset="-122"/>
                <a:cs typeface="Arial" panose="020B0604020202020204" pitchFamily="2"/>
              </a:defRPr>
            </a:pPr>
          </a:p>
        </c:txPr>
      </c:legendEntry>
      <c:layout>
        <c:manualLayout>
          <c:xMode val="edge"/>
          <c:yMode val="edge"/>
          <c:x val="0.25425"/>
          <c:y val="0.0325"/>
          <c:w val="0.491"/>
          <c:h val="0.08"/>
        </c:manualLayout>
      </c:layout>
      <c:overlay val="false"/>
      <c:spPr>
        <a:noFill/>
        <a:ln>
          <a:noFill/>
        </a:ln>
      </c:spPr>
      <c:txPr>
        <a:bodyPr rot="0" spcFirstLastPara="0" vertOverflow="ellipsis" vert="horz" wrap="square" anchor="ctr" anchorCtr="true"/>
        <a:lstStyle/>
        <a:p>
          <a:pPr>
            <a:defRPr lang="zh-CN" sz="800" b="0" i="0" u="none" strike="noStrike" kern="1200" baseline="0">
              <a:solidFill>
                <a:srgbClr val="000000"/>
              </a:solidFill>
              <a:latin typeface="Times New Roman" panose="02020603050405020304"/>
              <a:ea typeface="宋体" charset="-122"/>
              <a:cs typeface="Arial" panose="020B0604020202020204" pitchFamily="2"/>
            </a:defRPr>
          </a:pPr>
        </a:p>
      </c:txPr>
    </c:legend>
    <c:plotVisOnly val="true"/>
    <c:dispBlanksAs val="gap"/>
    <c:showDLblsOverMax val="false"/>
  </c:chart>
  <c:spPr>
    <a:solidFill>
      <a:srgbClr val="FFFFFF"/>
    </a:solidFill>
    <a:ln w="9525" cap="flat" cmpd="sng" algn="ctr">
      <a:noFill/>
      <a:prstDash val="solid"/>
      <a:round/>
    </a:ln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Times New Roman" panose="02020603050405020304"/>
          <a:ea typeface="宋体" charset="-122"/>
          <a:cs typeface="Arial" panose="020B0604020202020204" pitchFamily="2"/>
        </a:defRPr>
      </a:pPr>
    </a:p>
  </c:txPr>
  <c:externalData r:id="rId1">
    <c:autoUpdate val="false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14</Pages>
  <Words>0</Words>
  <Characters>4925</Characters>
  <Lines>0</Lines>
  <Paragraphs>102</Paragraphs>
  <TotalTime>1</TotalTime>
  <ScaleCrop>false</ScaleCrop>
  <LinksUpToDate>false</LinksUpToDate>
  <CharactersWithSpaces>6567</CharactersWithSpaces>
  <Application>WPS Office_11.8.2.9695_F1E327BC-269C-435d-A152-05C5408002CA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2021-05-06T21:54:00Z</dcterms:created>
  <dc:creator>Administrator</dc:creator>
  <cp:lastModifiedBy>user</cp:lastModifiedBy>
  <cp:lastPrinted>2024-03-15T09:57:00Z</cp:lastPrinted>
  <dcterms:modified xsi:type="dcterms:W3CDTF">2024-06-17T17:24:46Z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534F1BEBA8CB4CD2AC461D9ADB99C75C_13</vt:lpwstr>
  </property>
</Properties>
</file>