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长子县农村“厕所革命”专项行动领导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张树军</w:t>
      </w:r>
      <w:r>
        <w:rPr>
          <w:rFonts w:hint="eastAsia" w:ascii="仿宋_GB2312" w:eastAsia="仿宋_GB2312"/>
          <w:sz w:val="32"/>
          <w:szCs w:val="32"/>
        </w:rPr>
        <w:t xml:space="preserve">    县政府副县长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张慧杰</w:t>
      </w:r>
      <w:r>
        <w:rPr>
          <w:rFonts w:hint="eastAsia" w:ascii="仿宋_GB2312" w:eastAsia="仿宋_GB2312"/>
          <w:sz w:val="32"/>
          <w:szCs w:val="32"/>
        </w:rPr>
        <w:t xml:space="preserve">    县农业农村局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员：鲍旭刚    县住建局局长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　凯    县财政局局长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张慧兰</w:t>
      </w:r>
      <w:r>
        <w:rPr>
          <w:rFonts w:hint="eastAsia" w:ascii="仿宋_GB2312" w:eastAsia="仿宋_GB2312"/>
          <w:sz w:val="32"/>
          <w:szCs w:val="32"/>
        </w:rPr>
        <w:t xml:space="preserve">    县发改局</w:t>
      </w:r>
      <w:r>
        <w:rPr>
          <w:rFonts w:hint="eastAsia" w:ascii="仿宋_GB2312" w:eastAsia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杨利锋</w:t>
      </w:r>
      <w:r>
        <w:rPr>
          <w:rFonts w:hint="eastAsia" w:ascii="仿宋_GB2312" w:eastAsia="仿宋_GB2312"/>
          <w:sz w:val="32"/>
          <w:szCs w:val="32"/>
        </w:rPr>
        <w:t xml:space="preserve"> 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宋素斌</w:t>
      </w:r>
      <w:r>
        <w:rPr>
          <w:rFonts w:hint="eastAsia" w:ascii="仿宋_GB2312" w:eastAsia="仿宋_GB2312"/>
          <w:sz w:val="32"/>
          <w:szCs w:val="32"/>
        </w:rPr>
        <w:t xml:space="preserve">    市生态环境局长子分局局长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  明    县文旅局局长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柴鹏松</w:t>
      </w:r>
      <w:r>
        <w:rPr>
          <w:rFonts w:hint="eastAsia" w:ascii="仿宋_GB2312" w:eastAsia="仿宋_GB2312"/>
          <w:sz w:val="32"/>
          <w:szCs w:val="32"/>
        </w:rPr>
        <w:t xml:space="preserve">    丹朱镇镇长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勇</w:t>
      </w:r>
      <w:r>
        <w:rPr>
          <w:rFonts w:hint="eastAsia" w:ascii="仿宋_GB2312" w:eastAsia="仿宋_GB2312"/>
          <w:sz w:val="32"/>
          <w:szCs w:val="32"/>
        </w:rPr>
        <w:t xml:space="preserve">    石哲镇镇长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张志军    鲍店镇镇长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杨慧芳    横水中心主任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柴  炎    王峪中心主任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 w:ascii="仿宋_GB2312" w:eastAsia="仿宋_GB2312"/>
          <w:sz w:val="32"/>
          <w:szCs w:val="32"/>
        </w:rPr>
        <w:t>领导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</w:t>
      </w:r>
      <w:r>
        <w:rPr>
          <w:rFonts w:hint="eastAsia" w:ascii="仿宋_GB2312" w:eastAsia="仿宋_GB2312"/>
          <w:sz w:val="32"/>
          <w:szCs w:val="32"/>
        </w:rPr>
        <w:t>组下设办公室，办公室设在县农业农村局，办公室主任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张慧杰兼任。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领导小组组成人员因工作变动需要调整的，办公室及时动态调整，不再另行发文。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2D575BA7"/>
    <w:rsid w:val="2D5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2024-07-31T02:09:00Z</dcterms:created>
  <dc:creator>彤彤彤</dc:creator>
  <cp:lastModifiedBy>彤彤彤</cp:lastModifiedBy>
  <dcterms:modified xsi:type="dcterms:W3CDTF">2024-07-31T02:11:55Z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3E44CAEB05D14C959CE783EE1265F523_11</vt:lpwstr>
  </property>
</Properties>
</file>