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黑体" w:cs="仿宋"/>
          <w:color w:val="000000"/>
          <w:sz w:val="32"/>
          <w:szCs w:val="24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24"/>
        </w:rPr>
        <w:t>附件2：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重点产业链“链主”企业及责任部门</w:t>
      </w:r>
      <w:bookmarkEnd w:id="0"/>
    </w:p>
    <w:p>
      <w:pPr>
        <w:spacing w:line="600" w:lineRule="exact"/>
        <w:jc w:val="left"/>
        <w:rPr>
          <w:rFonts w:hint="eastAsia" w:ascii="楷体" w:hAnsi="楷体" w:eastAsia="楷体" w:cs="楷体"/>
          <w:color w:val="000000"/>
          <w:sz w:val="32"/>
          <w:szCs w:val="24"/>
        </w:rPr>
      </w:pPr>
      <w:r>
        <w:rPr>
          <w:rFonts w:hint="eastAsia" w:ascii="楷体" w:hAnsi="楷体" w:eastAsia="楷体" w:cs="楷体"/>
          <w:color w:val="000000"/>
          <w:sz w:val="32"/>
          <w:szCs w:val="24"/>
        </w:rPr>
        <w:t>总链长：县长</w:t>
      </w:r>
    </w:p>
    <w:p>
      <w:pPr>
        <w:spacing w:line="600" w:lineRule="exact"/>
        <w:jc w:val="left"/>
        <w:rPr>
          <w:rFonts w:hint="eastAsia" w:ascii="楷体" w:hAnsi="楷体" w:eastAsia="楷体" w:cs="楷体"/>
          <w:color w:val="000000"/>
          <w:sz w:val="32"/>
          <w:szCs w:val="24"/>
        </w:rPr>
      </w:pPr>
      <w:r>
        <w:rPr>
          <w:rFonts w:hint="eastAsia" w:ascii="楷体" w:hAnsi="楷体" w:eastAsia="楷体" w:cs="楷体"/>
          <w:color w:val="000000"/>
          <w:sz w:val="32"/>
          <w:szCs w:val="24"/>
        </w:rPr>
        <w:t>总链长牵头单位：县工信局</w:t>
      </w:r>
    </w:p>
    <w:tbl>
      <w:tblPr>
        <w:tblStyle w:val="4"/>
        <w:tblpPr w:leftFromText="180" w:rightFromText="180" w:vertAnchor="text" w:horzAnchor="page" w:tblpX="1342" w:tblpY="207"/>
        <w:tblOverlap w:val="never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959"/>
        <w:gridCol w:w="4083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产业链名称</w:t>
            </w:r>
          </w:p>
        </w:tc>
        <w:tc>
          <w:tcPr>
            <w:tcW w:w="40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链主企业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8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农产品深加工产业链</w:t>
            </w:r>
          </w:p>
        </w:tc>
        <w:tc>
          <w:tcPr>
            <w:tcW w:w="40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长治市浩润食品有限公司</w:t>
            </w:r>
          </w:p>
          <w:p>
            <w:pPr>
              <w:pStyle w:val="6"/>
              <w:ind w:left="0" w:leftChars="0" w:firstLine="56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山西星萌科技有限公司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县工信局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县农业农村局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长子经开区</w:t>
            </w:r>
          </w:p>
          <w:p>
            <w:pPr>
              <w:pStyle w:val="6"/>
              <w:spacing w:line="560" w:lineRule="exact"/>
              <w:ind w:left="0" w:leftChars="0"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县发改局</w:t>
            </w:r>
          </w:p>
          <w:p>
            <w:pPr>
              <w:pStyle w:val="6"/>
              <w:spacing w:line="560" w:lineRule="exact"/>
              <w:ind w:left="0" w:leftChars="0" w:firstLine="280" w:firstLineChars="100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县招商中心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能源装备制造产业链</w:t>
            </w:r>
          </w:p>
        </w:tc>
        <w:tc>
          <w:tcPr>
            <w:tcW w:w="40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长治市安达煤机有限责任公司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县工信局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县能源局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长子经开区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县发改局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县招商中心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1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废弃资源综合利用产业链</w:t>
            </w:r>
          </w:p>
        </w:tc>
        <w:tc>
          <w:tcPr>
            <w:tcW w:w="40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山西浩诚环保科技有限公司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县工信局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长子经开区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县发改局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县招商中心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134" w:type="dxa"/>
            <w:gridSpan w:val="4"/>
            <w:noWrap w:val="0"/>
            <w:vAlign w:val="center"/>
          </w:tcPr>
          <w:p>
            <w:pPr>
              <w:spacing w:line="600" w:lineRule="exact"/>
              <w:ind w:left="960" w:hanging="960" w:hangingChars="3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24"/>
              </w:rPr>
              <w:t>备注：后续将根据形势发展变化和工作需要，适时动态调整重点产业链及“链主”企业。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73AF50F0"/>
    <w:rsid w:val="73A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Normal (Web)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正文首行缩进 21"/>
    <w:basedOn w:val="7"/>
    <w:next w:val="3"/>
    <w:autoRedefine/>
    <w:qFormat/>
    <w:uiPriority w:val="0"/>
    <w:pPr>
      <w:tabs>
        <w:tab w:val="left" w:pos="2488"/>
        <w:tab w:val="left" w:pos="4976"/>
      </w:tabs>
      <w:ind w:firstLine="200" w:firstLineChars="200"/>
    </w:pPr>
  </w:style>
  <w:style w:type="paragraph" w:customStyle="1" w:styleId="7">
    <w:name w:val="正文文本缩进1"/>
    <w:basedOn w:val="1"/>
    <w:qFormat/>
    <w:uiPriority w:val="0"/>
    <w:pPr>
      <w:tabs>
        <w:tab w:val="left" w:pos="2488"/>
        <w:tab w:val="left" w:pos="4976"/>
      </w:tabs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2024-06-19T03:02:00Z</dcterms:created>
  <dc:creator>彤彤彤</dc:creator>
  <cp:lastModifiedBy>彤彤彤</cp:lastModifiedBy>
  <dcterms:modified xsi:type="dcterms:W3CDTF">2024-06-19T03:03:35Z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AA53B69E33E94B10BB8B46F4A2C54562_11</vt:lpwstr>
  </property>
</Properties>
</file>