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8" w:lineRule="exact"/>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8"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8"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长子县2020年国民经济和社会发展</w:t>
      </w:r>
    </w:p>
    <w:p>
      <w:pPr>
        <w:keepNext w:val="0"/>
        <w:keepLines w:val="0"/>
        <w:pageBreakBefore w:val="0"/>
        <w:widowControl w:val="0"/>
        <w:kinsoku/>
        <w:wordWrap/>
        <w:overflowPunct/>
        <w:topLinePunct w:val="0"/>
        <w:autoSpaceDE/>
        <w:autoSpaceDN/>
        <w:bidi w:val="0"/>
        <w:adjustRightInd/>
        <w:snapToGrid/>
        <w:spacing w:line="608"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统 计 公 报</w:t>
      </w:r>
    </w:p>
    <w:p>
      <w:pPr>
        <w:keepNext w:val="0"/>
        <w:keepLines w:val="0"/>
        <w:pageBreakBefore w:val="0"/>
        <w:widowControl w:val="0"/>
        <w:kinsoku/>
        <w:wordWrap/>
        <w:overflowPunct/>
        <w:topLinePunct w:val="0"/>
        <w:autoSpaceDE/>
        <w:autoSpaceDN/>
        <w:bidi w:val="0"/>
        <w:adjustRightInd/>
        <w:snapToGrid/>
        <w:spacing w:line="608"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8"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长子县统计局</w:t>
      </w:r>
    </w:p>
    <w:p>
      <w:pPr>
        <w:keepNext w:val="0"/>
        <w:keepLines w:val="0"/>
        <w:pageBreakBefore w:val="0"/>
        <w:widowControl w:val="0"/>
        <w:kinsoku/>
        <w:wordWrap/>
        <w:overflowPunct/>
        <w:topLinePunct w:val="0"/>
        <w:autoSpaceDE/>
        <w:autoSpaceDN/>
        <w:bidi w:val="0"/>
        <w:adjustRightInd/>
        <w:snapToGrid/>
        <w:spacing w:line="608"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（2021年3月15日）</w:t>
      </w:r>
    </w:p>
    <w:p>
      <w:pPr>
        <w:keepNext w:val="0"/>
        <w:keepLines w:val="0"/>
        <w:pageBreakBefore w:val="0"/>
        <w:widowControl w:val="0"/>
        <w:kinsoku/>
        <w:wordWrap/>
        <w:overflowPunct/>
        <w:topLinePunct w:val="0"/>
        <w:autoSpaceDE/>
        <w:autoSpaceDN/>
        <w:bidi w:val="0"/>
        <w:adjustRightInd/>
        <w:snapToGrid/>
        <w:spacing w:line="608"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在宏观调控趋紧、疫情防控严峻和经济下行压力持续加大的复杂形势下，县委、县政府始终坚持稳中求进的发展理念，科学应对各种风险和挑战，聚力三大目标、走好五条路径、做到三个“确保”，务实重干、砥砺前行，全县经济社会各项事业在困境中奋进，在逆势中上扬，发展质量稳步提高、社会大局和谐稳定、民生福祉不断增强，为全面建成小康社会、“十三五”圆满收官及第一个百年奋斗目标顺利实现取得了决定性进展和历史性成就。</w:t>
      </w: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一、综合</w:t>
      </w: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初步核算，全年全县地区生产总值1795717万元，比上年增长6.6%。其中，第一产业增加值106327万元，增长3.8%；第二产业增加值1178941万元,增长9.1%；第三产业增加值510449万元，增长2.24%。三次产业占地区生产总值比重由上年的7.6:64.4:28调整为5.9:65.7:28.4。</w:t>
      </w:r>
    </w:p>
    <w:p>
      <w:pPr>
        <w:keepNext w:val="0"/>
        <w:keepLines w:val="0"/>
        <w:pageBreakBefore w:val="0"/>
        <w:widowControl w:val="0"/>
        <w:kinsoku/>
        <w:wordWrap/>
        <w:overflowPunct/>
        <w:topLinePunct w:val="0"/>
        <w:autoSpaceDE/>
        <w:autoSpaceDN/>
        <w:bidi w:val="0"/>
        <w:adjustRightInd/>
        <w:snapToGrid/>
        <w:spacing w:line="608" w:lineRule="exact"/>
        <w:jc w:val="center"/>
        <w:textAlignment w:val="auto"/>
        <w:rPr>
          <w:rFonts w:hint="eastAsia" w:ascii="仿宋_GB2312" w:hAnsi="仿宋_GB2312" w:eastAsia="仿宋_GB2312" w:cs="仿宋_GB2312"/>
          <w:sz w:val="24"/>
          <w:szCs w:val="24"/>
        </w:rPr>
      </w:pPr>
      <w:r>
        <w:rPr>
          <w:rFonts w:hint="eastAsia" w:ascii="黑体" w:hAnsi="黑体" w:eastAsia="黑体" w:cs="黑体"/>
          <w:sz w:val="24"/>
          <w:szCs w:val="24"/>
        </w:rPr>
        <w:t>图一</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2016—2020年地区生产总值及其增长速度</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lang w:eastAsia="zh-CN"/>
        </w:rPr>
        <w:drawing>
          <wp:anchor distT="0" distB="0" distL="114935" distR="114935" simplePos="0" relativeHeight="251659264" behindDoc="0" locked="0" layoutInCell="1" allowOverlap="1">
            <wp:simplePos x="0" y="0"/>
            <wp:positionH relativeFrom="column">
              <wp:posOffset>714375</wp:posOffset>
            </wp:positionH>
            <wp:positionV relativeFrom="paragraph">
              <wp:posOffset>327660</wp:posOffset>
            </wp:positionV>
            <wp:extent cx="4008120" cy="2160905"/>
            <wp:effectExtent l="0" t="0" r="11430" b="10795"/>
            <wp:wrapTopAndBottom/>
            <wp:docPr id="1" name="图片 1" descr="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true"/>
                    </pic:cNvPicPr>
                  </pic:nvPicPr>
                  <pic:blipFill>
                    <a:blip r:embed="rId4"/>
                    <a:stretch>
                      <a:fillRect/>
                    </a:stretch>
                  </pic:blipFill>
                  <pic:spPr>
                    <a:xfrm>
                      <a:off x="0" y="0"/>
                      <a:ext cx="4008120" cy="2160905"/>
                    </a:xfrm>
                    <a:prstGeom prst="rect">
                      <a:avLst/>
                    </a:prstGeom>
                  </pic:spPr>
                </pic:pic>
              </a:graphicData>
            </a:graphic>
          </wp:anchor>
        </w:drawing>
      </w:r>
      <w:r>
        <w:rPr>
          <w:rFonts w:hint="eastAsia" w:ascii="仿宋" w:hAnsi="仿宋" w:eastAsia="仿宋" w:cs="仿宋"/>
          <w:sz w:val="32"/>
          <w:szCs w:val="32"/>
        </w:rPr>
        <w:t>据</w:t>
      </w:r>
      <w:r>
        <w:rPr>
          <w:rFonts w:hint="eastAsia" w:ascii="仿宋" w:hAnsi="仿宋" w:eastAsia="仿宋" w:cs="仿宋"/>
          <w:sz w:val="32"/>
          <w:szCs w:val="32"/>
          <w:lang w:val="en-US" w:eastAsia="zh-CN"/>
        </w:rPr>
        <w:t>第七次全国人口普查全面</w:t>
      </w:r>
      <w:r>
        <w:rPr>
          <w:rFonts w:hint="eastAsia" w:ascii="仿宋" w:hAnsi="仿宋" w:eastAsia="仿宋" w:cs="仿宋"/>
          <w:sz w:val="32"/>
          <w:szCs w:val="32"/>
        </w:rPr>
        <w:t>调查显示，全县</w:t>
      </w:r>
      <w:r>
        <w:rPr>
          <w:rFonts w:hint="eastAsia" w:ascii="仿宋" w:hAnsi="仿宋" w:eastAsia="仿宋" w:cs="仿宋"/>
          <w:sz w:val="32"/>
          <w:szCs w:val="32"/>
          <w:lang w:eastAsia="zh-CN"/>
        </w:rPr>
        <w:t>常住</w:t>
      </w:r>
      <w:r>
        <w:rPr>
          <w:rFonts w:hint="eastAsia" w:ascii="仿宋" w:hAnsi="仿宋" w:eastAsia="仿宋" w:cs="仿宋"/>
          <w:sz w:val="32"/>
          <w:szCs w:val="32"/>
        </w:rPr>
        <w:t>总人口为</w:t>
      </w:r>
      <w:r>
        <w:rPr>
          <w:rFonts w:hint="eastAsia" w:ascii="仿宋" w:hAnsi="仿宋" w:eastAsia="仿宋" w:cs="仿宋"/>
          <w:sz w:val="32"/>
          <w:szCs w:val="32"/>
          <w:lang w:val="en-US" w:eastAsia="zh-CN"/>
        </w:rPr>
        <w:t>298690</w:t>
      </w:r>
      <w:r>
        <w:rPr>
          <w:rFonts w:hint="eastAsia" w:ascii="仿宋" w:hAnsi="仿宋" w:eastAsia="仿宋" w:cs="仿宋"/>
          <w:sz w:val="32"/>
          <w:szCs w:val="32"/>
        </w:rPr>
        <w:t>人。性别比（女=100）为10</w:t>
      </w:r>
      <w:r>
        <w:rPr>
          <w:rFonts w:hint="eastAsia" w:ascii="仿宋" w:hAnsi="仿宋" w:eastAsia="仿宋" w:cs="仿宋"/>
          <w:sz w:val="32"/>
          <w:szCs w:val="32"/>
          <w:lang w:val="en-US" w:eastAsia="zh-CN"/>
        </w:rPr>
        <w:t>5.77</w:t>
      </w:r>
      <w:r>
        <w:rPr>
          <w:rFonts w:hint="eastAsia" w:ascii="仿宋" w:hAnsi="仿宋" w:eastAsia="仿宋" w:cs="仿宋"/>
          <w:sz w:val="32"/>
          <w:szCs w:val="32"/>
        </w:rPr>
        <w:t>。城镇人口比重3</w:t>
      </w:r>
      <w:r>
        <w:rPr>
          <w:rFonts w:hint="eastAsia" w:ascii="仿宋" w:hAnsi="仿宋" w:eastAsia="仿宋" w:cs="仿宋"/>
          <w:sz w:val="32"/>
          <w:szCs w:val="32"/>
          <w:lang w:val="en-US" w:eastAsia="zh-CN"/>
        </w:rPr>
        <w:t>4.97</w:t>
      </w:r>
      <w:r>
        <w:rPr>
          <w:rFonts w:hint="eastAsia" w:ascii="仿宋" w:hAnsi="仿宋" w:eastAsia="仿宋" w:cs="仿宋"/>
          <w:sz w:val="32"/>
          <w:szCs w:val="32"/>
        </w:rPr>
        <w:t>%。</w:t>
      </w:r>
    </w:p>
    <w:p>
      <w:pPr>
        <w:spacing w:line="360" w:lineRule="auto"/>
        <w:ind w:firstLine="2400" w:firstLineChars="1000"/>
        <w:jc w:val="left"/>
        <w:rPr>
          <w:rFonts w:ascii="宋体"/>
          <w:color w:val="000000"/>
          <w:sz w:val="24"/>
        </w:rPr>
      </w:pPr>
    </w:p>
    <w:p>
      <w:pPr>
        <w:spacing w:line="360" w:lineRule="auto"/>
        <w:ind w:firstLine="2400" w:firstLineChars="1000"/>
        <w:jc w:val="left"/>
        <w:rPr>
          <w:rFonts w:ascii="宋体"/>
          <w:color w:val="000000"/>
          <w:sz w:val="24"/>
        </w:rPr>
      </w:pPr>
      <w:r>
        <w:rPr>
          <w:rFonts w:hint="eastAsia" w:ascii="宋体"/>
          <w:color w:val="000000"/>
          <w:sz w:val="24"/>
        </w:rPr>
        <w:t>表</w:t>
      </w:r>
      <w:r>
        <w:rPr>
          <w:rFonts w:ascii="宋体"/>
          <w:color w:val="000000"/>
          <w:sz w:val="24"/>
        </w:rPr>
        <w:t>1</w:t>
      </w:r>
      <w:r>
        <w:rPr>
          <w:rFonts w:hint="eastAsia" w:ascii="宋体"/>
          <w:color w:val="000000"/>
          <w:sz w:val="24"/>
        </w:rPr>
        <w:t xml:space="preserve">  201</w:t>
      </w:r>
      <w:r>
        <w:rPr>
          <w:rFonts w:hint="eastAsia" w:ascii="宋体"/>
          <w:color w:val="000000"/>
          <w:sz w:val="24"/>
          <w:lang w:val="en-US" w:eastAsia="zh-CN"/>
        </w:rPr>
        <w:t>9</w:t>
      </w:r>
      <w:r>
        <w:rPr>
          <w:rFonts w:hint="eastAsia" w:ascii="宋体"/>
          <w:color w:val="000000"/>
          <w:sz w:val="24"/>
        </w:rPr>
        <w:t>年人口数及其构成</w:t>
      </w:r>
    </w:p>
    <w:p>
      <w:pPr>
        <w:spacing w:line="360" w:lineRule="auto"/>
        <w:jc w:val="center"/>
        <w:rPr>
          <w:rFonts w:ascii="宋体"/>
          <w:color w:val="000000"/>
          <w:sz w:val="24"/>
        </w:rPr>
      </w:pPr>
      <w:r>
        <w:rPr>
          <w:rFonts w:hint="eastAsia" w:ascii="宋体"/>
          <w:color w:val="000000"/>
          <w:sz w:val="24"/>
          <w:lang w:val="en-US" w:eastAsia="zh-CN"/>
        </w:rPr>
        <w:t xml:space="preserve">                                                               </w:t>
      </w:r>
      <w:r>
        <w:rPr>
          <w:rFonts w:hint="eastAsia" w:ascii="宋体"/>
          <w:color w:val="000000"/>
          <w:sz w:val="24"/>
        </w:rPr>
        <w:t>单位：人</w:t>
      </w:r>
    </w:p>
    <w:tbl>
      <w:tblPr>
        <w:tblStyle w:val="2"/>
        <w:tblW w:w="0" w:type="auto"/>
        <w:tblInd w:w="108" w:type="dxa"/>
        <w:tblLayout w:type="fixed"/>
        <w:tblCellMar>
          <w:top w:w="0" w:type="dxa"/>
          <w:left w:w="108" w:type="dxa"/>
          <w:bottom w:w="0" w:type="dxa"/>
          <w:right w:w="108" w:type="dxa"/>
        </w:tblCellMar>
      </w:tblPr>
      <w:tblGrid>
        <w:gridCol w:w="3774"/>
        <w:gridCol w:w="1872"/>
        <w:gridCol w:w="770"/>
        <w:gridCol w:w="1697"/>
        <w:gridCol w:w="566"/>
      </w:tblGrid>
      <w:tr>
        <w:tblPrEx>
          <w:tblCellMar>
            <w:top w:w="0" w:type="dxa"/>
            <w:left w:w="108" w:type="dxa"/>
            <w:bottom w:w="0" w:type="dxa"/>
            <w:right w:w="108" w:type="dxa"/>
          </w:tblCellMar>
        </w:tblPrEx>
        <w:trPr>
          <w:trHeight w:val="532" w:hRule="atLeast"/>
        </w:trPr>
        <w:tc>
          <w:tcPr>
            <w:tcW w:w="3774" w:type="dxa"/>
            <w:tcBorders>
              <w:top w:val="single" w:color="auto" w:sz="12" w:space="0"/>
              <w:left w:val="nil"/>
              <w:bottom w:val="single" w:color="auto" w:sz="2" w:space="0"/>
              <w:right w:val="single" w:color="auto" w:sz="2" w:space="0"/>
            </w:tcBorders>
            <w:noWrap w:val="0"/>
            <w:vAlign w:val="bottom"/>
          </w:tcPr>
          <w:p>
            <w:pPr>
              <w:spacing w:line="360" w:lineRule="auto"/>
              <w:jc w:val="center"/>
              <w:rPr>
                <w:rFonts w:hint="eastAsia" w:ascii="宋体" w:eastAsia="宋体"/>
                <w:color w:val="000000"/>
                <w:sz w:val="24"/>
                <w:lang w:eastAsia="zh-CN"/>
              </w:rPr>
            </w:pPr>
            <w:r>
              <w:rPr>
                <w:rFonts w:hint="eastAsia" w:ascii="宋体"/>
                <w:color w:val="000000"/>
                <w:sz w:val="24"/>
                <w:lang w:eastAsia="zh-CN"/>
              </w:rPr>
              <w:t>指</w:t>
            </w:r>
            <w:r>
              <w:rPr>
                <w:rFonts w:hint="eastAsia" w:ascii="宋体"/>
                <w:color w:val="000000"/>
                <w:sz w:val="24"/>
                <w:lang w:val="en-US" w:eastAsia="zh-CN"/>
              </w:rPr>
              <w:t xml:space="preserve">  </w:t>
            </w:r>
            <w:r>
              <w:rPr>
                <w:rFonts w:hint="eastAsia" w:ascii="宋体"/>
                <w:color w:val="000000"/>
                <w:sz w:val="24"/>
                <w:lang w:eastAsia="zh-CN"/>
              </w:rPr>
              <w:t>标</w:t>
            </w:r>
          </w:p>
        </w:tc>
        <w:tc>
          <w:tcPr>
            <w:tcW w:w="2642" w:type="dxa"/>
            <w:gridSpan w:val="2"/>
            <w:tcBorders>
              <w:top w:val="single" w:color="auto" w:sz="12" w:space="0"/>
              <w:left w:val="single" w:color="auto" w:sz="2" w:space="0"/>
              <w:bottom w:val="single" w:color="auto" w:sz="2" w:space="0"/>
              <w:right w:val="single" w:color="auto" w:sz="2" w:space="0"/>
            </w:tcBorders>
            <w:noWrap w:val="0"/>
            <w:vAlign w:val="center"/>
          </w:tcPr>
          <w:p>
            <w:pPr>
              <w:spacing w:line="360" w:lineRule="auto"/>
              <w:jc w:val="center"/>
              <w:rPr>
                <w:rFonts w:ascii="宋体"/>
                <w:color w:val="000000"/>
                <w:sz w:val="24"/>
              </w:rPr>
            </w:pPr>
            <w:r>
              <w:rPr>
                <w:rFonts w:hint="eastAsia" w:ascii="宋体"/>
                <w:color w:val="000000"/>
                <w:sz w:val="24"/>
              </w:rPr>
              <w:t>年末数</w:t>
            </w:r>
          </w:p>
        </w:tc>
        <w:tc>
          <w:tcPr>
            <w:tcW w:w="2263" w:type="dxa"/>
            <w:gridSpan w:val="2"/>
            <w:tcBorders>
              <w:top w:val="single" w:color="auto" w:sz="12" w:space="0"/>
              <w:left w:val="single" w:color="auto" w:sz="2" w:space="0"/>
              <w:bottom w:val="single" w:color="auto" w:sz="2" w:space="0"/>
              <w:right w:val="nil"/>
            </w:tcBorders>
            <w:noWrap w:val="0"/>
            <w:vAlign w:val="center"/>
          </w:tcPr>
          <w:p>
            <w:pPr>
              <w:spacing w:line="360" w:lineRule="auto"/>
              <w:jc w:val="center"/>
              <w:rPr>
                <w:rFonts w:ascii="宋体"/>
                <w:color w:val="000000"/>
                <w:sz w:val="24"/>
              </w:rPr>
            </w:pPr>
            <w:r>
              <w:rPr>
                <w:rFonts w:hint="eastAsia" w:ascii="宋体"/>
                <w:color w:val="000000"/>
                <w:sz w:val="24"/>
              </w:rPr>
              <w:t>比重（%）</w:t>
            </w:r>
          </w:p>
        </w:tc>
      </w:tr>
      <w:tr>
        <w:tblPrEx>
          <w:tblCellMar>
            <w:top w:w="0" w:type="dxa"/>
            <w:left w:w="108" w:type="dxa"/>
            <w:bottom w:w="0" w:type="dxa"/>
            <w:right w:w="108" w:type="dxa"/>
          </w:tblCellMar>
        </w:tblPrEx>
        <w:trPr>
          <w:trHeight w:val="482" w:hRule="atLeast"/>
        </w:trPr>
        <w:tc>
          <w:tcPr>
            <w:tcW w:w="3774" w:type="dxa"/>
            <w:tcBorders>
              <w:top w:val="single" w:color="auto" w:sz="2" w:space="0"/>
              <w:left w:val="nil"/>
              <w:bottom w:val="nil"/>
              <w:right w:val="single" w:color="000000" w:sz="2" w:space="0"/>
            </w:tcBorders>
            <w:noWrap w:val="0"/>
            <w:vAlign w:val="bottom"/>
          </w:tcPr>
          <w:p>
            <w:pPr>
              <w:spacing w:line="360" w:lineRule="auto"/>
              <w:jc w:val="left"/>
              <w:rPr>
                <w:rFonts w:ascii="宋体"/>
                <w:color w:val="000000"/>
                <w:sz w:val="24"/>
              </w:rPr>
            </w:pPr>
            <w:r>
              <w:rPr>
                <w:rFonts w:hint="eastAsia" w:ascii="宋体"/>
                <w:color w:val="000000"/>
                <w:sz w:val="24"/>
              </w:rPr>
              <w:t>全县总人口</w:t>
            </w:r>
          </w:p>
        </w:tc>
        <w:tc>
          <w:tcPr>
            <w:tcW w:w="1872" w:type="dxa"/>
            <w:tcBorders>
              <w:top w:val="single" w:color="auto" w:sz="2" w:space="0"/>
              <w:left w:val="single" w:color="000000" w:sz="2" w:space="0"/>
              <w:bottom w:val="nil"/>
              <w:right w:val="nil"/>
            </w:tcBorders>
            <w:noWrap w:val="0"/>
            <w:vAlign w:val="center"/>
          </w:tcPr>
          <w:p>
            <w:pPr>
              <w:spacing w:line="360" w:lineRule="auto"/>
              <w:jc w:val="right"/>
              <w:rPr>
                <w:rFonts w:hint="default" w:ascii="宋体" w:eastAsia="宋体"/>
                <w:color w:val="000000"/>
                <w:sz w:val="24"/>
                <w:lang w:val="en-US" w:eastAsia="zh-CN"/>
              </w:rPr>
            </w:pPr>
            <w:r>
              <w:rPr>
                <w:rFonts w:hint="eastAsia" w:ascii="宋体" w:eastAsia="宋体"/>
                <w:color w:val="000000"/>
                <w:sz w:val="24"/>
                <w:lang w:val="en-US" w:eastAsia="zh-CN"/>
              </w:rPr>
              <w:t>298690</w:t>
            </w:r>
          </w:p>
        </w:tc>
        <w:tc>
          <w:tcPr>
            <w:tcW w:w="770" w:type="dxa"/>
            <w:tcBorders>
              <w:top w:val="single" w:color="auto" w:sz="2" w:space="0"/>
              <w:left w:val="nil"/>
              <w:bottom w:val="nil"/>
              <w:right w:val="single" w:color="auto" w:sz="4" w:space="0"/>
            </w:tcBorders>
            <w:noWrap w:val="0"/>
            <w:vAlign w:val="center"/>
          </w:tcPr>
          <w:p>
            <w:pPr>
              <w:spacing w:line="360" w:lineRule="auto"/>
              <w:jc w:val="left"/>
              <w:rPr>
                <w:rFonts w:ascii="宋体"/>
                <w:color w:val="000000"/>
                <w:sz w:val="24"/>
              </w:rPr>
            </w:pPr>
          </w:p>
        </w:tc>
        <w:tc>
          <w:tcPr>
            <w:tcW w:w="1697" w:type="dxa"/>
            <w:tcBorders>
              <w:top w:val="single" w:color="auto" w:sz="2" w:space="0"/>
              <w:left w:val="single" w:color="auto" w:sz="4" w:space="0"/>
              <w:bottom w:val="nil"/>
              <w:right w:val="nil"/>
            </w:tcBorders>
            <w:noWrap w:val="0"/>
            <w:vAlign w:val="center"/>
          </w:tcPr>
          <w:p>
            <w:pPr>
              <w:spacing w:line="360" w:lineRule="auto"/>
              <w:jc w:val="right"/>
              <w:rPr>
                <w:rFonts w:ascii="宋体"/>
                <w:color w:val="000000"/>
                <w:sz w:val="24"/>
              </w:rPr>
            </w:pPr>
            <w:r>
              <w:rPr>
                <w:rFonts w:hint="eastAsia" w:ascii="宋体"/>
                <w:color w:val="000000"/>
                <w:sz w:val="24"/>
              </w:rPr>
              <w:t>—</w:t>
            </w:r>
          </w:p>
        </w:tc>
        <w:tc>
          <w:tcPr>
            <w:tcW w:w="566" w:type="dxa"/>
            <w:tcBorders>
              <w:top w:val="single" w:color="auto" w:sz="2" w:space="0"/>
              <w:left w:val="nil"/>
              <w:bottom w:val="nil"/>
              <w:right w:val="nil"/>
            </w:tcBorders>
            <w:noWrap w:val="0"/>
            <w:vAlign w:val="bottom"/>
          </w:tcPr>
          <w:p>
            <w:pPr>
              <w:spacing w:line="360" w:lineRule="auto"/>
              <w:jc w:val="left"/>
              <w:rPr>
                <w:rFonts w:ascii="宋体"/>
                <w:color w:val="FF0000"/>
                <w:sz w:val="24"/>
              </w:rPr>
            </w:pPr>
          </w:p>
        </w:tc>
      </w:tr>
      <w:tr>
        <w:tblPrEx>
          <w:tblCellMar>
            <w:top w:w="0" w:type="dxa"/>
            <w:left w:w="108" w:type="dxa"/>
            <w:bottom w:w="0" w:type="dxa"/>
            <w:right w:w="108" w:type="dxa"/>
          </w:tblCellMar>
        </w:tblPrEx>
        <w:trPr>
          <w:trHeight w:val="472" w:hRule="atLeast"/>
        </w:trPr>
        <w:tc>
          <w:tcPr>
            <w:tcW w:w="3774" w:type="dxa"/>
            <w:tcBorders>
              <w:top w:val="nil"/>
              <w:left w:val="nil"/>
              <w:bottom w:val="nil"/>
              <w:right w:val="single" w:color="000000" w:sz="2" w:space="0"/>
            </w:tcBorders>
            <w:noWrap w:val="0"/>
            <w:vAlign w:val="bottom"/>
          </w:tcPr>
          <w:p>
            <w:pPr>
              <w:spacing w:line="360" w:lineRule="auto"/>
              <w:ind w:firstLine="240" w:firstLineChars="100"/>
              <w:jc w:val="left"/>
              <w:rPr>
                <w:rFonts w:ascii="宋体"/>
                <w:color w:val="000000"/>
                <w:sz w:val="24"/>
              </w:rPr>
            </w:pPr>
            <w:r>
              <w:rPr>
                <w:rFonts w:hint="eastAsia" w:ascii="宋体"/>
                <w:color w:val="000000"/>
                <w:sz w:val="24"/>
              </w:rPr>
              <w:t>其中：城 镇</w:t>
            </w:r>
          </w:p>
        </w:tc>
        <w:tc>
          <w:tcPr>
            <w:tcW w:w="1872" w:type="dxa"/>
            <w:tcBorders>
              <w:top w:val="nil"/>
              <w:left w:val="single" w:color="000000" w:sz="2" w:space="0"/>
              <w:bottom w:val="nil"/>
              <w:right w:val="nil"/>
            </w:tcBorders>
            <w:noWrap w:val="0"/>
            <w:vAlign w:val="center"/>
          </w:tcPr>
          <w:p>
            <w:pPr>
              <w:spacing w:line="360" w:lineRule="auto"/>
              <w:jc w:val="right"/>
              <w:rPr>
                <w:rFonts w:hint="default" w:ascii="宋体" w:eastAsia="宋体"/>
                <w:color w:val="000000"/>
                <w:sz w:val="24"/>
                <w:lang w:val="en-US" w:eastAsia="zh-CN"/>
              </w:rPr>
            </w:pPr>
            <w:r>
              <w:rPr>
                <w:rFonts w:hint="eastAsia" w:ascii="宋体"/>
                <w:color w:val="000000"/>
                <w:sz w:val="24"/>
                <w:lang w:val="en-US" w:eastAsia="zh-CN"/>
              </w:rPr>
              <w:t>104466</w:t>
            </w:r>
          </w:p>
        </w:tc>
        <w:tc>
          <w:tcPr>
            <w:tcW w:w="770" w:type="dxa"/>
            <w:tcBorders>
              <w:top w:val="nil"/>
              <w:left w:val="nil"/>
              <w:bottom w:val="nil"/>
              <w:right w:val="single" w:color="auto" w:sz="4" w:space="0"/>
            </w:tcBorders>
            <w:noWrap w:val="0"/>
            <w:vAlign w:val="center"/>
          </w:tcPr>
          <w:p>
            <w:pPr>
              <w:spacing w:line="360" w:lineRule="auto"/>
              <w:jc w:val="left"/>
              <w:rPr>
                <w:rFonts w:ascii="宋体"/>
                <w:color w:val="000000"/>
                <w:sz w:val="24"/>
              </w:rPr>
            </w:pPr>
          </w:p>
        </w:tc>
        <w:tc>
          <w:tcPr>
            <w:tcW w:w="1697" w:type="dxa"/>
            <w:tcBorders>
              <w:top w:val="nil"/>
              <w:left w:val="single" w:color="auto" w:sz="4" w:space="0"/>
              <w:bottom w:val="nil"/>
              <w:right w:val="nil"/>
            </w:tcBorders>
            <w:noWrap w:val="0"/>
            <w:vAlign w:val="center"/>
          </w:tcPr>
          <w:p>
            <w:pPr>
              <w:spacing w:line="360" w:lineRule="auto"/>
              <w:jc w:val="right"/>
              <w:rPr>
                <w:rFonts w:hint="default" w:ascii="宋体" w:eastAsiaTheme="minorEastAsia"/>
                <w:color w:val="000000"/>
                <w:sz w:val="24"/>
                <w:lang w:val="en-US" w:eastAsia="zh-CN"/>
              </w:rPr>
            </w:pPr>
            <w:r>
              <w:rPr>
                <w:rFonts w:hint="eastAsia" w:ascii="宋体"/>
                <w:color w:val="000000"/>
                <w:sz w:val="24"/>
                <w:lang w:val="en-US" w:eastAsia="zh-CN"/>
              </w:rPr>
              <w:t>34.97</w:t>
            </w:r>
          </w:p>
        </w:tc>
        <w:tc>
          <w:tcPr>
            <w:tcW w:w="566" w:type="dxa"/>
            <w:tcBorders>
              <w:top w:val="nil"/>
              <w:left w:val="nil"/>
              <w:bottom w:val="nil"/>
              <w:right w:val="nil"/>
            </w:tcBorders>
            <w:noWrap w:val="0"/>
            <w:vAlign w:val="bottom"/>
          </w:tcPr>
          <w:p>
            <w:pPr>
              <w:spacing w:line="360" w:lineRule="auto"/>
              <w:jc w:val="left"/>
              <w:rPr>
                <w:rFonts w:ascii="宋体"/>
                <w:color w:val="000000"/>
                <w:sz w:val="24"/>
              </w:rPr>
            </w:pPr>
          </w:p>
        </w:tc>
      </w:tr>
      <w:tr>
        <w:tblPrEx>
          <w:tblCellMar>
            <w:top w:w="0" w:type="dxa"/>
            <w:left w:w="108" w:type="dxa"/>
            <w:bottom w:w="0" w:type="dxa"/>
            <w:right w:w="108" w:type="dxa"/>
          </w:tblCellMar>
        </w:tblPrEx>
        <w:trPr>
          <w:trHeight w:val="472" w:hRule="atLeast"/>
        </w:trPr>
        <w:tc>
          <w:tcPr>
            <w:tcW w:w="3774" w:type="dxa"/>
            <w:tcBorders>
              <w:top w:val="nil"/>
              <w:left w:val="nil"/>
              <w:bottom w:val="nil"/>
              <w:right w:val="single" w:color="000000" w:sz="2" w:space="0"/>
            </w:tcBorders>
            <w:noWrap w:val="0"/>
            <w:vAlign w:val="bottom"/>
          </w:tcPr>
          <w:p>
            <w:pPr>
              <w:spacing w:line="360" w:lineRule="auto"/>
              <w:ind w:firstLine="960" w:firstLineChars="400"/>
              <w:jc w:val="left"/>
              <w:rPr>
                <w:rFonts w:ascii="宋体"/>
                <w:color w:val="000000"/>
                <w:sz w:val="24"/>
              </w:rPr>
            </w:pPr>
            <w:r>
              <w:rPr>
                <w:rFonts w:hint="eastAsia" w:ascii="宋体"/>
                <w:color w:val="000000"/>
                <w:sz w:val="24"/>
              </w:rPr>
              <w:t>乡 村</w:t>
            </w:r>
          </w:p>
        </w:tc>
        <w:tc>
          <w:tcPr>
            <w:tcW w:w="1872" w:type="dxa"/>
            <w:tcBorders>
              <w:top w:val="nil"/>
              <w:left w:val="single" w:color="000000" w:sz="2" w:space="0"/>
              <w:bottom w:val="nil"/>
              <w:right w:val="nil"/>
            </w:tcBorders>
            <w:noWrap w:val="0"/>
            <w:vAlign w:val="center"/>
          </w:tcPr>
          <w:p>
            <w:pPr>
              <w:spacing w:line="360" w:lineRule="auto"/>
              <w:jc w:val="right"/>
              <w:rPr>
                <w:rFonts w:hint="default" w:ascii="宋体" w:eastAsia="宋体"/>
                <w:color w:val="000000"/>
                <w:sz w:val="24"/>
                <w:lang w:val="en-US" w:eastAsia="zh-CN"/>
              </w:rPr>
            </w:pPr>
            <w:r>
              <w:rPr>
                <w:rFonts w:hint="eastAsia" w:ascii="宋体"/>
                <w:color w:val="000000"/>
                <w:sz w:val="24"/>
                <w:lang w:val="en-US" w:eastAsia="zh-CN"/>
              </w:rPr>
              <w:t>194224</w:t>
            </w:r>
          </w:p>
        </w:tc>
        <w:tc>
          <w:tcPr>
            <w:tcW w:w="770" w:type="dxa"/>
            <w:tcBorders>
              <w:top w:val="nil"/>
              <w:left w:val="nil"/>
              <w:bottom w:val="nil"/>
              <w:right w:val="single" w:color="auto" w:sz="4" w:space="0"/>
            </w:tcBorders>
            <w:noWrap w:val="0"/>
            <w:vAlign w:val="center"/>
          </w:tcPr>
          <w:p>
            <w:pPr>
              <w:spacing w:line="360" w:lineRule="auto"/>
              <w:jc w:val="left"/>
              <w:rPr>
                <w:rFonts w:ascii="宋体"/>
                <w:color w:val="000000"/>
                <w:sz w:val="24"/>
              </w:rPr>
            </w:pPr>
          </w:p>
        </w:tc>
        <w:tc>
          <w:tcPr>
            <w:tcW w:w="1697" w:type="dxa"/>
            <w:tcBorders>
              <w:top w:val="nil"/>
              <w:left w:val="single" w:color="auto" w:sz="4" w:space="0"/>
              <w:bottom w:val="nil"/>
              <w:right w:val="nil"/>
            </w:tcBorders>
            <w:noWrap w:val="0"/>
            <w:vAlign w:val="center"/>
          </w:tcPr>
          <w:p>
            <w:pPr>
              <w:spacing w:line="360" w:lineRule="auto"/>
              <w:jc w:val="right"/>
              <w:rPr>
                <w:rFonts w:hint="default" w:ascii="宋体" w:eastAsiaTheme="minorEastAsia"/>
                <w:color w:val="000000"/>
                <w:sz w:val="24"/>
                <w:lang w:val="en-US" w:eastAsia="zh-CN"/>
              </w:rPr>
            </w:pPr>
            <w:r>
              <w:rPr>
                <w:rFonts w:hint="eastAsia" w:ascii="宋体"/>
                <w:color w:val="000000"/>
                <w:sz w:val="24"/>
              </w:rPr>
              <w:t>6</w:t>
            </w:r>
            <w:r>
              <w:rPr>
                <w:rFonts w:hint="eastAsia" w:ascii="宋体"/>
                <w:color w:val="000000"/>
                <w:sz w:val="24"/>
                <w:lang w:val="en-US" w:eastAsia="zh-CN"/>
              </w:rPr>
              <w:t>5.03</w:t>
            </w:r>
          </w:p>
        </w:tc>
        <w:tc>
          <w:tcPr>
            <w:tcW w:w="566" w:type="dxa"/>
            <w:tcBorders>
              <w:top w:val="nil"/>
              <w:left w:val="nil"/>
              <w:bottom w:val="nil"/>
              <w:right w:val="nil"/>
            </w:tcBorders>
            <w:noWrap w:val="0"/>
            <w:vAlign w:val="bottom"/>
          </w:tcPr>
          <w:p>
            <w:pPr>
              <w:spacing w:line="360" w:lineRule="auto"/>
              <w:jc w:val="left"/>
              <w:rPr>
                <w:rFonts w:ascii="宋体"/>
                <w:color w:val="000000"/>
                <w:sz w:val="24"/>
              </w:rPr>
            </w:pPr>
          </w:p>
        </w:tc>
      </w:tr>
      <w:tr>
        <w:tblPrEx>
          <w:tblCellMar>
            <w:top w:w="0" w:type="dxa"/>
            <w:left w:w="108" w:type="dxa"/>
            <w:bottom w:w="0" w:type="dxa"/>
            <w:right w:w="108" w:type="dxa"/>
          </w:tblCellMar>
        </w:tblPrEx>
        <w:trPr>
          <w:trHeight w:val="472" w:hRule="atLeast"/>
        </w:trPr>
        <w:tc>
          <w:tcPr>
            <w:tcW w:w="3774" w:type="dxa"/>
            <w:tcBorders>
              <w:top w:val="nil"/>
              <w:left w:val="nil"/>
              <w:bottom w:val="nil"/>
              <w:right w:val="single" w:color="000000" w:sz="2" w:space="0"/>
            </w:tcBorders>
            <w:noWrap w:val="0"/>
            <w:vAlign w:val="bottom"/>
          </w:tcPr>
          <w:p>
            <w:pPr>
              <w:spacing w:line="360" w:lineRule="auto"/>
              <w:ind w:firstLine="240" w:firstLineChars="100"/>
              <w:jc w:val="left"/>
              <w:rPr>
                <w:rFonts w:ascii="宋体"/>
                <w:color w:val="000000"/>
                <w:sz w:val="24"/>
              </w:rPr>
            </w:pPr>
            <w:r>
              <w:rPr>
                <w:rFonts w:hint="eastAsia" w:ascii="宋体"/>
                <w:color w:val="000000"/>
                <w:sz w:val="24"/>
              </w:rPr>
              <w:t>其中：男 性</w:t>
            </w:r>
          </w:p>
        </w:tc>
        <w:tc>
          <w:tcPr>
            <w:tcW w:w="1872" w:type="dxa"/>
            <w:tcBorders>
              <w:top w:val="nil"/>
              <w:left w:val="single" w:color="000000" w:sz="2" w:space="0"/>
              <w:bottom w:val="nil"/>
              <w:right w:val="nil"/>
            </w:tcBorders>
            <w:noWrap w:val="0"/>
            <w:vAlign w:val="center"/>
          </w:tcPr>
          <w:p>
            <w:pPr>
              <w:spacing w:line="360" w:lineRule="auto"/>
              <w:jc w:val="right"/>
              <w:rPr>
                <w:rFonts w:hint="default" w:ascii="宋体" w:eastAsia="宋体"/>
                <w:color w:val="000000"/>
                <w:sz w:val="24"/>
                <w:lang w:val="en-US" w:eastAsia="zh-CN"/>
              </w:rPr>
            </w:pPr>
            <w:r>
              <w:rPr>
                <w:rFonts w:hint="eastAsia" w:ascii="宋体" w:eastAsia="宋体"/>
                <w:color w:val="000000"/>
                <w:sz w:val="24"/>
                <w:lang w:val="en-US" w:eastAsia="zh-CN"/>
              </w:rPr>
              <w:t>153534</w:t>
            </w:r>
          </w:p>
        </w:tc>
        <w:tc>
          <w:tcPr>
            <w:tcW w:w="770" w:type="dxa"/>
            <w:tcBorders>
              <w:top w:val="nil"/>
              <w:left w:val="nil"/>
              <w:bottom w:val="nil"/>
              <w:right w:val="single" w:color="000000" w:sz="2" w:space="0"/>
            </w:tcBorders>
            <w:noWrap w:val="0"/>
            <w:vAlign w:val="center"/>
          </w:tcPr>
          <w:p>
            <w:pPr>
              <w:spacing w:line="360" w:lineRule="auto"/>
              <w:jc w:val="left"/>
              <w:rPr>
                <w:rFonts w:ascii="宋体"/>
                <w:color w:val="000000"/>
                <w:sz w:val="24"/>
              </w:rPr>
            </w:pPr>
          </w:p>
        </w:tc>
        <w:tc>
          <w:tcPr>
            <w:tcW w:w="1697" w:type="dxa"/>
            <w:tcBorders>
              <w:top w:val="nil"/>
              <w:left w:val="single" w:color="000000" w:sz="2" w:space="0"/>
              <w:bottom w:val="nil"/>
              <w:right w:val="nil"/>
            </w:tcBorders>
            <w:noWrap w:val="0"/>
            <w:vAlign w:val="center"/>
          </w:tcPr>
          <w:p>
            <w:pPr>
              <w:spacing w:line="360" w:lineRule="auto"/>
              <w:jc w:val="right"/>
              <w:rPr>
                <w:rFonts w:hint="default" w:ascii="宋体" w:eastAsia="宋体"/>
                <w:color w:val="000000"/>
                <w:sz w:val="24"/>
                <w:lang w:val="en-US" w:eastAsia="zh-CN"/>
              </w:rPr>
            </w:pPr>
            <w:r>
              <w:rPr>
                <w:rFonts w:hint="eastAsia" w:ascii="宋体"/>
                <w:color w:val="000000"/>
                <w:sz w:val="24"/>
              </w:rPr>
              <w:t>5</w:t>
            </w:r>
            <w:r>
              <w:rPr>
                <w:rFonts w:hint="eastAsia" w:ascii="宋体"/>
                <w:color w:val="000000"/>
                <w:sz w:val="24"/>
                <w:lang w:val="en-US" w:eastAsia="zh-CN"/>
              </w:rPr>
              <w:t>1.4</w:t>
            </w:r>
          </w:p>
        </w:tc>
        <w:tc>
          <w:tcPr>
            <w:tcW w:w="566" w:type="dxa"/>
            <w:tcBorders>
              <w:top w:val="nil"/>
              <w:left w:val="nil"/>
              <w:bottom w:val="nil"/>
              <w:right w:val="nil"/>
            </w:tcBorders>
            <w:noWrap w:val="0"/>
            <w:vAlign w:val="bottom"/>
          </w:tcPr>
          <w:p>
            <w:pPr>
              <w:spacing w:line="360" w:lineRule="auto"/>
              <w:jc w:val="left"/>
              <w:rPr>
                <w:rFonts w:ascii="宋体"/>
                <w:color w:val="000000"/>
                <w:sz w:val="24"/>
              </w:rPr>
            </w:pPr>
          </w:p>
        </w:tc>
      </w:tr>
      <w:tr>
        <w:tblPrEx>
          <w:tblCellMar>
            <w:top w:w="0" w:type="dxa"/>
            <w:left w:w="108" w:type="dxa"/>
            <w:bottom w:w="0" w:type="dxa"/>
            <w:right w:w="108" w:type="dxa"/>
          </w:tblCellMar>
        </w:tblPrEx>
        <w:trPr>
          <w:trHeight w:val="532" w:hRule="atLeast"/>
        </w:trPr>
        <w:tc>
          <w:tcPr>
            <w:tcW w:w="3774" w:type="dxa"/>
            <w:tcBorders>
              <w:top w:val="nil"/>
              <w:left w:val="nil"/>
              <w:bottom w:val="single" w:color="000000" w:sz="12" w:space="0"/>
              <w:right w:val="single" w:color="000000" w:sz="2" w:space="0"/>
            </w:tcBorders>
            <w:noWrap w:val="0"/>
            <w:vAlign w:val="bottom"/>
          </w:tcPr>
          <w:p>
            <w:pPr>
              <w:spacing w:line="360" w:lineRule="auto"/>
              <w:ind w:firstLine="960" w:firstLineChars="400"/>
              <w:jc w:val="left"/>
              <w:rPr>
                <w:rFonts w:ascii="宋体"/>
                <w:color w:val="000000"/>
                <w:sz w:val="24"/>
              </w:rPr>
            </w:pPr>
            <w:r>
              <w:rPr>
                <w:rFonts w:hint="eastAsia" w:ascii="宋体"/>
                <w:color w:val="000000"/>
                <w:sz w:val="24"/>
              </w:rPr>
              <w:t>女 性</w:t>
            </w:r>
          </w:p>
        </w:tc>
        <w:tc>
          <w:tcPr>
            <w:tcW w:w="1872" w:type="dxa"/>
            <w:tcBorders>
              <w:top w:val="nil"/>
              <w:left w:val="single" w:color="000000" w:sz="2" w:space="0"/>
              <w:bottom w:val="single" w:color="000000" w:sz="12" w:space="0"/>
              <w:right w:val="nil"/>
            </w:tcBorders>
            <w:noWrap w:val="0"/>
            <w:vAlign w:val="center"/>
          </w:tcPr>
          <w:p>
            <w:pPr>
              <w:spacing w:line="360" w:lineRule="auto"/>
              <w:jc w:val="right"/>
              <w:rPr>
                <w:rFonts w:hint="default" w:ascii="宋体" w:eastAsia="宋体"/>
                <w:color w:val="000000"/>
                <w:sz w:val="24"/>
                <w:lang w:val="en-US" w:eastAsia="zh-CN"/>
              </w:rPr>
            </w:pPr>
            <w:r>
              <w:rPr>
                <w:rFonts w:hint="eastAsia" w:ascii="宋体" w:eastAsia="宋体"/>
                <w:color w:val="000000"/>
                <w:sz w:val="24"/>
                <w:lang w:val="en-US" w:eastAsia="zh-CN"/>
              </w:rPr>
              <w:t>145156</w:t>
            </w:r>
          </w:p>
        </w:tc>
        <w:tc>
          <w:tcPr>
            <w:tcW w:w="770" w:type="dxa"/>
            <w:tcBorders>
              <w:top w:val="nil"/>
              <w:left w:val="nil"/>
              <w:bottom w:val="single" w:color="000000" w:sz="12" w:space="0"/>
              <w:right w:val="single" w:color="000000" w:sz="2" w:space="0"/>
            </w:tcBorders>
            <w:noWrap w:val="0"/>
            <w:vAlign w:val="center"/>
          </w:tcPr>
          <w:p>
            <w:pPr>
              <w:spacing w:line="360" w:lineRule="auto"/>
              <w:jc w:val="left"/>
              <w:rPr>
                <w:rFonts w:ascii="宋体"/>
                <w:color w:val="000000"/>
                <w:sz w:val="24"/>
              </w:rPr>
            </w:pPr>
          </w:p>
        </w:tc>
        <w:tc>
          <w:tcPr>
            <w:tcW w:w="1697" w:type="dxa"/>
            <w:tcBorders>
              <w:top w:val="nil"/>
              <w:left w:val="single" w:color="000000" w:sz="2" w:space="0"/>
              <w:bottom w:val="single" w:color="000000" w:sz="12" w:space="0"/>
              <w:right w:val="nil"/>
            </w:tcBorders>
            <w:noWrap w:val="0"/>
            <w:vAlign w:val="center"/>
          </w:tcPr>
          <w:p>
            <w:pPr>
              <w:spacing w:line="360" w:lineRule="auto"/>
              <w:jc w:val="right"/>
              <w:rPr>
                <w:rFonts w:hint="default" w:ascii="宋体" w:eastAsia="宋体"/>
                <w:color w:val="000000"/>
                <w:sz w:val="24"/>
                <w:lang w:val="en-US" w:eastAsia="zh-CN"/>
              </w:rPr>
            </w:pPr>
            <w:r>
              <w:rPr>
                <w:rFonts w:hint="eastAsia" w:ascii="宋体"/>
                <w:color w:val="000000"/>
                <w:sz w:val="24"/>
              </w:rPr>
              <w:t>4</w:t>
            </w:r>
            <w:r>
              <w:rPr>
                <w:rFonts w:hint="eastAsia" w:ascii="宋体"/>
                <w:color w:val="000000"/>
                <w:sz w:val="24"/>
                <w:lang w:val="en-US" w:eastAsia="zh-CN"/>
              </w:rPr>
              <w:t>8.6</w:t>
            </w:r>
          </w:p>
        </w:tc>
        <w:tc>
          <w:tcPr>
            <w:tcW w:w="566" w:type="dxa"/>
            <w:tcBorders>
              <w:top w:val="nil"/>
              <w:left w:val="nil"/>
              <w:bottom w:val="single" w:color="000000" w:sz="12" w:space="0"/>
              <w:right w:val="nil"/>
            </w:tcBorders>
            <w:noWrap w:val="0"/>
            <w:vAlign w:val="bottom"/>
          </w:tcPr>
          <w:p>
            <w:pPr>
              <w:spacing w:line="360" w:lineRule="auto"/>
              <w:jc w:val="left"/>
              <w:rPr>
                <w:rFonts w:ascii="宋体"/>
                <w:color w:val="000000"/>
                <w:sz w:val="24"/>
              </w:rPr>
            </w:pP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全年全县财政总收入427653万元，同比下降8.37%。一般公共预算收入159498万元,增长4.26%。税收收入103829万元，下降12.03%。其中，国内增值税、营业税、企业所得税、个人所得税、资源税和城市维护建设税共计完成税收91424万元，下降13.08%。公共财政预算支出296701万元，增长1.43%。其中，教育、卫生健康、社会保障和就业、住房保障、公共交通运输、节能环保、城乡社区事务等民生支出207528万元，下降6.4%，民生支出占全县一般公共预算支出的比重为69.95%。</w:t>
      </w:r>
    </w:p>
    <w:p>
      <w:pPr>
        <w:keepNext w:val="0"/>
        <w:keepLines w:val="0"/>
        <w:pageBreakBefore w:val="0"/>
        <w:widowControl w:val="0"/>
        <w:kinsoku/>
        <w:wordWrap/>
        <w:overflowPunct/>
        <w:topLinePunct w:val="0"/>
        <w:autoSpaceDE/>
        <w:autoSpaceDN/>
        <w:bidi w:val="0"/>
        <w:adjustRightInd/>
        <w:snapToGrid/>
        <w:spacing w:line="608"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4"/>
          <w:szCs w:val="24"/>
          <w:lang w:eastAsia="zh-CN"/>
        </w:rPr>
        <w:drawing>
          <wp:anchor distT="0" distB="0" distL="114935" distR="114935" simplePos="0" relativeHeight="251660288" behindDoc="0" locked="0" layoutInCell="1" allowOverlap="1">
            <wp:simplePos x="0" y="0"/>
            <wp:positionH relativeFrom="column">
              <wp:posOffset>895350</wp:posOffset>
            </wp:positionH>
            <wp:positionV relativeFrom="paragraph">
              <wp:posOffset>600075</wp:posOffset>
            </wp:positionV>
            <wp:extent cx="3971290" cy="1981200"/>
            <wp:effectExtent l="0" t="0" r="10160" b="0"/>
            <wp:wrapTopAndBottom/>
            <wp:docPr id="2" name="图片 2" descr="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true"/>
                    </pic:cNvPicPr>
                  </pic:nvPicPr>
                  <pic:blipFill>
                    <a:blip r:embed="rId5"/>
                    <a:stretch>
                      <a:fillRect/>
                    </a:stretch>
                  </pic:blipFill>
                  <pic:spPr>
                    <a:xfrm>
                      <a:off x="0" y="0"/>
                      <a:ext cx="3971290" cy="1981200"/>
                    </a:xfrm>
                    <a:prstGeom prst="rect">
                      <a:avLst/>
                    </a:prstGeom>
                  </pic:spPr>
                </pic:pic>
              </a:graphicData>
            </a:graphic>
          </wp:anchor>
        </w:drawing>
      </w:r>
      <w:r>
        <w:rPr>
          <w:rFonts w:hint="eastAsia" w:ascii="黑体" w:hAnsi="黑体" w:eastAsia="黑体" w:cs="黑体"/>
          <w:sz w:val="24"/>
          <w:szCs w:val="24"/>
        </w:rPr>
        <w:t>图二</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2016—2020年一般公共预算收入及其增长速度</w:t>
      </w: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全年全县城镇新增就业4752人。转移农村劳动力5037人。年末城镇登记失业率1.02%。</w:t>
      </w: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二、农业</w:t>
      </w: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全县农作物播种面积46.43千公顷，粮食种植面积34.46千公顷，其中，玉米种植面积32.1千公顷，小麦种植面积0.93千公顷。全年经济作物播种面积11.97千公顷，其中，蔬菜种植面积4.5千公顷。</w:t>
      </w: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全年粮食产量181099吨。其中，夏粮5240.63吨，秋粮175858.37吨。全年蔬菜产量243853.5吨。</w:t>
      </w:r>
    </w:p>
    <w:p>
      <w:pPr>
        <w:keepNext w:val="0"/>
        <w:keepLines w:val="0"/>
        <w:pageBreakBefore w:val="0"/>
        <w:widowControl w:val="0"/>
        <w:kinsoku/>
        <w:wordWrap/>
        <w:overflowPunct/>
        <w:topLinePunct w:val="0"/>
        <w:autoSpaceDE/>
        <w:autoSpaceDN/>
        <w:bidi w:val="0"/>
        <w:adjustRightInd/>
        <w:snapToGrid/>
        <w:spacing w:line="608"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8"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8"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表</w:t>
      </w:r>
      <w:r>
        <w:rPr>
          <w:rFonts w:hint="eastAsia" w:ascii="黑体" w:hAnsi="黑体" w:eastAsia="黑体" w:cs="黑体"/>
          <w:sz w:val="32"/>
          <w:szCs w:val="32"/>
          <w:lang w:val="en-US" w:eastAsia="zh-CN"/>
        </w:rPr>
        <w:t xml:space="preserve">2  </w:t>
      </w:r>
      <w:r>
        <w:rPr>
          <w:rFonts w:hint="eastAsia" w:ascii="黑体" w:hAnsi="黑体" w:eastAsia="黑体" w:cs="黑体"/>
          <w:sz w:val="32"/>
          <w:szCs w:val="32"/>
        </w:rPr>
        <w:t>2020年主要农产品分品种产量</w:t>
      </w:r>
    </w:p>
    <w:p>
      <w:pPr>
        <w:keepNext w:val="0"/>
        <w:keepLines w:val="0"/>
        <w:pageBreakBefore w:val="0"/>
        <w:widowControl w:val="0"/>
        <w:kinsoku/>
        <w:wordWrap/>
        <w:overflowPunct/>
        <w:topLinePunct w:val="0"/>
        <w:autoSpaceDE/>
        <w:autoSpaceDN/>
        <w:bidi w:val="0"/>
        <w:adjustRightInd/>
        <w:snapToGrid/>
        <w:spacing w:line="608" w:lineRule="exact"/>
        <w:ind w:firstLine="7360" w:firstLineChars="2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单位：吨</w:t>
      </w:r>
    </w:p>
    <w:tbl>
      <w:tblPr>
        <w:tblStyle w:val="2"/>
        <w:tblW w:w="0" w:type="auto"/>
        <w:jc w:val="center"/>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fixed"/>
        <w:tblCellMar>
          <w:top w:w="0" w:type="dxa"/>
          <w:left w:w="108" w:type="dxa"/>
          <w:bottom w:w="0" w:type="dxa"/>
          <w:right w:w="108" w:type="dxa"/>
        </w:tblCellMar>
      </w:tblPr>
      <w:tblGrid>
        <w:gridCol w:w="4267"/>
        <w:gridCol w:w="4232"/>
      </w:tblGrid>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887" w:hRule="atLeast"/>
          <w:jc w:val="center"/>
        </w:trPr>
        <w:tc>
          <w:tcPr>
            <w:tcW w:w="4267" w:type="dxa"/>
            <w:tcBorders>
              <w:tl2br w:val="nil"/>
              <w:tr2bl w:val="nil"/>
            </w:tcBorders>
            <w:noWrap w:val="0"/>
            <w:vAlign w:val="center"/>
          </w:tcPr>
          <w:p>
            <w:pPr>
              <w:spacing w:line="360" w:lineRule="auto"/>
              <w:jc w:val="center"/>
              <w:rPr>
                <w:rFonts w:ascii="宋体"/>
                <w:color w:val="000000"/>
                <w:sz w:val="24"/>
              </w:rPr>
            </w:pPr>
            <w:r>
              <w:rPr>
                <w:rFonts w:hint="eastAsia" w:ascii="宋体"/>
                <w:color w:val="000000"/>
                <w:sz w:val="24"/>
              </w:rPr>
              <w:t>产品名称</w:t>
            </w:r>
          </w:p>
        </w:tc>
        <w:tc>
          <w:tcPr>
            <w:tcW w:w="4232" w:type="dxa"/>
            <w:tcBorders>
              <w:tl2br w:val="nil"/>
              <w:tr2bl w:val="nil"/>
            </w:tcBorders>
            <w:noWrap w:val="0"/>
            <w:vAlign w:val="center"/>
          </w:tcPr>
          <w:p>
            <w:pPr>
              <w:spacing w:line="360" w:lineRule="auto"/>
              <w:jc w:val="center"/>
              <w:rPr>
                <w:rFonts w:ascii="宋体"/>
                <w:color w:val="000000"/>
                <w:sz w:val="24"/>
              </w:rPr>
            </w:pPr>
            <w:r>
              <w:rPr>
                <w:rFonts w:hint="eastAsia" w:ascii="宋体"/>
                <w:color w:val="000000"/>
                <w:sz w:val="24"/>
              </w:rPr>
              <w:t>产 量</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673" w:hRule="atLeast"/>
          <w:jc w:val="center"/>
        </w:trPr>
        <w:tc>
          <w:tcPr>
            <w:tcW w:w="4267" w:type="dxa"/>
            <w:tcBorders>
              <w:bottom w:val="nil"/>
              <w:tl2br w:val="nil"/>
              <w:tr2bl w:val="nil"/>
            </w:tcBorders>
            <w:noWrap w:val="0"/>
            <w:vAlign w:val="center"/>
          </w:tcPr>
          <w:p>
            <w:pPr>
              <w:spacing w:line="360" w:lineRule="auto"/>
              <w:ind w:firstLine="240" w:firstLineChars="100"/>
              <w:rPr>
                <w:rFonts w:ascii="宋体"/>
                <w:color w:val="000000"/>
                <w:sz w:val="24"/>
              </w:rPr>
            </w:pPr>
            <w:r>
              <w:rPr>
                <w:rFonts w:hint="eastAsia" w:ascii="宋体"/>
                <w:color w:val="000000"/>
                <w:sz w:val="24"/>
              </w:rPr>
              <w:t>粮 食</w:t>
            </w:r>
          </w:p>
        </w:tc>
        <w:tc>
          <w:tcPr>
            <w:tcW w:w="4232" w:type="dxa"/>
            <w:tcBorders>
              <w:bottom w:val="nil"/>
              <w:tl2br w:val="nil"/>
              <w:tr2bl w:val="nil"/>
            </w:tcBorders>
            <w:noWrap w:val="0"/>
            <w:vAlign w:val="center"/>
          </w:tcPr>
          <w:p>
            <w:pPr>
              <w:spacing w:line="360" w:lineRule="auto"/>
              <w:jc w:val="right"/>
              <w:rPr>
                <w:rFonts w:hint="default" w:ascii="宋体" w:eastAsia="宋体"/>
                <w:color w:val="000000"/>
                <w:sz w:val="24"/>
                <w:lang w:val="en-US" w:eastAsia="zh-CN"/>
              </w:rPr>
            </w:pPr>
            <w:r>
              <w:rPr>
                <w:rFonts w:hint="eastAsia" w:ascii="宋体"/>
                <w:color w:val="000000"/>
                <w:sz w:val="24"/>
                <w:lang w:val="en-US" w:eastAsia="zh-CN"/>
              </w:rPr>
              <w:t>181099</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1258" w:hRule="atLeast"/>
          <w:jc w:val="center"/>
        </w:trPr>
        <w:tc>
          <w:tcPr>
            <w:tcW w:w="4267" w:type="dxa"/>
            <w:tcBorders>
              <w:top w:val="nil"/>
              <w:bottom w:val="nil"/>
            </w:tcBorders>
            <w:noWrap w:val="0"/>
            <w:vAlign w:val="center"/>
          </w:tcPr>
          <w:p>
            <w:pPr>
              <w:spacing w:line="360" w:lineRule="auto"/>
            </w:pPr>
            <w:r>
              <w:rPr>
                <w:rFonts w:hint="eastAsia" w:ascii="宋体"/>
                <w:color w:val="000000"/>
                <w:sz w:val="24"/>
              </w:rPr>
              <w:t xml:space="preserve">     其中：玉 米</w:t>
            </w:r>
          </w:p>
          <w:p>
            <w:pPr>
              <w:spacing w:line="360" w:lineRule="auto"/>
              <w:rPr>
                <w:rFonts w:ascii="宋体"/>
                <w:color w:val="000000"/>
                <w:sz w:val="24"/>
              </w:rPr>
            </w:pPr>
            <w:r>
              <w:rPr>
                <w:rFonts w:hint="eastAsia" w:ascii="宋体"/>
                <w:color w:val="000000"/>
                <w:sz w:val="24"/>
              </w:rPr>
              <w:t xml:space="preserve">           小 麦</w:t>
            </w:r>
          </w:p>
        </w:tc>
        <w:tc>
          <w:tcPr>
            <w:tcW w:w="4232" w:type="dxa"/>
            <w:tcBorders>
              <w:top w:val="nil"/>
              <w:bottom w:val="nil"/>
            </w:tcBorders>
            <w:noWrap w:val="0"/>
            <w:vAlign w:val="center"/>
          </w:tcPr>
          <w:p>
            <w:pPr>
              <w:spacing w:line="360" w:lineRule="auto"/>
              <w:jc w:val="right"/>
              <w:rPr>
                <w:rFonts w:hint="eastAsia" w:ascii="宋体"/>
                <w:color w:val="000000"/>
                <w:sz w:val="24"/>
                <w:lang w:val="en-US" w:eastAsia="zh-CN"/>
              </w:rPr>
            </w:pPr>
            <w:r>
              <w:rPr>
                <w:rFonts w:hint="eastAsia" w:ascii="宋体"/>
                <w:color w:val="000000"/>
                <w:sz w:val="24"/>
                <w:lang w:val="en-US" w:eastAsia="zh-CN"/>
              </w:rPr>
              <w:t xml:space="preserve">167010.51 </w:t>
            </w:r>
          </w:p>
          <w:p>
            <w:pPr>
              <w:spacing w:line="360" w:lineRule="auto"/>
              <w:jc w:val="right"/>
              <w:rPr>
                <w:rFonts w:hint="default" w:ascii="宋体"/>
                <w:color w:val="000000"/>
                <w:sz w:val="24"/>
                <w:lang w:val="en-US" w:eastAsia="zh-CN"/>
              </w:rPr>
            </w:pPr>
            <w:r>
              <w:rPr>
                <w:rFonts w:hint="eastAsia" w:ascii="宋体"/>
                <w:color w:val="000000"/>
                <w:sz w:val="24"/>
                <w:lang w:val="en-US" w:eastAsia="zh-CN"/>
              </w:rPr>
              <w:t xml:space="preserve"> 5240.63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635" w:hRule="atLeast"/>
          <w:jc w:val="center"/>
        </w:trPr>
        <w:tc>
          <w:tcPr>
            <w:tcW w:w="4267" w:type="dxa"/>
            <w:tcBorders>
              <w:top w:val="nil"/>
              <w:bottom w:val="nil"/>
            </w:tcBorders>
            <w:noWrap w:val="0"/>
            <w:vAlign w:val="center"/>
          </w:tcPr>
          <w:p>
            <w:pPr>
              <w:spacing w:line="360" w:lineRule="auto"/>
              <w:rPr>
                <w:rFonts w:ascii="宋体"/>
                <w:color w:val="000000"/>
                <w:sz w:val="24"/>
              </w:rPr>
            </w:pPr>
            <w:r>
              <w:rPr>
                <w:rFonts w:hint="eastAsia" w:ascii="宋体"/>
                <w:color w:val="000000"/>
                <w:sz w:val="24"/>
              </w:rPr>
              <w:t xml:space="preserve">           谷 子</w:t>
            </w:r>
          </w:p>
        </w:tc>
        <w:tc>
          <w:tcPr>
            <w:tcW w:w="4232" w:type="dxa"/>
            <w:tcBorders>
              <w:top w:val="nil"/>
              <w:bottom w:val="nil"/>
            </w:tcBorders>
            <w:noWrap w:val="0"/>
            <w:vAlign w:val="center"/>
          </w:tcPr>
          <w:p>
            <w:pPr>
              <w:spacing w:line="360" w:lineRule="auto"/>
              <w:jc w:val="right"/>
              <w:rPr>
                <w:rFonts w:hint="default" w:ascii="宋体"/>
                <w:color w:val="000000"/>
                <w:sz w:val="24"/>
                <w:lang w:val="en-US"/>
              </w:rPr>
            </w:pPr>
            <w:r>
              <w:rPr>
                <w:rFonts w:hint="eastAsia" w:ascii="宋体"/>
                <w:color w:val="000000"/>
                <w:sz w:val="24"/>
                <w:lang w:val="en-US" w:eastAsia="zh-CN"/>
              </w:rPr>
              <w:t xml:space="preserve">  639.49</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635" w:hRule="atLeast"/>
          <w:jc w:val="center"/>
        </w:trPr>
        <w:tc>
          <w:tcPr>
            <w:tcW w:w="4267" w:type="dxa"/>
            <w:tcBorders>
              <w:top w:val="nil"/>
              <w:bottom w:val="nil"/>
            </w:tcBorders>
            <w:noWrap w:val="0"/>
            <w:vAlign w:val="center"/>
          </w:tcPr>
          <w:p>
            <w:pPr>
              <w:spacing w:line="360" w:lineRule="auto"/>
              <w:rPr>
                <w:rFonts w:ascii="宋体"/>
                <w:color w:val="000000"/>
                <w:sz w:val="24"/>
              </w:rPr>
            </w:pPr>
            <w:r>
              <w:rPr>
                <w:rFonts w:hint="eastAsia" w:ascii="宋体"/>
                <w:color w:val="000000"/>
                <w:sz w:val="24"/>
              </w:rPr>
              <w:t xml:space="preserve">           豆 类</w:t>
            </w:r>
          </w:p>
        </w:tc>
        <w:tc>
          <w:tcPr>
            <w:tcW w:w="4232" w:type="dxa"/>
            <w:tcBorders>
              <w:top w:val="nil"/>
              <w:bottom w:val="nil"/>
            </w:tcBorders>
            <w:noWrap w:val="0"/>
            <w:vAlign w:val="center"/>
          </w:tcPr>
          <w:p>
            <w:pPr>
              <w:spacing w:line="360" w:lineRule="auto"/>
              <w:jc w:val="right"/>
              <w:rPr>
                <w:rFonts w:hint="default" w:ascii="宋体"/>
                <w:color w:val="000000"/>
                <w:sz w:val="24"/>
                <w:lang w:val="en-US"/>
              </w:rPr>
            </w:pPr>
            <w:r>
              <w:rPr>
                <w:rFonts w:hint="eastAsia" w:ascii="宋体"/>
                <w:color w:val="000000"/>
                <w:sz w:val="24"/>
                <w:lang w:val="en-US" w:eastAsia="zh-CN"/>
              </w:rPr>
              <w:t xml:space="preserve">  490.42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635" w:hRule="atLeast"/>
          <w:jc w:val="center"/>
        </w:trPr>
        <w:tc>
          <w:tcPr>
            <w:tcW w:w="4267" w:type="dxa"/>
            <w:tcBorders>
              <w:top w:val="nil"/>
              <w:bottom w:val="nil"/>
            </w:tcBorders>
            <w:noWrap w:val="0"/>
            <w:vAlign w:val="center"/>
          </w:tcPr>
          <w:p>
            <w:pPr>
              <w:spacing w:line="360" w:lineRule="auto"/>
              <w:rPr>
                <w:rFonts w:ascii="宋体"/>
                <w:color w:val="000000"/>
                <w:sz w:val="24"/>
              </w:rPr>
            </w:pPr>
            <w:r>
              <w:rPr>
                <w:rFonts w:hint="eastAsia" w:ascii="宋体"/>
                <w:color w:val="000000"/>
                <w:sz w:val="24"/>
              </w:rPr>
              <w:t xml:space="preserve">           薯 类</w:t>
            </w:r>
          </w:p>
        </w:tc>
        <w:tc>
          <w:tcPr>
            <w:tcW w:w="4232" w:type="dxa"/>
            <w:tcBorders>
              <w:top w:val="nil"/>
              <w:bottom w:val="nil"/>
            </w:tcBorders>
            <w:noWrap w:val="0"/>
            <w:vAlign w:val="center"/>
          </w:tcPr>
          <w:p>
            <w:pPr>
              <w:spacing w:line="360" w:lineRule="auto"/>
              <w:jc w:val="right"/>
              <w:rPr>
                <w:rFonts w:hint="default" w:ascii="宋体" w:eastAsia="宋体"/>
                <w:color w:val="000000"/>
                <w:sz w:val="24"/>
                <w:lang w:val="en-US" w:eastAsia="zh-CN"/>
              </w:rPr>
            </w:pPr>
            <w:r>
              <w:rPr>
                <w:rFonts w:hint="eastAsia" w:ascii="宋体"/>
                <w:color w:val="000000"/>
                <w:sz w:val="24"/>
                <w:lang w:val="en-US" w:eastAsia="zh-CN"/>
              </w:rPr>
              <w:t xml:space="preserve"> 7635.57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757" w:hRule="atLeast"/>
          <w:jc w:val="center"/>
        </w:trPr>
        <w:tc>
          <w:tcPr>
            <w:tcW w:w="4267" w:type="dxa"/>
            <w:tcBorders>
              <w:top w:val="nil"/>
              <w:bottom w:val="nil"/>
            </w:tcBorders>
            <w:noWrap w:val="0"/>
            <w:vAlign w:val="center"/>
          </w:tcPr>
          <w:p>
            <w:pPr>
              <w:spacing w:line="360" w:lineRule="auto"/>
              <w:ind w:firstLine="240" w:firstLineChars="100"/>
              <w:rPr>
                <w:rFonts w:ascii="宋体"/>
                <w:color w:val="000000"/>
                <w:sz w:val="24"/>
              </w:rPr>
            </w:pPr>
            <w:r>
              <w:rPr>
                <w:rFonts w:hint="eastAsia" w:ascii="宋体"/>
                <w:color w:val="000000"/>
                <w:sz w:val="24"/>
              </w:rPr>
              <w:t>蔬菜及</w:t>
            </w:r>
            <w:r>
              <w:rPr>
                <w:rFonts w:ascii="宋体"/>
                <w:color w:val="000000"/>
                <w:sz w:val="24"/>
              </w:rPr>
              <w:t>食用菌</w:t>
            </w:r>
          </w:p>
        </w:tc>
        <w:tc>
          <w:tcPr>
            <w:tcW w:w="4232" w:type="dxa"/>
            <w:tcBorders>
              <w:top w:val="nil"/>
              <w:bottom w:val="nil"/>
            </w:tcBorders>
            <w:noWrap w:val="0"/>
            <w:vAlign w:val="center"/>
          </w:tcPr>
          <w:p>
            <w:pPr>
              <w:spacing w:line="360" w:lineRule="auto"/>
              <w:jc w:val="right"/>
              <w:rPr>
                <w:rFonts w:hint="default" w:ascii="宋体" w:eastAsia="宋体"/>
                <w:color w:val="000000"/>
                <w:sz w:val="24"/>
                <w:lang w:val="en-US" w:eastAsia="zh-CN"/>
              </w:rPr>
            </w:pPr>
            <w:r>
              <w:rPr>
                <w:rFonts w:hint="eastAsia" w:ascii="宋体"/>
                <w:color w:val="000000"/>
                <w:sz w:val="24"/>
                <w:lang w:val="en-US" w:eastAsia="zh-CN"/>
              </w:rPr>
              <w:t xml:space="preserve"> 243853.5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887" w:hRule="atLeast"/>
          <w:jc w:val="center"/>
        </w:trPr>
        <w:tc>
          <w:tcPr>
            <w:tcW w:w="4267" w:type="dxa"/>
            <w:tcBorders>
              <w:top w:val="nil"/>
              <w:tl2br w:val="nil"/>
              <w:tr2bl w:val="nil"/>
            </w:tcBorders>
            <w:noWrap w:val="0"/>
            <w:vAlign w:val="center"/>
          </w:tcPr>
          <w:p>
            <w:pPr>
              <w:spacing w:line="360" w:lineRule="auto"/>
              <w:ind w:firstLine="240" w:firstLineChars="100"/>
              <w:rPr>
                <w:rFonts w:ascii="宋体"/>
                <w:color w:val="000000"/>
                <w:sz w:val="24"/>
              </w:rPr>
            </w:pPr>
            <w:r>
              <w:rPr>
                <w:rFonts w:hint="eastAsia" w:ascii="宋体"/>
                <w:color w:val="000000"/>
                <w:sz w:val="24"/>
              </w:rPr>
              <w:t>烤 烟</w:t>
            </w:r>
          </w:p>
        </w:tc>
        <w:tc>
          <w:tcPr>
            <w:tcW w:w="4232" w:type="dxa"/>
            <w:tcBorders>
              <w:top w:val="nil"/>
              <w:tl2br w:val="nil"/>
              <w:tr2bl w:val="nil"/>
            </w:tcBorders>
            <w:noWrap w:val="0"/>
            <w:vAlign w:val="center"/>
          </w:tcPr>
          <w:p>
            <w:pPr>
              <w:spacing w:line="360" w:lineRule="auto"/>
              <w:jc w:val="right"/>
              <w:rPr>
                <w:rFonts w:hint="default" w:ascii="宋体" w:eastAsia="宋体"/>
                <w:color w:val="000000"/>
                <w:sz w:val="24"/>
                <w:lang w:val="en-US" w:eastAsia="zh-CN"/>
              </w:rPr>
            </w:pPr>
            <w:r>
              <w:rPr>
                <w:rFonts w:hint="eastAsia" w:ascii="宋体"/>
                <w:color w:val="000000"/>
                <w:sz w:val="24"/>
                <w:lang w:val="en-US" w:eastAsia="zh-CN"/>
              </w:rPr>
              <w:t xml:space="preserve">  641.36</w:t>
            </w:r>
          </w:p>
        </w:tc>
      </w:tr>
    </w:tbl>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据全面调查，全年生猪存栏48142头，出栏76347头；牛存栏3594头，出栏1982头；羊存栏73617只，出栏26331只；家禽存栏248.5万只，出栏120.2万只。</w:t>
      </w: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全年肉类总产量8117.2吨。其中，猪牛羊肉6554.5吨。全年禽蛋产量31699.65吨。</w:t>
      </w: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全年农用化肥施用量（折纯）20379.1吨，地膜使用量426吨，农村用电量9176.4万千瓦时，农用柴油使用量3139.5吨，农药使用量255.5吨。</w:t>
      </w: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初步核算，全县农林牧渔总产值203278.43万元，增长3.94%。其中，农业总产值127626.14万元，增长4.1%；林业产值4454.27万元，下降11%；牧业产值59148.52万元，增长4.24%；渔业产值999.5万元，增长3.61%；农林牧渔服务业产值11050万元，增长5.73%。</w:t>
      </w: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年末全县农业机械总动力174476千瓦，增长5.1%。机械耕地面积41389公顷，增长32.1%；机械播种面积33100公顷，增长14.5%；机械收获面积23100公顷，增长30.5%。全县农机服务收入7538万元，与去年持平。</w:t>
      </w: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三、工业和建筑业</w:t>
      </w: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年末全县规模以上工业企业33家。全年规模以上工业增加值1137328万元，增长9.16%。其中，轻工业增加值2958万元，下降45.4%；重工业增加值1134370万元，增长9.42%。实现利税434124万元，下降21.8%。</w:t>
      </w:r>
    </w:p>
    <w:p>
      <w:pPr>
        <w:keepNext w:val="0"/>
        <w:keepLines w:val="0"/>
        <w:pageBreakBefore w:val="0"/>
        <w:widowControl w:val="0"/>
        <w:kinsoku/>
        <w:wordWrap/>
        <w:overflowPunct/>
        <w:topLinePunct w:val="0"/>
        <w:autoSpaceDE/>
        <w:autoSpaceDN/>
        <w:bidi w:val="0"/>
        <w:adjustRightInd/>
        <w:snapToGrid/>
        <w:spacing w:line="608"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图三</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2016—2020年工业增加值及其增长速度</w:t>
      </w:r>
    </w:p>
    <w:p>
      <w:pPr>
        <w:keepNext w:val="0"/>
        <w:keepLines w:val="0"/>
        <w:pageBreakBefore w:val="0"/>
        <w:widowControl w:val="0"/>
        <w:kinsoku/>
        <w:wordWrap/>
        <w:overflowPunct/>
        <w:topLinePunct w:val="0"/>
        <w:autoSpaceDE/>
        <w:autoSpaceDN/>
        <w:bidi w:val="0"/>
        <w:adjustRightInd/>
        <w:snapToGrid/>
        <w:spacing w:line="608" w:lineRule="exact"/>
        <w:jc w:val="both"/>
        <w:textAlignment w:val="auto"/>
        <w:rPr>
          <w:rFonts w:hint="eastAsia" w:ascii="黑体" w:hAnsi="黑体" w:eastAsia="黑体" w:cs="黑体"/>
          <w:sz w:val="32"/>
          <w:szCs w:val="32"/>
        </w:rPr>
      </w:pPr>
      <w:r>
        <w:rPr>
          <w:rFonts w:hint="eastAsia" w:ascii="仿宋_GB2312" w:hAnsi="仿宋_GB2312" w:eastAsia="仿宋_GB2312" w:cs="仿宋_GB2312"/>
          <w:sz w:val="32"/>
          <w:szCs w:val="32"/>
          <w:lang w:eastAsia="zh-CN"/>
        </w:rPr>
        <w:drawing>
          <wp:anchor distT="0" distB="0" distL="114935" distR="114935" simplePos="0" relativeHeight="251661312" behindDoc="0" locked="0" layoutInCell="1" allowOverlap="1">
            <wp:simplePos x="0" y="0"/>
            <wp:positionH relativeFrom="column">
              <wp:posOffset>714375</wp:posOffset>
            </wp:positionH>
            <wp:positionV relativeFrom="paragraph">
              <wp:posOffset>267970</wp:posOffset>
            </wp:positionV>
            <wp:extent cx="3999230" cy="2624455"/>
            <wp:effectExtent l="0" t="0" r="1270" b="4445"/>
            <wp:wrapSquare wrapText="bothSides"/>
            <wp:docPr id="3" name="图片 3" descr="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3"/>
                    <pic:cNvPicPr>
                      <a:picLocks noChangeAspect="true"/>
                    </pic:cNvPicPr>
                  </pic:nvPicPr>
                  <pic:blipFill>
                    <a:blip r:embed="rId6"/>
                    <a:stretch>
                      <a:fillRect/>
                    </a:stretch>
                  </pic:blipFill>
                  <pic:spPr>
                    <a:xfrm>
                      <a:off x="0" y="0"/>
                      <a:ext cx="3999230" cy="262445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608"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8"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表</w:t>
      </w:r>
      <w:r>
        <w:rPr>
          <w:rFonts w:hint="eastAsia" w:ascii="黑体" w:hAnsi="黑体" w:eastAsia="黑体" w:cs="黑体"/>
          <w:sz w:val="32"/>
          <w:szCs w:val="32"/>
          <w:lang w:val="en-US" w:eastAsia="zh-CN"/>
        </w:rPr>
        <w:t xml:space="preserve">3  </w:t>
      </w:r>
      <w:r>
        <w:rPr>
          <w:rFonts w:hint="eastAsia" w:ascii="黑体" w:hAnsi="黑体" w:eastAsia="黑体" w:cs="黑体"/>
          <w:sz w:val="32"/>
          <w:szCs w:val="32"/>
        </w:rPr>
        <w:t>2020年规模以上工业增加值及其增长速度</w:t>
      </w:r>
    </w:p>
    <w:p>
      <w:pPr>
        <w:keepNext w:val="0"/>
        <w:keepLines w:val="0"/>
        <w:pageBreakBefore w:val="0"/>
        <w:widowControl w:val="0"/>
        <w:kinsoku/>
        <w:wordWrap/>
        <w:overflowPunct/>
        <w:topLinePunct w:val="0"/>
        <w:autoSpaceDE/>
        <w:autoSpaceDN/>
        <w:bidi w:val="0"/>
        <w:adjustRightInd/>
        <w:snapToGrid/>
        <w:spacing w:line="240" w:lineRule="auto"/>
        <w:ind w:firstLine="7040" w:firstLineChars="2200"/>
        <w:textAlignment w:val="auto"/>
        <w:rPr>
          <w:rFonts w:hint="eastAsia" w:ascii="宋体" w:hAnsi="宋体" w:eastAsia="宋体" w:cs="宋体"/>
          <w:sz w:val="21"/>
          <w:szCs w:val="21"/>
        </w:rPr>
      </w:pPr>
      <w:r>
        <w:rPr>
          <w:rFonts w:hint="eastAsia" w:ascii="仿宋_GB2312" w:hAnsi="仿宋_GB2312" w:eastAsia="仿宋_GB2312" w:cs="仿宋_GB2312"/>
          <w:sz w:val="32"/>
          <w:szCs w:val="32"/>
        </w:rPr>
        <w:t>单位：万元</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72"/>
        <w:gridCol w:w="1072"/>
        <w:gridCol w:w="14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6072" w:type="dxa"/>
            <w:tcBorders>
              <w:top w:val="single" w:color="000000" w:sz="12" w:space="0"/>
              <w:left w:val="nil"/>
            </w:tcBorders>
            <w:noWrap w:val="0"/>
            <w:vAlign w:val="center"/>
          </w:tcPr>
          <w:p>
            <w:pPr>
              <w:pStyle w:val="4"/>
              <w:keepNext w:val="0"/>
              <w:keepLines w:val="0"/>
              <w:pageBreakBefore w:val="0"/>
              <w:widowControl w:val="0"/>
              <w:tabs>
                <w:tab w:val="left" w:pos="719"/>
              </w:tabs>
              <w:kinsoku/>
              <w:wordWrap/>
              <w:overflowPunct/>
              <w:topLinePunct w:val="0"/>
              <w:autoSpaceDE/>
              <w:autoSpaceDN/>
              <w:bidi w:val="0"/>
              <w:adjustRightInd/>
              <w:snapToGrid/>
              <w:spacing w:line="240" w:lineRule="auto"/>
              <w:ind w:left="7"/>
              <w:jc w:val="center"/>
              <w:textAlignment w:val="auto"/>
              <w:rPr>
                <w:rFonts w:hint="eastAsia" w:ascii="宋体" w:hAnsi="宋体" w:eastAsia="宋体" w:cs="宋体"/>
                <w:sz w:val="21"/>
                <w:szCs w:val="21"/>
              </w:rPr>
            </w:pPr>
            <w:r>
              <w:rPr>
                <w:rFonts w:hint="eastAsia" w:ascii="宋体" w:hAnsi="宋体" w:eastAsia="宋体" w:cs="宋体"/>
                <w:w w:val="105"/>
                <w:sz w:val="21"/>
                <w:szCs w:val="21"/>
              </w:rPr>
              <w:t>指</w:t>
            </w:r>
            <w:r>
              <w:rPr>
                <w:rFonts w:hint="eastAsia" w:ascii="宋体" w:hAnsi="宋体" w:eastAsia="宋体" w:cs="宋体"/>
                <w:w w:val="105"/>
                <w:sz w:val="21"/>
                <w:szCs w:val="21"/>
              </w:rPr>
              <w:tab/>
            </w:r>
            <w:r>
              <w:rPr>
                <w:rFonts w:hint="eastAsia" w:ascii="宋体" w:hAnsi="宋体" w:eastAsia="宋体" w:cs="宋体"/>
                <w:w w:val="105"/>
                <w:sz w:val="21"/>
                <w:szCs w:val="21"/>
              </w:rPr>
              <w:t>标</w:t>
            </w:r>
          </w:p>
        </w:tc>
        <w:tc>
          <w:tcPr>
            <w:tcW w:w="1072" w:type="dxa"/>
            <w:tcBorders>
              <w:top w:val="single" w:color="000000" w:sz="12"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119"/>
              <w:jc w:val="center"/>
              <w:textAlignment w:val="auto"/>
              <w:rPr>
                <w:rFonts w:hint="eastAsia" w:ascii="宋体" w:hAnsi="宋体" w:eastAsia="宋体" w:cs="宋体"/>
                <w:sz w:val="21"/>
                <w:szCs w:val="21"/>
              </w:rPr>
            </w:pPr>
            <w:r>
              <w:rPr>
                <w:rFonts w:hint="eastAsia" w:ascii="宋体" w:hAnsi="宋体" w:eastAsia="宋体" w:cs="宋体"/>
                <w:w w:val="105"/>
                <w:sz w:val="21"/>
                <w:szCs w:val="21"/>
              </w:rPr>
              <w:t>增加值</w:t>
            </w:r>
          </w:p>
        </w:tc>
        <w:tc>
          <w:tcPr>
            <w:tcW w:w="1450" w:type="dxa"/>
            <w:tcBorders>
              <w:top w:val="single" w:color="000000" w:sz="12" w:space="0"/>
              <w:right w:val="nil"/>
            </w:tcBorders>
            <w:noWrap w:val="0"/>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66"/>
              <w:jc w:val="center"/>
              <w:textAlignment w:val="auto"/>
              <w:rPr>
                <w:rFonts w:hint="eastAsia" w:ascii="宋体" w:hAnsi="宋体" w:eastAsia="宋体" w:cs="宋体"/>
                <w:sz w:val="21"/>
                <w:szCs w:val="21"/>
              </w:rPr>
            </w:pPr>
            <w:r>
              <w:rPr>
                <w:rFonts w:hint="eastAsia" w:ascii="宋体" w:hAnsi="宋体" w:eastAsia="宋体" w:cs="宋体"/>
                <w:spacing w:val="-13"/>
                <w:w w:val="80"/>
                <w:sz w:val="21"/>
                <w:szCs w:val="21"/>
              </w:rPr>
              <w:t>比上年增长</w:t>
            </w:r>
            <w:r>
              <w:rPr>
                <w:rFonts w:hint="eastAsia" w:ascii="宋体" w:hAnsi="宋体" w:eastAsia="宋体" w:cs="宋体"/>
                <w:spacing w:val="-21"/>
                <w:w w:val="8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9" w:hRule="atLeast"/>
          <w:jc w:val="center"/>
        </w:trPr>
        <w:tc>
          <w:tcPr>
            <w:tcW w:w="6072" w:type="dxa"/>
            <w:tcBorders>
              <w:left w:val="nil"/>
              <w:bottom w:val="single" w:color="000000" w:sz="12" w:space="0"/>
            </w:tcBorders>
            <w:noWrap w:val="0"/>
            <w:vAlign w:val="top"/>
          </w:tcPr>
          <w:p>
            <w:pPr>
              <w:pStyle w:val="4"/>
              <w:keepNext w:val="0"/>
              <w:keepLines w:val="0"/>
              <w:pageBreakBefore w:val="0"/>
              <w:widowControl w:val="0"/>
              <w:kinsoku/>
              <w:wordWrap/>
              <w:overflowPunct/>
              <w:topLinePunct w:val="0"/>
              <w:autoSpaceDE/>
              <w:autoSpaceDN/>
              <w:bidi w:val="0"/>
              <w:adjustRightInd/>
              <w:snapToGrid/>
              <w:spacing w:line="240" w:lineRule="auto"/>
              <w:ind w:right="2431"/>
              <w:jc w:val="left"/>
              <w:textAlignment w:val="auto"/>
              <w:rPr>
                <w:rFonts w:hint="eastAsia" w:ascii="宋体" w:hAnsi="宋体" w:eastAsia="宋体" w:cs="宋体"/>
                <w:w w:val="105"/>
                <w:sz w:val="21"/>
                <w:szCs w:val="21"/>
              </w:rPr>
            </w:pPr>
            <w:r>
              <w:rPr>
                <w:rFonts w:hint="eastAsia" w:ascii="宋体" w:hAnsi="宋体" w:eastAsia="宋体" w:cs="宋体"/>
                <w:w w:val="105"/>
                <w:sz w:val="21"/>
                <w:szCs w:val="21"/>
              </w:rPr>
              <w:t>规模以上工业总计</w:t>
            </w:r>
          </w:p>
          <w:p>
            <w:pPr>
              <w:pStyle w:val="4"/>
              <w:keepNext w:val="0"/>
              <w:keepLines w:val="0"/>
              <w:pageBreakBefore w:val="0"/>
              <w:widowControl w:val="0"/>
              <w:kinsoku/>
              <w:wordWrap/>
              <w:overflowPunct/>
              <w:topLinePunct w:val="0"/>
              <w:autoSpaceDE/>
              <w:autoSpaceDN/>
              <w:bidi w:val="0"/>
              <w:adjustRightInd/>
              <w:snapToGrid/>
              <w:spacing w:line="240" w:lineRule="auto"/>
              <w:ind w:right="2431"/>
              <w:jc w:val="left"/>
              <w:textAlignment w:val="auto"/>
              <w:rPr>
                <w:rFonts w:hint="eastAsia" w:ascii="宋体" w:hAnsi="宋体" w:eastAsia="宋体" w:cs="宋体"/>
                <w:w w:val="105"/>
                <w:sz w:val="21"/>
                <w:szCs w:val="21"/>
              </w:rPr>
            </w:pPr>
          </w:p>
          <w:p>
            <w:pPr>
              <w:pStyle w:val="4"/>
              <w:keepNext w:val="0"/>
              <w:keepLines w:val="0"/>
              <w:pageBreakBefore w:val="0"/>
              <w:widowControl w:val="0"/>
              <w:kinsoku/>
              <w:wordWrap/>
              <w:overflowPunct/>
              <w:topLinePunct w:val="0"/>
              <w:autoSpaceDE/>
              <w:autoSpaceDN/>
              <w:bidi w:val="0"/>
              <w:adjustRightInd/>
              <w:snapToGrid/>
              <w:spacing w:line="240" w:lineRule="auto"/>
              <w:ind w:firstLine="220" w:firstLineChars="100"/>
              <w:jc w:val="left"/>
              <w:textAlignment w:val="auto"/>
              <w:rPr>
                <w:rFonts w:hint="eastAsia" w:ascii="宋体" w:hAnsi="宋体" w:eastAsia="宋体" w:cs="宋体"/>
                <w:sz w:val="21"/>
                <w:szCs w:val="21"/>
              </w:rPr>
            </w:pPr>
            <w:r>
              <w:rPr>
                <w:rFonts w:hint="eastAsia" w:ascii="宋体" w:hAnsi="宋体" w:eastAsia="宋体" w:cs="宋体"/>
                <w:w w:val="105"/>
                <w:sz w:val="21"/>
                <w:szCs w:val="21"/>
              </w:rPr>
              <w:t>在总计中</w:t>
            </w:r>
            <w:r>
              <w:rPr>
                <w:rFonts w:hint="eastAsia" w:ascii="宋体" w:hAnsi="宋体" w:eastAsia="宋体" w:cs="宋体"/>
                <w:spacing w:val="-17"/>
                <w:sz w:val="21"/>
                <w:szCs w:val="21"/>
              </w:rPr>
              <w:t>：</w:t>
            </w:r>
            <w:r>
              <w:rPr>
                <w:rFonts w:hint="eastAsia" w:cs="宋体"/>
                <w:sz w:val="21"/>
                <w:szCs w:val="21"/>
                <w:lang w:eastAsia="zh-CN"/>
              </w:rPr>
              <w:t>轻</w:t>
            </w:r>
            <w:r>
              <w:rPr>
                <w:rFonts w:hint="eastAsia" w:ascii="宋体" w:hAnsi="宋体" w:eastAsia="宋体" w:cs="宋体"/>
                <w:sz w:val="21"/>
                <w:szCs w:val="21"/>
              </w:rPr>
              <w:t>工业</w:t>
            </w:r>
          </w:p>
          <w:p>
            <w:pPr>
              <w:pStyle w:val="4"/>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宋体" w:hAnsi="宋体" w:eastAsia="宋体" w:cs="宋体"/>
                <w:sz w:val="21"/>
                <w:szCs w:val="21"/>
                <w:lang w:eastAsia="zh-CN"/>
              </w:rPr>
            </w:pPr>
          </w:p>
          <w:p>
            <w:pPr>
              <w:pStyle w:val="4"/>
              <w:keepNext w:val="0"/>
              <w:keepLines w:val="0"/>
              <w:pageBreakBefore w:val="0"/>
              <w:widowControl w:val="0"/>
              <w:kinsoku/>
              <w:wordWrap/>
              <w:overflowPunct/>
              <w:topLinePunct w:val="0"/>
              <w:autoSpaceDE/>
              <w:autoSpaceDN/>
              <w:bidi w:val="0"/>
              <w:adjustRightInd/>
              <w:snapToGrid/>
              <w:spacing w:line="240" w:lineRule="auto"/>
              <w:ind w:firstLine="1260" w:firstLineChars="600"/>
              <w:jc w:val="left"/>
              <w:textAlignment w:val="auto"/>
              <w:rPr>
                <w:rFonts w:hint="eastAsia" w:ascii="宋体" w:hAnsi="宋体" w:eastAsia="宋体" w:cs="宋体"/>
                <w:sz w:val="21"/>
                <w:szCs w:val="21"/>
              </w:rPr>
            </w:pPr>
            <w:r>
              <w:rPr>
                <w:rFonts w:hint="eastAsia" w:ascii="宋体" w:hAnsi="宋体" w:eastAsia="宋体" w:cs="宋体"/>
                <w:sz w:val="21"/>
                <w:szCs w:val="21"/>
              </w:rPr>
              <w:t>重工业</w:t>
            </w:r>
          </w:p>
          <w:p>
            <w:pPr>
              <w:pStyle w:val="4"/>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240" w:lineRule="auto"/>
              <w:ind w:firstLine="220" w:firstLineChars="100"/>
              <w:jc w:val="left"/>
              <w:textAlignment w:val="auto"/>
              <w:rPr>
                <w:rFonts w:hint="eastAsia" w:ascii="宋体" w:hAnsi="宋体" w:eastAsia="宋体" w:cs="宋体"/>
                <w:sz w:val="21"/>
                <w:szCs w:val="21"/>
              </w:rPr>
            </w:pPr>
            <w:r>
              <w:rPr>
                <w:rFonts w:hint="eastAsia" w:ascii="宋体" w:hAnsi="宋体" w:eastAsia="宋体" w:cs="宋体"/>
                <w:w w:val="105"/>
                <w:sz w:val="21"/>
                <w:szCs w:val="21"/>
              </w:rPr>
              <w:t>在总计中：国有及国有控股企业</w:t>
            </w:r>
          </w:p>
          <w:p>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240" w:lineRule="auto"/>
              <w:ind w:firstLine="220" w:firstLineChars="100"/>
              <w:jc w:val="left"/>
              <w:textAlignment w:val="auto"/>
              <w:rPr>
                <w:rFonts w:hint="eastAsia" w:ascii="宋体" w:hAnsi="宋体" w:eastAsia="宋体" w:cs="宋体"/>
                <w:sz w:val="21"/>
                <w:szCs w:val="21"/>
              </w:rPr>
            </w:pPr>
            <w:r>
              <w:rPr>
                <w:rFonts w:hint="eastAsia" w:ascii="宋体" w:hAnsi="宋体" w:eastAsia="宋体" w:cs="宋体"/>
                <w:w w:val="105"/>
                <w:sz w:val="21"/>
                <w:szCs w:val="21"/>
              </w:rPr>
              <w:t>在总计中：煤炭开采和洗选业</w:t>
            </w:r>
          </w:p>
          <w:p>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240" w:lineRule="auto"/>
              <w:ind w:left="1363"/>
              <w:jc w:val="left"/>
              <w:textAlignment w:val="auto"/>
              <w:rPr>
                <w:rFonts w:hint="eastAsia" w:ascii="宋体" w:hAnsi="宋体" w:eastAsia="宋体" w:cs="宋体"/>
                <w:sz w:val="21"/>
                <w:szCs w:val="21"/>
              </w:rPr>
            </w:pPr>
            <w:r>
              <w:rPr>
                <w:rFonts w:hint="eastAsia" w:ascii="宋体" w:hAnsi="宋体" w:eastAsia="宋体" w:cs="宋体"/>
                <w:w w:val="105"/>
                <w:sz w:val="21"/>
                <w:szCs w:val="21"/>
              </w:rPr>
              <w:t>农副食品加工业</w:t>
            </w:r>
          </w:p>
          <w:p>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240" w:lineRule="auto"/>
              <w:ind w:left="1363"/>
              <w:jc w:val="left"/>
              <w:textAlignment w:val="auto"/>
              <w:rPr>
                <w:rFonts w:hint="eastAsia" w:ascii="宋体" w:hAnsi="宋体" w:eastAsia="宋体" w:cs="宋体"/>
                <w:sz w:val="21"/>
                <w:szCs w:val="21"/>
              </w:rPr>
            </w:pPr>
            <w:r>
              <w:rPr>
                <w:rFonts w:hint="eastAsia" w:ascii="宋体" w:hAnsi="宋体" w:eastAsia="宋体" w:cs="宋体"/>
                <w:w w:val="105"/>
                <w:sz w:val="21"/>
                <w:szCs w:val="21"/>
              </w:rPr>
              <w:t>非金属矿物制品业</w:t>
            </w:r>
          </w:p>
          <w:p>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240" w:lineRule="auto"/>
              <w:ind w:left="1363"/>
              <w:jc w:val="left"/>
              <w:textAlignment w:val="auto"/>
              <w:rPr>
                <w:rFonts w:hint="eastAsia" w:ascii="宋体" w:hAnsi="宋体" w:eastAsia="宋体" w:cs="宋体"/>
                <w:sz w:val="21"/>
                <w:szCs w:val="21"/>
              </w:rPr>
            </w:pPr>
            <w:r>
              <w:rPr>
                <w:rFonts w:hint="eastAsia" w:ascii="宋体" w:hAnsi="宋体" w:eastAsia="宋体" w:cs="宋体"/>
                <w:w w:val="105"/>
                <w:sz w:val="21"/>
                <w:szCs w:val="21"/>
              </w:rPr>
              <w:t>化学原料及化学制品制造业</w:t>
            </w:r>
          </w:p>
          <w:p>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240" w:lineRule="auto"/>
              <w:ind w:left="1363"/>
              <w:jc w:val="left"/>
              <w:textAlignment w:val="auto"/>
              <w:rPr>
                <w:rFonts w:hint="eastAsia" w:ascii="宋体" w:hAnsi="宋体" w:eastAsia="宋体" w:cs="宋体"/>
                <w:sz w:val="21"/>
                <w:szCs w:val="21"/>
              </w:rPr>
            </w:pPr>
            <w:r>
              <w:rPr>
                <w:rFonts w:hint="eastAsia" w:ascii="宋体" w:hAnsi="宋体" w:eastAsia="宋体" w:cs="宋体"/>
                <w:w w:val="105"/>
                <w:sz w:val="21"/>
                <w:szCs w:val="21"/>
              </w:rPr>
              <w:t>电力、热力生产和供应业</w:t>
            </w:r>
          </w:p>
          <w:p>
            <w:pPr>
              <w:pStyle w:val="4"/>
              <w:keepNext w:val="0"/>
              <w:keepLines w:val="0"/>
              <w:pageBreakBefore w:val="0"/>
              <w:widowControl w:val="0"/>
              <w:kinsoku/>
              <w:wordWrap/>
              <w:overflowPunct/>
              <w:topLinePunct w:val="0"/>
              <w:autoSpaceDE/>
              <w:autoSpaceDN/>
              <w:bidi w:val="0"/>
              <w:adjustRightInd/>
              <w:snapToGrid/>
              <w:spacing w:line="240" w:lineRule="auto"/>
              <w:ind w:left="1372"/>
              <w:jc w:val="left"/>
              <w:textAlignment w:val="auto"/>
              <w:rPr>
                <w:rFonts w:hint="eastAsia" w:cs="宋体"/>
                <w:sz w:val="21"/>
                <w:szCs w:val="21"/>
                <w:lang w:eastAsia="zh-CN"/>
              </w:rPr>
            </w:pPr>
          </w:p>
          <w:p>
            <w:pPr>
              <w:pStyle w:val="4"/>
              <w:keepNext w:val="0"/>
              <w:keepLines w:val="0"/>
              <w:pageBreakBefore w:val="0"/>
              <w:widowControl w:val="0"/>
              <w:kinsoku/>
              <w:wordWrap/>
              <w:overflowPunct/>
              <w:topLinePunct w:val="0"/>
              <w:autoSpaceDE/>
              <w:autoSpaceDN/>
              <w:bidi w:val="0"/>
              <w:adjustRightInd/>
              <w:snapToGrid/>
              <w:spacing w:line="240" w:lineRule="auto"/>
              <w:ind w:left="1372"/>
              <w:jc w:val="left"/>
              <w:textAlignment w:val="auto"/>
              <w:rPr>
                <w:rFonts w:hint="eastAsia" w:cs="宋体"/>
                <w:sz w:val="21"/>
                <w:szCs w:val="21"/>
                <w:lang w:eastAsia="zh-CN"/>
              </w:rPr>
            </w:pPr>
            <w:r>
              <w:rPr>
                <w:rFonts w:hint="eastAsia" w:cs="宋体"/>
                <w:sz w:val="21"/>
                <w:szCs w:val="21"/>
                <w:lang w:eastAsia="zh-CN"/>
              </w:rPr>
              <w:t>燃气生产和供应业</w:t>
            </w:r>
          </w:p>
          <w:p>
            <w:pPr>
              <w:pStyle w:val="4"/>
              <w:keepNext w:val="0"/>
              <w:keepLines w:val="0"/>
              <w:pageBreakBefore w:val="0"/>
              <w:widowControl w:val="0"/>
              <w:kinsoku/>
              <w:wordWrap/>
              <w:overflowPunct/>
              <w:topLinePunct w:val="0"/>
              <w:autoSpaceDE/>
              <w:autoSpaceDN/>
              <w:bidi w:val="0"/>
              <w:adjustRightInd/>
              <w:snapToGrid/>
              <w:spacing w:line="240" w:lineRule="auto"/>
              <w:ind w:left="1372"/>
              <w:jc w:val="left"/>
              <w:textAlignment w:val="auto"/>
              <w:rPr>
                <w:rFonts w:hint="eastAsia" w:cs="宋体"/>
                <w:sz w:val="21"/>
                <w:szCs w:val="21"/>
                <w:lang w:eastAsia="zh-CN"/>
              </w:rPr>
            </w:pPr>
          </w:p>
          <w:p>
            <w:pPr>
              <w:pStyle w:val="4"/>
              <w:keepNext w:val="0"/>
              <w:keepLines w:val="0"/>
              <w:pageBreakBefore w:val="0"/>
              <w:widowControl w:val="0"/>
              <w:kinsoku/>
              <w:wordWrap/>
              <w:overflowPunct/>
              <w:topLinePunct w:val="0"/>
              <w:autoSpaceDE/>
              <w:autoSpaceDN/>
              <w:bidi w:val="0"/>
              <w:adjustRightInd/>
              <w:snapToGrid/>
              <w:spacing w:line="240" w:lineRule="auto"/>
              <w:ind w:left="1372"/>
              <w:jc w:val="left"/>
              <w:textAlignment w:val="auto"/>
              <w:rPr>
                <w:rFonts w:hint="eastAsia" w:cs="宋体"/>
                <w:sz w:val="21"/>
                <w:szCs w:val="21"/>
                <w:lang w:eastAsia="zh-CN"/>
              </w:rPr>
            </w:pPr>
            <w:r>
              <w:rPr>
                <w:rFonts w:hint="eastAsia" w:cs="宋体"/>
                <w:sz w:val="21"/>
                <w:szCs w:val="21"/>
                <w:lang w:eastAsia="zh-CN"/>
              </w:rPr>
              <w:t>金属制品、机械和设备修理业</w:t>
            </w:r>
          </w:p>
          <w:p>
            <w:pPr>
              <w:pStyle w:val="4"/>
              <w:keepNext w:val="0"/>
              <w:keepLines w:val="0"/>
              <w:pageBreakBefore w:val="0"/>
              <w:widowControl w:val="0"/>
              <w:kinsoku/>
              <w:wordWrap/>
              <w:overflowPunct/>
              <w:topLinePunct w:val="0"/>
              <w:autoSpaceDE/>
              <w:autoSpaceDN/>
              <w:bidi w:val="0"/>
              <w:adjustRightInd/>
              <w:snapToGrid/>
              <w:spacing w:line="240" w:lineRule="auto"/>
              <w:ind w:left="1372"/>
              <w:jc w:val="left"/>
              <w:textAlignment w:val="auto"/>
              <w:rPr>
                <w:rFonts w:hint="eastAsia" w:cs="宋体"/>
                <w:sz w:val="21"/>
                <w:szCs w:val="21"/>
                <w:lang w:eastAsia="zh-CN"/>
              </w:rPr>
            </w:pPr>
          </w:p>
          <w:p>
            <w:pPr>
              <w:pStyle w:val="4"/>
              <w:keepNext w:val="0"/>
              <w:keepLines w:val="0"/>
              <w:pageBreakBefore w:val="0"/>
              <w:widowControl w:val="0"/>
              <w:kinsoku/>
              <w:wordWrap/>
              <w:overflowPunct/>
              <w:topLinePunct w:val="0"/>
              <w:autoSpaceDE/>
              <w:autoSpaceDN/>
              <w:bidi w:val="0"/>
              <w:adjustRightInd/>
              <w:snapToGrid/>
              <w:spacing w:line="240" w:lineRule="auto"/>
              <w:ind w:left="1372"/>
              <w:jc w:val="left"/>
              <w:textAlignment w:val="auto"/>
              <w:rPr>
                <w:rFonts w:hint="eastAsia" w:cs="宋体"/>
                <w:sz w:val="21"/>
                <w:szCs w:val="21"/>
                <w:lang w:eastAsia="zh-CN"/>
              </w:rPr>
            </w:pPr>
            <w:r>
              <w:rPr>
                <w:rFonts w:hint="eastAsia" w:cs="宋体"/>
                <w:sz w:val="21"/>
                <w:szCs w:val="21"/>
                <w:lang w:eastAsia="zh-CN"/>
              </w:rPr>
              <w:t>电气机械和器材制造业</w:t>
            </w:r>
          </w:p>
          <w:p>
            <w:pPr>
              <w:pStyle w:val="4"/>
              <w:keepNext w:val="0"/>
              <w:keepLines w:val="0"/>
              <w:pageBreakBefore w:val="0"/>
              <w:widowControl w:val="0"/>
              <w:kinsoku/>
              <w:wordWrap/>
              <w:overflowPunct/>
              <w:topLinePunct w:val="0"/>
              <w:autoSpaceDE/>
              <w:autoSpaceDN/>
              <w:bidi w:val="0"/>
              <w:adjustRightInd/>
              <w:snapToGrid/>
              <w:spacing w:line="240" w:lineRule="auto"/>
              <w:ind w:left="1372"/>
              <w:jc w:val="left"/>
              <w:textAlignment w:val="auto"/>
              <w:rPr>
                <w:rFonts w:hint="eastAsia" w:cs="宋体"/>
                <w:sz w:val="21"/>
                <w:szCs w:val="21"/>
                <w:lang w:eastAsia="zh-CN"/>
              </w:rPr>
            </w:pPr>
          </w:p>
          <w:p>
            <w:pPr>
              <w:pStyle w:val="4"/>
              <w:keepNext w:val="0"/>
              <w:keepLines w:val="0"/>
              <w:pageBreakBefore w:val="0"/>
              <w:widowControl w:val="0"/>
              <w:kinsoku/>
              <w:wordWrap/>
              <w:overflowPunct/>
              <w:topLinePunct w:val="0"/>
              <w:autoSpaceDE/>
              <w:autoSpaceDN/>
              <w:bidi w:val="0"/>
              <w:adjustRightInd/>
              <w:snapToGrid/>
              <w:spacing w:line="240" w:lineRule="auto"/>
              <w:ind w:left="1372"/>
              <w:jc w:val="left"/>
              <w:textAlignment w:val="auto"/>
              <w:rPr>
                <w:rFonts w:hint="eastAsia" w:cs="宋体"/>
                <w:sz w:val="21"/>
                <w:szCs w:val="21"/>
                <w:lang w:eastAsia="zh-CN"/>
              </w:rPr>
            </w:pPr>
            <w:r>
              <w:rPr>
                <w:rFonts w:hint="eastAsia" w:cs="宋体"/>
                <w:sz w:val="21"/>
                <w:szCs w:val="21"/>
                <w:lang w:eastAsia="zh-CN"/>
              </w:rPr>
              <w:t>通用设备制造业</w:t>
            </w:r>
          </w:p>
          <w:p>
            <w:pPr>
              <w:pStyle w:val="4"/>
              <w:keepNext w:val="0"/>
              <w:keepLines w:val="0"/>
              <w:pageBreakBefore w:val="0"/>
              <w:widowControl w:val="0"/>
              <w:kinsoku/>
              <w:wordWrap/>
              <w:overflowPunct/>
              <w:topLinePunct w:val="0"/>
              <w:autoSpaceDE/>
              <w:autoSpaceDN/>
              <w:bidi w:val="0"/>
              <w:adjustRightInd/>
              <w:snapToGrid/>
              <w:spacing w:line="240" w:lineRule="auto"/>
              <w:ind w:left="1372"/>
              <w:jc w:val="left"/>
              <w:textAlignment w:val="auto"/>
              <w:rPr>
                <w:rFonts w:hint="eastAsia" w:cs="宋体"/>
                <w:sz w:val="21"/>
                <w:szCs w:val="21"/>
                <w:lang w:eastAsia="zh-CN"/>
              </w:rPr>
            </w:pPr>
          </w:p>
          <w:p>
            <w:pPr>
              <w:pStyle w:val="4"/>
              <w:keepNext w:val="0"/>
              <w:keepLines w:val="0"/>
              <w:pageBreakBefore w:val="0"/>
              <w:widowControl w:val="0"/>
              <w:kinsoku/>
              <w:wordWrap/>
              <w:overflowPunct/>
              <w:topLinePunct w:val="0"/>
              <w:autoSpaceDE/>
              <w:autoSpaceDN/>
              <w:bidi w:val="0"/>
              <w:adjustRightInd/>
              <w:snapToGrid/>
              <w:spacing w:line="240" w:lineRule="auto"/>
              <w:ind w:left="1372"/>
              <w:jc w:val="left"/>
              <w:textAlignment w:val="auto"/>
              <w:rPr>
                <w:rFonts w:hint="eastAsia" w:cs="宋体"/>
                <w:sz w:val="21"/>
                <w:szCs w:val="21"/>
                <w:lang w:eastAsia="zh-CN"/>
              </w:rPr>
            </w:pPr>
            <w:r>
              <w:rPr>
                <w:rFonts w:hint="eastAsia" w:cs="宋体"/>
                <w:sz w:val="21"/>
                <w:szCs w:val="21"/>
                <w:lang w:eastAsia="zh-CN"/>
              </w:rPr>
              <w:t>专用设备制造业</w:t>
            </w:r>
          </w:p>
        </w:tc>
        <w:tc>
          <w:tcPr>
            <w:tcW w:w="1072" w:type="dxa"/>
            <w:tcBorders>
              <w:bottom w:val="single" w:color="000000" w:sz="12" w:space="0"/>
            </w:tcBorders>
            <w:noWrap w:val="0"/>
            <w:vAlign w:val="top"/>
          </w:tcPr>
          <w:p>
            <w:pPr>
              <w:pStyle w:val="4"/>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default" w:ascii="宋体" w:hAnsi="宋体" w:eastAsia="宋体" w:cs="宋体"/>
                <w:sz w:val="21"/>
                <w:szCs w:val="21"/>
                <w:lang w:val="en-US" w:eastAsia="zh-CN"/>
              </w:rPr>
            </w:pPr>
            <w:r>
              <w:rPr>
                <w:rFonts w:hint="eastAsia" w:cs="宋体"/>
                <w:spacing w:val="-2"/>
                <w:sz w:val="21"/>
                <w:szCs w:val="21"/>
                <w:lang w:val="en-US" w:eastAsia="zh-CN"/>
              </w:rPr>
              <w:t>1137328</w:t>
            </w:r>
          </w:p>
          <w:p>
            <w:pPr>
              <w:pStyle w:val="4"/>
              <w:keepNext w:val="0"/>
              <w:keepLines w:val="0"/>
              <w:pageBreakBefore w:val="0"/>
              <w:widowControl w:val="0"/>
              <w:kinsoku/>
              <w:wordWrap/>
              <w:overflowPunct/>
              <w:topLinePunct w:val="0"/>
              <w:autoSpaceDE/>
              <w:autoSpaceDN/>
              <w:bidi w:val="0"/>
              <w:adjustRightInd/>
              <w:snapToGrid/>
              <w:spacing w:line="240" w:lineRule="auto"/>
              <w:ind w:right="46"/>
              <w:jc w:val="right"/>
              <w:textAlignment w:val="auto"/>
              <w:rPr>
                <w:rFonts w:hint="eastAsia" w:ascii="宋体" w:hAnsi="宋体" w:eastAsia="宋体" w:cs="宋体"/>
                <w:spacing w:val="-2"/>
                <w:sz w:val="21"/>
                <w:szCs w:val="21"/>
              </w:rPr>
            </w:pPr>
          </w:p>
          <w:p>
            <w:pPr>
              <w:pStyle w:val="4"/>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cs="宋体"/>
                <w:spacing w:val="-2"/>
                <w:sz w:val="21"/>
                <w:szCs w:val="21"/>
                <w:lang w:val="en-US" w:eastAsia="zh-CN"/>
              </w:rPr>
            </w:pPr>
            <w:r>
              <w:rPr>
                <w:rFonts w:hint="eastAsia" w:cs="宋体"/>
                <w:spacing w:val="-2"/>
                <w:sz w:val="21"/>
                <w:szCs w:val="21"/>
                <w:lang w:val="en-US" w:eastAsia="zh-CN"/>
              </w:rPr>
              <w:t>2958</w:t>
            </w:r>
          </w:p>
          <w:p>
            <w:pPr>
              <w:pStyle w:val="4"/>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default" w:cs="宋体"/>
                <w:spacing w:val="-2"/>
                <w:sz w:val="21"/>
                <w:szCs w:val="21"/>
                <w:lang w:val="en-US" w:eastAsia="zh-CN"/>
              </w:rPr>
            </w:pPr>
          </w:p>
          <w:p>
            <w:pPr>
              <w:pStyle w:val="4"/>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cs="宋体"/>
                <w:spacing w:val="-2"/>
                <w:sz w:val="21"/>
                <w:szCs w:val="21"/>
                <w:lang w:val="en-US" w:eastAsia="zh-CN"/>
              </w:rPr>
            </w:pPr>
            <w:r>
              <w:rPr>
                <w:rFonts w:hint="eastAsia" w:cs="宋体"/>
                <w:spacing w:val="-2"/>
                <w:sz w:val="21"/>
                <w:szCs w:val="21"/>
                <w:lang w:val="en-US" w:eastAsia="zh-CN"/>
              </w:rPr>
              <w:t>1134370</w:t>
            </w:r>
          </w:p>
          <w:p>
            <w:pPr>
              <w:pStyle w:val="4"/>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default" w:cs="宋体"/>
                <w:spacing w:val="-2"/>
                <w:sz w:val="21"/>
                <w:szCs w:val="21"/>
                <w:lang w:val="en-US" w:eastAsia="zh-CN"/>
              </w:rPr>
            </w:pPr>
          </w:p>
          <w:p>
            <w:pPr>
              <w:pStyle w:val="4"/>
              <w:keepNext w:val="0"/>
              <w:keepLines w:val="0"/>
              <w:pageBreakBefore w:val="0"/>
              <w:widowControl w:val="0"/>
              <w:kinsoku/>
              <w:wordWrap/>
              <w:overflowPunct/>
              <w:topLinePunct w:val="0"/>
              <w:autoSpaceDE/>
              <w:autoSpaceDN/>
              <w:bidi w:val="0"/>
              <w:adjustRightInd/>
              <w:snapToGrid/>
              <w:spacing w:line="240" w:lineRule="auto"/>
              <w:ind w:right="46"/>
              <w:jc w:val="right"/>
              <w:textAlignment w:val="auto"/>
              <w:rPr>
                <w:rFonts w:hint="default" w:ascii="宋体" w:hAnsi="宋体" w:eastAsia="宋体" w:cs="宋体"/>
                <w:sz w:val="21"/>
                <w:szCs w:val="21"/>
                <w:lang w:val="en-US" w:eastAsia="zh-CN"/>
              </w:rPr>
            </w:pPr>
            <w:r>
              <w:rPr>
                <w:rFonts w:hint="eastAsia" w:cs="宋体"/>
                <w:spacing w:val="-2"/>
                <w:sz w:val="21"/>
                <w:szCs w:val="21"/>
                <w:lang w:val="en-US" w:eastAsia="zh-CN"/>
              </w:rPr>
              <w:t>823820</w:t>
            </w:r>
          </w:p>
          <w:p>
            <w:pPr>
              <w:pStyle w:val="4"/>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cs="宋体"/>
                <w:spacing w:val="-2"/>
                <w:sz w:val="21"/>
                <w:szCs w:val="21"/>
                <w:lang w:val="en-US" w:eastAsia="zh-CN"/>
              </w:rPr>
            </w:pPr>
            <w:r>
              <w:rPr>
                <w:rFonts w:hint="eastAsia" w:cs="宋体"/>
                <w:spacing w:val="-2"/>
                <w:sz w:val="21"/>
                <w:szCs w:val="21"/>
                <w:lang w:val="en-US" w:eastAsia="zh-CN"/>
              </w:rPr>
              <w:t>1114063</w:t>
            </w:r>
          </w:p>
          <w:p>
            <w:pPr>
              <w:pStyle w:val="4"/>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default" w:cs="宋体"/>
                <w:spacing w:val="-2"/>
                <w:sz w:val="21"/>
                <w:szCs w:val="21"/>
                <w:lang w:val="en-US" w:eastAsia="zh-CN"/>
              </w:rPr>
            </w:pPr>
          </w:p>
          <w:p>
            <w:pPr>
              <w:pStyle w:val="4"/>
              <w:keepNext w:val="0"/>
              <w:keepLines w:val="0"/>
              <w:pageBreakBefore w:val="0"/>
              <w:widowControl w:val="0"/>
              <w:kinsoku/>
              <w:wordWrap/>
              <w:overflowPunct/>
              <w:topLinePunct w:val="0"/>
              <w:autoSpaceDE/>
              <w:autoSpaceDN/>
              <w:bidi w:val="0"/>
              <w:adjustRightInd/>
              <w:snapToGrid/>
              <w:spacing w:line="240" w:lineRule="auto"/>
              <w:ind w:right="46"/>
              <w:jc w:val="right"/>
              <w:textAlignment w:val="auto"/>
              <w:rPr>
                <w:rFonts w:hint="default" w:ascii="宋体" w:hAnsi="宋体" w:eastAsia="宋体" w:cs="宋体"/>
                <w:sz w:val="21"/>
                <w:szCs w:val="21"/>
                <w:lang w:val="en-US" w:eastAsia="zh-CN"/>
              </w:rPr>
            </w:pPr>
            <w:r>
              <w:rPr>
                <w:rFonts w:hint="eastAsia" w:cs="宋体"/>
                <w:spacing w:val="-2"/>
                <w:sz w:val="21"/>
                <w:szCs w:val="21"/>
                <w:lang w:val="en-US" w:eastAsia="zh-CN"/>
              </w:rPr>
              <w:t>416</w:t>
            </w:r>
          </w:p>
          <w:p>
            <w:pPr>
              <w:pStyle w:val="4"/>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240" w:lineRule="auto"/>
              <w:ind w:right="46"/>
              <w:jc w:val="right"/>
              <w:textAlignment w:val="auto"/>
              <w:rPr>
                <w:rFonts w:hint="default" w:ascii="宋体" w:hAnsi="宋体" w:eastAsia="宋体" w:cs="宋体"/>
                <w:sz w:val="21"/>
                <w:szCs w:val="21"/>
                <w:lang w:val="en-US" w:eastAsia="zh-CN"/>
              </w:rPr>
            </w:pPr>
            <w:r>
              <w:rPr>
                <w:rFonts w:hint="eastAsia" w:cs="宋体"/>
                <w:spacing w:val="-2"/>
                <w:sz w:val="21"/>
                <w:szCs w:val="21"/>
                <w:lang w:val="en-US" w:eastAsia="zh-CN"/>
              </w:rPr>
              <w:t>2326</w:t>
            </w:r>
          </w:p>
          <w:p>
            <w:pPr>
              <w:pStyle w:val="4"/>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cs="宋体"/>
                <w:spacing w:val="-2"/>
                <w:sz w:val="21"/>
                <w:szCs w:val="21"/>
                <w:lang w:val="en-US" w:eastAsia="zh-CN"/>
              </w:rPr>
            </w:pPr>
            <w:r>
              <w:rPr>
                <w:rFonts w:hint="eastAsia" w:cs="宋体"/>
                <w:spacing w:val="-2"/>
                <w:sz w:val="21"/>
                <w:szCs w:val="21"/>
                <w:lang w:val="en-US" w:eastAsia="zh-CN"/>
              </w:rPr>
              <w:t>869</w:t>
            </w:r>
          </w:p>
          <w:p>
            <w:pPr>
              <w:pStyle w:val="4"/>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default" w:cs="宋体"/>
                <w:spacing w:val="-2"/>
                <w:sz w:val="21"/>
                <w:szCs w:val="21"/>
                <w:lang w:val="en-US" w:eastAsia="zh-CN"/>
              </w:rPr>
            </w:pPr>
          </w:p>
          <w:p>
            <w:pPr>
              <w:pStyle w:val="4"/>
              <w:keepNext w:val="0"/>
              <w:keepLines w:val="0"/>
              <w:pageBreakBefore w:val="0"/>
              <w:widowControl w:val="0"/>
              <w:kinsoku/>
              <w:wordWrap/>
              <w:overflowPunct/>
              <w:topLinePunct w:val="0"/>
              <w:autoSpaceDE/>
              <w:autoSpaceDN/>
              <w:bidi w:val="0"/>
              <w:adjustRightInd/>
              <w:snapToGrid/>
              <w:spacing w:line="240" w:lineRule="auto"/>
              <w:ind w:right="45"/>
              <w:jc w:val="right"/>
              <w:textAlignment w:val="auto"/>
              <w:rPr>
                <w:rFonts w:hint="eastAsia" w:cs="宋体"/>
                <w:w w:val="103"/>
                <w:sz w:val="21"/>
                <w:szCs w:val="21"/>
                <w:lang w:val="en-US" w:eastAsia="zh-CN"/>
              </w:rPr>
            </w:pPr>
            <w:r>
              <w:rPr>
                <w:rFonts w:hint="eastAsia" w:cs="宋体"/>
                <w:w w:val="103"/>
                <w:sz w:val="21"/>
                <w:szCs w:val="21"/>
                <w:lang w:val="en-US" w:eastAsia="zh-CN"/>
              </w:rPr>
              <w:t>4979</w:t>
            </w:r>
          </w:p>
          <w:p>
            <w:pPr>
              <w:pStyle w:val="4"/>
              <w:keepNext w:val="0"/>
              <w:keepLines w:val="0"/>
              <w:pageBreakBefore w:val="0"/>
              <w:widowControl w:val="0"/>
              <w:kinsoku/>
              <w:wordWrap/>
              <w:overflowPunct/>
              <w:topLinePunct w:val="0"/>
              <w:autoSpaceDE/>
              <w:autoSpaceDN/>
              <w:bidi w:val="0"/>
              <w:adjustRightInd/>
              <w:snapToGrid/>
              <w:spacing w:line="240" w:lineRule="auto"/>
              <w:ind w:right="45"/>
              <w:jc w:val="right"/>
              <w:textAlignment w:val="auto"/>
              <w:rPr>
                <w:rFonts w:hint="eastAsia" w:cs="宋体"/>
                <w:w w:val="103"/>
                <w:sz w:val="21"/>
                <w:szCs w:val="21"/>
                <w:lang w:val="en-US" w:eastAsia="zh-CN"/>
              </w:rPr>
            </w:pPr>
          </w:p>
          <w:p>
            <w:pPr>
              <w:pStyle w:val="4"/>
              <w:keepNext w:val="0"/>
              <w:keepLines w:val="0"/>
              <w:pageBreakBefore w:val="0"/>
              <w:widowControl w:val="0"/>
              <w:kinsoku/>
              <w:wordWrap/>
              <w:overflowPunct/>
              <w:topLinePunct w:val="0"/>
              <w:autoSpaceDE/>
              <w:autoSpaceDN/>
              <w:bidi w:val="0"/>
              <w:adjustRightInd/>
              <w:snapToGrid/>
              <w:spacing w:line="240" w:lineRule="auto"/>
              <w:ind w:right="45"/>
              <w:jc w:val="right"/>
              <w:textAlignment w:val="auto"/>
              <w:rPr>
                <w:rFonts w:hint="eastAsia" w:cs="宋体"/>
                <w:w w:val="103"/>
                <w:sz w:val="21"/>
                <w:szCs w:val="21"/>
                <w:lang w:val="en-US" w:eastAsia="zh-CN"/>
              </w:rPr>
            </w:pPr>
            <w:r>
              <w:rPr>
                <w:rFonts w:hint="eastAsia" w:cs="宋体"/>
                <w:w w:val="103"/>
                <w:sz w:val="21"/>
                <w:szCs w:val="21"/>
                <w:lang w:val="en-US" w:eastAsia="zh-CN"/>
              </w:rPr>
              <w:t>4855</w:t>
            </w:r>
          </w:p>
          <w:p>
            <w:pPr>
              <w:pStyle w:val="4"/>
              <w:keepNext w:val="0"/>
              <w:keepLines w:val="0"/>
              <w:pageBreakBefore w:val="0"/>
              <w:widowControl w:val="0"/>
              <w:kinsoku/>
              <w:wordWrap/>
              <w:overflowPunct/>
              <w:topLinePunct w:val="0"/>
              <w:autoSpaceDE/>
              <w:autoSpaceDN/>
              <w:bidi w:val="0"/>
              <w:adjustRightInd/>
              <w:snapToGrid/>
              <w:spacing w:line="240" w:lineRule="auto"/>
              <w:ind w:right="45"/>
              <w:jc w:val="right"/>
              <w:textAlignment w:val="auto"/>
              <w:rPr>
                <w:rFonts w:hint="eastAsia" w:cs="宋体"/>
                <w:w w:val="103"/>
                <w:sz w:val="21"/>
                <w:szCs w:val="21"/>
                <w:lang w:val="en-US" w:eastAsia="zh-CN"/>
              </w:rPr>
            </w:pPr>
          </w:p>
          <w:p>
            <w:pPr>
              <w:pStyle w:val="4"/>
              <w:keepNext w:val="0"/>
              <w:keepLines w:val="0"/>
              <w:pageBreakBefore w:val="0"/>
              <w:widowControl w:val="0"/>
              <w:kinsoku/>
              <w:wordWrap/>
              <w:overflowPunct/>
              <w:topLinePunct w:val="0"/>
              <w:autoSpaceDE/>
              <w:autoSpaceDN/>
              <w:bidi w:val="0"/>
              <w:adjustRightInd/>
              <w:snapToGrid/>
              <w:spacing w:line="240" w:lineRule="auto"/>
              <w:ind w:right="45"/>
              <w:jc w:val="right"/>
              <w:textAlignment w:val="auto"/>
              <w:rPr>
                <w:rFonts w:hint="eastAsia" w:cs="宋体"/>
                <w:w w:val="103"/>
                <w:sz w:val="21"/>
                <w:szCs w:val="21"/>
                <w:lang w:val="en-US" w:eastAsia="zh-CN"/>
              </w:rPr>
            </w:pPr>
            <w:r>
              <w:rPr>
                <w:rFonts w:hint="eastAsia" w:cs="宋体"/>
                <w:w w:val="103"/>
                <w:sz w:val="21"/>
                <w:szCs w:val="21"/>
                <w:lang w:val="en-US" w:eastAsia="zh-CN"/>
              </w:rPr>
              <w:t>3717</w:t>
            </w:r>
          </w:p>
          <w:p>
            <w:pPr>
              <w:pStyle w:val="4"/>
              <w:keepNext w:val="0"/>
              <w:keepLines w:val="0"/>
              <w:pageBreakBefore w:val="0"/>
              <w:widowControl w:val="0"/>
              <w:kinsoku/>
              <w:wordWrap/>
              <w:overflowPunct/>
              <w:topLinePunct w:val="0"/>
              <w:autoSpaceDE/>
              <w:autoSpaceDN/>
              <w:bidi w:val="0"/>
              <w:adjustRightInd/>
              <w:snapToGrid/>
              <w:spacing w:line="240" w:lineRule="auto"/>
              <w:ind w:right="45"/>
              <w:jc w:val="right"/>
              <w:textAlignment w:val="auto"/>
              <w:rPr>
                <w:rFonts w:hint="eastAsia" w:cs="宋体"/>
                <w:w w:val="103"/>
                <w:sz w:val="21"/>
                <w:szCs w:val="21"/>
                <w:lang w:val="en-US" w:eastAsia="zh-CN"/>
              </w:rPr>
            </w:pPr>
          </w:p>
          <w:p>
            <w:pPr>
              <w:pStyle w:val="4"/>
              <w:keepNext w:val="0"/>
              <w:keepLines w:val="0"/>
              <w:pageBreakBefore w:val="0"/>
              <w:widowControl w:val="0"/>
              <w:kinsoku/>
              <w:wordWrap/>
              <w:overflowPunct/>
              <w:topLinePunct w:val="0"/>
              <w:autoSpaceDE/>
              <w:autoSpaceDN/>
              <w:bidi w:val="0"/>
              <w:adjustRightInd/>
              <w:snapToGrid/>
              <w:spacing w:line="240" w:lineRule="auto"/>
              <w:ind w:right="45"/>
              <w:jc w:val="right"/>
              <w:textAlignment w:val="auto"/>
              <w:rPr>
                <w:rFonts w:hint="eastAsia" w:cs="宋体"/>
                <w:w w:val="103"/>
                <w:sz w:val="21"/>
                <w:szCs w:val="21"/>
                <w:lang w:val="en-US" w:eastAsia="zh-CN"/>
              </w:rPr>
            </w:pPr>
            <w:r>
              <w:rPr>
                <w:rFonts w:hint="eastAsia" w:cs="宋体"/>
                <w:w w:val="103"/>
                <w:sz w:val="21"/>
                <w:szCs w:val="21"/>
                <w:lang w:val="en-US" w:eastAsia="zh-CN"/>
              </w:rPr>
              <w:t>2541</w:t>
            </w:r>
          </w:p>
          <w:p>
            <w:pPr>
              <w:pStyle w:val="4"/>
              <w:keepNext w:val="0"/>
              <w:keepLines w:val="0"/>
              <w:pageBreakBefore w:val="0"/>
              <w:widowControl w:val="0"/>
              <w:kinsoku/>
              <w:wordWrap/>
              <w:overflowPunct/>
              <w:topLinePunct w:val="0"/>
              <w:autoSpaceDE/>
              <w:autoSpaceDN/>
              <w:bidi w:val="0"/>
              <w:adjustRightInd/>
              <w:snapToGrid/>
              <w:spacing w:line="240" w:lineRule="auto"/>
              <w:ind w:right="45"/>
              <w:jc w:val="right"/>
              <w:textAlignment w:val="auto"/>
              <w:rPr>
                <w:rFonts w:hint="eastAsia" w:cs="宋体"/>
                <w:w w:val="103"/>
                <w:sz w:val="21"/>
                <w:szCs w:val="21"/>
                <w:lang w:val="en-US" w:eastAsia="zh-CN"/>
              </w:rPr>
            </w:pPr>
          </w:p>
          <w:p>
            <w:pPr>
              <w:pStyle w:val="4"/>
              <w:keepNext w:val="0"/>
              <w:keepLines w:val="0"/>
              <w:pageBreakBefore w:val="0"/>
              <w:widowControl w:val="0"/>
              <w:kinsoku/>
              <w:wordWrap/>
              <w:overflowPunct/>
              <w:topLinePunct w:val="0"/>
              <w:autoSpaceDE/>
              <w:autoSpaceDN/>
              <w:bidi w:val="0"/>
              <w:adjustRightInd/>
              <w:snapToGrid/>
              <w:spacing w:line="240" w:lineRule="auto"/>
              <w:ind w:right="45"/>
              <w:jc w:val="right"/>
              <w:textAlignment w:val="auto"/>
              <w:rPr>
                <w:rFonts w:hint="eastAsia" w:cs="宋体"/>
                <w:w w:val="103"/>
                <w:sz w:val="21"/>
                <w:szCs w:val="21"/>
                <w:lang w:val="en-US" w:eastAsia="zh-CN"/>
              </w:rPr>
            </w:pPr>
            <w:r>
              <w:rPr>
                <w:rFonts w:hint="eastAsia" w:cs="宋体"/>
                <w:w w:val="103"/>
                <w:sz w:val="21"/>
                <w:szCs w:val="21"/>
                <w:lang w:val="en-US" w:eastAsia="zh-CN"/>
              </w:rPr>
              <w:t>2202</w:t>
            </w:r>
          </w:p>
          <w:p>
            <w:pPr>
              <w:pStyle w:val="4"/>
              <w:keepNext w:val="0"/>
              <w:keepLines w:val="0"/>
              <w:pageBreakBefore w:val="0"/>
              <w:widowControl w:val="0"/>
              <w:kinsoku/>
              <w:wordWrap/>
              <w:overflowPunct/>
              <w:topLinePunct w:val="0"/>
              <w:autoSpaceDE/>
              <w:autoSpaceDN/>
              <w:bidi w:val="0"/>
              <w:adjustRightInd/>
              <w:snapToGrid/>
              <w:spacing w:line="240" w:lineRule="auto"/>
              <w:ind w:right="45"/>
              <w:jc w:val="right"/>
              <w:textAlignment w:val="auto"/>
              <w:rPr>
                <w:rFonts w:hint="eastAsia" w:cs="宋体"/>
                <w:w w:val="103"/>
                <w:sz w:val="21"/>
                <w:szCs w:val="21"/>
                <w:lang w:val="en-US" w:eastAsia="zh-CN"/>
              </w:rPr>
            </w:pPr>
          </w:p>
          <w:p>
            <w:pPr>
              <w:pStyle w:val="4"/>
              <w:keepNext w:val="0"/>
              <w:keepLines w:val="0"/>
              <w:pageBreakBefore w:val="0"/>
              <w:widowControl w:val="0"/>
              <w:kinsoku/>
              <w:wordWrap/>
              <w:overflowPunct/>
              <w:topLinePunct w:val="0"/>
              <w:autoSpaceDE/>
              <w:autoSpaceDN/>
              <w:bidi w:val="0"/>
              <w:adjustRightInd/>
              <w:snapToGrid/>
              <w:spacing w:line="240" w:lineRule="auto"/>
              <w:ind w:right="45"/>
              <w:jc w:val="right"/>
              <w:textAlignment w:val="auto"/>
              <w:rPr>
                <w:rFonts w:hint="default" w:cs="宋体"/>
                <w:w w:val="103"/>
                <w:sz w:val="21"/>
                <w:szCs w:val="21"/>
                <w:lang w:val="en-US" w:eastAsia="zh-CN"/>
              </w:rPr>
            </w:pPr>
            <w:r>
              <w:rPr>
                <w:rFonts w:hint="eastAsia" w:cs="宋体"/>
                <w:w w:val="103"/>
                <w:sz w:val="21"/>
                <w:szCs w:val="21"/>
                <w:lang w:val="en-US" w:eastAsia="zh-CN"/>
              </w:rPr>
              <w:t>1359</w:t>
            </w:r>
          </w:p>
        </w:tc>
        <w:tc>
          <w:tcPr>
            <w:tcW w:w="1450" w:type="dxa"/>
            <w:tcBorders>
              <w:bottom w:val="single" w:color="000000" w:sz="12" w:space="0"/>
              <w:right w:val="nil"/>
            </w:tcBorders>
            <w:noWrap w:val="0"/>
            <w:vAlign w:val="top"/>
          </w:tcPr>
          <w:p>
            <w:pPr>
              <w:pStyle w:val="4"/>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cs="宋体"/>
                <w:spacing w:val="-1"/>
                <w:sz w:val="21"/>
                <w:szCs w:val="21"/>
                <w:lang w:val="en-US" w:eastAsia="zh-CN"/>
              </w:rPr>
            </w:pPr>
            <w:r>
              <w:rPr>
                <w:rFonts w:hint="eastAsia" w:cs="宋体"/>
                <w:spacing w:val="-1"/>
                <w:sz w:val="21"/>
                <w:szCs w:val="21"/>
                <w:lang w:val="en-US" w:eastAsia="zh-CN"/>
              </w:rPr>
              <w:t>9.16</w:t>
            </w:r>
          </w:p>
          <w:p>
            <w:pPr>
              <w:pStyle w:val="4"/>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default" w:cs="宋体"/>
                <w:spacing w:val="-1"/>
                <w:sz w:val="21"/>
                <w:szCs w:val="21"/>
                <w:lang w:val="en-US" w:eastAsia="zh-CN"/>
              </w:rPr>
            </w:pPr>
          </w:p>
          <w:p>
            <w:pPr>
              <w:pStyle w:val="4"/>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default" w:ascii="宋体" w:hAnsi="宋体" w:eastAsia="宋体" w:cs="宋体"/>
                <w:sz w:val="21"/>
                <w:szCs w:val="21"/>
                <w:lang w:val="en-US" w:eastAsia="zh-CN"/>
              </w:rPr>
            </w:pPr>
            <w:r>
              <w:rPr>
                <w:rFonts w:hint="eastAsia" w:cs="宋体"/>
                <w:spacing w:val="-1"/>
                <w:sz w:val="21"/>
                <w:szCs w:val="21"/>
                <w:lang w:val="en-US" w:eastAsia="zh-CN"/>
              </w:rPr>
              <w:t>-45.4</w:t>
            </w:r>
          </w:p>
          <w:p>
            <w:pPr>
              <w:pStyle w:val="4"/>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default" w:ascii="宋体" w:hAnsi="宋体" w:eastAsia="宋体" w:cs="宋体"/>
                <w:sz w:val="21"/>
                <w:szCs w:val="21"/>
                <w:lang w:val="en-US" w:eastAsia="zh-CN"/>
              </w:rPr>
            </w:pPr>
            <w:r>
              <w:rPr>
                <w:rFonts w:hint="eastAsia" w:cs="宋体"/>
                <w:sz w:val="21"/>
                <w:szCs w:val="21"/>
                <w:lang w:val="en-US" w:eastAsia="zh-CN"/>
              </w:rPr>
              <w:t>9.42</w:t>
            </w:r>
          </w:p>
          <w:p>
            <w:pPr>
              <w:pStyle w:val="4"/>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default" w:ascii="宋体" w:hAnsi="宋体" w:eastAsia="宋体" w:cs="宋体"/>
                <w:sz w:val="21"/>
                <w:szCs w:val="21"/>
                <w:lang w:val="en-US" w:eastAsia="zh-CN"/>
              </w:rPr>
            </w:pPr>
            <w:r>
              <w:rPr>
                <w:rFonts w:hint="eastAsia" w:cs="宋体"/>
                <w:sz w:val="21"/>
                <w:szCs w:val="21"/>
                <w:lang w:val="en-US" w:eastAsia="zh-CN"/>
              </w:rPr>
              <w:t>5.32</w:t>
            </w:r>
          </w:p>
          <w:p>
            <w:pPr>
              <w:pStyle w:val="4"/>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cs="宋体"/>
                <w:sz w:val="21"/>
                <w:szCs w:val="21"/>
                <w:lang w:val="en-US" w:eastAsia="zh-CN"/>
              </w:rPr>
            </w:pPr>
            <w:r>
              <w:rPr>
                <w:rFonts w:hint="eastAsia" w:cs="宋体"/>
                <w:sz w:val="21"/>
                <w:szCs w:val="21"/>
                <w:lang w:val="en-US" w:eastAsia="zh-CN"/>
              </w:rPr>
              <w:t>9.45</w:t>
            </w:r>
          </w:p>
          <w:p>
            <w:pPr>
              <w:pStyle w:val="4"/>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default" w:cs="宋体"/>
                <w:sz w:val="21"/>
                <w:szCs w:val="21"/>
                <w:lang w:val="en-US" w:eastAsia="zh-CN"/>
              </w:rPr>
            </w:pPr>
          </w:p>
          <w:p>
            <w:pPr>
              <w:pStyle w:val="4"/>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default" w:ascii="宋体" w:hAnsi="宋体" w:eastAsia="宋体" w:cs="宋体"/>
                <w:sz w:val="21"/>
                <w:szCs w:val="21"/>
                <w:lang w:val="en-US" w:eastAsia="zh-CN"/>
              </w:rPr>
            </w:pPr>
            <w:r>
              <w:rPr>
                <w:rFonts w:hint="eastAsia" w:cs="宋体"/>
                <w:spacing w:val="-1"/>
                <w:sz w:val="21"/>
                <w:szCs w:val="21"/>
                <w:lang w:val="en-US" w:eastAsia="zh-CN"/>
              </w:rPr>
              <w:t>1.05</w:t>
            </w:r>
          </w:p>
          <w:p>
            <w:pPr>
              <w:pStyle w:val="4"/>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default" w:ascii="宋体" w:hAnsi="宋体" w:eastAsia="宋体" w:cs="宋体"/>
                <w:sz w:val="21"/>
                <w:szCs w:val="21"/>
                <w:lang w:val="en-US" w:eastAsia="zh-CN"/>
              </w:rPr>
            </w:pPr>
            <w:r>
              <w:rPr>
                <w:rFonts w:hint="eastAsia" w:cs="宋体"/>
                <w:sz w:val="21"/>
                <w:szCs w:val="21"/>
                <w:lang w:val="en-US" w:eastAsia="zh-CN"/>
              </w:rPr>
              <w:t>-13.72</w:t>
            </w:r>
          </w:p>
          <w:p>
            <w:pPr>
              <w:pStyle w:val="4"/>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cs="宋体"/>
                <w:sz w:val="21"/>
                <w:szCs w:val="21"/>
                <w:lang w:val="en-US" w:eastAsia="zh-CN"/>
              </w:rPr>
            </w:pPr>
            <w:r>
              <w:rPr>
                <w:rFonts w:hint="eastAsia" w:cs="宋体"/>
                <w:sz w:val="21"/>
                <w:szCs w:val="21"/>
                <w:lang w:val="en-US" w:eastAsia="zh-CN"/>
              </w:rPr>
              <w:t>-52.94</w:t>
            </w:r>
          </w:p>
          <w:p>
            <w:pPr>
              <w:pStyle w:val="4"/>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default" w:cs="宋体"/>
                <w:sz w:val="21"/>
                <w:szCs w:val="21"/>
                <w:lang w:val="en-US" w:eastAsia="zh-CN"/>
              </w:rPr>
            </w:pPr>
          </w:p>
          <w:p>
            <w:pPr>
              <w:pStyle w:val="4"/>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cs="宋体"/>
                <w:spacing w:val="-1"/>
                <w:sz w:val="21"/>
                <w:szCs w:val="21"/>
                <w:lang w:val="en-US" w:eastAsia="zh-CN"/>
              </w:rPr>
            </w:pPr>
            <w:r>
              <w:rPr>
                <w:rFonts w:hint="eastAsia" w:cs="宋体"/>
                <w:spacing w:val="-1"/>
                <w:sz w:val="21"/>
                <w:szCs w:val="21"/>
                <w:lang w:val="en-US" w:eastAsia="zh-CN"/>
              </w:rPr>
              <w:t>5.85</w:t>
            </w:r>
          </w:p>
          <w:p>
            <w:pPr>
              <w:pStyle w:val="4"/>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cs="宋体"/>
                <w:spacing w:val="-1"/>
                <w:sz w:val="21"/>
                <w:szCs w:val="21"/>
                <w:lang w:val="en-US" w:eastAsia="zh-CN"/>
              </w:rPr>
            </w:pPr>
          </w:p>
          <w:p>
            <w:pPr>
              <w:pStyle w:val="4"/>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cs="宋体"/>
                <w:spacing w:val="-1"/>
                <w:sz w:val="21"/>
                <w:szCs w:val="21"/>
                <w:lang w:val="en-US" w:eastAsia="zh-CN"/>
              </w:rPr>
            </w:pPr>
            <w:r>
              <w:rPr>
                <w:rFonts w:hint="eastAsia" w:cs="宋体"/>
                <w:spacing w:val="-1"/>
                <w:sz w:val="21"/>
                <w:szCs w:val="21"/>
                <w:lang w:val="en-US" w:eastAsia="zh-CN"/>
              </w:rPr>
              <w:t>68.19</w:t>
            </w:r>
          </w:p>
          <w:p>
            <w:pPr>
              <w:pStyle w:val="4"/>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cs="宋体"/>
                <w:spacing w:val="-1"/>
                <w:sz w:val="21"/>
                <w:szCs w:val="21"/>
                <w:lang w:val="en-US" w:eastAsia="zh-CN"/>
              </w:rPr>
            </w:pPr>
          </w:p>
          <w:p>
            <w:pPr>
              <w:pStyle w:val="4"/>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cs="宋体"/>
                <w:spacing w:val="-1"/>
                <w:sz w:val="21"/>
                <w:szCs w:val="21"/>
                <w:lang w:val="en-US" w:eastAsia="zh-CN"/>
              </w:rPr>
            </w:pPr>
            <w:r>
              <w:rPr>
                <w:rFonts w:hint="eastAsia" w:cs="宋体"/>
                <w:spacing w:val="-1"/>
                <w:sz w:val="21"/>
                <w:szCs w:val="21"/>
                <w:lang w:val="en-US" w:eastAsia="zh-CN"/>
              </w:rPr>
              <w:t>100</w:t>
            </w:r>
          </w:p>
          <w:p>
            <w:pPr>
              <w:pStyle w:val="4"/>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cs="宋体"/>
                <w:spacing w:val="-1"/>
                <w:sz w:val="21"/>
                <w:szCs w:val="21"/>
                <w:lang w:val="en-US" w:eastAsia="zh-CN"/>
              </w:rPr>
            </w:pPr>
          </w:p>
          <w:p>
            <w:pPr>
              <w:pStyle w:val="4"/>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cs="宋体"/>
                <w:spacing w:val="-1"/>
                <w:sz w:val="21"/>
                <w:szCs w:val="21"/>
                <w:lang w:val="en-US" w:eastAsia="zh-CN"/>
              </w:rPr>
            </w:pPr>
            <w:r>
              <w:rPr>
                <w:rFonts w:hint="eastAsia" w:cs="宋体"/>
                <w:spacing w:val="-1"/>
                <w:sz w:val="21"/>
                <w:szCs w:val="21"/>
                <w:lang w:val="en-US" w:eastAsia="zh-CN"/>
              </w:rPr>
              <w:t>-49.09</w:t>
            </w:r>
          </w:p>
          <w:p>
            <w:pPr>
              <w:pStyle w:val="4"/>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cs="宋体"/>
                <w:spacing w:val="-1"/>
                <w:sz w:val="21"/>
                <w:szCs w:val="21"/>
                <w:lang w:val="en-US" w:eastAsia="zh-CN"/>
              </w:rPr>
            </w:pPr>
          </w:p>
          <w:p>
            <w:pPr>
              <w:pStyle w:val="4"/>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cs="宋体"/>
                <w:spacing w:val="-1"/>
                <w:sz w:val="21"/>
                <w:szCs w:val="21"/>
                <w:lang w:val="en-US" w:eastAsia="zh-CN"/>
              </w:rPr>
            </w:pPr>
            <w:r>
              <w:rPr>
                <w:rFonts w:hint="eastAsia" w:cs="宋体"/>
                <w:spacing w:val="-1"/>
                <w:sz w:val="21"/>
                <w:szCs w:val="21"/>
                <w:lang w:val="en-US" w:eastAsia="zh-CN"/>
              </w:rPr>
              <w:t>30.88</w:t>
            </w:r>
          </w:p>
          <w:p>
            <w:pPr>
              <w:pStyle w:val="4"/>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cs="宋体"/>
                <w:spacing w:val="-1"/>
                <w:sz w:val="21"/>
                <w:szCs w:val="21"/>
                <w:lang w:val="en-US" w:eastAsia="zh-CN"/>
              </w:rPr>
            </w:pPr>
          </w:p>
          <w:p>
            <w:pPr>
              <w:pStyle w:val="4"/>
              <w:keepNext w:val="0"/>
              <w:keepLines w:val="0"/>
              <w:pageBreakBefore w:val="0"/>
              <w:widowControl w:val="0"/>
              <w:kinsoku/>
              <w:wordWrap/>
              <w:overflowPunct/>
              <w:topLinePunct w:val="0"/>
              <w:autoSpaceDE/>
              <w:autoSpaceDN/>
              <w:bidi w:val="0"/>
              <w:adjustRightInd/>
              <w:snapToGrid/>
              <w:spacing w:line="240" w:lineRule="auto"/>
              <w:ind w:right="50"/>
              <w:jc w:val="right"/>
              <w:textAlignment w:val="auto"/>
              <w:rPr>
                <w:rFonts w:hint="eastAsia" w:ascii="宋体" w:hAnsi="宋体" w:eastAsia="宋体" w:cs="宋体"/>
                <w:sz w:val="21"/>
                <w:szCs w:val="21"/>
              </w:rPr>
            </w:pPr>
            <w:r>
              <w:rPr>
                <w:rFonts w:hint="eastAsia" w:cs="宋体"/>
                <w:spacing w:val="-1"/>
                <w:sz w:val="21"/>
                <w:szCs w:val="21"/>
                <w:lang w:val="en-US" w:eastAsia="zh-CN"/>
              </w:rPr>
              <w:t>-73.43</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规上工业原煤产量2982万吨，增长9.75%；洗煤1136万吨，增长29.24%；配合饲料8378吨，下降12%。</w:t>
      </w:r>
    </w:p>
    <w:p>
      <w:pPr>
        <w:keepNext w:val="0"/>
        <w:keepLines w:val="0"/>
        <w:pageBreakBefore w:val="0"/>
        <w:widowControl w:val="0"/>
        <w:kinsoku/>
        <w:wordWrap/>
        <w:overflowPunct/>
        <w:topLinePunct w:val="0"/>
        <w:autoSpaceDE/>
        <w:autoSpaceDN/>
        <w:bidi w:val="0"/>
        <w:adjustRightInd/>
        <w:snapToGrid/>
        <w:spacing w:line="608"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8"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8"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表</w:t>
      </w:r>
      <w:r>
        <w:rPr>
          <w:rFonts w:hint="eastAsia" w:ascii="黑体" w:hAnsi="黑体" w:eastAsia="黑体" w:cs="黑体"/>
          <w:sz w:val="32"/>
          <w:szCs w:val="32"/>
          <w:lang w:val="en-US" w:eastAsia="zh-CN"/>
        </w:rPr>
        <w:t xml:space="preserve">4  </w:t>
      </w:r>
      <w:r>
        <w:rPr>
          <w:rFonts w:hint="eastAsia" w:ascii="黑体" w:hAnsi="黑体" w:eastAsia="黑体" w:cs="黑体"/>
          <w:sz w:val="32"/>
          <w:szCs w:val="32"/>
        </w:rPr>
        <w:t>2020年规模以上工业主要产品产量及其增长速度</w:t>
      </w:r>
    </w:p>
    <w:tbl>
      <w:tblPr>
        <w:tblStyle w:val="2"/>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23"/>
        <w:gridCol w:w="1900"/>
        <w:gridCol w:w="1984"/>
        <w:gridCol w:w="2131"/>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2623" w:type="dxa"/>
            <w:tcBorders>
              <w:bottom w:val="single" w:color="auto" w:sz="6" w:space="0"/>
              <w:right w:val="single" w:color="auto" w:sz="6" w:space="0"/>
            </w:tcBorders>
            <w:noWrap w:val="0"/>
            <w:vAlign w:val="center"/>
          </w:tcPr>
          <w:p>
            <w:pPr>
              <w:spacing w:line="360" w:lineRule="auto"/>
              <w:jc w:val="center"/>
              <w:rPr>
                <w:rFonts w:ascii="宋体"/>
                <w:color w:val="000000"/>
                <w:sz w:val="24"/>
              </w:rPr>
            </w:pPr>
            <w:r>
              <w:rPr>
                <w:rFonts w:hint="eastAsia" w:ascii="宋体"/>
                <w:color w:val="000000"/>
                <w:sz w:val="24"/>
              </w:rPr>
              <w:t>指   标</w:t>
            </w:r>
          </w:p>
        </w:tc>
        <w:tc>
          <w:tcPr>
            <w:tcW w:w="1900" w:type="dxa"/>
            <w:tcBorders>
              <w:left w:val="single" w:color="auto" w:sz="6" w:space="0"/>
              <w:bottom w:val="single" w:color="auto" w:sz="6" w:space="0"/>
              <w:right w:val="single" w:color="auto" w:sz="6" w:space="0"/>
            </w:tcBorders>
            <w:noWrap w:val="0"/>
            <w:vAlign w:val="center"/>
          </w:tcPr>
          <w:p>
            <w:pPr>
              <w:spacing w:line="360" w:lineRule="auto"/>
              <w:jc w:val="center"/>
              <w:rPr>
                <w:rFonts w:ascii="宋体"/>
                <w:color w:val="000000"/>
                <w:sz w:val="24"/>
              </w:rPr>
            </w:pPr>
            <w:r>
              <w:rPr>
                <w:rFonts w:hint="eastAsia" w:ascii="宋体"/>
                <w:color w:val="000000"/>
                <w:sz w:val="24"/>
              </w:rPr>
              <w:t>单 位</w:t>
            </w:r>
          </w:p>
        </w:tc>
        <w:tc>
          <w:tcPr>
            <w:tcW w:w="1984" w:type="dxa"/>
            <w:tcBorders>
              <w:left w:val="single" w:color="auto" w:sz="6" w:space="0"/>
              <w:bottom w:val="single" w:color="auto" w:sz="6" w:space="0"/>
              <w:right w:val="single" w:color="auto" w:sz="6" w:space="0"/>
            </w:tcBorders>
            <w:noWrap w:val="0"/>
            <w:vAlign w:val="center"/>
          </w:tcPr>
          <w:p>
            <w:pPr>
              <w:spacing w:line="360" w:lineRule="auto"/>
              <w:jc w:val="center"/>
              <w:rPr>
                <w:rFonts w:ascii="宋体"/>
                <w:color w:val="000000"/>
                <w:sz w:val="24"/>
              </w:rPr>
            </w:pPr>
            <w:r>
              <w:rPr>
                <w:rFonts w:hint="eastAsia" w:ascii="宋体"/>
                <w:color w:val="000000"/>
                <w:sz w:val="24"/>
              </w:rPr>
              <w:t>产  量</w:t>
            </w:r>
          </w:p>
        </w:tc>
        <w:tc>
          <w:tcPr>
            <w:tcW w:w="2131" w:type="dxa"/>
            <w:tcBorders>
              <w:left w:val="single" w:color="auto" w:sz="6" w:space="0"/>
              <w:bottom w:val="single" w:color="auto" w:sz="6" w:space="0"/>
            </w:tcBorders>
            <w:noWrap w:val="0"/>
            <w:vAlign w:val="center"/>
          </w:tcPr>
          <w:p>
            <w:pPr>
              <w:spacing w:line="360" w:lineRule="auto"/>
              <w:jc w:val="center"/>
              <w:rPr>
                <w:rFonts w:ascii="宋体"/>
                <w:color w:val="000000"/>
                <w:sz w:val="24"/>
              </w:rPr>
            </w:pPr>
            <w:r>
              <w:rPr>
                <w:rFonts w:hint="eastAsia" w:ascii="宋体"/>
                <w:color w:val="000000"/>
                <w:sz w:val="24"/>
              </w:rPr>
              <w:t>比上年增长</w:t>
            </w:r>
            <w:r>
              <w:rPr>
                <w:rFonts w:hint="eastAsia" w:ascii="宋体"/>
                <w:color w:val="000000"/>
                <w:sz w:val="24"/>
                <w:lang w:eastAsia="zh-CN"/>
              </w:rPr>
              <w:t>（</w:t>
            </w:r>
            <w:r>
              <w:rPr>
                <w:rFonts w:hint="eastAsia" w:ascii="宋体"/>
                <w:color w:val="000000"/>
                <w:sz w:val="24"/>
              </w:rPr>
              <w:t>%</w:t>
            </w:r>
            <w:r>
              <w:rPr>
                <w:rFonts w:hint="eastAsia" w:ascii="宋体"/>
                <w:color w:val="000000"/>
                <w:sz w:val="24"/>
                <w:lang w:eastAsia="zh-CN"/>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2623" w:type="dxa"/>
            <w:tcBorders>
              <w:top w:val="single" w:color="auto" w:sz="6" w:space="0"/>
              <w:right w:val="single" w:color="auto" w:sz="4" w:space="0"/>
            </w:tcBorders>
            <w:noWrap w:val="0"/>
            <w:vAlign w:val="center"/>
          </w:tcPr>
          <w:p>
            <w:pPr>
              <w:spacing w:line="360" w:lineRule="auto"/>
              <w:rPr>
                <w:rFonts w:ascii="宋体"/>
                <w:color w:val="000000"/>
                <w:sz w:val="24"/>
              </w:rPr>
            </w:pPr>
            <w:r>
              <w:rPr>
                <w:rFonts w:hint="eastAsia" w:ascii="宋体"/>
                <w:color w:val="000000"/>
                <w:sz w:val="24"/>
              </w:rPr>
              <w:t>原  煤</w:t>
            </w:r>
          </w:p>
        </w:tc>
        <w:tc>
          <w:tcPr>
            <w:tcW w:w="1900" w:type="dxa"/>
            <w:tcBorders>
              <w:top w:val="single" w:color="auto" w:sz="6" w:space="0"/>
              <w:left w:val="single" w:color="auto" w:sz="4" w:space="0"/>
              <w:right w:val="single" w:color="auto" w:sz="6" w:space="0"/>
            </w:tcBorders>
            <w:noWrap w:val="0"/>
            <w:vAlign w:val="center"/>
          </w:tcPr>
          <w:p>
            <w:pPr>
              <w:spacing w:line="360" w:lineRule="auto"/>
              <w:jc w:val="center"/>
              <w:rPr>
                <w:rFonts w:ascii="宋体"/>
                <w:color w:val="000000"/>
                <w:sz w:val="24"/>
              </w:rPr>
            </w:pPr>
            <w:r>
              <w:rPr>
                <w:rFonts w:hint="eastAsia" w:ascii="宋体"/>
                <w:color w:val="000000"/>
                <w:sz w:val="24"/>
              </w:rPr>
              <w:t>万 吨</w:t>
            </w:r>
          </w:p>
        </w:tc>
        <w:tc>
          <w:tcPr>
            <w:tcW w:w="1984" w:type="dxa"/>
            <w:tcBorders>
              <w:top w:val="single" w:color="auto" w:sz="6" w:space="0"/>
              <w:left w:val="single" w:color="auto" w:sz="6" w:space="0"/>
              <w:right w:val="single" w:color="auto" w:sz="6" w:space="0"/>
            </w:tcBorders>
            <w:noWrap w:val="0"/>
            <w:vAlign w:val="center"/>
          </w:tcPr>
          <w:p>
            <w:pPr>
              <w:spacing w:line="360" w:lineRule="auto"/>
              <w:jc w:val="right"/>
              <w:rPr>
                <w:rFonts w:ascii="宋体"/>
                <w:color w:val="000000"/>
                <w:sz w:val="24"/>
              </w:rPr>
            </w:pPr>
            <w:r>
              <w:rPr>
                <w:rFonts w:hint="eastAsia" w:ascii="宋体" w:eastAsia="宋体"/>
                <w:color w:val="000000"/>
                <w:sz w:val="24"/>
                <w:lang w:val="en-US" w:eastAsia="zh-CN"/>
              </w:rPr>
              <w:t xml:space="preserve">2982  </w:t>
            </w:r>
          </w:p>
        </w:tc>
        <w:tc>
          <w:tcPr>
            <w:tcW w:w="2131" w:type="dxa"/>
            <w:tcBorders>
              <w:top w:val="single" w:color="auto" w:sz="6" w:space="0"/>
              <w:left w:val="single" w:color="auto" w:sz="6" w:space="0"/>
            </w:tcBorders>
            <w:noWrap w:val="0"/>
            <w:vAlign w:val="center"/>
          </w:tcPr>
          <w:p>
            <w:pPr>
              <w:spacing w:line="360" w:lineRule="auto"/>
              <w:ind w:firstLine="720" w:firstLineChars="300"/>
              <w:jc w:val="right"/>
              <w:rPr>
                <w:rFonts w:hint="default" w:ascii="宋体" w:eastAsia="宋体"/>
                <w:color w:val="000000"/>
                <w:sz w:val="24"/>
                <w:lang w:val="en-US" w:eastAsia="zh-CN"/>
              </w:rPr>
            </w:pPr>
            <w:r>
              <w:rPr>
                <w:rFonts w:hint="eastAsia" w:ascii="宋体"/>
                <w:color w:val="000000"/>
                <w:sz w:val="24"/>
                <w:lang w:val="en-US" w:eastAsia="zh-CN"/>
              </w:rPr>
              <w:t>9.75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2623" w:type="dxa"/>
            <w:tcBorders>
              <w:right w:val="single" w:color="auto" w:sz="4" w:space="0"/>
            </w:tcBorders>
            <w:noWrap w:val="0"/>
            <w:vAlign w:val="center"/>
          </w:tcPr>
          <w:p>
            <w:pPr>
              <w:spacing w:line="360" w:lineRule="auto"/>
              <w:rPr>
                <w:rFonts w:ascii="宋体"/>
                <w:color w:val="000000"/>
                <w:sz w:val="24"/>
              </w:rPr>
            </w:pPr>
            <w:r>
              <w:rPr>
                <w:rFonts w:hint="eastAsia" w:ascii="宋体"/>
                <w:color w:val="000000"/>
                <w:sz w:val="24"/>
              </w:rPr>
              <w:t>洗  煤</w:t>
            </w:r>
          </w:p>
        </w:tc>
        <w:tc>
          <w:tcPr>
            <w:tcW w:w="1900" w:type="dxa"/>
            <w:tcBorders>
              <w:left w:val="single" w:color="auto" w:sz="4" w:space="0"/>
              <w:right w:val="single" w:color="auto" w:sz="6" w:space="0"/>
            </w:tcBorders>
            <w:noWrap w:val="0"/>
            <w:vAlign w:val="center"/>
          </w:tcPr>
          <w:p>
            <w:pPr>
              <w:spacing w:line="360" w:lineRule="auto"/>
              <w:jc w:val="center"/>
              <w:rPr>
                <w:rFonts w:ascii="宋体"/>
                <w:color w:val="000000"/>
                <w:sz w:val="24"/>
              </w:rPr>
            </w:pPr>
            <w:r>
              <w:rPr>
                <w:rFonts w:hint="eastAsia" w:ascii="宋体"/>
                <w:color w:val="000000"/>
                <w:sz w:val="24"/>
              </w:rPr>
              <w:t>万 吨</w:t>
            </w:r>
          </w:p>
        </w:tc>
        <w:tc>
          <w:tcPr>
            <w:tcW w:w="1984" w:type="dxa"/>
            <w:tcBorders>
              <w:left w:val="single" w:color="auto" w:sz="6" w:space="0"/>
              <w:right w:val="single" w:color="auto" w:sz="6" w:space="0"/>
            </w:tcBorders>
            <w:noWrap w:val="0"/>
            <w:vAlign w:val="center"/>
          </w:tcPr>
          <w:p>
            <w:pPr>
              <w:spacing w:line="360" w:lineRule="auto"/>
              <w:jc w:val="right"/>
              <w:rPr>
                <w:rFonts w:ascii="宋体"/>
                <w:color w:val="000000"/>
                <w:sz w:val="24"/>
              </w:rPr>
            </w:pPr>
            <w:r>
              <w:rPr>
                <w:rFonts w:hint="eastAsia" w:ascii="宋体"/>
                <w:color w:val="000000"/>
                <w:sz w:val="24"/>
                <w:lang w:val="en-US" w:eastAsia="zh-CN"/>
              </w:rPr>
              <w:t>1136</w:t>
            </w:r>
          </w:p>
        </w:tc>
        <w:tc>
          <w:tcPr>
            <w:tcW w:w="2131" w:type="dxa"/>
            <w:tcBorders>
              <w:left w:val="single" w:color="auto" w:sz="6" w:space="0"/>
            </w:tcBorders>
            <w:noWrap w:val="0"/>
            <w:vAlign w:val="center"/>
          </w:tcPr>
          <w:p>
            <w:pPr>
              <w:spacing w:line="360" w:lineRule="auto"/>
              <w:jc w:val="right"/>
              <w:rPr>
                <w:rFonts w:hint="default" w:ascii="宋体" w:eastAsia="宋体"/>
                <w:color w:val="000000"/>
                <w:sz w:val="24"/>
                <w:lang w:val="en-US" w:eastAsia="zh-CN"/>
              </w:rPr>
            </w:pPr>
            <w:r>
              <w:rPr>
                <w:rFonts w:hint="eastAsia" w:ascii="宋体"/>
                <w:color w:val="000000"/>
                <w:sz w:val="24"/>
                <w:lang w:val="en-US" w:eastAsia="zh-CN"/>
              </w:rPr>
              <w:t>29.24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2623" w:type="dxa"/>
            <w:tcBorders>
              <w:right w:val="single" w:color="auto" w:sz="4" w:space="0"/>
            </w:tcBorders>
            <w:noWrap w:val="0"/>
            <w:vAlign w:val="center"/>
          </w:tcPr>
          <w:p>
            <w:pPr>
              <w:spacing w:line="360" w:lineRule="auto"/>
              <w:rPr>
                <w:rFonts w:ascii="宋体"/>
                <w:color w:val="000000"/>
                <w:sz w:val="24"/>
              </w:rPr>
            </w:pPr>
            <w:r>
              <w:rPr>
                <w:rFonts w:hint="eastAsia" w:ascii="宋体"/>
                <w:color w:val="000000"/>
                <w:sz w:val="24"/>
              </w:rPr>
              <w:t>配合饲料</w:t>
            </w:r>
          </w:p>
        </w:tc>
        <w:tc>
          <w:tcPr>
            <w:tcW w:w="1900" w:type="dxa"/>
            <w:tcBorders>
              <w:left w:val="single" w:color="auto" w:sz="4" w:space="0"/>
              <w:right w:val="single" w:color="auto" w:sz="6" w:space="0"/>
            </w:tcBorders>
            <w:noWrap w:val="0"/>
            <w:vAlign w:val="center"/>
          </w:tcPr>
          <w:p>
            <w:pPr>
              <w:spacing w:line="360" w:lineRule="auto"/>
              <w:jc w:val="center"/>
              <w:rPr>
                <w:rFonts w:ascii="宋体"/>
                <w:color w:val="000000"/>
                <w:sz w:val="24"/>
              </w:rPr>
            </w:pPr>
            <w:r>
              <w:rPr>
                <w:rFonts w:hint="eastAsia" w:ascii="宋体"/>
                <w:color w:val="000000"/>
                <w:sz w:val="24"/>
              </w:rPr>
              <w:t>吨</w:t>
            </w:r>
          </w:p>
        </w:tc>
        <w:tc>
          <w:tcPr>
            <w:tcW w:w="1984" w:type="dxa"/>
            <w:tcBorders>
              <w:left w:val="single" w:color="auto" w:sz="6" w:space="0"/>
              <w:right w:val="single" w:color="auto" w:sz="6" w:space="0"/>
            </w:tcBorders>
            <w:noWrap w:val="0"/>
            <w:vAlign w:val="center"/>
          </w:tcPr>
          <w:p>
            <w:pPr>
              <w:spacing w:line="360" w:lineRule="auto"/>
              <w:jc w:val="right"/>
              <w:rPr>
                <w:rFonts w:ascii="宋体"/>
                <w:color w:val="000000"/>
                <w:sz w:val="24"/>
              </w:rPr>
            </w:pPr>
            <w:r>
              <w:rPr>
                <w:rFonts w:hint="eastAsia" w:ascii="宋体"/>
                <w:color w:val="000000"/>
                <w:sz w:val="24"/>
                <w:lang w:val="en-US" w:eastAsia="zh-CN"/>
              </w:rPr>
              <w:t>8378</w:t>
            </w:r>
          </w:p>
        </w:tc>
        <w:tc>
          <w:tcPr>
            <w:tcW w:w="2131" w:type="dxa"/>
            <w:tcBorders>
              <w:left w:val="single" w:color="auto" w:sz="6" w:space="0"/>
            </w:tcBorders>
            <w:noWrap w:val="0"/>
            <w:vAlign w:val="center"/>
          </w:tcPr>
          <w:p>
            <w:pPr>
              <w:spacing w:line="360" w:lineRule="auto"/>
              <w:jc w:val="right"/>
              <w:rPr>
                <w:rFonts w:hint="default" w:ascii="宋体" w:eastAsia="宋体"/>
                <w:color w:val="000000"/>
                <w:sz w:val="24"/>
                <w:lang w:val="en-US" w:eastAsia="zh-CN"/>
              </w:rPr>
            </w:pPr>
            <w:r>
              <w:rPr>
                <w:rFonts w:hint="eastAsia" w:ascii="宋体"/>
                <w:color w:val="000000"/>
                <w:sz w:val="24"/>
                <w:lang w:val="en-US" w:eastAsia="zh-CN"/>
              </w:rPr>
              <w:t>-12</w:t>
            </w:r>
          </w:p>
        </w:tc>
      </w:tr>
    </w:tbl>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规模以上工业企业实现营业收入1624070万元，下降6.1%；实现利税434124万元，下降21.8%。亏损企业亏损额53735万元，增长28.8%。</w:t>
      </w: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全年全县建筑业实现增加值4933万元，比上年增长13.5%。具有建筑业资质等级的总承包和专业承包建筑业企业实现利润289.4万元，下降64.69%。</w:t>
      </w: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四、固定资产投资</w:t>
      </w: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全年固定资产投资776198万元，增长11%。其中，国有及国有控股投资359619万元，增长4.36%。</w:t>
      </w:r>
    </w:p>
    <w:p>
      <w:pPr>
        <w:keepNext w:val="0"/>
        <w:keepLines w:val="0"/>
        <w:pageBreakBefore w:val="0"/>
        <w:widowControl w:val="0"/>
        <w:kinsoku/>
        <w:wordWrap/>
        <w:overflowPunct/>
        <w:topLinePunct w:val="0"/>
        <w:autoSpaceDE/>
        <w:autoSpaceDN/>
        <w:bidi w:val="0"/>
        <w:adjustRightInd/>
        <w:snapToGrid/>
        <w:spacing w:line="608"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图四</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2016—2020年固定资产投资及其增长速度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anchor distT="0" distB="0" distL="114935" distR="114935" simplePos="0" relativeHeight="251662336" behindDoc="0" locked="0" layoutInCell="1" allowOverlap="1">
            <wp:simplePos x="0" y="0"/>
            <wp:positionH relativeFrom="column">
              <wp:posOffset>952500</wp:posOffset>
            </wp:positionH>
            <wp:positionV relativeFrom="paragraph">
              <wp:posOffset>201930</wp:posOffset>
            </wp:positionV>
            <wp:extent cx="4026535" cy="2484120"/>
            <wp:effectExtent l="0" t="0" r="12065" b="11430"/>
            <wp:wrapSquare wrapText="bothSides"/>
            <wp:docPr id="4" name="图片 4" descr="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4"/>
                    <pic:cNvPicPr>
                      <a:picLocks noChangeAspect="true"/>
                    </pic:cNvPicPr>
                  </pic:nvPicPr>
                  <pic:blipFill>
                    <a:blip r:embed="rId7"/>
                    <a:stretch>
                      <a:fillRect/>
                    </a:stretch>
                  </pic:blipFill>
                  <pic:spPr>
                    <a:xfrm>
                      <a:off x="0" y="0"/>
                      <a:ext cx="4026535" cy="248412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8"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分产业看，第一产业投资56051万元，占总投资的7.2%；第二产业投资432411万元，占总投资的55.7%；第三产业投资287736万元，占总投资的37.1%。</w:t>
      </w: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全年全县在建固定资产投资项目143个。其中，5亿元以上项目8个。全年全县在建固定资产计划总投资2388874万元，本年完成投资698258.3万元。</w:t>
      </w: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全年房地产完成投资77940万元。</w:t>
      </w: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五、能源</w:t>
      </w: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全年规模以上工业企业能源消费量46.53万吨标准煤，下降18.65%；工业生产电力消费84798.87万千瓦时，增长25.02%。</w:t>
      </w: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六、贸易</w:t>
      </w: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全年全县社会消费品零售总额270465.8万元，下降5%。其中，城镇消费品零售额125600.4万元，下降5.2%；乡村消费品零售额144865.4万元，下降4.8%。</w:t>
      </w:r>
    </w:p>
    <w:p>
      <w:pPr>
        <w:keepNext w:val="0"/>
        <w:keepLines w:val="0"/>
        <w:pageBreakBefore w:val="0"/>
        <w:widowControl w:val="0"/>
        <w:kinsoku/>
        <w:wordWrap/>
        <w:overflowPunct/>
        <w:topLinePunct w:val="0"/>
        <w:autoSpaceDE/>
        <w:autoSpaceDN/>
        <w:bidi w:val="0"/>
        <w:adjustRightInd/>
        <w:snapToGrid/>
        <w:spacing w:line="608"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图五</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2016—2020年社会消费品零售总额及其增长速度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anchor distT="0" distB="0" distL="114935" distR="114935" simplePos="0" relativeHeight="251663360" behindDoc="0" locked="0" layoutInCell="1" allowOverlap="1">
            <wp:simplePos x="0" y="0"/>
            <wp:positionH relativeFrom="column">
              <wp:posOffset>847725</wp:posOffset>
            </wp:positionH>
            <wp:positionV relativeFrom="paragraph">
              <wp:posOffset>276225</wp:posOffset>
            </wp:positionV>
            <wp:extent cx="4053840" cy="2767330"/>
            <wp:effectExtent l="0" t="0" r="3810" b="13970"/>
            <wp:wrapSquare wrapText="bothSides"/>
            <wp:docPr id="5" name="图片 5" descr="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5"/>
                    <pic:cNvPicPr>
                      <a:picLocks noChangeAspect="true"/>
                    </pic:cNvPicPr>
                  </pic:nvPicPr>
                  <pic:blipFill>
                    <a:blip r:embed="rId8"/>
                    <a:stretch>
                      <a:fillRect/>
                    </a:stretch>
                  </pic:blipFill>
                  <pic:spPr>
                    <a:xfrm>
                      <a:off x="0" y="0"/>
                      <a:ext cx="4053840" cy="276733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8"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表</w:t>
      </w:r>
      <w:r>
        <w:rPr>
          <w:rFonts w:hint="eastAsia" w:ascii="黑体" w:hAnsi="黑体" w:eastAsia="黑体" w:cs="黑体"/>
          <w:sz w:val="32"/>
          <w:szCs w:val="32"/>
          <w:lang w:val="en-US" w:eastAsia="zh-CN"/>
        </w:rPr>
        <w:t xml:space="preserve">5  </w:t>
      </w:r>
      <w:r>
        <w:rPr>
          <w:rFonts w:hint="eastAsia" w:ascii="黑体" w:hAnsi="黑体" w:eastAsia="黑体" w:cs="黑体"/>
          <w:sz w:val="32"/>
          <w:szCs w:val="32"/>
        </w:rPr>
        <w:t>2020年社会消费品零售总额及其增长速度</w:t>
      </w:r>
    </w:p>
    <w:tbl>
      <w:tblPr>
        <w:tblStyle w:val="2"/>
        <w:tblpPr w:leftFromText="180" w:rightFromText="180" w:vertAnchor="text" w:horzAnchor="page" w:tblpX="1926" w:tblpY="740"/>
        <w:tblOverlap w:val="never"/>
        <w:tblW w:w="0" w:type="auto"/>
        <w:tblInd w:w="0" w:type="dxa"/>
        <w:tblLayout w:type="fixed"/>
        <w:tblCellMar>
          <w:top w:w="0" w:type="dxa"/>
          <w:left w:w="108" w:type="dxa"/>
          <w:bottom w:w="0" w:type="dxa"/>
          <w:right w:w="108" w:type="dxa"/>
        </w:tblCellMar>
      </w:tblPr>
      <w:tblGrid>
        <w:gridCol w:w="4065"/>
        <w:gridCol w:w="2217"/>
        <w:gridCol w:w="2217"/>
      </w:tblGrid>
      <w:tr>
        <w:tblPrEx>
          <w:tblCellMar>
            <w:top w:w="0" w:type="dxa"/>
            <w:left w:w="108" w:type="dxa"/>
            <w:bottom w:w="0" w:type="dxa"/>
            <w:right w:w="108" w:type="dxa"/>
          </w:tblCellMar>
        </w:tblPrEx>
        <w:trPr>
          <w:trHeight w:val="835" w:hRule="atLeast"/>
        </w:trPr>
        <w:tc>
          <w:tcPr>
            <w:tcW w:w="4065" w:type="dxa"/>
            <w:tcBorders>
              <w:top w:val="single" w:color="auto" w:sz="12" w:space="0"/>
              <w:left w:val="nil"/>
              <w:bottom w:val="single" w:color="000000" w:sz="2" w:space="0"/>
              <w:right w:val="single" w:color="000000" w:sz="2" w:space="0"/>
            </w:tcBorders>
            <w:noWrap w:val="0"/>
            <w:vAlign w:val="center"/>
          </w:tcPr>
          <w:p>
            <w:pPr>
              <w:spacing w:line="360" w:lineRule="auto"/>
              <w:jc w:val="center"/>
              <w:rPr>
                <w:rFonts w:ascii="宋体"/>
                <w:color w:val="000000"/>
                <w:sz w:val="24"/>
              </w:rPr>
            </w:pPr>
            <w:r>
              <w:rPr>
                <w:rFonts w:hint="eastAsia" w:ascii="宋体"/>
                <w:color w:val="000000"/>
                <w:sz w:val="24"/>
              </w:rPr>
              <w:t>指       标</w:t>
            </w:r>
          </w:p>
        </w:tc>
        <w:tc>
          <w:tcPr>
            <w:tcW w:w="2217" w:type="dxa"/>
            <w:tcBorders>
              <w:top w:val="single" w:color="auto" w:sz="12" w:space="0"/>
              <w:left w:val="single" w:color="000000" w:sz="2" w:space="0"/>
              <w:bottom w:val="single" w:color="000000" w:sz="2" w:space="0"/>
              <w:right w:val="single" w:color="000000" w:sz="2" w:space="0"/>
            </w:tcBorders>
            <w:noWrap w:val="0"/>
            <w:vAlign w:val="center"/>
          </w:tcPr>
          <w:p>
            <w:pPr>
              <w:spacing w:line="360" w:lineRule="auto"/>
              <w:jc w:val="center"/>
              <w:rPr>
                <w:rFonts w:ascii="宋体"/>
                <w:color w:val="000000"/>
                <w:sz w:val="24"/>
              </w:rPr>
            </w:pPr>
            <w:r>
              <w:rPr>
                <w:rFonts w:hint="eastAsia" w:ascii="宋体"/>
                <w:color w:val="000000"/>
                <w:sz w:val="24"/>
              </w:rPr>
              <w:t>绝对数</w:t>
            </w:r>
          </w:p>
        </w:tc>
        <w:tc>
          <w:tcPr>
            <w:tcW w:w="2217" w:type="dxa"/>
            <w:tcBorders>
              <w:top w:val="single" w:color="auto" w:sz="12" w:space="0"/>
              <w:left w:val="single" w:color="000000" w:sz="2" w:space="0"/>
              <w:bottom w:val="single" w:color="000000" w:sz="2" w:space="0"/>
              <w:right w:val="nil"/>
            </w:tcBorders>
            <w:noWrap w:val="0"/>
            <w:vAlign w:val="center"/>
          </w:tcPr>
          <w:p>
            <w:pPr>
              <w:spacing w:line="360" w:lineRule="auto"/>
              <w:jc w:val="center"/>
              <w:rPr>
                <w:rFonts w:ascii="宋体"/>
                <w:color w:val="000000"/>
                <w:sz w:val="24"/>
              </w:rPr>
            </w:pPr>
            <w:r>
              <w:rPr>
                <w:rFonts w:hint="eastAsia" w:ascii="宋体"/>
                <w:color w:val="000000"/>
                <w:sz w:val="24"/>
              </w:rPr>
              <w:t>比上年增长</w:t>
            </w:r>
            <w:r>
              <w:rPr>
                <w:rFonts w:hint="eastAsia" w:ascii="宋体"/>
                <w:color w:val="000000"/>
                <w:sz w:val="24"/>
                <w:lang w:eastAsia="zh-CN"/>
              </w:rPr>
              <w:t>（</w:t>
            </w:r>
            <w:r>
              <w:rPr>
                <w:rFonts w:hint="eastAsia" w:ascii="宋体"/>
                <w:color w:val="000000"/>
                <w:sz w:val="24"/>
              </w:rPr>
              <w:t>%</w:t>
            </w:r>
            <w:r>
              <w:rPr>
                <w:rFonts w:hint="eastAsia" w:ascii="宋体"/>
                <w:color w:val="000000"/>
                <w:sz w:val="24"/>
                <w:lang w:eastAsia="zh-CN"/>
              </w:rPr>
              <w:t>）</w:t>
            </w:r>
          </w:p>
        </w:tc>
      </w:tr>
      <w:tr>
        <w:tblPrEx>
          <w:tblCellMar>
            <w:top w:w="0" w:type="dxa"/>
            <w:left w:w="108" w:type="dxa"/>
            <w:bottom w:w="0" w:type="dxa"/>
            <w:right w:w="108" w:type="dxa"/>
          </w:tblCellMar>
        </w:tblPrEx>
        <w:trPr>
          <w:trHeight w:val="691" w:hRule="atLeast"/>
        </w:trPr>
        <w:tc>
          <w:tcPr>
            <w:tcW w:w="4065" w:type="dxa"/>
            <w:tcBorders>
              <w:top w:val="single" w:color="000000" w:sz="2" w:space="0"/>
              <w:left w:val="nil"/>
              <w:bottom w:val="nil"/>
              <w:right w:val="single" w:color="000000" w:sz="2" w:space="0"/>
            </w:tcBorders>
            <w:noWrap w:val="0"/>
            <w:vAlign w:val="center"/>
          </w:tcPr>
          <w:p>
            <w:pPr>
              <w:spacing w:line="360" w:lineRule="auto"/>
              <w:rPr>
                <w:rFonts w:ascii="宋体"/>
                <w:color w:val="000000"/>
                <w:sz w:val="24"/>
              </w:rPr>
            </w:pPr>
            <w:r>
              <w:rPr>
                <w:rFonts w:hint="eastAsia" w:ascii="宋体"/>
                <w:color w:val="000000"/>
                <w:sz w:val="24"/>
              </w:rPr>
              <w:t>社会消费品零售总额</w:t>
            </w:r>
          </w:p>
        </w:tc>
        <w:tc>
          <w:tcPr>
            <w:tcW w:w="2217" w:type="dxa"/>
            <w:tcBorders>
              <w:top w:val="single" w:color="000000" w:sz="2" w:space="0"/>
              <w:left w:val="single" w:color="000000" w:sz="2" w:space="0"/>
              <w:bottom w:val="nil"/>
              <w:right w:val="single" w:color="auto" w:sz="4" w:space="0"/>
            </w:tcBorders>
            <w:noWrap w:val="0"/>
            <w:vAlign w:val="center"/>
          </w:tcPr>
          <w:p>
            <w:pPr>
              <w:spacing w:line="360" w:lineRule="auto"/>
              <w:jc w:val="right"/>
              <w:rPr>
                <w:rFonts w:ascii="宋体"/>
                <w:color w:val="000000"/>
                <w:sz w:val="24"/>
              </w:rPr>
            </w:pPr>
            <w:r>
              <w:rPr>
                <w:rFonts w:hint="eastAsia" w:ascii="宋体" w:eastAsia="宋体"/>
                <w:color w:val="000000"/>
                <w:sz w:val="24"/>
                <w:lang w:val="en-US" w:eastAsia="zh-CN"/>
              </w:rPr>
              <w:t>270465.8</w:t>
            </w:r>
          </w:p>
        </w:tc>
        <w:tc>
          <w:tcPr>
            <w:tcW w:w="2217" w:type="dxa"/>
            <w:tcBorders>
              <w:top w:val="single" w:color="000000" w:sz="2" w:space="0"/>
              <w:left w:val="single" w:color="auto" w:sz="4" w:space="0"/>
              <w:bottom w:val="nil"/>
              <w:right w:val="nil"/>
            </w:tcBorders>
            <w:noWrap w:val="0"/>
            <w:vAlign w:val="center"/>
          </w:tcPr>
          <w:p>
            <w:pPr>
              <w:spacing w:line="360" w:lineRule="auto"/>
              <w:jc w:val="right"/>
              <w:rPr>
                <w:rFonts w:ascii="宋体"/>
                <w:color w:val="000000"/>
                <w:sz w:val="24"/>
              </w:rPr>
            </w:pPr>
            <w:r>
              <w:rPr>
                <w:rFonts w:hint="eastAsia" w:ascii="宋体"/>
                <w:color w:val="000000"/>
                <w:sz w:val="24"/>
                <w:lang w:val="en-US" w:eastAsia="zh-CN"/>
              </w:rPr>
              <w:t>-5.0</w:t>
            </w:r>
          </w:p>
        </w:tc>
      </w:tr>
      <w:tr>
        <w:tblPrEx>
          <w:tblCellMar>
            <w:top w:w="0" w:type="dxa"/>
            <w:left w:w="108" w:type="dxa"/>
            <w:bottom w:w="0" w:type="dxa"/>
            <w:right w:w="108" w:type="dxa"/>
          </w:tblCellMar>
        </w:tblPrEx>
        <w:trPr>
          <w:trHeight w:val="662" w:hRule="atLeast"/>
        </w:trPr>
        <w:tc>
          <w:tcPr>
            <w:tcW w:w="4065" w:type="dxa"/>
            <w:tcBorders>
              <w:top w:val="nil"/>
              <w:left w:val="nil"/>
              <w:bottom w:val="nil"/>
              <w:right w:val="single" w:color="000000" w:sz="2" w:space="0"/>
            </w:tcBorders>
            <w:noWrap w:val="0"/>
            <w:vAlign w:val="center"/>
          </w:tcPr>
          <w:p>
            <w:pPr>
              <w:spacing w:line="360" w:lineRule="auto"/>
              <w:rPr>
                <w:rFonts w:ascii="宋体"/>
                <w:color w:val="000000"/>
                <w:sz w:val="24"/>
              </w:rPr>
            </w:pPr>
            <w:r>
              <w:rPr>
                <w:rFonts w:hint="eastAsia" w:ascii="宋体"/>
                <w:color w:val="000000"/>
                <w:sz w:val="24"/>
              </w:rPr>
              <w:t>分地域：城 镇</w:t>
            </w:r>
          </w:p>
        </w:tc>
        <w:tc>
          <w:tcPr>
            <w:tcW w:w="2217" w:type="dxa"/>
            <w:tcBorders>
              <w:top w:val="nil"/>
              <w:left w:val="single" w:color="000000" w:sz="2" w:space="0"/>
              <w:bottom w:val="nil"/>
              <w:right w:val="single" w:color="auto" w:sz="4" w:space="0"/>
            </w:tcBorders>
            <w:noWrap w:val="0"/>
            <w:vAlign w:val="center"/>
          </w:tcPr>
          <w:p>
            <w:pPr>
              <w:spacing w:line="360" w:lineRule="auto"/>
              <w:jc w:val="right"/>
              <w:rPr>
                <w:rFonts w:ascii="宋体"/>
                <w:color w:val="000000"/>
                <w:sz w:val="24"/>
              </w:rPr>
            </w:pPr>
            <w:r>
              <w:rPr>
                <w:rFonts w:hint="eastAsia" w:ascii="宋体" w:eastAsia="宋体"/>
                <w:color w:val="000000"/>
                <w:sz w:val="24"/>
                <w:lang w:val="en-US" w:eastAsia="zh-CN"/>
              </w:rPr>
              <w:t>125600.4</w:t>
            </w:r>
          </w:p>
        </w:tc>
        <w:tc>
          <w:tcPr>
            <w:tcW w:w="2217" w:type="dxa"/>
            <w:tcBorders>
              <w:top w:val="nil"/>
              <w:left w:val="single" w:color="auto" w:sz="4" w:space="0"/>
              <w:bottom w:val="nil"/>
              <w:right w:val="nil"/>
            </w:tcBorders>
            <w:noWrap w:val="0"/>
            <w:vAlign w:val="center"/>
          </w:tcPr>
          <w:p>
            <w:pPr>
              <w:spacing w:line="360" w:lineRule="auto"/>
              <w:jc w:val="right"/>
              <w:rPr>
                <w:rFonts w:ascii="宋体"/>
                <w:color w:val="000000"/>
                <w:sz w:val="24"/>
              </w:rPr>
            </w:pPr>
            <w:r>
              <w:rPr>
                <w:rFonts w:hint="eastAsia" w:ascii="宋体" w:eastAsia="宋体"/>
                <w:color w:val="000000"/>
                <w:sz w:val="24"/>
                <w:lang w:val="en-US" w:eastAsia="zh-CN"/>
              </w:rPr>
              <w:t>-5.2</w:t>
            </w:r>
          </w:p>
        </w:tc>
      </w:tr>
      <w:tr>
        <w:tblPrEx>
          <w:tblCellMar>
            <w:top w:w="0" w:type="dxa"/>
            <w:left w:w="108" w:type="dxa"/>
            <w:bottom w:w="0" w:type="dxa"/>
            <w:right w:w="108" w:type="dxa"/>
          </w:tblCellMar>
        </w:tblPrEx>
        <w:trPr>
          <w:trHeight w:val="662" w:hRule="atLeast"/>
        </w:trPr>
        <w:tc>
          <w:tcPr>
            <w:tcW w:w="4065" w:type="dxa"/>
            <w:tcBorders>
              <w:top w:val="nil"/>
              <w:left w:val="nil"/>
              <w:bottom w:val="nil"/>
              <w:right w:val="single" w:color="000000" w:sz="2" w:space="0"/>
            </w:tcBorders>
            <w:noWrap w:val="0"/>
            <w:vAlign w:val="center"/>
          </w:tcPr>
          <w:p>
            <w:pPr>
              <w:spacing w:line="360" w:lineRule="auto"/>
              <w:rPr>
                <w:rFonts w:ascii="宋体"/>
                <w:color w:val="000000"/>
                <w:sz w:val="24"/>
              </w:rPr>
            </w:pPr>
            <w:r>
              <w:rPr>
                <w:rFonts w:hint="eastAsia" w:ascii="宋体"/>
                <w:color w:val="000000"/>
                <w:sz w:val="24"/>
              </w:rPr>
              <w:t xml:space="preserve">        乡 村</w:t>
            </w:r>
          </w:p>
        </w:tc>
        <w:tc>
          <w:tcPr>
            <w:tcW w:w="2217" w:type="dxa"/>
            <w:tcBorders>
              <w:top w:val="nil"/>
              <w:left w:val="single" w:color="000000" w:sz="2" w:space="0"/>
              <w:bottom w:val="nil"/>
              <w:right w:val="single" w:color="auto" w:sz="4" w:space="0"/>
            </w:tcBorders>
            <w:noWrap w:val="0"/>
            <w:vAlign w:val="center"/>
          </w:tcPr>
          <w:p>
            <w:pPr>
              <w:spacing w:line="360" w:lineRule="auto"/>
              <w:jc w:val="right"/>
              <w:rPr>
                <w:rFonts w:ascii="宋体"/>
                <w:color w:val="000000"/>
                <w:sz w:val="24"/>
              </w:rPr>
            </w:pPr>
            <w:r>
              <w:rPr>
                <w:rFonts w:hint="eastAsia" w:ascii="宋体" w:eastAsia="宋体"/>
                <w:color w:val="000000"/>
                <w:sz w:val="24"/>
                <w:lang w:val="en-US" w:eastAsia="zh-CN"/>
              </w:rPr>
              <w:t>144865.4</w:t>
            </w:r>
          </w:p>
        </w:tc>
        <w:tc>
          <w:tcPr>
            <w:tcW w:w="2217" w:type="dxa"/>
            <w:tcBorders>
              <w:top w:val="nil"/>
              <w:left w:val="single" w:color="auto" w:sz="4" w:space="0"/>
              <w:bottom w:val="nil"/>
              <w:right w:val="nil"/>
            </w:tcBorders>
            <w:noWrap w:val="0"/>
            <w:vAlign w:val="center"/>
          </w:tcPr>
          <w:p>
            <w:pPr>
              <w:spacing w:line="360" w:lineRule="auto"/>
              <w:jc w:val="right"/>
              <w:rPr>
                <w:rFonts w:ascii="宋体"/>
                <w:color w:val="000000"/>
                <w:sz w:val="24"/>
              </w:rPr>
            </w:pPr>
            <w:r>
              <w:rPr>
                <w:rFonts w:hint="eastAsia" w:ascii="宋体" w:eastAsia="宋体"/>
                <w:color w:val="000000"/>
                <w:sz w:val="24"/>
                <w:lang w:val="en-US" w:eastAsia="zh-CN"/>
              </w:rPr>
              <w:t>-4.8</w:t>
            </w:r>
          </w:p>
        </w:tc>
      </w:tr>
      <w:tr>
        <w:tblPrEx>
          <w:tblCellMar>
            <w:top w:w="0" w:type="dxa"/>
            <w:left w:w="108" w:type="dxa"/>
            <w:bottom w:w="0" w:type="dxa"/>
            <w:right w:w="108" w:type="dxa"/>
          </w:tblCellMar>
        </w:tblPrEx>
        <w:trPr>
          <w:trHeight w:val="662" w:hRule="atLeast"/>
        </w:trPr>
        <w:tc>
          <w:tcPr>
            <w:tcW w:w="4065" w:type="dxa"/>
            <w:tcBorders>
              <w:top w:val="nil"/>
              <w:left w:val="nil"/>
              <w:bottom w:val="nil"/>
              <w:right w:val="single" w:color="000000" w:sz="2" w:space="0"/>
            </w:tcBorders>
            <w:noWrap w:val="0"/>
            <w:vAlign w:val="center"/>
          </w:tcPr>
          <w:p>
            <w:pPr>
              <w:spacing w:line="360" w:lineRule="auto"/>
              <w:rPr>
                <w:rFonts w:ascii="宋体"/>
                <w:color w:val="000000"/>
                <w:sz w:val="24"/>
              </w:rPr>
            </w:pPr>
            <w:r>
              <w:rPr>
                <w:rFonts w:hint="eastAsia" w:ascii="宋体"/>
                <w:color w:val="000000"/>
                <w:sz w:val="24"/>
              </w:rPr>
              <w:t>分行业：批发业</w:t>
            </w:r>
          </w:p>
        </w:tc>
        <w:tc>
          <w:tcPr>
            <w:tcW w:w="2217" w:type="dxa"/>
            <w:tcBorders>
              <w:top w:val="nil"/>
              <w:left w:val="single" w:color="000000" w:sz="2" w:space="0"/>
              <w:bottom w:val="nil"/>
              <w:right w:val="single" w:color="auto" w:sz="4" w:space="0"/>
            </w:tcBorders>
            <w:noWrap w:val="0"/>
            <w:vAlign w:val="center"/>
          </w:tcPr>
          <w:p>
            <w:pPr>
              <w:spacing w:line="360" w:lineRule="auto"/>
              <w:jc w:val="right"/>
              <w:rPr>
                <w:rFonts w:ascii="宋体"/>
                <w:color w:val="000000"/>
                <w:sz w:val="24"/>
              </w:rPr>
            </w:pPr>
            <w:r>
              <w:rPr>
                <w:rFonts w:hint="eastAsia" w:ascii="宋体" w:eastAsia="宋体"/>
                <w:color w:val="000000"/>
                <w:sz w:val="24"/>
                <w:lang w:val="en-US" w:eastAsia="zh-CN"/>
              </w:rPr>
              <w:t>95444.6</w:t>
            </w:r>
          </w:p>
        </w:tc>
        <w:tc>
          <w:tcPr>
            <w:tcW w:w="2217" w:type="dxa"/>
            <w:tcBorders>
              <w:top w:val="nil"/>
              <w:left w:val="single" w:color="auto" w:sz="4" w:space="0"/>
              <w:bottom w:val="nil"/>
              <w:right w:val="nil"/>
            </w:tcBorders>
            <w:noWrap w:val="0"/>
            <w:vAlign w:val="center"/>
          </w:tcPr>
          <w:p>
            <w:pPr>
              <w:spacing w:line="360" w:lineRule="auto"/>
              <w:jc w:val="right"/>
              <w:rPr>
                <w:rFonts w:ascii="宋体"/>
                <w:color w:val="000000"/>
                <w:sz w:val="24"/>
              </w:rPr>
            </w:pPr>
            <w:r>
              <w:rPr>
                <w:rFonts w:hint="eastAsia" w:ascii="宋体" w:eastAsia="宋体"/>
                <w:color w:val="000000"/>
                <w:sz w:val="24"/>
                <w:lang w:val="en-US" w:eastAsia="zh-CN"/>
              </w:rPr>
              <w:t>-4.1</w:t>
            </w:r>
          </w:p>
        </w:tc>
      </w:tr>
      <w:tr>
        <w:tblPrEx>
          <w:tblCellMar>
            <w:top w:w="0" w:type="dxa"/>
            <w:left w:w="108" w:type="dxa"/>
            <w:bottom w:w="0" w:type="dxa"/>
            <w:right w:w="108" w:type="dxa"/>
          </w:tblCellMar>
        </w:tblPrEx>
        <w:trPr>
          <w:trHeight w:val="662" w:hRule="atLeast"/>
        </w:trPr>
        <w:tc>
          <w:tcPr>
            <w:tcW w:w="4065" w:type="dxa"/>
            <w:tcBorders>
              <w:top w:val="nil"/>
              <w:left w:val="nil"/>
              <w:bottom w:val="nil"/>
              <w:right w:val="single" w:color="000000" w:sz="2" w:space="0"/>
            </w:tcBorders>
            <w:noWrap w:val="0"/>
            <w:vAlign w:val="center"/>
          </w:tcPr>
          <w:p>
            <w:pPr>
              <w:spacing w:line="360" w:lineRule="auto"/>
              <w:rPr>
                <w:rFonts w:ascii="宋体"/>
                <w:color w:val="000000"/>
                <w:sz w:val="24"/>
              </w:rPr>
            </w:pPr>
            <w:r>
              <w:rPr>
                <w:rFonts w:hint="eastAsia" w:ascii="宋体"/>
                <w:color w:val="000000"/>
                <w:sz w:val="24"/>
              </w:rPr>
              <w:t xml:space="preserve">        零售业</w:t>
            </w:r>
          </w:p>
        </w:tc>
        <w:tc>
          <w:tcPr>
            <w:tcW w:w="2217" w:type="dxa"/>
            <w:tcBorders>
              <w:top w:val="nil"/>
              <w:left w:val="single" w:color="000000" w:sz="2" w:space="0"/>
              <w:bottom w:val="nil"/>
              <w:right w:val="single" w:color="auto" w:sz="4" w:space="0"/>
            </w:tcBorders>
            <w:noWrap w:val="0"/>
            <w:vAlign w:val="center"/>
          </w:tcPr>
          <w:p>
            <w:pPr>
              <w:spacing w:line="360" w:lineRule="auto"/>
              <w:jc w:val="right"/>
              <w:rPr>
                <w:rFonts w:ascii="宋体"/>
                <w:color w:val="000000"/>
                <w:sz w:val="24"/>
              </w:rPr>
            </w:pPr>
            <w:r>
              <w:rPr>
                <w:rFonts w:hint="eastAsia" w:ascii="宋体" w:eastAsia="宋体"/>
                <w:color w:val="000000"/>
                <w:sz w:val="24"/>
                <w:lang w:val="en-US" w:eastAsia="zh-CN"/>
              </w:rPr>
              <w:t>148856.7</w:t>
            </w:r>
          </w:p>
        </w:tc>
        <w:tc>
          <w:tcPr>
            <w:tcW w:w="2217" w:type="dxa"/>
            <w:tcBorders>
              <w:top w:val="nil"/>
              <w:left w:val="single" w:color="auto" w:sz="4" w:space="0"/>
              <w:bottom w:val="nil"/>
              <w:right w:val="nil"/>
            </w:tcBorders>
            <w:noWrap w:val="0"/>
            <w:vAlign w:val="center"/>
          </w:tcPr>
          <w:p>
            <w:pPr>
              <w:spacing w:line="360" w:lineRule="auto"/>
              <w:jc w:val="right"/>
              <w:rPr>
                <w:rFonts w:ascii="宋体"/>
                <w:color w:val="000000"/>
                <w:sz w:val="24"/>
              </w:rPr>
            </w:pPr>
            <w:r>
              <w:rPr>
                <w:rFonts w:hint="eastAsia" w:ascii="宋体"/>
                <w:color w:val="000000"/>
                <w:sz w:val="24"/>
                <w:lang w:val="en-US" w:eastAsia="zh-CN"/>
              </w:rPr>
              <w:t>1.6</w:t>
            </w:r>
          </w:p>
        </w:tc>
      </w:tr>
      <w:tr>
        <w:tblPrEx>
          <w:tblCellMar>
            <w:top w:w="0" w:type="dxa"/>
            <w:left w:w="108" w:type="dxa"/>
            <w:bottom w:w="0" w:type="dxa"/>
            <w:right w:w="108" w:type="dxa"/>
          </w:tblCellMar>
        </w:tblPrEx>
        <w:trPr>
          <w:trHeight w:val="662" w:hRule="atLeast"/>
        </w:trPr>
        <w:tc>
          <w:tcPr>
            <w:tcW w:w="4065" w:type="dxa"/>
            <w:tcBorders>
              <w:top w:val="nil"/>
              <w:left w:val="nil"/>
              <w:bottom w:val="nil"/>
              <w:right w:val="single" w:color="000000" w:sz="2" w:space="0"/>
            </w:tcBorders>
            <w:noWrap w:val="0"/>
            <w:vAlign w:val="center"/>
          </w:tcPr>
          <w:p>
            <w:pPr>
              <w:spacing w:line="360" w:lineRule="auto"/>
              <w:rPr>
                <w:rFonts w:ascii="宋体"/>
                <w:color w:val="000000"/>
                <w:sz w:val="24"/>
              </w:rPr>
            </w:pPr>
            <w:r>
              <w:rPr>
                <w:rFonts w:hint="eastAsia" w:ascii="宋体"/>
                <w:color w:val="000000"/>
                <w:sz w:val="24"/>
              </w:rPr>
              <w:t xml:space="preserve">        住宿业</w:t>
            </w:r>
          </w:p>
        </w:tc>
        <w:tc>
          <w:tcPr>
            <w:tcW w:w="2217" w:type="dxa"/>
            <w:tcBorders>
              <w:top w:val="nil"/>
              <w:left w:val="single" w:color="000000" w:sz="2" w:space="0"/>
              <w:bottom w:val="nil"/>
              <w:right w:val="single" w:color="000000" w:sz="2" w:space="0"/>
            </w:tcBorders>
            <w:noWrap w:val="0"/>
            <w:vAlign w:val="center"/>
          </w:tcPr>
          <w:p>
            <w:pPr>
              <w:spacing w:line="360" w:lineRule="auto"/>
              <w:jc w:val="right"/>
              <w:rPr>
                <w:rFonts w:ascii="宋体"/>
                <w:color w:val="000000"/>
                <w:sz w:val="24"/>
              </w:rPr>
            </w:pPr>
            <w:r>
              <w:rPr>
                <w:rFonts w:hint="eastAsia" w:ascii="宋体" w:eastAsia="宋体"/>
                <w:color w:val="000000"/>
                <w:sz w:val="24"/>
                <w:lang w:val="en-US" w:eastAsia="zh-CN"/>
              </w:rPr>
              <w:t>460</w:t>
            </w:r>
          </w:p>
        </w:tc>
        <w:tc>
          <w:tcPr>
            <w:tcW w:w="2217" w:type="dxa"/>
            <w:tcBorders>
              <w:top w:val="nil"/>
              <w:left w:val="single" w:color="000000" w:sz="2" w:space="0"/>
              <w:bottom w:val="nil"/>
              <w:right w:val="nil"/>
            </w:tcBorders>
            <w:noWrap w:val="0"/>
            <w:vAlign w:val="center"/>
          </w:tcPr>
          <w:p>
            <w:pPr>
              <w:spacing w:line="360" w:lineRule="auto"/>
              <w:jc w:val="right"/>
              <w:rPr>
                <w:rFonts w:ascii="宋体"/>
                <w:color w:val="000000"/>
                <w:sz w:val="24"/>
              </w:rPr>
            </w:pPr>
            <w:r>
              <w:rPr>
                <w:rFonts w:hint="eastAsia" w:ascii="宋体" w:eastAsia="宋体"/>
                <w:color w:val="000000"/>
                <w:sz w:val="24"/>
                <w:lang w:val="en-US" w:eastAsia="zh-CN"/>
              </w:rPr>
              <w:t>-74.9</w:t>
            </w:r>
          </w:p>
        </w:tc>
      </w:tr>
      <w:tr>
        <w:tblPrEx>
          <w:tblCellMar>
            <w:top w:w="0" w:type="dxa"/>
            <w:left w:w="108" w:type="dxa"/>
            <w:bottom w:w="0" w:type="dxa"/>
            <w:right w:w="108" w:type="dxa"/>
          </w:tblCellMar>
        </w:tblPrEx>
        <w:trPr>
          <w:trHeight w:val="835" w:hRule="atLeast"/>
        </w:trPr>
        <w:tc>
          <w:tcPr>
            <w:tcW w:w="4065" w:type="dxa"/>
            <w:tcBorders>
              <w:top w:val="nil"/>
              <w:left w:val="nil"/>
              <w:bottom w:val="single" w:color="000000" w:sz="12" w:space="0"/>
              <w:right w:val="single" w:color="000000" w:sz="2" w:space="0"/>
            </w:tcBorders>
            <w:noWrap w:val="0"/>
            <w:vAlign w:val="center"/>
          </w:tcPr>
          <w:p>
            <w:pPr>
              <w:spacing w:line="360" w:lineRule="auto"/>
              <w:rPr>
                <w:rFonts w:ascii="宋体"/>
                <w:color w:val="000000"/>
                <w:sz w:val="24"/>
              </w:rPr>
            </w:pPr>
            <w:r>
              <w:rPr>
                <w:rFonts w:hint="eastAsia" w:ascii="宋体"/>
                <w:color w:val="000000"/>
                <w:sz w:val="24"/>
              </w:rPr>
              <w:t xml:space="preserve">        餐饮业</w:t>
            </w:r>
          </w:p>
        </w:tc>
        <w:tc>
          <w:tcPr>
            <w:tcW w:w="2217" w:type="dxa"/>
            <w:tcBorders>
              <w:top w:val="nil"/>
              <w:left w:val="single" w:color="000000" w:sz="2" w:space="0"/>
              <w:bottom w:val="single" w:color="000000" w:sz="12" w:space="0"/>
              <w:right w:val="single" w:color="000000" w:sz="2" w:space="0"/>
            </w:tcBorders>
            <w:noWrap w:val="0"/>
            <w:vAlign w:val="center"/>
          </w:tcPr>
          <w:p>
            <w:pPr>
              <w:spacing w:line="360" w:lineRule="auto"/>
              <w:jc w:val="right"/>
              <w:rPr>
                <w:rFonts w:ascii="宋体"/>
                <w:color w:val="000000"/>
                <w:sz w:val="24"/>
              </w:rPr>
            </w:pPr>
            <w:r>
              <w:rPr>
                <w:rFonts w:hint="eastAsia" w:ascii="宋体" w:eastAsia="宋体"/>
                <w:color w:val="000000"/>
                <w:sz w:val="24"/>
                <w:lang w:val="en-US" w:eastAsia="zh-CN"/>
              </w:rPr>
              <w:t>25704.5</w:t>
            </w:r>
          </w:p>
        </w:tc>
        <w:tc>
          <w:tcPr>
            <w:tcW w:w="2217" w:type="dxa"/>
            <w:tcBorders>
              <w:top w:val="nil"/>
              <w:left w:val="single" w:color="000000" w:sz="2" w:space="0"/>
              <w:bottom w:val="single" w:color="000000" w:sz="12" w:space="0"/>
              <w:right w:val="nil"/>
            </w:tcBorders>
            <w:noWrap w:val="0"/>
            <w:vAlign w:val="center"/>
          </w:tcPr>
          <w:p>
            <w:pPr>
              <w:spacing w:line="360" w:lineRule="auto"/>
              <w:jc w:val="right"/>
              <w:rPr>
                <w:rFonts w:ascii="宋体"/>
                <w:color w:val="000000"/>
                <w:sz w:val="24"/>
              </w:rPr>
            </w:pPr>
            <w:r>
              <w:rPr>
                <w:rFonts w:hint="eastAsia" w:ascii="宋体" w:eastAsia="宋体"/>
                <w:color w:val="000000"/>
                <w:sz w:val="24"/>
                <w:lang w:val="en-US" w:eastAsia="zh-CN"/>
              </w:rPr>
              <w:t>-6.4</w:t>
            </w:r>
          </w:p>
        </w:tc>
      </w:tr>
    </w:tbl>
    <w:p>
      <w:pPr>
        <w:keepNext w:val="0"/>
        <w:keepLines w:val="0"/>
        <w:pageBreakBefore w:val="0"/>
        <w:widowControl w:val="0"/>
        <w:kinsoku/>
        <w:wordWrap/>
        <w:overflowPunct/>
        <w:topLinePunct w:val="0"/>
        <w:autoSpaceDE/>
        <w:autoSpaceDN/>
        <w:bidi w:val="0"/>
        <w:adjustRightInd/>
        <w:snapToGrid/>
        <w:spacing w:line="608" w:lineRule="exact"/>
        <w:ind w:firstLine="7040" w:firstLineChars="2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单位：万元</w:t>
      </w: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全年全县批发零售业完成商品销售额683112万元，下降2.9%；住宿餐饮业完成营业额28604.6万元，下降7.1%。</w:t>
      </w: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七、交通、邮电和旅游</w:t>
      </w: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年末全县公路线路通车里程达到908.6公里。其中，省级公路92.6公里，县乡级公路429.7公里。</w:t>
      </w: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全年全县完成邮电业务总量15809万元，增长6.2%。其中，邮政业务总量2055万元，增长6.2%；电信业务总量13754万元，增长6.2%。年末全县互联网用户89029户，增长7.9%。移动电话用户达到272458户，增长0.6%。</w:t>
      </w: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全县共有名胜风景区和文物保护单位891个。接待国内外游客248.43万人次；实现旅游收入137455万元。</w:t>
      </w: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八、金融</w:t>
      </w: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黑体" w:hAnsi="黑体" w:eastAsia="黑体" w:cs="黑体"/>
          <w:sz w:val="32"/>
          <w:szCs w:val="32"/>
        </w:rPr>
      </w:pPr>
      <w:r>
        <w:rPr>
          <w:rFonts w:hint="eastAsia" w:ascii="仿宋_GB2312" w:hAnsi="仿宋_GB2312" w:eastAsia="仿宋_GB2312" w:cs="仿宋_GB2312"/>
          <w:sz w:val="32"/>
          <w:szCs w:val="32"/>
        </w:rPr>
        <w:t>年末全县金融机构各项存款余额1647026万元，比年初增加185960万元，增长12.73%。其中，住户存款1315984万元，比年初增加145616万元，增长12.44%；企业存款320959万元，比年初增加52291万元，增长19.46%；政府存款9422万元，比年初减少12606万元，下降57.23%。各项贷款余额873259万元，比年初增加129095万元，增长17.35%。其中，住户贷款253121万元，比年初增加30419万元，增长13.66%；企业贷款620137万元，比年初增加98675万元，增长18.92%。</w:t>
      </w:r>
    </w:p>
    <w:p>
      <w:pPr>
        <w:jc w:val="center"/>
        <w:rPr>
          <w:rFonts w:hint="eastAsia" w:ascii="仿宋_GB2312" w:hAnsi="仿宋_GB2312" w:eastAsia="仿宋_GB2312" w:cs="仿宋_GB2312"/>
          <w:sz w:val="32"/>
          <w:szCs w:val="32"/>
        </w:rPr>
      </w:pPr>
      <w:r>
        <w:rPr>
          <w:rFonts w:hint="eastAsia" w:ascii="黑体" w:hAnsi="黑体" w:eastAsia="黑体" w:cs="黑体"/>
          <w:sz w:val="32"/>
          <w:szCs w:val="32"/>
        </w:rPr>
        <w:t>表</w:t>
      </w:r>
      <w:r>
        <w:rPr>
          <w:rFonts w:hint="eastAsia" w:ascii="黑体" w:hAnsi="黑体" w:eastAsia="黑体" w:cs="黑体"/>
          <w:sz w:val="32"/>
          <w:szCs w:val="32"/>
          <w:lang w:val="en-US" w:eastAsia="zh-CN"/>
        </w:rPr>
        <w:t xml:space="preserve">6  </w:t>
      </w:r>
      <w:r>
        <w:rPr>
          <w:rFonts w:hint="eastAsia" w:ascii="黑体" w:hAnsi="黑体" w:eastAsia="黑体" w:cs="黑体"/>
          <w:sz w:val="32"/>
          <w:szCs w:val="32"/>
        </w:rPr>
        <w:t>2020年年末金融机构存贷款及其增长速度</w:t>
      </w:r>
    </w:p>
    <w:p>
      <w:pPr>
        <w:keepNext w:val="0"/>
        <w:keepLines w:val="0"/>
        <w:pageBreakBefore w:val="0"/>
        <w:widowControl w:val="0"/>
        <w:kinsoku/>
        <w:wordWrap/>
        <w:overflowPunct/>
        <w:topLinePunct w:val="0"/>
        <w:autoSpaceDE/>
        <w:autoSpaceDN/>
        <w:bidi w:val="0"/>
        <w:adjustRightInd/>
        <w:snapToGrid/>
        <w:spacing w:line="608" w:lineRule="exact"/>
        <w:ind w:firstLine="7040" w:firstLineChars="2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单位：万元</w:t>
      </w:r>
    </w:p>
    <w:tbl>
      <w:tblPr>
        <w:tblStyle w:val="2"/>
        <w:tblW w:w="0" w:type="auto"/>
        <w:jc w:val="center"/>
        <w:tblLayout w:type="fixed"/>
        <w:tblCellMar>
          <w:top w:w="0" w:type="dxa"/>
          <w:left w:w="108" w:type="dxa"/>
          <w:bottom w:w="0" w:type="dxa"/>
          <w:right w:w="108" w:type="dxa"/>
        </w:tblCellMar>
      </w:tblPr>
      <w:tblGrid>
        <w:gridCol w:w="4200"/>
        <w:gridCol w:w="2191"/>
        <w:gridCol w:w="2008"/>
      </w:tblGrid>
      <w:tr>
        <w:tblPrEx>
          <w:tblCellMar>
            <w:top w:w="0" w:type="dxa"/>
            <w:left w:w="108" w:type="dxa"/>
            <w:bottom w:w="0" w:type="dxa"/>
            <w:right w:w="108" w:type="dxa"/>
          </w:tblCellMar>
        </w:tblPrEx>
        <w:trPr>
          <w:trHeight w:val="697" w:hRule="atLeast"/>
          <w:jc w:val="center"/>
        </w:trPr>
        <w:tc>
          <w:tcPr>
            <w:tcW w:w="4200" w:type="dxa"/>
            <w:tcBorders>
              <w:top w:val="single" w:color="auto" w:sz="12" w:space="0"/>
              <w:left w:val="nil"/>
              <w:bottom w:val="single" w:color="auto" w:sz="2" w:space="0"/>
              <w:right w:val="single" w:color="auto" w:sz="2" w:space="0"/>
            </w:tcBorders>
            <w:noWrap w:val="0"/>
            <w:vAlign w:val="center"/>
          </w:tcPr>
          <w:p>
            <w:pPr>
              <w:spacing w:line="360" w:lineRule="auto"/>
              <w:jc w:val="center"/>
              <w:rPr>
                <w:rFonts w:ascii="宋体"/>
                <w:color w:val="000000"/>
                <w:sz w:val="24"/>
              </w:rPr>
            </w:pPr>
            <w:r>
              <w:rPr>
                <w:rFonts w:hint="eastAsia" w:ascii="宋体"/>
                <w:color w:val="000000"/>
                <w:sz w:val="24"/>
              </w:rPr>
              <w:t>指       标</w:t>
            </w:r>
          </w:p>
        </w:tc>
        <w:tc>
          <w:tcPr>
            <w:tcW w:w="2191" w:type="dxa"/>
            <w:tcBorders>
              <w:top w:val="single" w:color="auto" w:sz="12" w:space="0"/>
              <w:left w:val="single" w:color="auto" w:sz="2" w:space="0"/>
              <w:bottom w:val="single" w:color="auto" w:sz="2" w:space="0"/>
              <w:right w:val="single" w:color="auto" w:sz="2" w:space="0"/>
            </w:tcBorders>
            <w:noWrap w:val="0"/>
            <w:vAlign w:val="center"/>
          </w:tcPr>
          <w:p>
            <w:pPr>
              <w:spacing w:line="360" w:lineRule="auto"/>
              <w:jc w:val="center"/>
              <w:rPr>
                <w:rFonts w:hint="eastAsia" w:ascii="宋体" w:eastAsia="宋体"/>
                <w:color w:val="000000"/>
                <w:sz w:val="24"/>
                <w:lang w:eastAsia="zh-CN"/>
              </w:rPr>
            </w:pPr>
            <w:r>
              <w:rPr>
                <w:rFonts w:hint="eastAsia" w:ascii="宋体"/>
                <w:color w:val="000000"/>
                <w:sz w:val="24"/>
                <w:lang w:eastAsia="zh-CN"/>
              </w:rPr>
              <w:t>绝对值</w:t>
            </w:r>
          </w:p>
        </w:tc>
        <w:tc>
          <w:tcPr>
            <w:tcW w:w="2008" w:type="dxa"/>
            <w:tcBorders>
              <w:top w:val="single" w:color="auto" w:sz="12" w:space="0"/>
              <w:left w:val="single" w:color="auto" w:sz="2" w:space="0"/>
              <w:bottom w:val="single" w:color="auto" w:sz="2" w:space="0"/>
              <w:right w:val="nil"/>
            </w:tcBorders>
            <w:noWrap w:val="0"/>
            <w:vAlign w:val="center"/>
          </w:tcPr>
          <w:p>
            <w:pPr>
              <w:spacing w:line="360" w:lineRule="auto"/>
              <w:jc w:val="center"/>
              <w:rPr>
                <w:rFonts w:ascii="宋体"/>
                <w:color w:val="000000"/>
                <w:sz w:val="24"/>
              </w:rPr>
            </w:pPr>
            <w:r>
              <w:rPr>
                <w:rFonts w:hint="eastAsia" w:ascii="宋体"/>
                <w:color w:val="000000"/>
                <w:sz w:val="24"/>
              </w:rPr>
              <w:t>比上年增长</w:t>
            </w:r>
            <w:r>
              <w:rPr>
                <w:rFonts w:hint="eastAsia" w:ascii="宋体"/>
                <w:color w:val="000000"/>
                <w:sz w:val="24"/>
                <w:lang w:eastAsia="zh-CN"/>
              </w:rPr>
              <w:t>（</w:t>
            </w:r>
            <w:r>
              <w:rPr>
                <w:rFonts w:hint="eastAsia" w:ascii="宋体"/>
                <w:color w:val="000000"/>
                <w:sz w:val="24"/>
              </w:rPr>
              <w:t>%</w:t>
            </w:r>
            <w:r>
              <w:rPr>
                <w:rFonts w:hint="eastAsia" w:ascii="宋体"/>
                <w:color w:val="000000"/>
                <w:sz w:val="24"/>
                <w:lang w:eastAsia="zh-CN"/>
              </w:rPr>
              <w:t>）</w:t>
            </w:r>
          </w:p>
        </w:tc>
      </w:tr>
      <w:tr>
        <w:tblPrEx>
          <w:tblCellMar>
            <w:top w:w="0" w:type="dxa"/>
            <w:left w:w="108" w:type="dxa"/>
            <w:bottom w:w="0" w:type="dxa"/>
            <w:right w:w="108" w:type="dxa"/>
          </w:tblCellMar>
        </w:tblPrEx>
        <w:trPr>
          <w:trHeight w:val="709" w:hRule="atLeast"/>
          <w:jc w:val="center"/>
        </w:trPr>
        <w:tc>
          <w:tcPr>
            <w:tcW w:w="4200" w:type="dxa"/>
            <w:tcBorders>
              <w:top w:val="single" w:color="auto" w:sz="2" w:space="0"/>
              <w:left w:val="nil"/>
              <w:bottom w:val="nil"/>
              <w:right w:val="single" w:color="000000" w:sz="2" w:space="0"/>
            </w:tcBorders>
            <w:noWrap w:val="0"/>
            <w:vAlign w:val="center"/>
          </w:tcPr>
          <w:p>
            <w:pPr>
              <w:spacing w:line="360" w:lineRule="auto"/>
              <w:jc w:val="left"/>
              <w:rPr>
                <w:rFonts w:ascii="宋体"/>
                <w:color w:val="000000"/>
                <w:sz w:val="24"/>
              </w:rPr>
            </w:pPr>
            <w:r>
              <w:rPr>
                <w:rFonts w:hint="eastAsia" w:ascii="宋体"/>
                <w:color w:val="000000"/>
                <w:sz w:val="24"/>
              </w:rPr>
              <w:t>各项存款余额</w:t>
            </w:r>
          </w:p>
        </w:tc>
        <w:tc>
          <w:tcPr>
            <w:tcW w:w="2191" w:type="dxa"/>
            <w:tcBorders>
              <w:top w:val="single" w:color="auto" w:sz="2" w:space="0"/>
              <w:left w:val="single" w:color="000000" w:sz="2" w:space="0"/>
              <w:bottom w:val="nil"/>
              <w:right w:val="single" w:color="auto" w:sz="4" w:space="0"/>
            </w:tcBorders>
            <w:noWrap w:val="0"/>
            <w:vAlign w:val="center"/>
          </w:tcPr>
          <w:p>
            <w:pPr>
              <w:spacing w:line="360" w:lineRule="auto"/>
              <w:jc w:val="right"/>
              <w:rPr>
                <w:rFonts w:ascii="宋体"/>
                <w:color w:val="000000"/>
                <w:sz w:val="24"/>
              </w:rPr>
            </w:pPr>
            <w:r>
              <w:rPr>
                <w:rFonts w:hint="eastAsia" w:ascii="宋体" w:eastAsia="宋体"/>
                <w:color w:val="000000"/>
                <w:sz w:val="24"/>
                <w:lang w:val="en-US" w:eastAsia="zh-CN"/>
              </w:rPr>
              <w:t>1647026</w:t>
            </w:r>
          </w:p>
        </w:tc>
        <w:tc>
          <w:tcPr>
            <w:tcW w:w="2008" w:type="dxa"/>
            <w:tcBorders>
              <w:top w:val="single" w:color="auto" w:sz="2" w:space="0"/>
              <w:left w:val="single" w:color="auto" w:sz="4" w:space="0"/>
              <w:bottom w:val="nil"/>
              <w:right w:val="nil"/>
            </w:tcBorders>
            <w:noWrap w:val="0"/>
            <w:vAlign w:val="center"/>
          </w:tcPr>
          <w:p>
            <w:pPr>
              <w:spacing w:line="360" w:lineRule="auto"/>
              <w:jc w:val="right"/>
              <w:rPr>
                <w:rFonts w:ascii="宋体"/>
                <w:color w:val="000000"/>
                <w:sz w:val="24"/>
              </w:rPr>
            </w:pPr>
            <w:r>
              <w:rPr>
                <w:rFonts w:hint="eastAsia" w:ascii="宋体" w:eastAsia="宋体"/>
                <w:color w:val="000000"/>
                <w:sz w:val="24"/>
                <w:lang w:val="en-US" w:eastAsia="zh-CN"/>
              </w:rPr>
              <w:t>8.7</w:t>
            </w:r>
          </w:p>
        </w:tc>
      </w:tr>
      <w:tr>
        <w:tblPrEx>
          <w:tblCellMar>
            <w:top w:w="0" w:type="dxa"/>
            <w:left w:w="108" w:type="dxa"/>
            <w:bottom w:w="0" w:type="dxa"/>
            <w:right w:w="108" w:type="dxa"/>
          </w:tblCellMar>
        </w:tblPrEx>
        <w:trPr>
          <w:trHeight w:val="703" w:hRule="atLeast"/>
          <w:jc w:val="center"/>
        </w:trPr>
        <w:tc>
          <w:tcPr>
            <w:tcW w:w="4200" w:type="dxa"/>
            <w:tcBorders>
              <w:top w:val="nil"/>
              <w:left w:val="nil"/>
              <w:bottom w:val="nil"/>
              <w:right w:val="single" w:color="000000" w:sz="2" w:space="0"/>
            </w:tcBorders>
            <w:noWrap w:val="0"/>
            <w:vAlign w:val="center"/>
          </w:tcPr>
          <w:p>
            <w:pPr>
              <w:spacing w:line="360" w:lineRule="auto"/>
              <w:ind w:firstLine="240" w:firstLineChars="100"/>
              <w:jc w:val="left"/>
              <w:rPr>
                <w:rFonts w:ascii="宋体"/>
                <w:color w:val="000000"/>
                <w:sz w:val="24"/>
              </w:rPr>
            </w:pPr>
            <w:r>
              <w:rPr>
                <w:rFonts w:hint="eastAsia" w:ascii="宋体"/>
                <w:color w:val="000000"/>
                <w:sz w:val="24"/>
              </w:rPr>
              <w:t>其中：住户存款</w:t>
            </w:r>
          </w:p>
        </w:tc>
        <w:tc>
          <w:tcPr>
            <w:tcW w:w="2191" w:type="dxa"/>
            <w:tcBorders>
              <w:top w:val="nil"/>
              <w:left w:val="single" w:color="000000" w:sz="2" w:space="0"/>
              <w:bottom w:val="nil"/>
              <w:right w:val="single" w:color="auto" w:sz="4" w:space="0"/>
            </w:tcBorders>
            <w:noWrap w:val="0"/>
            <w:vAlign w:val="center"/>
          </w:tcPr>
          <w:p>
            <w:pPr>
              <w:spacing w:line="360" w:lineRule="auto"/>
              <w:jc w:val="right"/>
              <w:rPr>
                <w:rFonts w:ascii="宋体"/>
                <w:color w:val="000000"/>
                <w:sz w:val="24"/>
              </w:rPr>
            </w:pPr>
            <w:r>
              <w:rPr>
                <w:rFonts w:hint="eastAsia" w:ascii="宋体" w:eastAsia="宋体"/>
                <w:color w:val="000000"/>
                <w:sz w:val="24"/>
                <w:lang w:val="en-US" w:eastAsia="zh-CN"/>
              </w:rPr>
              <w:t>1315984</w:t>
            </w:r>
          </w:p>
        </w:tc>
        <w:tc>
          <w:tcPr>
            <w:tcW w:w="2008" w:type="dxa"/>
            <w:tcBorders>
              <w:top w:val="nil"/>
              <w:left w:val="single" w:color="auto" w:sz="4" w:space="0"/>
              <w:bottom w:val="nil"/>
              <w:right w:val="nil"/>
            </w:tcBorders>
            <w:noWrap w:val="0"/>
            <w:vAlign w:val="center"/>
          </w:tcPr>
          <w:p>
            <w:pPr>
              <w:spacing w:line="360" w:lineRule="auto"/>
              <w:jc w:val="right"/>
              <w:rPr>
                <w:rFonts w:ascii="宋体"/>
                <w:color w:val="000000"/>
                <w:sz w:val="24"/>
              </w:rPr>
            </w:pPr>
            <w:r>
              <w:rPr>
                <w:rFonts w:hint="eastAsia" w:ascii="宋体" w:eastAsia="宋体"/>
                <w:color w:val="000000"/>
                <w:sz w:val="24"/>
                <w:lang w:val="en-US" w:eastAsia="zh-CN"/>
              </w:rPr>
              <w:t>12.44</w:t>
            </w:r>
          </w:p>
        </w:tc>
      </w:tr>
      <w:tr>
        <w:tblPrEx>
          <w:tblCellMar>
            <w:top w:w="0" w:type="dxa"/>
            <w:left w:w="108" w:type="dxa"/>
            <w:bottom w:w="0" w:type="dxa"/>
            <w:right w:w="108" w:type="dxa"/>
          </w:tblCellMar>
        </w:tblPrEx>
        <w:trPr>
          <w:trHeight w:val="561" w:hRule="atLeast"/>
          <w:jc w:val="center"/>
        </w:trPr>
        <w:tc>
          <w:tcPr>
            <w:tcW w:w="4200" w:type="dxa"/>
            <w:tcBorders>
              <w:top w:val="nil"/>
              <w:left w:val="nil"/>
              <w:bottom w:val="nil"/>
              <w:right w:val="single" w:color="000000" w:sz="2" w:space="0"/>
            </w:tcBorders>
            <w:noWrap w:val="0"/>
            <w:vAlign w:val="center"/>
          </w:tcPr>
          <w:p>
            <w:pPr>
              <w:spacing w:line="360" w:lineRule="auto"/>
              <w:ind w:firstLine="960" w:firstLineChars="400"/>
              <w:jc w:val="left"/>
              <w:rPr>
                <w:rFonts w:ascii="宋体"/>
                <w:color w:val="000000"/>
                <w:sz w:val="24"/>
              </w:rPr>
            </w:pPr>
            <w:r>
              <w:rPr>
                <w:rFonts w:hint="eastAsia" w:ascii="宋体"/>
                <w:color w:val="000000"/>
                <w:sz w:val="24"/>
              </w:rPr>
              <w:t>企业存款</w:t>
            </w:r>
          </w:p>
        </w:tc>
        <w:tc>
          <w:tcPr>
            <w:tcW w:w="2191" w:type="dxa"/>
            <w:tcBorders>
              <w:top w:val="nil"/>
              <w:left w:val="single" w:color="000000" w:sz="2" w:space="0"/>
              <w:bottom w:val="nil"/>
              <w:right w:val="single" w:color="auto" w:sz="4" w:space="0"/>
            </w:tcBorders>
            <w:noWrap w:val="0"/>
            <w:vAlign w:val="center"/>
          </w:tcPr>
          <w:p>
            <w:pPr>
              <w:spacing w:line="360" w:lineRule="auto"/>
              <w:jc w:val="right"/>
              <w:rPr>
                <w:rFonts w:ascii="宋体"/>
                <w:color w:val="000000"/>
                <w:sz w:val="24"/>
              </w:rPr>
            </w:pPr>
            <w:r>
              <w:rPr>
                <w:rFonts w:hint="eastAsia" w:ascii="宋体" w:eastAsia="宋体"/>
                <w:color w:val="000000"/>
                <w:sz w:val="24"/>
                <w:lang w:val="en-US" w:eastAsia="zh-CN"/>
              </w:rPr>
              <w:t>320959</w:t>
            </w:r>
          </w:p>
        </w:tc>
        <w:tc>
          <w:tcPr>
            <w:tcW w:w="2008" w:type="dxa"/>
            <w:tcBorders>
              <w:top w:val="nil"/>
              <w:left w:val="single" w:color="auto" w:sz="4" w:space="0"/>
              <w:bottom w:val="nil"/>
              <w:right w:val="nil"/>
            </w:tcBorders>
            <w:noWrap w:val="0"/>
            <w:vAlign w:val="center"/>
          </w:tcPr>
          <w:p>
            <w:pPr>
              <w:spacing w:line="360" w:lineRule="auto"/>
              <w:jc w:val="right"/>
              <w:rPr>
                <w:rFonts w:ascii="宋体"/>
                <w:color w:val="000000"/>
                <w:sz w:val="24"/>
              </w:rPr>
            </w:pPr>
            <w:r>
              <w:rPr>
                <w:rFonts w:hint="eastAsia" w:ascii="宋体" w:eastAsia="宋体"/>
                <w:color w:val="000000"/>
                <w:sz w:val="24"/>
                <w:lang w:val="en-US" w:eastAsia="zh-CN"/>
              </w:rPr>
              <w:t>19.46</w:t>
            </w:r>
          </w:p>
        </w:tc>
      </w:tr>
      <w:tr>
        <w:tblPrEx>
          <w:tblCellMar>
            <w:top w:w="0" w:type="dxa"/>
            <w:left w:w="108" w:type="dxa"/>
            <w:bottom w:w="0" w:type="dxa"/>
            <w:right w:w="108" w:type="dxa"/>
          </w:tblCellMar>
        </w:tblPrEx>
        <w:trPr>
          <w:trHeight w:val="561" w:hRule="atLeast"/>
          <w:jc w:val="center"/>
        </w:trPr>
        <w:tc>
          <w:tcPr>
            <w:tcW w:w="4200" w:type="dxa"/>
            <w:tcBorders>
              <w:top w:val="nil"/>
              <w:left w:val="nil"/>
              <w:bottom w:val="nil"/>
              <w:right w:val="single" w:color="000000" w:sz="2" w:space="0"/>
            </w:tcBorders>
            <w:noWrap w:val="0"/>
            <w:vAlign w:val="center"/>
          </w:tcPr>
          <w:p>
            <w:pPr>
              <w:spacing w:line="360" w:lineRule="auto"/>
              <w:ind w:firstLine="960" w:firstLineChars="400"/>
              <w:jc w:val="left"/>
              <w:rPr>
                <w:rFonts w:ascii="宋体"/>
                <w:color w:val="000000"/>
                <w:sz w:val="24"/>
              </w:rPr>
            </w:pPr>
            <w:r>
              <w:rPr>
                <w:rFonts w:hint="eastAsia" w:ascii="宋体"/>
                <w:color w:val="000000"/>
                <w:sz w:val="24"/>
              </w:rPr>
              <w:t>政府存款</w:t>
            </w:r>
          </w:p>
        </w:tc>
        <w:tc>
          <w:tcPr>
            <w:tcW w:w="2191" w:type="dxa"/>
            <w:tcBorders>
              <w:top w:val="nil"/>
              <w:left w:val="single" w:color="000000" w:sz="2" w:space="0"/>
              <w:bottom w:val="nil"/>
              <w:right w:val="single" w:color="auto" w:sz="4" w:space="0"/>
            </w:tcBorders>
            <w:noWrap w:val="0"/>
            <w:vAlign w:val="center"/>
          </w:tcPr>
          <w:p>
            <w:pPr>
              <w:spacing w:line="360" w:lineRule="auto"/>
              <w:jc w:val="right"/>
              <w:rPr>
                <w:rFonts w:ascii="宋体"/>
                <w:color w:val="000000"/>
                <w:sz w:val="24"/>
              </w:rPr>
            </w:pPr>
            <w:r>
              <w:rPr>
                <w:rFonts w:hint="eastAsia" w:ascii="宋体" w:eastAsia="宋体"/>
                <w:color w:val="000000"/>
                <w:sz w:val="24"/>
                <w:lang w:val="en-US" w:eastAsia="zh-CN"/>
              </w:rPr>
              <w:t>9244</w:t>
            </w:r>
          </w:p>
        </w:tc>
        <w:tc>
          <w:tcPr>
            <w:tcW w:w="2008" w:type="dxa"/>
            <w:tcBorders>
              <w:top w:val="nil"/>
              <w:left w:val="single" w:color="auto" w:sz="4" w:space="0"/>
              <w:bottom w:val="nil"/>
              <w:right w:val="nil"/>
            </w:tcBorders>
            <w:noWrap w:val="0"/>
            <w:vAlign w:val="center"/>
          </w:tcPr>
          <w:p>
            <w:pPr>
              <w:spacing w:line="360" w:lineRule="auto"/>
              <w:jc w:val="right"/>
              <w:rPr>
                <w:rFonts w:ascii="宋体"/>
                <w:color w:val="000000"/>
                <w:sz w:val="24"/>
              </w:rPr>
            </w:pPr>
            <w:r>
              <w:rPr>
                <w:rFonts w:hint="eastAsia" w:ascii="宋体" w:eastAsia="宋体"/>
                <w:color w:val="000000"/>
                <w:sz w:val="24"/>
                <w:lang w:val="en-US" w:eastAsia="zh-CN"/>
              </w:rPr>
              <w:t>-57.23</w:t>
            </w:r>
          </w:p>
        </w:tc>
      </w:tr>
      <w:tr>
        <w:tblPrEx>
          <w:tblCellMar>
            <w:top w:w="0" w:type="dxa"/>
            <w:left w:w="108" w:type="dxa"/>
            <w:bottom w:w="0" w:type="dxa"/>
            <w:right w:w="108" w:type="dxa"/>
          </w:tblCellMar>
        </w:tblPrEx>
        <w:trPr>
          <w:trHeight w:val="561" w:hRule="atLeast"/>
          <w:jc w:val="center"/>
        </w:trPr>
        <w:tc>
          <w:tcPr>
            <w:tcW w:w="4200" w:type="dxa"/>
            <w:tcBorders>
              <w:top w:val="nil"/>
              <w:left w:val="nil"/>
              <w:bottom w:val="nil"/>
              <w:right w:val="single" w:color="000000" w:sz="2" w:space="0"/>
            </w:tcBorders>
            <w:noWrap w:val="0"/>
            <w:vAlign w:val="center"/>
          </w:tcPr>
          <w:p>
            <w:pPr>
              <w:spacing w:line="360" w:lineRule="auto"/>
              <w:jc w:val="left"/>
              <w:rPr>
                <w:rFonts w:ascii="宋体"/>
                <w:color w:val="000000"/>
                <w:sz w:val="24"/>
              </w:rPr>
            </w:pPr>
            <w:r>
              <w:rPr>
                <w:rFonts w:hint="eastAsia" w:ascii="宋体"/>
                <w:color w:val="000000"/>
                <w:sz w:val="24"/>
              </w:rPr>
              <w:t>各项贷款余额</w:t>
            </w:r>
          </w:p>
        </w:tc>
        <w:tc>
          <w:tcPr>
            <w:tcW w:w="2191" w:type="dxa"/>
            <w:tcBorders>
              <w:top w:val="nil"/>
              <w:left w:val="single" w:color="000000" w:sz="2" w:space="0"/>
              <w:bottom w:val="nil"/>
              <w:right w:val="single" w:color="auto" w:sz="4" w:space="0"/>
            </w:tcBorders>
            <w:noWrap w:val="0"/>
            <w:vAlign w:val="center"/>
          </w:tcPr>
          <w:p>
            <w:pPr>
              <w:spacing w:line="360" w:lineRule="auto"/>
              <w:jc w:val="right"/>
              <w:rPr>
                <w:rFonts w:ascii="宋体"/>
                <w:color w:val="000000"/>
                <w:sz w:val="24"/>
              </w:rPr>
            </w:pPr>
            <w:r>
              <w:rPr>
                <w:rFonts w:hint="eastAsia" w:ascii="宋体" w:eastAsia="宋体"/>
                <w:color w:val="000000"/>
                <w:sz w:val="24"/>
                <w:lang w:val="en-US" w:eastAsia="zh-CN"/>
              </w:rPr>
              <w:t>873259</w:t>
            </w:r>
          </w:p>
        </w:tc>
        <w:tc>
          <w:tcPr>
            <w:tcW w:w="2008" w:type="dxa"/>
            <w:tcBorders>
              <w:top w:val="nil"/>
              <w:left w:val="single" w:color="auto" w:sz="4" w:space="0"/>
              <w:bottom w:val="nil"/>
              <w:right w:val="nil"/>
            </w:tcBorders>
            <w:noWrap w:val="0"/>
            <w:vAlign w:val="center"/>
          </w:tcPr>
          <w:p>
            <w:pPr>
              <w:spacing w:line="360" w:lineRule="auto"/>
              <w:jc w:val="right"/>
              <w:rPr>
                <w:rFonts w:ascii="宋体"/>
                <w:color w:val="000000"/>
                <w:sz w:val="24"/>
              </w:rPr>
            </w:pPr>
            <w:r>
              <w:rPr>
                <w:rFonts w:hint="eastAsia" w:ascii="宋体" w:eastAsia="宋体"/>
                <w:color w:val="000000"/>
                <w:sz w:val="24"/>
                <w:lang w:val="en-US" w:eastAsia="zh-CN"/>
              </w:rPr>
              <w:t>17.35</w:t>
            </w:r>
          </w:p>
        </w:tc>
      </w:tr>
      <w:tr>
        <w:tblPrEx>
          <w:tblCellMar>
            <w:top w:w="0" w:type="dxa"/>
            <w:left w:w="108" w:type="dxa"/>
            <w:bottom w:w="0" w:type="dxa"/>
            <w:right w:w="108" w:type="dxa"/>
          </w:tblCellMar>
        </w:tblPrEx>
        <w:trPr>
          <w:trHeight w:val="561" w:hRule="atLeast"/>
          <w:jc w:val="center"/>
        </w:trPr>
        <w:tc>
          <w:tcPr>
            <w:tcW w:w="4200" w:type="dxa"/>
            <w:tcBorders>
              <w:top w:val="nil"/>
              <w:left w:val="nil"/>
              <w:bottom w:val="nil"/>
              <w:right w:val="single" w:color="000000" w:sz="2" w:space="0"/>
            </w:tcBorders>
            <w:noWrap w:val="0"/>
            <w:vAlign w:val="center"/>
          </w:tcPr>
          <w:p>
            <w:pPr>
              <w:spacing w:line="360" w:lineRule="auto"/>
              <w:ind w:firstLine="240" w:firstLineChars="100"/>
              <w:jc w:val="left"/>
              <w:rPr>
                <w:rFonts w:ascii="宋体"/>
                <w:color w:val="000000"/>
                <w:sz w:val="24"/>
              </w:rPr>
            </w:pPr>
            <w:r>
              <w:rPr>
                <w:rFonts w:hint="eastAsia" w:ascii="宋体"/>
                <w:color w:val="000000"/>
                <w:sz w:val="24"/>
              </w:rPr>
              <w:t>其中：住户贷款</w:t>
            </w:r>
          </w:p>
        </w:tc>
        <w:tc>
          <w:tcPr>
            <w:tcW w:w="2191" w:type="dxa"/>
            <w:tcBorders>
              <w:top w:val="nil"/>
              <w:left w:val="single" w:color="000000" w:sz="2" w:space="0"/>
              <w:bottom w:val="nil"/>
              <w:right w:val="single" w:color="000000" w:sz="2" w:space="0"/>
            </w:tcBorders>
            <w:noWrap w:val="0"/>
            <w:vAlign w:val="center"/>
          </w:tcPr>
          <w:p>
            <w:pPr>
              <w:spacing w:line="360" w:lineRule="auto"/>
              <w:jc w:val="right"/>
              <w:rPr>
                <w:rFonts w:ascii="宋体"/>
                <w:color w:val="000000"/>
                <w:sz w:val="24"/>
              </w:rPr>
            </w:pPr>
            <w:r>
              <w:rPr>
                <w:rFonts w:hint="eastAsia" w:ascii="宋体" w:eastAsia="宋体"/>
                <w:color w:val="000000"/>
                <w:sz w:val="24"/>
                <w:lang w:val="en-US" w:eastAsia="zh-CN"/>
              </w:rPr>
              <w:t>253121</w:t>
            </w:r>
          </w:p>
        </w:tc>
        <w:tc>
          <w:tcPr>
            <w:tcW w:w="2008" w:type="dxa"/>
            <w:tcBorders>
              <w:top w:val="nil"/>
              <w:left w:val="single" w:color="000000" w:sz="2" w:space="0"/>
              <w:bottom w:val="nil"/>
              <w:right w:val="nil"/>
            </w:tcBorders>
            <w:noWrap w:val="0"/>
            <w:vAlign w:val="center"/>
          </w:tcPr>
          <w:p>
            <w:pPr>
              <w:spacing w:line="360" w:lineRule="auto"/>
              <w:jc w:val="right"/>
              <w:rPr>
                <w:rFonts w:ascii="宋体"/>
                <w:color w:val="000000"/>
                <w:sz w:val="24"/>
              </w:rPr>
            </w:pPr>
            <w:r>
              <w:rPr>
                <w:rFonts w:hint="eastAsia" w:ascii="宋体" w:eastAsia="宋体"/>
                <w:color w:val="000000"/>
                <w:sz w:val="24"/>
                <w:lang w:val="en-US" w:eastAsia="zh-CN"/>
              </w:rPr>
              <w:t>13.66</w:t>
            </w:r>
          </w:p>
        </w:tc>
      </w:tr>
      <w:tr>
        <w:tblPrEx>
          <w:tblCellMar>
            <w:top w:w="0" w:type="dxa"/>
            <w:left w:w="108" w:type="dxa"/>
            <w:bottom w:w="0" w:type="dxa"/>
            <w:right w:w="108" w:type="dxa"/>
          </w:tblCellMar>
        </w:tblPrEx>
        <w:trPr>
          <w:trHeight w:val="597" w:hRule="atLeast"/>
          <w:jc w:val="center"/>
        </w:trPr>
        <w:tc>
          <w:tcPr>
            <w:tcW w:w="4200" w:type="dxa"/>
            <w:tcBorders>
              <w:top w:val="nil"/>
              <w:left w:val="nil"/>
              <w:bottom w:val="single" w:color="000000" w:sz="12" w:space="0"/>
              <w:right w:val="single" w:color="000000" w:sz="2" w:space="0"/>
            </w:tcBorders>
            <w:noWrap w:val="0"/>
            <w:vAlign w:val="center"/>
          </w:tcPr>
          <w:p>
            <w:pPr>
              <w:spacing w:line="360" w:lineRule="auto"/>
              <w:ind w:firstLine="960" w:firstLineChars="400"/>
              <w:jc w:val="left"/>
              <w:rPr>
                <w:rFonts w:ascii="宋体"/>
                <w:color w:val="000000"/>
                <w:sz w:val="24"/>
              </w:rPr>
            </w:pPr>
            <w:r>
              <w:rPr>
                <w:rFonts w:hint="eastAsia" w:ascii="宋体"/>
                <w:color w:val="000000"/>
                <w:sz w:val="24"/>
              </w:rPr>
              <w:t>企业</w:t>
            </w:r>
            <w:r>
              <w:rPr>
                <w:rFonts w:ascii="宋体"/>
                <w:color w:val="000000"/>
                <w:sz w:val="24"/>
              </w:rPr>
              <w:t>贷款</w:t>
            </w:r>
          </w:p>
        </w:tc>
        <w:tc>
          <w:tcPr>
            <w:tcW w:w="2191" w:type="dxa"/>
            <w:tcBorders>
              <w:top w:val="nil"/>
              <w:left w:val="single" w:color="000000" w:sz="2" w:space="0"/>
              <w:bottom w:val="single" w:color="000000" w:sz="12" w:space="0"/>
              <w:right w:val="single" w:color="000000" w:sz="2" w:space="0"/>
            </w:tcBorders>
            <w:noWrap w:val="0"/>
            <w:vAlign w:val="center"/>
          </w:tcPr>
          <w:p>
            <w:pPr>
              <w:spacing w:line="360" w:lineRule="auto"/>
              <w:jc w:val="right"/>
              <w:rPr>
                <w:rFonts w:ascii="宋体"/>
                <w:color w:val="000000"/>
                <w:sz w:val="24"/>
              </w:rPr>
            </w:pPr>
            <w:r>
              <w:rPr>
                <w:rFonts w:hint="eastAsia" w:ascii="宋体" w:eastAsia="宋体"/>
                <w:color w:val="000000"/>
                <w:sz w:val="24"/>
                <w:lang w:val="en-US" w:eastAsia="zh-CN"/>
              </w:rPr>
              <w:t>620137</w:t>
            </w:r>
          </w:p>
        </w:tc>
        <w:tc>
          <w:tcPr>
            <w:tcW w:w="2008" w:type="dxa"/>
            <w:tcBorders>
              <w:top w:val="nil"/>
              <w:left w:val="single" w:color="000000" w:sz="2" w:space="0"/>
              <w:bottom w:val="single" w:color="000000" w:sz="12" w:space="0"/>
              <w:right w:val="nil"/>
            </w:tcBorders>
            <w:noWrap w:val="0"/>
            <w:vAlign w:val="center"/>
          </w:tcPr>
          <w:p>
            <w:pPr>
              <w:spacing w:line="360" w:lineRule="auto"/>
              <w:jc w:val="right"/>
              <w:rPr>
                <w:rFonts w:ascii="宋体"/>
                <w:color w:val="000000"/>
                <w:sz w:val="24"/>
              </w:rPr>
            </w:pPr>
            <w:r>
              <w:rPr>
                <w:rFonts w:hint="eastAsia" w:ascii="宋体" w:eastAsia="宋体"/>
                <w:color w:val="000000"/>
                <w:sz w:val="24"/>
                <w:lang w:val="en-US" w:eastAsia="zh-CN"/>
              </w:rPr>
              <w:t>18.92</w:t>
            </w:r>
          </w:p>
        </w:tc>
      </w:tr>
    </w:tbl>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九、教育和科学技术</w:t>
      </w: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末全县各级各类学校共86所。其中，高级中学3所，初级中学6所，职业中学1所，教师进修学校1所，九年一贯制学校12所，特殊教育学校1所，小学62所。全县在校学生42245人，教职工2826人。2020年高考二本达线人数1306人。</w:t>
      </w:r>
    </w:p>
    <w:p>
      <w:pPr>
        <w:keepNext w:val="0"/>
        <w:keepLines w:val="0"/>
        <w:pageBreakBefore w:val="0"/>
        <w:widowControl w:val="0"/>
        <w:kinsoku/>
        <w:wordWrap/>
        <w:overflowPunct/>
        <w:topLinePunct w:val="0"/>
        <w:autoSpaceDE/>
        <w:autoSpaceDN/>
        <w:bidi w:val="0"/>
        <w:adjustRightInd/>
        <w:snapToGrid/>
        <w:spacing w:line="608" w:lineRule="exact"/>
        <w:jc w:val="center"/>
        <w:textAlignment w:val="auto"/>
        <w:rPr>
          <w:rFonts w:hint="eastAsia" w:ascii="仿宋_GB2312" w:hAnsi="仿宋_GB2312" w:eastAsia="黑体" w:cs="仿宋_GB2312"/>
          <w:sz w:val="32"/>
          <w:szCs w:val="32"/>
          <w:lang w:val="en-US" w:eastAsia="zh-CN"/>
        </w:rPr>
      </w:pPr>
      <w:r>
        <w:rPr>
          <w:rFonts w:hint="eastAsia" w:ascii="黑体" w:hAnsi="黑体" w:eastAsia="黑体" w:cs="黑体"/>
          <w:sz w:val="32"/>
          <w:szCs w:val="32"/>
        </w:rPr>
        <w:t>表</w:t>
      </w:r>
      <w:r>
        <w:rPr>
          <w:rFonts w:hint="eastAsia" w:ascii="黑体" w:hAnsi="黑体" w:eastAsia="黑体" w:cs="黑体"/>
          <w:sz w:val="32"/>
          <w:szCs w:val="32"/>
          <w:lang w:val="en-US" w:eastAsia="zh-CN"/>
        </w:rPr>
        <w:t xml:space="preserve">7  </w:t>
      </w:r>
      <w:r>
        <w:rPr>
          <w:rFonts w:hint="eastAsia" w:ascii="黑体" w:hAnsi="黑体" w:eastAsia="黑体" w:cs="黑体"/>
          <w:sz w:val="32"/>
          <w:szCs w:val="32"/>
        </w:rPr>
        <w:t>2020年各类教育发展情况</w:t>
      </w:r>
    </w:p>
    <w:p>
      <w:pPr>
        <w:keepNext w:val="0"/>
        <w:keepLines w:val="0"/>
        <w:pageBreakBefore w:val="0"/>
        <w:widowControl w:val="0"/>
        <w:kinsoku/>
        <w:wordWrap/>
        <w:overflowPunct/>
        <w:topLinePunct w:val="0"/>
        <w:autoSpaceDE/>
        <w:autoSpaceDN/>
        <w:bidi w:val="0"/>
        <w:adjustRightInd/>
        <w:snapToGrid/>
        <w:spacing w:line="608" w:lineRule="exact"/>
        <w:ind w:firstLine="7040" w:firstLineChars="2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单位：人</w:t>
      </w:r>
    </w:p>
    <w:tbl>
      <w:tblPr>
        <w:tblStyle w:val="2"/>
        <w:tblW w:w="0" w:type="auto"/>
        <w:jc w:val="center"/>
        <w:tblLayout w:type="fixed"/>
        <w:tblCellMar>
          <w:top w:w="0" w:type="dxa"/>
          <w:left w:w="108" w:type="dxa"/>
          <w:bottom w:w="0" w:type="dxa"/>
          <w:right w:w="108" w:type="dxa"/>
        </w:tblCellMar>
      </w:tblPr>
      <w:tblGrid>
        <w:gridCol w:w="2560"/>
        <w:gridCol w:w="2181"/>
        <w:gridCol w:w="1817"/>
        <w:gridCol w:w="1860"/>
      </w:tblGrid>
      <w:tr>
        <w:tblPrEx>
          <w:tblCellMar>
            <w:top w:w="0" w:type="dxa"/>
            <w:left w:w="108" w:type="dxa"/>
            <w:bottom w:w="0" w:type="dxa"/>
            <w:right w:w="108" w:type="dxa"/>
          </w:tblCellMar>
        </w:tblPrEx>
        <w:trPr>
          <w:trHeight w:val="594" w:hRule="atLeast"/>
          <w:jc w:val="center"/>
        </w:trPr>
        <w:tc>
          <w:tcPr>
            <w:tcW w:w="2560" w:type="dxa"/>
            <w:tcBorders>
              <w:top w:val="single" w:color="auto" w:sz="12" w:space="0"/>
              <w:left w:val="nil"/>
              <w:bottom w:val="single" w:color="auto" w:sz="2" w:space="0"/>
              <w:right w:val="single" w:color="auto" w:sz="2" w:space="0"/>
            </w:tcBorders>
            <w:noWrap w:val="0"/>
            <w:vAlign w:val="center"/>
          </w:tcPr>
          <w:p>
            <w:pPr>
              <w:spacing w:line="360" w:lineRule="auto"/>
              <w:jc w:val="center"/>
              <w:rPr>
                <w:rFonts w:ascii="宋体"/>
                <w:color w:val="000000"/>
                <w:sz w:val="24"/>
              </w:rPr>
            </w:pPr>
            <w:r>
              <w:rPr>
                <w:rFonts w:hint="eastAsia" w:ascii="宋体"/>
                <w:color w:val="000000"/>
                <w:sz w:val="24"/>
              </w:rPr>
              <w:t>指   标</w:t>
            </w:r>
          </w:p>
        </w:tc>
        <w:tc>
          <w:tcPr>
            <w:tcW w:w="2181" w:type="dxa"/>
            <w:tcBorders>
              <w:top w:val="single" w:color="auto" w:sz="12" w:space="0"/>
              <w:left w:val="single" w:color="auto" w:sz="2" w:space="0"/>
              <w:bottom w:val="single" w:color="auto" w:sz="2" w:space="0"/>
              <w:right w:val="single" w:color="auto" w:sz="2" w:space="0"/>
            </w:tcBorders>
            <w:noWrap w:val="0"/>
            <w:vAlign w:val="center"/>
          </w:tcPr>
          <w:p>
            <w:pPr>
              <w:spacing w:line="360" w:lineRule="auto"/>
              <w:jc w:val="center"/>
              <w:rPr>
                <w:rFonts w:ascii="宋体"/>
                <w:color w:val="000000"/>
                <w:sz w:val="24"/>
              </w:rPr>
            </w:pPr>
            <w:r>
              <w:rPr>
                <w:rFonts w:hint="eastAsia" w:ascii="宋体"/>
                <w:color w:val="000000"/>
                <w:sz w:val="24"/>
              </w:rPr>
              <w:t>招生</w:t>
            </w:r>
          </w:p>
        </w:tc>
        <w:tc>
          <w:tcPr>
            <w:tcW w:w="1817" w:type="dxa"/>
            <w:tcBorders>
              <w:top w:val="single" w:color="auto" w:sz="12" w:space="0"/>
              <w:left w:val="single" w:color="auto" w:sz="2" w:space="0"/>
              <w:bottom w:val="single" w:color="auto" w:sz="2" w:space="0"/>
              <w:right w:val="single" w:color="auto" w:sz="2" w:space="0"/>
            </w:tcBorders>
            <w:noWrap w:val="0"/>
            <w:vAlign w:val="center"/>
          </w:tcPr>
          <w:p>
            <w:pPr>
              <w:spacing w:line="360" w:lineRule="auto"/>
              <w:jc w:val="center"/>
              <w:rPr>
                <w:rFonts w:ascii="宋体"/>
                <w:color w:val="000000"/>
                <w:sz w:val="24"/>
              </w:rPr>
            </w:pPr>
            <w:r>
              <w:rPr>
                <w:rFonts w:hint="eastAsia" w:ascii="宋体"/>
                <w:color w:val="000000"/>
                <w:sz w:val="24"/>
              </w:rPr>
              <w:t>在校生</w:t>
            </w:r>
          </w:p>
        </w:tc>
        <w:tc>
          <w:tcPr>
            <w:tcW w:w="1860" w:type="dxa"/>
            <w:tcBorders>
              <w:top w:val="single" w:color="auto" w:sz="12" w:space="0"/>
              <w:left w:val="single" w:color="auto" w:sz="2" w:space="0"/>
              <w:bottom w:val="single" w:color="auto" w:sz="2" w:space="0"/>
              <w:right w:val="nil"/>
            </w:tcBorders>
            <w:noWrap w:val="0"/>
            <w:vAlign w:val="center"/>
          </w:tcPr>
          <w:p>
            <w:pPr>
              <w:spacing w:line="360" w:lineRule="auto"/>
              <w:jc w:val="center"/>
              <w:rPr>
                <w:rFonts w:ascii="宋体"/>
                <w:color w:val="000000"/>
                <w:sz w:val="24"/>
              </w:rPr>
            </w:pPr>
            <w:r>
              <w:rPr>
                <w:rFonts w:hint="eastAsia" w:ascii="宋体"/>
                <w:color w:val="000000"/>
                <w:sz w:val="24"/>
              </w:rPr>
              <w:t>毕业生</w:t>
            </w:r>
          </w:p>
        </w:tc>
      </w:tr>
      <w:tr>
        <w:tblPrEx>
          <w:tblCellMar>
            <w:top w:w="0" w:type="dxa"/>
            <w:left w:w="108" w:type="dxa"/>
            <w:bottom w:w="0" w:type="dxa"/>
            <w:right w:w="108" w:type="dxa"/>
          </w:tblCellMar>
        </w:tblPrEx>
        <w:trPr>
          <w:trHeight w:val="564" w:hRule="atLeast"/>
          <w:jc w:val="center"/>
        </w:trPr>
        <w:tc>
          <w:tcPr>
            <w:tcW w:w="2560" w:type="dxa"/>
            <w:tcBorders>
              <w:top w:val="nil"/>
              <w:left w:val="nil"/>
              <w:bottom w:val="nil"/>
              <w:right w:val="single" w:color="auto" w:sz="4" w:space="0"/>
            </w:tcBorders>
            <w:noWrap w:val="0"/>
            <w:vAlign w:val="center"/>
          </w:tcPr>
          <w:p>
            <w:pPr>
              <w:spacing w:line="360" w:lineRule="auto"/>
              <w:rPr>
                <w:rFonts w:ascii="宋体"/>
                <w:color w:val="000000"/>
                <w:sz w:val="24"/>
              </w:rPr>
            </w:pPr>
            <w:r>
              <w:rPr>
                <w:rFonts w:hint="eastAsia" w:ascii="宋体"/>
                <w:color w:val="000000"/>
                <w:sz w:val="24"/>
              </w:rPr>
              <w:t>中等职业教育</w:t>
            </w:r>
          </w:p>
        </w:tc>
        <w:tc>
          <w:tcPr>
            <w:tcW w:w="2181" w:type="dxa"/>
            <w:tcBorders>
              <w:top w:val="nil"/>
              <w:left w:val="nil"/>
              <w:bottom w:val="nil"/>
              <w:right w:val="single" w:color="auto" w:sz="4" w:space="0"/>
            </w:tcBorders>
            <w:noWrap w:val="0"/>
            <w:vAlign w:val="center"/>
          </w:tcPr>
          <w:p>
            <w:pPr>
              <w:spacing w:line="360" w:lineRule="auto"/>
              <w:jc w:val="right"/>
              <w:rPr>
                <w:rFonts w:ascii="宋体"/>
                <w:color w:val="000000"/>
                <w:sz w:val="24"/>
              </w:rPr>
            </w:pPr>
            <w:r>
              <w:rPr>
                <w:rFonts w:hint="eastAsia" w:ascii="宋体"/>
                <w:color w:val="000000"/>
                <w:sz w:val="24"/>
                <w:lang w:val="en-US" w:eastAsia="zh-CN"/>
              </w:rPr>
              <w:t>496</w:t>
            </w:r>
          </w:p>
        </w:tc>
        <w:tc>
          <w:tcPr>
            <w:tcW w:w="1817" w:type="dxa"/>
            <w:tcBorders>
              <w:top w:val="nil"/>
              <w:left w:val="single" w:color="auto" w:sz="4" w:space="0"/>
              <w:bottom w:val="nil"/>
              <w:right w:val="single" w:color="auto" w:sz="2" w:space="0"/>
            </w:tcBorders>
            <w:noWrap w:val="0"/>
            <w:vAlign w:val="center"/>
          </w:tcPr>
          <w:p>
            <w:pPr>
              <w:spacing w:line="360" w:lineRule="auto"/>
              <w:jc w:val="right"/>
              <w:rPr>
                <w:rFonts w:ascii="宋体"/>
                <w:color w:val="000000"/>
                <w:sz w:val="24"/>
              </w:rPr>
            </w:pPr>
            <w:r>
              <w:rPr>
                <w:rFonts w:hint="eastAsia" w:ascii="宋体"/>
                <w:color w:val="000000"/>
                <w:sz w:val="24"/>
                <w:lang w:val="en-US" w:eastAsia="zh-CN"/>
              </w:rPr>
              <w:t>917</w:t>
            </w:r>
          </w:p>
        </w:tc>
        <w:tc>
          <w:tcPr>
            <w:tcW w:w="1860" w:type="dxa"/>
            <w:tcBorders>
              <w:top w:val="nil"/>
              <w:left w:val="single" w:color="auto" w:sz="2" w:space="0"/>
              <w:bottom w:val="nil"/>
              <w:right w:val="nil"/>
            </w:tcBorders>
            <w:noWrap w:val="0"/>
            <w:vAlign w:val="center"/>
          </w:tcPr>
          <w:p>
            <w:pPr>
              <w:spacing w:line="360" w:lineRule="auto"/>
              <w:jc w:val="right"/>
              <w:rPr>
                <w:rFonts w:ascii="宋体"/>
                <w:color w:val="000000"/>
                <w:sz w:val="24"/>
              </w:rPr>
            </w:pPr>
            <w:r>
              <w:rPr>
                <w:rFonts w:hint="eastAsia" w:ascii="宋体" w:eastAsia="宋体"/>
                <w:color w:val="000000"/>
                <w:sz w:val="24"/>
                <w:lang w:val="en-US" w:eastAsia="zh-CN"/>
              </w:rPr>
              <w:t>554</w:t>
            </w:r>
          </w:p>
        </w:tc>
      </w:tr>
      <w:tr>
        <w:tblPrEx>
          <w:tblCellMar>
            <w:top w:w="0" w:type="dxa"/>
            <w:left w:w="108" w:type="dxa"/>
            <w:bottom w:w="0" w:type="dxa"/>
            <w:right w:w="108" w:type="dxa"/>
          </w:tblCellMar>
        </w:tblPrEx>
        <w:trPr>
          <w:trHeight w:val="558" w:hRule="atLeast"/>
          <w:jc w:val="center"/>
        </w:trPr>
        <w:tc>
          <w:tcPr>
            <w:tcW w:w="2560" w:type="dxa"/>
            <w:tcBorders>
              <w:top w:val="nil"/>
              <w:left w:val="nil"/>
              <w:bottom w:val="nil"/>
              <w:right w:val="single" w:color="auto" w:sz="4" w:space="0"/>
            </w:tcBorders>
            <w:noWrap w:val="0"/>
            <w:vAlign w:val="center"/>
          </w:tcPr>
          <w:p>
            <w:pPr>
              <w:spacing w:line="360" w:lineRule="auto"/>
              <w:rPr>
                <w:rFonts w:ascii="宋体"/>
                <w:color w:val="000000"/>
                <w:sz w:val="24"/>
              </w:rPr>
            </w:pPr>
            <w:r>
              <w:rPr>
                <w:rFonts w:hint="eastAsia" w:ascii="宋体"/>
                <w:color w:val="000000"/>
                <w:sz w:val="24"/>
              </w:rPr>
              <w:t>普通高中</w:t>
            </w:r>
          </w:p>
        </w:tc>
        <w:tc>
          <w:tcPr>
            <w:tcW w:w="2181" w:type="dxa"/>
            <w:tcBorders>
              <w:top w:val="nil"/>
              <w:left w:val="nil"/>
              <w:bottom w:val="nil"/>
              <w:right w:val="single" w:color="auto" w:sz="4" w:space="0"/>
            </w:tcBorders>
            <w:noWrap w:val="0"/>
            <w:vAlign w:val="center"/>
          </w:tcPr>
          <w:p>
            <w:pPr>
              <w:spacing w:line="360" w:lineRule="auto"/>
              <w:jc w:val="right"/>
              <w:rPr>
                <w:rFonts w:ascii="宋体"/>
                <w:color w:val="000000"/>
                <w:sz w:val="24"/>
              </w:rPr>
            </w:pPr>
            <w:r>
              <w:rPr>
                <w:rFonts w:hint="eastAsia" w:ascii="宋体"/>
                <w:color w:val="000000"/>
                <w:sz w:val="24"/>
                <w:lang w:val="en-US" w:eastAsia="zh-CN"/>
              </w:rPr>
              <w:t>1688</w:t>
            </w:r>
          </w:p>
        </w:tc>
        <w:tc>
          <w:tcPr>
            <w:tcW w:w="1817" w:type="dxa"/>
            <w:tcBorders>
              <w:top w:val="nil"/>
              <w:left w:val="single" w:color="auto" w:sz="4" w:space="0"/>
              <w:bottom w:val="nil"/>
              <w:right w:val="single" w:color="auto" w:sz="2" w:space="0"/>
            </w:tcBorders>
            <w:noWrap w:val="0"/>
            <w:vAlign w:val="center"/>
          </w:tcPr>
          <w:p>
            <w:pPr>
              <w:spacing w:line="360" w:lineRule="auto"/>
              <w:jc w:val="right"/>
              <w:rPr>
                <w:rFonts w:ascii="宋体"/>
                <w:color w:val="000000"/>
                <w:sz w:val="24"/>
              </w:rPr>
            </w:pPr>
            <w:r>
              <w:rPr>
                <w:rFonts w:hint="eastAsia" w:ascii="宋体"/>
                <w:color w:val="000000"/>
                <w:sz w:val="24"/>
                <w:lang w:val="en-US" w:eastAsia="zh-CN"/>
              </w:rPr>
              <w:t>5075</w:t>
            </w:r>
          </w:p>
        </w:tc>
        <w:tc>
          <w:tcPr>
            <w:tcW w:w="1860" w:type="dxa"/>
            <w:tcBorders>
              <w:top w:val="nil"/>
              <w:left w:val="single" w:color="auto" w:sz="2" w:space="0"/>
              <w:bottom w:val="nil"/>
              <w:right w:val="nil"/>
            </w:tcBorders>
            <w:noWrap w:val="0"/>
            <w:vAlign w:val="center"/>
          </w:tcPr>
          <w:p>
            <w:pPr>
              <w:spacing w:line="360" w:lineRule="auto"/>
              <w:jc w:val="right"/>
              <w:rPr>
                <w:rFonts w:ascii="宋体"/>
                <w:color w:val="000000"/>
                <w:sz w:val="24"/>
              </w:rPr>
            </w:pPr>
            <w:r>
              <w:rPr>
                <w:rFonts w:hint="eastAsia" w:ascii="宋体" w:eastAsia="宋体"/>
                <w:color w:val="000000"/>
                <w:sz w:val="24"/>
                <w:lang w:val="en-US" w:eastAsia="zh-CN"/>
              </w:rPr>
              <w:t>1682</w:t>
            </w:r>
          </w:p>
        </w:tc>
      </w:tr>
      <w:tr>
        <w:tblPrEx>
          <w:tblCellMar>
            <w:top w:w="0" w:type="dxa"/>
            <w:left w:w="108" w:type="dxa"/>
            <w:bottom w:w="0" w:type="dxa"/>
            <w:right w:w="108" w:type="dxa"/>
          </w:tblCellMar>
        </w:tblPrEx>
        <w:trPr>
          <w:trHeight w:val="558" w:hRule="atLeast"/>
          <w:jc w:val="center"/>
        </w:trPr>
        <w:tc>
          <w:tcPr>
            <w:tcW w:w="2560" w:type="dxa"/>
            <w:tcBorders>
              <w:top w:val="nil"/>
              <w:left w:val="nil"/>
              <w:bottom w:val="nil"/>
              <w:right w:val="single" w:color="auto" w:sz="4" w:space="0"/>
            </w:tcBorders>
            <w:noWrap w:val="0"/>
            <w:vAlign w:val="center"/>
          </w:tcPr>
          <w:p>
            <w:pPr>
              <w:spacing w:line="360" w:lineRule="auto"/>
              <w:rPr>
                <w:rFonts w:ascii="宋体"/>
                <w:color w:val="000000"/>
                <w:sz w:val="24"/>
              </w:rPr>
            </w:pPr>
            <w:r>
              <w:rPr>
                <w:rFonts w:hint="eastAsia" w:ascii="宋体"/>
                <w:color w:val="000000"/>
                <w:sz w:val="24"/>
              </w:rPr>
              <w:t>初  中</w:t>
            </w:r>
          </w:p>
        </w:tc>
        <w:tc>
          <w:tcPr>
            <w:tcW w:w="2181" w:type="dxa"/>
            <w:tcBorders>
              <w:top w:val="nil"/>
              <w:left w:val="nil"/>
              <w:bottom w:val="nil"/>
              <w:right w:val="single" w:color="auto" w:sz="4" w:space="0"/>
            </w:tcBorders>
            <w:noWrap w:val="0"/>
            <w:vAlign w:val="center"/>
          </w:tcPr>
          <w:p>
            <w:pPr>
              <w:spacing w:line="360" w:lineRule="auto"/>
              <w:jc w:val="right"/>
              <w:rPr>
                <w:rFonts w:ascii="宋体"/>
                <w:color w:val="000000"/>
                <w:kern w:val="2"/>
                <w:sz w:val="24"/>
                <w:lang w:val="en-US" w:eastAsia="zh-CN" w:bidi="ar-SA"/>
              </w:rPr>
            </w:pPr>
            <w:r>
              <w:rPr>
                <w:rFonts w:hint="eastAsia" w:ascii="宋体"/>
                <w:color w:val="000000"/>
                <w:sz w:val="24"/>
                <w:lang w:val="en-US" w:eastAsia="zh-CN"/>
              </w:rPr>
              <w:t>2087</w:t>
            </w:r>
          </w:p>
        </w:tc>
        <w:tc>
          <w:tcPr>
            <w:tcW w:w="1817" w:type="dxa"/>
            <w:tcBorders>
              <w:top w:val="nil"/>
              <w:left w:val="single" w:color="auto" w:sz="4" w:space="0"/>
              <w:bottom w:val="nil"/>
              <w:right w:val="single" w:color="auto" w:sz="2" w:space="0"/>
            </w:tcBorders>
            <w:noWrap w:val="0"/>
            <w:vAlign w:val="center"/>
          </w:tcPr>
          <w:p>
            <w:pPr>
              <w:spacing w:line="360" w:lineRule="auto"/>
              <w:jc w:val="right"/>
              <w:rPr>
                <w:rFonts w:ascii="宋体"/>
                <w:color w:val="000000"/>
                <w:sz w:val="24"/>
              </w:rPr>
            </w:pPr>
            <w:r>
              <w:rPr>
                <w:rFonts w:hint="eastAsia" w:ascii="宋体"/>
                <w:color w:val="000000"/>
                <w:sz w:val="24"/>
                <w:lang w:val="en-US" w:eastAsia="zh-CN"/>
              </w:rPr>
              <w:t>8291</w:t>
            </w:r>
          </w:p>
        </w:tc>
        <w:tc>
          <w:tcPr>
            <w:tcW w:w="1860" w:type="dxa"/>
            <w:tcBorders>
              <w:top w:val="nil"/>
              <w:left w:val="single" w:color="auto" w:sz="2" w:space="0"/>
              <w:bottom w:val="nil"/>
              <w:right w:val="nil"/>
            </w:tcBorders>
            <w:noWrap w:val="0"/>
            <w:vAlign w:val="center"/>
          </w:tcPr>
          <w:p>
            <w:pPr>
              <w:spacing w:line="360" w:lineRule="auto"/>
              <w:jc w:val="right"/>
              <w:rPr>
                <w:rFonts w:ascii="宋体"/>
                <w:color w:val="000000"/>
                <w:sz w:val="24"/>
              </w:rPr>
            </w:pPr>
            <w:r>
              <w:rPr>
                <w:rFonts w:hint="eastAsia" w:ascii="宋体"/>
                <w:color w:val="000000"/>
                <w:sz w:val="24"/>
                <w:lang w:val="en-US" w:eastAsia="zh-CN"/>
              </w:rPr>
              <w:t>2896</w:t>
            </w:r>
          </w:p>
        </w:tc>
      </w:tr>
      <w:tr>
        <w:tblPrEx>
          <w:tblCellMar>
            <w:top w:w="0" w:type="dxa"/>
            <w:left w:w="108" w:type="dxa"/>
            <w:bottom w:w="0" w:type="dxa"/>
            <w:right w:w="108" w:type="dxa"/>
          </w:tblCellMar>
        </w:tblPrEx>
        <w:trPr>
          <w:trHeight w:val="594" w:hRule="atLeast"/>
          <w:jc w:val="center"/>
        </w:trPr>
        <w:tc>
          <w:tcPr>
            <w:tcW w:w="2560" w:type="dxa"/>
            <w:tcBorders>
              <w:top w:val="nil"/>
              <w:left w:val="nil"/>
              <w:bottom w:val="single" w:color="auto" w:sz="12" w:space="0"/>
              <w:right w:val="single" w:color="auto" w:sz="4" w:space="0"/>
            </w:tcBorders>
            <w:noWrap w:val="0"/>
            <w:vAlign w:val="center"/>
          </w:tcPr>
          <w:p>
            <w:pPr>
              <w:spacing w:line="360" w:lineRule="auto"/>
              <w:rPr>
                <w:rFonts w:ascii="宋体"/>
                <w:color w:val="000000"/>
                <w:sz w:val="24"/>
              </w:rPr>
            </w:pPr>
            <w:r>
              <w:rPr>
                <w:rFonts w:hint="eastAsia" w:ascii="宋体"/>
                <w:color w:val="000000"/>
                <w:sz w:val="24"/>
              </w:rPr>
              <w:t>小  学</w:t>
            </w:r>
          </w:p>
        </w:tc>
        <w:tc>
          <w:tcPr>
            <w:tcW w:w="2181" w:type="dxa"/>
            <w:tcBorders>
              <w:top w:val="nil"/>
              <w:left w:val="nil"/>
              <w:bottom w:val="single" w:color="auto" w:sz="12" w:space="0"/>
              <w:right w:val="single" w:color="auto" w:sz="4" w:space="0"/>
            </w:tcBorders>
            <w:noWrap w:val="0"/>
            <w:vAlign w:val="center"/>
          </w:tcPr>
          <w:p>
            <w:pPr>
              <w:spacing w:line="360" w:lineRule="auto"/>
              <w:jc w:val="right"/>
              <w:rPr>
                <w:rFonts w:ascii="宋体"/>
                <w:color w:val="000000"/>
                <w:sz w:val="24"/>
              </w:rPr>
            </w:pPr>
            <w:r>
              <w:rPr>
                <w:rFonts w:hint="eastAsia" w:ascii="宋体" w:eastAsia="宋体"/>
                <w:color w:val="000000"/>
                <w:sz w:val="24"/>
                <w:lang w:val="en-US" w:eastAsia="zh-CN"/>
              </w:rPr>
              <w:t>3013</w:t>
            </w:r>
          </w:p>
        </w:tc>
        <w:tc>
          <w:tcPr>
            <w:tcW w:w="1817" w:type="dxa"/>
            <w:tcBorders>
              <w:top w:val="nil"/>
              <w:left w:val="single" w:color="auto" w:sz="4" w:space="0"/>
              <w:bottom w:val="single" w:color="auto" w:sz="12" w:space="0"/>
              <w:right w:val="single" w:color="auto" w:sz="2" w:space="0"/>
            </w:tcBorders>
            <w:noWrap w:val="0"/>
            <w:vAlign w:val="center"/>
          </w:tcPr>
          <w:p>
            <w:pPr>
              <w:spacing w:line="360" w:lineRule="auto"/>
              <w:jc w:val="right"/>
              <w:rPr>
                <w:rFonts w:ascii="宋体"/>
                <w:color w:val="000000"/>
                <w:sz w:val="24"/>
              </w:rPr>
            </w:pPr>
            <w:r>
              <w:rPr>
                <w:rFonts w:hint="eastAsia" w:ascii="宋体" w:eastAsia="宋体"/>
                <w:color w:val="000000"/>
                <w:sz w:val="24"/>
                <w:lang w:val="en-US" w:eastAsia="zh-CN"/>
              </w:rPr>
              <w:t>19625</w:t>
            </w:r>
          </w:p>
        </w:tc>
        <w:tc>
          <w:tcPr>
            <w:tcW w:w="1860" w:type="dxa"/>
            <w:tcBorders>
              <w:top w:val="nil"/>
              <w:left w:val="single" w:color="auto" w:sz="2" w:space="0"/>
              <w:bottom w:val="single" w:color="auto" w:sz="12" w:space="0"/>
              <w:right w:val="nil"/>
            </w:tcBorders>
            <w:noWrap w:val="0"/>
            <w:vAlign w:val="center"/>
          </w:tcPr>
          <w:p>
            <w:pPr>
              <w:spacing w:line="360" w:lineRule="auto"/>
              <w:jc w:val="right"/>
              <w:rPr>
                <w:rFonts w:ascii="宋体"/>
                <w:color w:val="000000"/>
                <w:sz w:val="24"/>
              </w:rPr>
            </w:pPr>
            <w:r>
              <w:rPr>
                <w:rFonts w:hint="eastAsia" w:ascii="宋体"/>
                <w:color w:val="000000"/>
                <w:sz w:val="24"/>
                <w:lang w:val="en-US" w:eastAsia="zh-CN"/>
              </w:rPr>
              <w:t>2185</w:t>
            </w:r>
          </w:p>
        </w:tc>
      </w:tr>
    </w:tbl>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全年全县共签订各类技术合同12项，技术合同成交总额1685万元。</w:t>
      </w: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年末全县对15家企业实施了产品认证。全县共有法定计量技术机构5个，全年强制检定计量器具108台件。</w:t>
      </w: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十、文化、卫生和体育</w:t>
      </w: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末全县共有艺术表演团体72个，文化馆1个，公共图书馆1个，公共图书馆藏书量21.1万册，档案馆1个，农村书屋实现行政村全覆盖。全县广播电视台1座，年末全县接收数字信号用户达到29269户，电视综合人口覆盖率39.2%。</w:t>
      </w: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末全县共有医疗卫生机构530个。其中，医院、卫生院28个，采供血机构1个，妇幼保健机构1个，疾病预防控制中心（防疫站）1个，卫生监督机构1个。病床位1601张，其中，医院、卫生院1551张。卫生技术人员1973人。其中，执业医师和执业助理医师670人，注册护士752人，药剂人员73人。乡镇卫生院14个，床位396张，卫生技术人员276人。</w:t>
      </w: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全县成立乡镇体育工作站14个，各类体育协会21个，基层健身辅导站423个，各级社会体育指导员1062人。全年共参加市级以上活动比赛6次，获得各类奖项19个。其中，省级3个，市级16个。</w:t>
      </w: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十一、人民生活和社会保障</w:t>
      </w: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全年城镇居民人均可支配收入33875元，比上年增长4.6%；农村居民人均可支配收入17120元，比上年增长7.7%。</w:t>
      </w:r>
    </w:p>
    <w:p>
      <w:pPr>
        <w:keepNext w:val="0"/>
        <w:keepLines w:val="0"/>
        <w:pageBreakBefore w:val="0"/>
        <w:widowControl w:val="0"/>
        <w:kinsoku/>
        <w:wordWrap/>
        <w:overflowPunct/>
        <w:topLinePunct w:val="0"/>
        <w:autoSpaceDE/>
        <w:autoSpaceDN/>
        <w:bidi w:val="0"/>
        <w:adjustRightInd/>
        <w:snapToGrid/>
        <w:spacing w:line="608" w:lineRule="exact"/>
        <w:jc w:val="center"/>
        <w:textAlignment w:val="auto"/>
        <w:rPr>
          <w:rFonts w:hint="eastAsia" w:ascii="仿宋_GB2312" w:hAnsi="仿宋_GB2312" w:eastAsia="仿宋_GB2312" w:cs="仿宋_GB2312"/>
          <w:sz w:val="24"/>
          <w:szCs w:val="24"/>
        </w:rPr>
      </w:pPr>
      <w:r>
        <w:rPr>
          <w:rFonts w:hint="eastAsia" w:ascii="黑体" w:hAnsi="黑体" w:eastAsia="黑体" w:cs="黑体"/>
          <w:sz w:val="24"/>
          <w:szCs w:val="24"/>
        </w:rPr>
        <w:t>图六</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2016—2020年城镇居民人均可支配收入及其增长速度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anchor distT="0" distB="0" distL="114935" distR="114935" simplePos="0" relativeHeight="251664384" behindDoc="0" locked="0" layoutInCell="1" allowOverlap="1">
            <wp:simplePos x="0" y="0"/>
            <wp:positionH relativeFrom="column">
              <wp:posOffset>771525</wp:posOffset>
            </wp:positionH>
            <wp:positionV relativeFrom="paragraph">
              <wp:posOffset>320040</wp:posOffset>
            </wp:positionV>
            <wp:extent cx="4053840" cy="2675890"/>
            <wp:effectExtent l="0" t="0" r="3810" b="10160"/>
            <wp:wrapSquare wrapText="bothSides"/>
            <wp:docPr id="6" name="图片 6" descr="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6"/>
                    <pic:cNvPicPr>
                      <a:picLocks noChangeAspect="true"/>
                    </pic:cNvPicPr>
                  </pic:nvPicPr>
                  <pic:blipFill>
                    <a:blip r:embed="rId9"/>
                    <a:stretch>
                      <a:fillRect/>
                    </a:stretch>
                  </pic:blipFill>
                  <pic:spPr>
                    <a:xfrm>
                      <a:off x="0" y="0"/>
                      <a:ext cx="4053840" cy="267589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8" w:lineRule="exact"/>
        <w:jc w:val="center"/>
        <w:textAlignment w:val="auto"/>
        <w:rPr>
          <w:rFonts w:hint="eastAsia" w:ascii="仿宋_GB2312" w:hAnsi="仿宋_GB2312" w:eastAsia="仿宋_GB2312" w:cs="仿宋_GB2312"/>
          <w:sz w:val="24"/>
          <w:szCs w:val="24"/>
        </w:rPr>
      </w:pPr>
      <w:r>
        <w:rPr>
          <w:rFonts w:hint="eastAsia" w:ascii="黑体" w:hAnsi="黑体" w:eastAsia="黑体" w:cs="黑体"/>
          <w:sz w:val="24"/>
          <w:szCs w:val="24"/>
        </w:rPr>
        <w:t>图七</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2016—2020年农村居民人均可支配收入及其增长速度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anchor distT="0" distB="0" distL="114935" distR="114935" simplePos="0" relativeHeight="251665408" behindDoc="0" locked="0" layoutInCell="1" allowOverlap="1">
            <wp:simplePos x="0" y="0"/>
            <wp:positionH relativeFrom="column">
              <wp:posOffset>828675</wp:posOffset>
            </wp:positionH>
            <wp:positionV relativeFrom="paragraph">
              <wp:posOffset>114300</wp:posOffset>
            </wp:positionV>
            <wp:extent cx="4044950" cy="2804160"/>
            <wp:effectExtent l="0" t="0" r="12700" b="15240"/>
            <wp:wrapSquare wrapText="bothSides"/>
            <wp:docPr id="7" name="图片 7" descr="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7"/>
                    <pic:cNvPicPr>
                      <a:picLocks noChangeAspect="true"/>
                    </pic:cNvPicPr>
                  </pic:nvPicPr>
                  <pic:blipFill>
                    <a:blip r:embed="rId10"/>
                    <a:stretch>
                      <a:fillRect/>
                    </a:stretch>
                  </pic:blipFill>
                  <pic:spPr>
                    <a:xfrm>
                      <a:off x="0" y="0"/>
                      <a:ext cx="4044950" cy="280416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末全县城镇职工基本保险参保人数35651人。其中，企业基本养老保险人数25115人，机关事业单位基本养老保险人数10536人。年末全县城镇职工基本医疗保险参保人数30828人，城乡居民基本医疗保险参保人数292775人。参加失业保险30336人。参加工伤保险47688人。参加生育保险30457人。</w:t>
      </w: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全年全县纳入城市最低生活保障的居民1388人，发放城市低保资金816万元；纳入农村最低生活保障的居民11841人，发放农村低保资金5648万元。年末全县各类福利单位18所，收养544人。</w:t>
      </w: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十二、县城建设、资源、环境和安全生产</w:t>
      </w: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末全县城市建成区面积916万平方米。年末建成区绿化覆盖面积377.69万平方米，建成区绿化覆盖率41.23%，人均公共绿地面积12.39平方米。年末实有县城免费公交车14辆，出租汽车150辆。县区有公园4座，总面积103.37公顷。</w:t>
      </w: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年县城供水总量428万吨，人均日生活用水量135升。全年液化气供气总量720吨，天然气供应量3903万立方米。县城集中供热面积444.67万平方米。其中，住宅供热面积438.7万平方米。县城污水处理能力30000吨/日，全年污水处理量436.68万吨。生活垃圾年清运量4.1163万吨，无害化处理率达到100%。</w:t>
      </w: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年末全县耕地保有量682643亩，与上年同期持平。年末全县森林面积17674公顷，森林覆盖率17.17%。本年度检查验收合格造林面积400公顷。全年植树量90万株。其中，义务植树45万株。</w:t>
      </w: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年末全县大中型水库蓄水总量2222.9万立方米，全年总用水量437.4万立方米。其中，生活用水量320.8万立方米。</w:t>
      </w: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全年县城空气质量二级以上天数达292天。其中，一级天数35天。</w:t>
      </w: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全县亿元GDP生产安全事故死亡率为0.0111。煤炭百万吨死亡率为0。全年发生火灾事故83件,直接损失金额102.7万元。全年共发生道路交通事故3137起，造成43人死亡、291人受伤，直接财产损失17.6万元。</w:t>
      </w: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公报注释：</w:t>
      </w:r>
    </w:p>
    <w:p>
      <w:pPr>
        <w:keepNext w:val="0"/>
        <w:keepLines w:val="0"/>
        <w:pageBreakBefore w:val="0"/>
        <w:widowControl w:val="0"/>
        <w:kinsoku/>
        <w:wordWrap/>
        <w:overflowPunct/>
        <w:topLinePunct w:val="0"/>
        <w:autoSpaceDE/>
        <w:autoSpaceDN/>
        <w:bidi w:val="0"/>
        <w:adjustRightInd/>
        <w:snapToGrid/>
        <w:spacing w:line="608" w:lineRule="exact"/>
        <w:ind w:firstLine="480" w:firstLineChars="200"/>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1.本公报部分数据为初步统计数据。</w:t>
      </w:r>
    </w:p>
    <w:p>
      <w:pPr>
        <w:keepNext w:val="0"/>
        <w:keepLines w:val="0"/>
        <w:pageBreakBefore w:val="0"/>
        <w:widowControl w:val="0"/>
        <w:kinsoku/>
        <w:wordWrap/>
        <w:overflowPunct/>
        <w:topLinePunct w:val="0"/>
        <w:autoSpaceDE/>
        <w:autoSpaceDN/>
        <w:bidi w:val="0"/>
        <w:adjustRightInd/>
        <w:snapToGrid/>
        <w:spacing w:line="608" w:lineRule="exact"/>
        <w:ind w:firstLine="480" w:firstLineChars="200"/>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2.地区生产总值、各产业增加值绝对数按现价计算，增长速度按不变价格计算。</w:t>
      </w:r>
    </w:p>
    <w:p>
      <w:pPr>
        <w:keepNext w:val="0"/>
        <w:keepLines w:val="0"/>
        <w:pageBreakBefore w:val="0"/>
        <w:widowControl w:val="0"/>
        <w:kinsoku/>
        <w:wordWrap/>
        <w:overflowPunct/>
        <w:topLinePunct w:val="0"/>
        <w:autoSpaceDE/>
        <w:autoSpaceDN/>
        <w:bidi w:val="0"/>
        <w:adjustRightInd/>
        <w:snapToGrid/>
        <w:spacing w:line="608" w:lineRule="exact"/>
        <w:ind w:firstLine="480" w:firstLineChars="200"/>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3.所有增长或下降速度均为同上年相比较。</w:t>
      </w:r>
    </w:p>
    <w:p>
      <w:pPr>
        <w:keepNext w:val="0"/>
        <w:keepLines w:val="0"/>
        <w:pageBreakBefore w:val="0"/>
        <w:widowControl w:val="0"/>
        <w:kinsoku/>
        <w:wordWrap/>
        <w:overflowPunct/>
        <w:topLinePunct w:val="0"/>
        <w:autoSpaceDE/>
        <w:autoSpaceDN/>
        <w:bidi w:val="0"/>
        <w:adjustRightInd/>
        <w:snapToGrid/>
        <w:spacing w:line="608" w:lineRule="exact"/>
        <w:ind w:firstLine="480" w:firstLineChars="200"/>
        <w:textAlignment w:val="auto"/>
        <w:rPr>
          <w:rFonts w:hint="eastAsia" w:ascii="仿宋_GB2312" w:hAnsi="仿宋_GB2312" w:eastAsia="仿宋_GB2312" w:cs="仿宋_GB2312"/>
          <w:sz w:val="24"/>
          <w:szCs w:val="24"/>
        </w:rPr>
      </w:pPr>
      <w:r>
        <w:rPr>
          <w:rFonts w:hint="eastAsia" w:ascii="楷体_GB2312" w:hAnsi="楷体_GB2312" w:eastAsia="楷体_GB2312" w:cs="楷体_GB2312"/>
          <w:sz w:val="24"/>
          <w:szCs w:val="24"/>
        </w:rPr>
        <w:t>4.部分数据因四舍五入的原因，存在与分项合计不等的情况。</w:t>
      </w:r>
    </w:p>
    <w:p>
      <w:pPr>
        <w:keepNext w:val="0"/>
        <w:keepLines w:val="0"/>
        <w:pageBreakBefore w:val="0"/>
        <w:widowControl w:val="0"/>
        <w:kinsoku/>
        <w:wordWrap/>
        <w:overflowPunct/>
        <w:topLinePunct w:val="0"/>
        <w:autoSpaceDE/>
        <w:autoSpaceDN/>
        <w:bidi w:val="0"/>
        <w:adjustRightInd/>
        <w:snapToGrid/>
        <w:spacing w:line="608" w:lineRule="exact"/>
        <w:ind w:firstLine="480" w:firstLineChars="200"/>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5.规模以上工业企业统计标准为年主营业务收入2000万元及以上；固定资产投资统计起点为项目计划总投资500万元；限额以上批发零售住宿餐饮企业是指年主营业务收入在2000万元及以上的批发企业和年主营业务收入在500万元及以上的零售企业，以及年营业额在200万元及以上的住宿餐饮企业。</w:t>
      </w:r>
    </w:p>
    <w:p>
      <w:pPr>
        <w:keepNext w:val="0"/>
        <w:keepLines w:val="0"/>
        <w:pageBreakBefore w:val="0"/>
        <w:widowControl w:val="0"/>
        <w:kinsoku/>
        <w:wordWrap/>
        <w:overflowPunct/>
        <w:topLinePunct w:val="0"/>
        <w:autoSpaceDE/>
        <w:autoSpaceDN/>
        <w:bidi w:val="0"/>
        <w:adjustRightInd/>
        <w:snapToGrid/>
        <w:spacing w:line="608" w:lineRule="exact"/>
        <w:ind w:firstLine="480" w:firstLineChars="200"/>
        <w:textAlignment w:val="auto"/>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6.全县常住人口是普查登记的2020年11月1日零时的常住人口，不包括现役军人的人口。常住人口包括：居住在本乡（镇、街道）、户口在本乡（镇、街道）</w:t>
      </w:r>
    </w:p>
    <w:p>
      <w:pPr>
        <w:keepNext w:val="0"/>
        <w:keepLines w:val="0"/>
        <w:pageBreakBefore w:val="0"/>
        <w:widowControl w:val="0"/>
        <w:kinsoku/>
        <w:wordWrap/>
        <w:overflowPunct/>
        <w:topLinePunct w:val="0"/>
        <w:autoSpaceDE/>
        <w:autoSpaceDN/>
        <w:bidi w:val="0"/>
        <w:adjustRightInd/>
        <w:snapToGrid/>
        <w:spacing w:line="608" w:lineRule="exact"/>
        <w:textAlignment w:val="auto"/>
        <w:rPr>
          <w:rFonts w:hint="default"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或户口待定的人；居住在本乡（镇、街道）、离开户口所在的乡（镇、街道）半年以上的人；户口在本乡(镇、街道）、外出不满半年或在境外工作学习的人。</w:t>
      </w:r>
    </w:p>
    <w:p>
      <w:pPr>
        <w:keepNext w:val="0"/>
        <w:keepLines w:val="0"/>
        <w:pageBreakBefore w:val="0"/>
        <w:widowControl w:val="0"/>
        <w:kinsoku/>
        <w:wordWrap/>
        <w:overflowPunct/>
        <w:topLinePunct w:val="0"/>
        <w:autoSpaceDE/>
        <w:autoSpaceDN/>
        <w:bidi w:val="0"/>
        <w:adjustRightInd/>
        <w:snapToGrid/>
        <w:spacing w:line="608" w:lineRule="exact"/>
        <w:ind w:firstLine="480" w:firstLineChars="200"/>
        <w:textAlignment w:val="auto"/>
        <w:rPr>
          <w:rFonts w:hint="default" w:ascii="楷体_GB2312" w:hAnsi="楷体_GB2312" w:eastAsia="楷体_GB2312" w:cs="楷体_GB2312"/>
          <w:sz w:val="24"/>
          <w:szCs w:val="24"/>
          <w:lang w:val="en-US" w:eastAsia="zh-CN"/>
        </w:rPr>
      </w:pPr>
    </w:p>
    <w:sectPr>
      <w:pgSz w:w="11906" w:h="16838"/>
      <w:pgMar w:top="1814" w:right="1587" w:bottom="1587" w:left="1587"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hMTYxMzEzZWNiNDU4MjNlMTc4NDA4MzM4ZDA1ZDEifQ=="/>
  </w:docVars>
  <w:rsids>
    <w:rsidRoot w:val="17690589"/>
    <w:rsid w:val="00501D51"/>
    <w:rsid w:val="01F52BA9"/>
    <w:rsid w:val="036E52FC"/>
    <w:rsid w:val="05041964"/>
    <w:rsid w:val="0A233B6E"/>
    <w:rsid w:val="0A520914"/>
    <w:rsid w:val="0ABD4BFE"/>
    <w:rsid w:val="0BC12FA8"/>
    <w:rsid w:val="0CA255A2"/>
    <w:rsid w:val="0F3F7382"/>
    <w:rsid w:val="10D275BE"/>
    <w:rsid w:val="13215787"/>
    <w:rsid w:val="136763D1"/>
    <w:rsid w:val="13AA3D8A"/>
    <w:rsid w:val="15BC1901"/>
    <w:rsid w:val="17324D64"/>
    <w:rsid w:val="17357CC5"/>
    <w:rsid w:val="17690589"/>
    <w:rsid w:val="18B460D9"/>
    <w:rsid w:val="206E4555"/>
    <w:rsid w:val="21D248BF"/>
    <w:rsid w:val="221B2336"/>
    <w:rsid w:val="22AE3730"/>
    <w:rsid w:val="232427C1"/>
    <w:rsid w:val="26762428"/>
    <w:rsid w:val="26892405"/>
    <w:rsid w:val="26E44452"/>
    <w:rsid w:val="26F87B00"/>
    <w:rsid w:val="27CE72F9"/>
    <w:rsid w:val="2A386349"/>
    <w:rsid w:val="2BA034E2"/>
    <w:rsid w:val="2D24712B"/>
    <w:rsid w:val="2F4D5505"/>
    <w:rsid w:val="30123528"/>
    <w:rsid w:val="323D56A2"/>
    <w:rsid w:val="34A52AD8"/>
    <w:rsid w:val="34A81DAB"/>
    <w:rsid w:val="3640301A"/>
    <w:rsid w:val="3B4E5C43"/>
    <w:rsid w:val="3C0506F7"/>
    <w:rsid w:val="3CBE2068"/>
    <w:rsid w:val="3D1C5F1F"/>
    <w:rsid w:val="3F930669"/>
    <w:rsid w:val="431B11CB"/>
    <w:rsid w:val="431D5579"/>
    <w:rsid w:val="432455F1"/>
    <w:rsid w:val="432F3601"/>
    <w:rsid w:val="445355BA"/>
    <w:rsid w:val="446E4367"/>
    <w:rsid w:val="45E614C0"/>
    <w:rsid w:val="47D57F26"/>
    <w:rsid w:val="49194927"/>
    <w:rsid w:val="494E71BF"/>
    <w:rsid w:val="49E66001"/>
    <w:rsid w:val="4CA64E99"/>
    <w:rsid w:val="4E064CB7"/>
    <w:rsid w:val="4E2524AC"/>
    <w:rsid w:val="50BD049E"/>
    <w:rsid w:val="50D87765"/>
    <w:rsid w:val="51B512BC"/>
    <w:rsid w:val="52D97E24"/>
    <w:rsid w:val="557B5B69"/>
    <w:rsid w:val="55F57019"/>
    <w:rsid w:val="5981586B"/>
    <w:rsid w:val="59B74A27"/>
    <w:rsid w:val="5E8522EB"/>
    <w:rsid w:val="5F944355"/>
    <w:rsid w:val="60FA4610"/>
    <w:rsid w:val="61B2317A"/>
    <w:rsid w:val="645F7704"/>
    <w:rsid w:val="647B52F9"/>
    <w:rsid w:val="6A4C4B44"/>
    <w:rsid w:val="6E067F49"/>
    <w:rsid w:val="6EE24A6B"/>
    <w:rsid w:val="70484A70"/>
    <w:rsid w:val="706050FA"/>
    <w:rsid w:val="70A27A0C"/>
    <w:rsid w:val="74136332"/>
    <w:rsid w:val="76DC402F"/>
    <w:rsid w:val="78297A2B"/>
    <w:rsid w:val="78F11E82"/>
    <w:rsid w:val="7A826A9A"/>
    <w:rsid w:val="7D354556"/>
    <w:rsid w:val="7E463BF4"/>
    <w:rsid w:val="7F302A81"/>
    <w:rsid w:val="7FAF7466"/>
    <w:rsid w:val="7FD36B37"/>
    <w:rsid w:val="F7FF5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Table Paragraph"/>
    <w:basedOn w:val="1"/>
    <w:qFormat/>
    <w:uiPriority w:val="1"/>
    <w:pPr>
      <w:jc w:val="center"/>
    </w:pPr>
    <w:rPr>
      <w:rFonts w:ascii="宋体" w:hAnsi="宋体" w:eastAsia="宋体" w:cs="宋体"/>
      <w:lang w:val="lv-LV" w:eastAsia="lv-LV" w:bidi="lv-LV"/>
    </w:rPr>
  </w:style>
</w:styles>
</file>

<file path=word/_rels/document.xml.rels><?xml version="1.0" encoding="UTF-8" standalone="yes"?>
<Relationships xmlns="http://schemas.openxmlformats.org/package/2006/relationships"><Relationship Id="rId9" Type="http://schemas.openxmlformats.org/officeDocument/2006/relationships/image" Target="media/image6.tiff"/><Relationship Id="rId8" Type="http://schemas.openxmlformats.org/officeDocument/2006/relationships/image" Target="media/image5.tiff"/><Relationship Id="rId7" Type="http://schemas.openxmlformats.org/officeDocument/2006/relationships/image" Target="media/image4.tiff"/><Relationship Id="rId6" Type="http://schemas.openxmlformats.org/officeDocument/2006/relationships/image" Target="media/image3.tiff"/><Relationship Id="rId5" Type="http://schemas.openxmlformats.org/officeDocument/2006/relationships/image" Target="media/image2.tiff"/><Relationship Id="rId4" Type="http://schemas.openxmlformats.org/officeDocument/2006/relationships/image" Target="media/image1.tiff"/><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tif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4245</Words>
  <Characters>5683</Characters>
  <Lines>0</Lines>
  <Paragraphs>0</Paragraphs>
  <TotalTime>56</TotalTime>
  <ScaleCrop>false</ScaleCrop>
  <LinksUpToDate>false</LinksUpToDate>
  <CharactersWithSpaces>5920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2021-05-06T21:54:00Z</dcterms:created>
  <dc:creator>Administrator</dc:creator>
  <cp:lastModifiedBy>user</cp:lastModifiedBy>
  <cp:lastPrinted>2022-07-20T09:40:00Z</cp:lastPrinted>
  <dcterms:modified xsi:type="dcterms:W3CDTF">2022-10-27T16:52:05Z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0C3EB4EB744942119D13C16796D7E33B</vt:lpwstr>
  </property>
</Properties>
</file>