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F2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附件2</w:t>
      </w:r>
    </w:p>
    <w:p w14:paraId="130A79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u w:val="none"/>
        </w:rPr>
      </w:pPr>
    </w:p>
    <w:p w14:paraId="081FD3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u w:val="none"/>
        </w:rPr>
        <w:t>长子县2025年强农惠农扶持项目</w:t>
      </w:r>
    </w:p>
    <w:p w14:paraId="3DBAD5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none"/>
        </w:rPr>
        <w:t>其他方面补贴内容及标准</w:t>
      </w:r>
    </w:p>
    <w:bookmarkEnd w:id="0"/>
    <w:p w14:paraId="750BEF3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一、保险补贴</w:t>
      </w:r>
    </w:p>
    <w:p w14:paraId="217AE1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对露地（防虫网）、温室大棚（覆被式塑料大棚）、塑料大棚种植青（尖）椒的，给予自然灾害险和价格险保费补贴，具体补贴标准如下：</w:t>
      </w:r>
    </w:p>
    <w:p w14:paraId="3332BD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单位：（元/亩）</w:t>
      </w:r>
    </w:p>
    <w:tbl>
      <w:tblPr>
        <w:tblStyle w:val="2"/>
        <w:tblW w:w="47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76"/>
        <w:gridCol w:w="1016"/>
        <w:gridCol w:w="945"/>
        <w:gridCol w:w="1100"/>
        <w:gridCol w:w="1097"/>
      </w:tblGrid>
      <w:tr w14:paraId="6955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25" w:type="dxa"/>
            <w:vAlign w:val="center"/>
          </w:tcPr>
          <w:p w14:paraId="1AE631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种植类型</w:t>
            </w:r>
          </w:p>
        </w:tc>
        <w:tc>
          <w:tcPr>
            <w:tcW w:w="1995" w:type="dxa"/>
            <w:vAlign w:val="center"/>
          </w:tcPr>
          <w:p w14:paraId="744B12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保险种类</w:t>
            </w:r>
          </w:p>
        </w:tc>
        <w:tc>
          <w:tcPr>
            <w:tcW w:w="1080" w:type="dxa"/>
            <w:vAlign w:val="center"/>
          </w:tcPr>
          <w:p w14:paraId="46D9E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保额</w:t>
            </w:r>
          </w:p>
        </w:tc>
        <w:tc>
          <w:tcPr>
            <w:tcW w:w="1005" w:type="dxa"/>
            <w:vAlign w:val="center"/>
          </w:tcPr>
          <w:p w14:paraId="3BE0C3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保费</w:t>
            </w:r>
          </w:p>
        </w:tc>
        <w:tc>
          <w:tcPr>
            <w:tcW w:w="1170" w:type="dxa"/>
            <w:vAlign w:val="center"/>
          </w:tcPr>
          <w:p w14:paraId="531359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农户</w:t>
            </w:r>
          </w:p>
          <w:p w14:paraId="6464ED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自筹</w:t>
            </w:r>
          </w:p>
        </w:tc>
        <w:tc>
          <w:tcPr>
            <w:tcW w:w="1166" w:type="dxa"/>
            <w:vAlign w:val="center"/>
          </w:tcPr>
          <w:p w14:paraId="38EAFD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政府</w:t>
            </w:r>
          </w:p>
          <w:p w14:paraId="12D8EA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u w:val="none"/>
              </w:rPr>
              <w:t>补贴</w:t>
            </w:r>
          </w:p>
        </w:tc>
      </w:tr>
      <w:tr w14:paraId="779E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25" w:type="dxa"/>
            <w:vMerge w:val="restart"/>
            <w:vAlign w:val="center"/>
          </w:tcPr>
          <w:p w14:paraId="7B4E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露地（防虫网）</w:t>
            </w:r>
          </w:p>
        </w:tc>
        <w:tc>
          <w:tcPr>
            <w:tcW w:w="1995" w:type="dxa"/>
            <w:vAlign w:val="center"/>
          </w:tcPr>
          <w:p w14:paraId="1067D4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自然灾害险</w:t>
            </w:r>
          </w:p>
        </w:tc>
        <w:tc>
          <w:tcPr>
            <w:tcW w:w="1080" w:type="dxa"/>
            <w:vAlign w:val="center"/>
          </w:tcPr>
          <w:p w14:paraId="7105AB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800</w:t>
            </w:r>
          </w:p>
        </w:tc>
        <w:tc>
          <w:tcPr>
            <w:tcW w:w="1005" w:type="dxa"/>
            <w:vAlign w:val="center"/>
          </w:tcPr>
          <w:p w14:paraId="05902E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26</w:t>
            </w:r>
          </w:p>
        </w:tc>
        <w:tc>
          <w:tcPr>
            <w:tcW w:w="1170" w:type="dxa"/>
            <w:vAlign w:val="center"/>
          </w:tcPr>
          <w:p w14:paraId="0F2C05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2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6</w:t>
            </w:r>
          </w:p>
        </w:tc>
        <w:tc>
          <w:tcPr>
            <w:tcW w:w="1166" w:type="dxa"/>
            <w:vAlign w:val="center"/>
          </w:tcPr>
          <w:p w14:paraId="58C838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00</w:t>
            </w:r>
          </w:p>
        </w:tc>
      </w:tr>
      <w:tr w14:paraId="5AF9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25" w:type="dxa"/>
            <w:vMerge w:val="continue"/>
            <w:vAlign w:val="center"/>
          </w:tcPr>
          <w:p w14:paraId="38AE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vAlign w:val="center"/>
          </w:tcPr>
          <w:p w14:paraId="3DD4EB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价格险</w:t>
            </w:r>
          </w:p>
        </w:tc>
        <w:tc>
          <w:tcPr>
            <w:tcW w:w="1080" w:type="dxa"/>
            <w:vAlign w:val="center"/>
          </w:tcPr>
          <w:p w14:paraId="5CD38D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600</w:t>
            </w:r>
          </w:p>
        </w:tc>
        <w:tc>
          <w:tcPr>
            <w:tcW w:w="1005" w:type="dxa"/>
            <w:vAlign w:val="center"/>
          </w:tcPr>
          <w:p w14:paraId="43EAAF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60</w:t>
            </w:r>
          </w:p>
        </w:tc>
        <w:tc>
          <w:tcPr>
            <w:tcW w:w="1170" w:type="dxa"/>
            <w:vAlign w:val="center"/>
          </w:tcPr>
          <w:p w14:paraId="432209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3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1166" w:type="dxa"/>
            <w:vAlign w:val="center"/>
          </w:tcPr>
          <w:p w14:paraId="3234D7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30</w:t>
            </w:r>
          </w:p>
        </w:tc>
      </w:tr>
      <w:tr w14:paraId="405B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25" w:type="dxa"/>
            <w:vMerge w:val="restart"/>
            <w:vAlign w:val="center"/>
          </w:tcPr>
          <w:p w14:paraId="0190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温室大棚（覆被式塑料大棚）</w:t>
            </w:r>
          </w:p>
        </w:tc>
        <w:tc>
          <w:tcPr>
            <w:tcW w:w="1995" w:type="dxa"/>
            <w:vAlign w:val="center"/>
          </w:tcPr>
          <w:p w14:paraId="0EA391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自然灾害险</w:t>
            </w:r>
          </w:p>
        </w:tc>
        <w:tc>
          <w:tcPr>
            <w:tcW w:w="1080" w:type="dxa"/>
            <w:vAlign w:val="center"/>
          </w:tcPr>
          <w:p w14:paraId="27AB61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0000</w:t>
            </w:r>
          </w:p>
        </w:tc>
        <w:tc>
          <w:tcPr>
            <w:tcW w:w="1005" w:type="dxa"/>
            <w:vAlign w:val="center"/>
          </w:tcPr>
          <w:p w14:paraId="33BA2E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500</w:t>
            </w:r>
          </w:p>
        </w:tc>
        <w:tc>
          <w:tcPr>
            <w:tcW w:w="1170" w:type="dxa"/>
            <w:vAlign w:val="center"/>
          </w:tcPr>
          <w:p w14:paraId="39262B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3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00</w:t>
            </w:r>
          </w:p>
        </w:tc>
        <w:tc>
          <w:tcPr>
            <w:tcW w:w="1166" w:type="dxa"/>
            <w:vAlign w:val="center"/>
          </w:tcPr>
          <w:p w14:paraId="32925B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2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00</w:t>
            </w:r>
          </w:p>
        </w:tc>
      </w:tr>
      <w:tr w14:paraId="57EE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25" w:type="dxa"/>
            <w:vMerge w:val="continue"/>
            <w:vAlign w:val="center"/>
          </w:tcPr>
          <w:p w14:paraId="22DB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vAlign w:val="center"/>
          </w:tcPr>
          <w:p w14:paraId="67C6EA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价格险</w:t>
            </w:r>
          </w:p>
        </w:tc>
        <w:tc>
          <w:tcPr>
            <w:tcW w:w="1080" w:type="dxa"/>
            <w:vAlign w:val="center"/>
          </w:tcPr>
          <w:p w14:paraId="41420E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2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400</w:t>
            </w:r>
          </w:p>
        </w:tc>
        <w:tc>
          <w:tcPr>
            <w:tcW w:w="1005" w:type="dxa"/>
            <w:vAlign w:val="center"/>
          </w:tcPr>
          <w:p w14:paraId="18D6BA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2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40</w:t>
            </w:r>
          </w:p>
        </w:tc>
        <w:tc>
          <w:tcPr>
            <w:tcW w:w="1170" w:type="dxa"/>
            <w:vAlign w:val="center"/>
          </w:tcPr>
          <w:p w14:paraId="60AF8D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5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1166" w:type="dxa"/>
            <w:vAlign w:val="center"/>
          </w:tcPr>
          <w:p w14:paraId="4DEA1B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90</w:t>
            </w:r>
          </w:p>
        </w:tc>
      </w:tr>
      <w:tr w14:paraId="75E5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25" w:type="dxa"/>
            <w:vMerge w:val="restart"/>
            <w:vAlign w:val="center"/>
          </w:tcPr>
          <w:p w14:paraId="4AC4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塑料大棚</w:t>
            </w:r>
          </w:p>
        </w:tc>
        <w:tc>
          <w:tcPr>
            <w:tcW w:w="1995" w:type="dxa"/>
            <w:vAlign w:val="center"/>
          </w:tcPr>
          <w:p w14:paraId="3C2228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自然灾害险</w:t>
            </w:r>
          </w:p>
        </w:tc>
        <w:tc>
          <w:tcPr>
            <w:tcW w:w="1080" w:type="dxa"/>
            <w:vAlign w:val="center"/>
          </w:tcPr>
          <w:p w14:paraId="7AF160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5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000</w:t>
            </w:r>
          </w:p>
        </w:tc>
        <w:tc>
          <w:tcPr>
            <w:tcW w:w="1005" w:type="dxa"/>
            <w:vAlign w:val="center"/>
          </w:tcPr>
          <w:p w14:paraId="7F0410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250</w:t>
            </w:r>
          </w:p>
        </w:tc>
        <w:tc>
          <w:tcPr>
            <w:tcW w:w="1170" w:type="dxa"/>
            <w:vAlign w:val="center"/>
          </w:tcPr>
          <w:p w14:paraId="18713C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30</w:t>
            </w:r>
          </w:p>
        </w:tc>
        <w:tc>
          <w:tcPr>
            <w:tcW w:w="1166" w:type="dxa"/>
            <w:vAlign w:val="center"/>
          </w:tcPr>
          <w:p w14:paraId="17A3D7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20</w:t>
            </w:r>
          </w:p>
        </w:tc>
      </w:tr>
      <w:tr w14:paraId="77B8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25" w:type="dxa"/>
            <w:vMerge w:val="continue"/>
            <w:vAlign w:val="center"/>
          </w:tcPr>
          <w:p w14:paraId="72601E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vAlign w:val="center"/>
          </w:tcPr>
          <w:p w14:paraId="104F1C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价格险</w:t>
            </w:r>
          </w:p>
        </w:tc>
        <w:tc>
          <w:tcPr>
            <w:tcW w:w="1080" w:type="dxa"/>
            <w:vAlign w:val="center"/>
          </w:tcPr>
          <w:p w14:paraId="170942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2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400</w:t>
            </w:r>
          </w:p>
        </w:tc>
        <w:tc>
          <w:tcPr>
            <w:tcW w:w="1005" w:type="dxa"/>
            <w:vAlign w:val="center"/>
          </w:tcPr>
          <w:p w14:paraId="59057F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2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40</w:t>
            </w:r>
          </w:p>
        </w:tc>
        <w:tc>
          <w:tcPr>
            <w:tcW w:w="1170" w:type="dxa"/>
            <w:vAlign w:val="center"/>
          </w:tcPr>
          <w:p w14:paraId="2E66F5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5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1166" w:type="dxa"/>
            <w:vAlign w:val="center"/>
          </w:tcPr>
          <w:p w14:paraId="183A47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none"/>
              </w:rPr>
              <w:t>1</w:t>
            </w:r>
            <w:r>
              <w:rPr>
                <w:rFonts w:ascii="仿宋_GB2312" w:eastAsia="仿宋_GB2312"/>
                <w:color w:val="auto"/>
                <w:sz w:val="32"/>
                <w:szCs w:val="32"/>
                <w:u w:val="none"/>
              </w:rPr>
              <w:t>90</w:t>
            </w:r>
          </w:p>
        </w:tc>
      </w:tr>
    </w:tbl>
    <w:p w14:paraId="7B8F073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二、行业协会</w:t>
      </w:r>
    </w:p>
    <w:p w14:paraId="164151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对机制体制比较完善、运行情况较好、带动效果明显的蔬菜协会等行业组织提供办公经费，最高不超过10万元。</w:t>
      </w:r>
    </w:p>
    <w:p w14:paraId="2D6B8E4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三、育苗场建设</w:t>
      </w:r>
    </w:p>
    <w:p w14:paraId="33A06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当年新建或完成改造提升的规模育苗场（育苗面积在3000平米以上），按照《辣椒育苗生产技术规程》标准进行生产的，按其新增固定资产（设备、设施）投资总额的30%予以补贴，每个企业最高补贴不超过50万元。</w:t>
      </w:r>
    </w:p>
    <w:p w14:paraId="02CE562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</w:rPr>
        <w:t>四、青（尖）椒种植补贴</w:t>
      </w:r>
    </w:p>
    <w:p w14:paraId="3E718A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青椒、尖椒每亩分别补贴农资、种苗及技术推广培训等费用800元、300元。</w:t>
      </w:r>
    </w:p>
    <w:p w14:paraId="3C9FF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3C87"/>
    <w:rsid w:val="1C1B4557"/>
    <w:rsid w:val="51D2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5"/>
    <w:qFormat/>
    <w:uiPriority w:val="0"/>
  </w:style>
  <w:style w:type="paragraph" w:customStyle="1" w:styleId="5">
    <w:name w:val="正文文本缩进1"/>
    <w:basedOn w:val="1"/>
    <w:qFormat/>
    <w:uiPriority w:val="0"/>
    <w:pPr>
      <w:spacing w:after="120"/>
      <w:ind w:left="20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2025-07-22T07:56:00Z</dcterms:created>
  <dc:creator>Administrator</dc:creator>
  <cp:lastModifiedBy>Administrator</cp:lastModifiedBy>
  <dcterms:modified xsi:type="dcterms:W3CDTF">2025-07-22T08:05:26Z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5BB13C002C114C049DC59ADFE4227F12_13</vt:lpwstr>
  </property>
  <property fmtid="{D5CDD505-2E9C-101B-9397-08002B2CF9AE}" pid="4" name="KSOTemplateDocerSaveRecord">
    <vt:lpwstr>eyJoZGlkIjoiM2M4ODk1M2U0ZWE1N2RkNmJjYzUxOWJkMjRmMDFjYmMifQ==</vt:lpwstr>
  </property>
</Properties>
</file>