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CC997" w14:textId="77777777" w:rsidR="007F19DA" w:rsidRDefault="007F19DA" w:rsidP="00E55411">
      <w:pPr>
        <w:spacing w:line="640" w:lineRule="exact"/>
        <w:ind w:firstLineChars="200" w:firstLine="420"/>
      </w:pPr>
    </w:p>
    <w:p w14:paraId="6DBE8AEE" w14:textId="4B09CE28" w:rsidR="00DB7F50" w:rsidRDefault="00DB7F50" w:rsidP="00F21458">
      <w:pPr>
        <w:spacing w:line="640" w:lineRule="exact"/>
        <w:ind w:firstLineChars="200" w:firstLine="880"/>
        <w:jc w:val="center"/>
        <w:rPr>
          <w:rFonts w:ascii="方正小标宋_GBK" w:eastAsia="方正小标宋_GBK"/>
          <w:sz w:val="44"/>
          <w:szCs w:val="44"/>
        </w:rPr>
      </w:pPr>
      <w:r w:rsidRPr="00DB7F50">
        <w:rPr>
          <w:rFonts w:ascii="方正小标宋_GBK" w:eastAsia="方正小标宋_GBK" w:hint="eastAsia"/>
          <w:sz w:val="44"/>
          <w:szCs w:val="44"/>
        </w:rPr>
        <w:t>2022年</w:t>
      </w:r>
      <w:r w:rsidR="00F21458" w:rsidRPr="00DB7F50">
        <w:rPr>
          <w:rFonts w:ascii="方正小标宋_GBK" w:eastAsia="方正小标宋_GBK" w:hint="eastAsia"/>
          <w:sz w:val="44"/>
          <w:szCs w:val="44"/>
        </w:rPr>
        <w:t>债务</w:t>
      </w:r>
      <w:r w:rsidRPr="00DB7F50">
        <w:rPr>
          <w:rFonts w:ascii="方正小标宋_GBK" w:eastAsia="方正小标宋_GBK" w:hint="eastAsia"/>
          <w:sz w:val="44"/>
          <w:szCs w:val="44"/>
        </w:rPr>
        <w:t>预算情况说明</w:t>
      </w:r>
    </w:p>
    <w:p w14:paraId="41E4CDF0" w14:textId="77777777" w:rsidR="001B46A7" w:rsidRDefault="001B46A7" w:rsidP="00DB7F50">
      <w:pPr>
        <w:spacing w:line="640" w:lineRule="exact"/>
        <w:ind w:firstLineChars="200" w:firstLine="880"/>
        <w:rPr>
          <w:rFonts w:ascii="方正小标宋_GBK" w:eastAsia="方正小标宋_GBK"/>
          <w:sz w:val="44"/>
          <w:szCs w:val="44"/>
        </w:rPr>
      </w:pPr>
    </w:p>
    <w:p w14:paraId="01BD453C" w14:textId="77777777" w:rsidR="00DB7F50" w:rsidRDefault="00DB7F50" w:rsidP="00DB7F50">
      <w:pPr>
        <w:spacing w:line="640" w:lineRule="exact"/>
        <w:jc w:val="left"/>
        <w:rPr>
          <w:rFonts w:ascii="黑体" w:eastAsia="黑体" w:hAnsi="黑体"/>
          <w:sz w:val="32"/>
          <w:szCs w:val="32"/>
        </w:rPr>
      </w:pPr>
      <w:r w:rsidRPr="00E55411">
        <w:rPr>
          <w:rFonts w:ascii="黑体" w:eastAsia="黑体" w:hAnsi="黑体" w:hint="eastAsia"/>
          <w:sz w:val="32"/>
          <w:szCs w:val="32"/>
        </w:rPr>
        <w:t xml:space="preserve"> </w:t>
      </w:r>
      <w:r w:rsidR="001B46A7">
        <w:rPr>
          <w:rFonts w:ascii="黑体" w:eastAsia="黑体" w:hAnsi="黑体" w:hint="eastAsia"/>
          <w:sz w:val="32"/>
          <w:szCs w:val="32"/>
        </w:rPr>
        <w:t xml:space="preserve"> </w:t>
      </w:r>
      <w:r w:rsidRPr="00E55411">
        <w:rPr>
          <w:rFonts w:ascii="黑体" w:eastAsia="黑体" w:hAnsi="黑体" w:hint="eastAsia"/>
          <w:sz w:val="32"/>
          <w:szCs w:val="32"/>
        </w:rPr>
        <w:t xml:space="preserve"> </w:t>
      </w:r>
      <w:r>
        <w:rPr>
          <w:rFonts w:ascii="黑体" w:eastAsia="黑体" w:hAnsi="黑体" w:hint="eastAsia"/>
          <w:sz w:val="32"/>
          <w:szCs w:val="32"/>
        </w:rPr>
        <w:t>一、</w:t>
      </w:r>
      <w:r w:rsidR="001B46A7">
        <w:rPr>
          <w:rFonts w:ascii="黑体" w:eastAsia="黑体" w:hAnsi="黑体" w:hint="eastAsia"/>
          <w:sz w:val="32"/>
          <w:szCs w:val="32"/>
        </w:rPr>
        <w:t>2021年</w:t>
      </w:r>
      <w:r>
        <w:rPr>
          <w:rFonts w:ascii="黑体" w:eastAsia="黑体" w:hAnsi="黑体" w:hint="eastAsia"/>
          <w:sz w:val="32"/>
          <w:szCs w:val="32"/>
        </w:rPr>
        <w:t>债务总体情况</w:t>
      </w:r>
    </w:p>
    <w:p w14:paraId="5515C87E" w14:textId="77777777" w:rsidR="001B46A7" w:rsidRDefault="001B46A7" w:rsidP="001B46A7">
      <w:pPr>
        <w:spacing w:line="640" w:lineRule="exact"/>
        <w:ind w:firstLineChars="200" w:firstLine="640"/>
        <w:rPr>
          <w:rFonts w:ascii="仿宋" w:eastAsia="仿宋" w:hAnsi="仿宋" w:cs="宋体"/>
          <w:sz w:val="32"/>
          <w:szCs w:val="32"/>
        </w:rPr>
      </w:pPr>
      <w:r>
        <w:rPr>
          <w:rFonts w:ascii="仿宋" w:eastAsia="仿宋" w:hAnsi="仿宋" w:hint="eastAsia"/>
          <w:sz w:val="32"/>
          <w:szCs w:val="32"/>
        </w:rPr>
        <w:t>截至2021年12月底，</w:t>
      </w:r>
      <w:r>
        <w:rPr>
          <w:rFonts w:ascii="仿宋" w:eastAsia="仿宋" w:hAnsi="仿宋" w:cs="宋体" w:hint="eastAsia"/>
          <w:sz w:val="32"/>
          <w:szCs w:val="32"/>
        </w:rPr>
        <w:t>地方政府债务余额63203.16万元，其中：一般债券23503.16万元、专项债券39700万元</w:t>
      </w:r>
    </w:p>
    <w:p w14:paraId="3FB95E5F" w14:textId="77777777" w:rsidR="001B46A7" w:rsidRPr="001B46A7" w:rsidRDefault="001B46A7" w:rsidP="001B46A7">
      <w:pPr>
        <w:spacing w:line="640" w:lineRule="exact"/>
        <w:ind w:firstLineChars="200" w:firstLine="640"/>
        <w:rPr>
          <w:rFonts w:ascii="仿宋" w:eastAsia="仿宋" w:hAnsi="仿宋" w:cs="宋体"/>
          <w:sz w:val="32"/>
          <w:szCs w:val="32"/>
        </w:rPr>
      </w:pPr>
      <w:r>
        <w:rPr>
          <w:rFonts w:ascii="仿宋" w:eastAsia="仿宋" w:hAnsi="仿宋" w:cs="宋体" w:hint="eastAsia"/>
          <w:sz w:val="32"/>
          <w:szCs w:val="32"/>
        </w:rPr>
        <w:t>2021年，地方政府债务限额为66203.16万元，其中：一般债券23503.16万元、专项债券42700万元。</w:t>
      </w:r>
    </w:p>
    <w:p w14:paraId="45662FC3" w14:textId="77777777" w:rsidR="00DB7F50" w:rsidRDefault="00DB7F50" w:rsidP="00DB7F50">
      <w:pPr>
        <w:spacing w:line="640" w:lineRule="exact"/>
        <w:ind w:firstLineChars="200" w:firstLine="640"/>
        <w:rPr>
          <w:rFonts w:ascii="黑体" w:eastAsia="黑体" w:hAnsi="黑体" w:cs="宋体"/>
          <w:sz w:val="32"/>
          <w:szCs w:val="32"/>
        </w:rPr>
      </w:pPr>
      <w:r w:rsidRPr="00E55411">
        <w:rPr>
          <w:rFonts w:ascii="黑体" w:eastAsia="黑体" w:hAnsi="黑体" w:cs="宋体" w:hint="eastAsia"/>
          <w:sz w:val="32"/>
          <w:szCs w:val="32"/>
        </w:rPr>
        <w:t>二、</w:t>
      </w:r>
      <w:r w:rsidR="001B46A7">
        <w:rPr>
          <w:rFonts w:ascii="黑体" w:eastAsia="黑体" w:hAnsi="黑体" w:cs="宋体" w:hint="eastAsia"/>
          <w:sz w:val="32"/>
          <w:szCs w:val="32"/>
        </w:rPr>
        <w:t>2021年</w:t>
      </w:r>
      <w:r w:rsidRPr="00E55411">
        <w:rPr>
          <w:rFonts w:ascii="黑体" w:eastAsia="黑体" w:hAnsi="黑体" w:cs="宋体" w:hint="eastAsia"/>
          <w:sz w:val="32"/>
          <w:szCs w:val="32"/>
        </w:rPr>
        <w:t>债券发行及还本付息情况</w:t>
      </w:r>
    </w:p>
    <w:p w14:paraId="7C433017" w14:textId="77777777" w:rsidR="001B46A7" w:rsidRPr="00E55411" w:rsidRDefault="001B46A7" w:rsidP="001B46A7">
      <w:pPr>
        <w:spacing w:line="6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2021年</w:t>
      </w:r>
      <w:r w:rsidRPr="00E55411">
        <w:rPr>
          <w:rFonts w:ascii="仿宋" w:eastAsia="仿宋" w:hAnsi="仿宋" w:cs="仿宋_GB2312" w:hint="eastAsia"/>
          <w:sz w:val="32"/>
          <w:szCs w:val="32"/>
        </w:rPr>
        <w:t>新增一般债券1000万元，用于：长子</w:t>
      </w:r>
      <w:r>
        <w:rPr>
          <w:rFonts w:ascii="仿宋" w:eastAsia="仿宋" w:hAnsi="仿宋" w:cs="仿宋_GB2312" w:hint="eastAsia"/>
          <w:sz w:val="32"/>
          <w:szCs w:val="32"/>
        </w:rPr>
        <w:t>县</w:t>
      </w:r>
      <w:r w:rsidRPr="00E55411">
        <w:rPr>
          <w:rFonts w:ascii="仿宋" w:eastAsia="仿宋" w:hAnsi="仿宋" w:cs="仿宋_GB2312"/>
          <w:sz w:val="32"/>
          <w:szCs w:val="32"/>
        </w:rPr>
        <w:t>三大板块旅游公路</w:t>
      </w:r>
      <w:r>
        <w:rPr>
          <w:rFonts w:ascii="仿宋" w:eastAsia="仿宋" w:hAnsi="仿宋" w:cs="仿宋_GB2312" w:hint="eastAsia"/>
          <w:sz w:val="32"/>
          <w:szCs w:val="32"/>
        </w:rPr>
        <w:t>建设项目</w:t>
      </w:r>
      <w:r w:rsidRPr="00E55411">
        <w:rPr>
          <w:rFonts w:ascii="仿宋" w:eastAsia="仿宋" w:hAnsi="仿宋" w:cs="仿宋_GB2312" w:hint="eastAsia"/>
          <w:sz w:val="32"/>
          <w:szCs w:val="32"/>
        </w:rPr>
        <w:t>93万元、长子县鹿谷大街拓宽延伸工程（西环路—</w:t>
      </w:r>
      <w:proofErr w:type="gramStart"/>
      <w:r w:rsidRPr="00E55411">
        <w:rPr>
          <w:rFonts w:ascii="仿宋" w:eastAsia="仿宋" w:hAnsi="仿宋" w:cs="仿宋_GB2312" w:hint="eastAsia"/>
          <w:sz w:val="32"/>
          <w:szCs w:val="32"/>
        </w:rPr>
        <w:t>漳</w:t>
      </w:r>
      <w:proofErr w:type="gramEnd"/>
      <w:r w:rsidRPr="00E55411">
        <w:rPr>
          <w:rFonts w:ascii="仿宋" w:eastAsia="仿宋" w:hAnsi="仿宋" w:cs="仿宋_GB2312" w:hint="eastAsia"/>
          <w:sz w:val="32"/>
          <w:szCs w:val="32"/>
        </w:rPr>
        <w:t>源路）</w:t>
      </w:r>
      <w:r>
        <w:rPr>
          <w:rFonts w:ascii="仿宋" w:eastAsia="仿宋" w:hAnsi="仿宋" w:cs="仿宋_GB2312" w:hint="eastAsia"/>
          <w:sz w:val="32"/>
          <w:szCs w:val="32"/>
        </w:rPr>
        <w:t>项目</w:t>
      </w:r>
      <w:r w:rsidRPr="00E55411">
        <w:rPr>
          <w:rFonts w:ascii="仿宋" w:eastAsia="仿宋" w:hAnsi="仿宋" w:cs="仿宋_GB2312" w:hint="eastAsia"/>
          <w:sz w:val="32"/>
          <w:szCs w:val="32"/>
        </w:rPr>
        <w:t>907万元</w:t>
      </w:r>
      <w:r>
        <w:rPr>
          <w:rFonts w:ascii="仿宋" w:eastAsia="仿宋" w:hAnsi="仿宋" w:cs="仿宋_GB2312" w:hint="eastAsia"/>
          <w:sz w:val="32"/>
          <w:szCs w:val="32"/>
        </w:rPr>
        <w:t>。</w:t>
      </w:r>
    </w:p>
    <w:p w14:paraId="3898E3E8" w14:textId="77777777" w:rsidR="001B46A7" w:rsidRPr="004346DF" w:rsidRDefault="001B46A7" w:rsidP="001B46A7">
      <w:pPr>
        <w:spacing w:line="640" w:lineRule="exact"/>
        <w:ind w:firstLineChars="200" w:firstLine="640"/>
        <w:rPr>
          <w:rFonts w:ascii="仿宋" w:eastAsia="仿宋" w:hAnsi="仿宋" w:cs="宋体"/>
          <w:sz w:val="32"/>
          <w:szCs w:val="32"/>
        </w:rPr>
      </w:pPr>
      <w:r>
        <w:rPr>
          <w:rFonts w:ascii="仿宋" w:eastAsia="仿宋" w:hAnsi="仿宋" w:cs="仿宋_GB2312" w:hint="eastAsia"/>
          <w:sz w:val="32"/>
          <w:szCs w:val="32"/>
        </w:rPr>
        <w:t>新增专项债券13800万元，</w:t>
      </w:r>
      <w:r w:rsidRPr="00E55411">
        <w:rPr>
          <w:rFonts w:ascii="仿宋" w:eastAsia="仿宋" w:hAnsi="仿宋" w:cs="仿宋_GB2312" w:hint="eastAsia"/>
          <w:sz w:val="32"/>
          <w:szCs w:val="32"/>
        </w:rPr>
        <w:t>分别用于：</w:t>
      </w:r>
      <w:r>
        <w:rPr>
          <w:rFonts w:ascii="仿宋" w:eastAsia="仿宋" w:hAnsi="仿宋" w:cs="仿宋_GB2312" w:hint="eastAsia"/>
          <w:sz w:val="32"/>
          <w:szCs w:val="32"/>
        </w:rPr>
        <w:t>长子县中医院综合住院楼二次深化及配套设施项目1000万元、长子县新建</w:t>
      </w:r>
      <w:proofErr w:type="gramStart"/>
      <w:r>
        <w:rPr>
          <w:rFonts w:ascii="仿宋" w:eastAsia="仿宋" w:hAnsi="仿宋" w:cs="仿宋_GB2312" w:hint="eastAsia"/>
          <w:sz w:val="32"/>
          <w:szCs w:val="32"/>
        </w:rPr>
        <w:t>漳</w:t>
      </w:r>
      <w:proofErr w:type="gramEnd"/>
      <w:r>
        <w:rPr>
          <w:rFonts w:ascii="仿宋" w:eastAsia="仿宋" w:hAnsi="仿宋" w:cs="仿宋_GB2312" w:hint="eastAsia"/>
          <w:sz w:val="32"/>
          <w:szCs w:val="32"/>
        </w:rPr>
        <w:t>源路幼儿园建设项目1000万元、长子县城中村改造同</w:t>
      </w:r>
      <w:proofErr w:type="gramStart"/>
      <w:r>
        <w:rPr>
          <w:rFonts w:ascii="仿宋" w:eastAsia="仿宋" w:hAnsi="仿宋" w:cs="仿宋_GB2312" w:hint="eastAsia"/>
          <w:sz w:val="32"/>
          <w:szCs w:val="32"/>
        </w:rPr>
        <w:t>昱</w:t>
      </w:r>
      <w:proofErr w:type="gramEnd"/>
      <w:r>
        <w:rPr>
          <w:rFonts w:ascii="仿宋" w:eastAsia="仿宋" w:hAnsi="仿宋" w:cs="仿宋_GB2312" w:hint="eastAsia"/>
          <w:sz w:val="32"/>
          <w:szCs w:val="32"/>
        </w:rPr>
        <w:t>村E区建设项目10000万元、长子县县城新建取水项目1800万元。</w:t>
      </w:r>
    </w:p>
    <w:p w14:paraId="5C6C175E" w14:textId="77777777" w:rsidR="00DB7F50" w:rsidRPr="001B46A7" w:rsidRDefault="00DB7F50" w:rsidP="001B46A7">
      <w:pPr>
        <w:spacing w:line="640" w:lineRule="exact"/>
        <w:ind w:firstLineChars="200" w:firstLine="640"/>
        <w:rPr>
          <w:rFonts w:ascii="黑体" w:eastAsia="黑体" w:hAnsi="黑体" w:cs="宋体"/>
          <w:sz w:val="32"/>
          <w:szCs w:val="32"/>
        </w:rPr>
      </w:pPr>
      <w:r w:rsidRPr="00DB7F50">
        <w:rPr>
          <w:rFonts w:ascii="仿宋" w:eastAsia="仿宋" w:hAnsi="仿宋" w:hint="eastAsia"/>
          <w:sz w:val="32"/>
          <w:szCs w:val="32"/>
        </w:rPr>
        <w:t xml:space="preserve"> </w:t>
      </w:r>
      <w:r w:rsidR="001B46A7" w:rsidRPr="002B2BC5">
        <w:rPr>
          <w:rFonts w:ascii="仿宋" w:eastAsia="仿宋" w:hAnsi="仿宋" w:cs="宋体" w:hint="eastAsia"/>
          <w:sz w:val="32"/>
          <w:szCs w:val="32"/>
        </w:rPr>
        <w:t>2021年我县</w:t>
      </w:r>
      <w:r w:rsidR="001B46A7">
        <w:rPr>
          <w:rFonts w:ascii="仿宋" w:eastAsia="仿宋" w:hAnsi="仿宋" w:cs="宋体" w:hint="eastAsia"/>
          <w:sz w:val="32"/>
          <w:szCs w:val="32"/>
        </w:rPr>
        <w:t>偿还债券本息2965.97万元，其中偿还本金2000万元（发行再融资债券），偿还利息965.97万元。</w:t>
      </w:r>
    </w:p>
    <w:p w14:paraId="39C9540E" w14:textId="77777777" w:rsidR="001B46A7" w:rsidRDefault="001B46A7" w:rsidP="00DB7F50">
      <w:pPr>
        <w:spacing w:line="640" w:lineRule="exact"/>
        <w:rPr>
          <w:rFonts w:ascii="方正小标宋_GBK" w:eastAsia="方正小标宋_GBK" w:hAnsi="仿宋"/>
          <w:sz w:val="32"/>
          <w:szCs w:val="32"/>
        </w:rPr>
      </w:pPr>
      <w:r>
        <w:rPr>
          <w:rFonts w:ascii="仿宋" w:eastAsia="仿宋" w:hAnsi="仿宋" w:hint="eastAsia"/>
          <w:sz w:val="32"/>
          <w:szCs w:val="32"/>
        </w:rPr>
        <w:t xml:space="preserve"> </w:t>
      </w:r>
      <w:r w:rsidRPr="001B46A7">
        <w:rPr>
          <w:rFonts w:ascii="方正小标宋_GBK" w:eastAsia="方正小标宋_GBK" w:hAnsi="仿宋" w:hint="eastAsia"/>
          <w:sz w:val="32"/>
          <w:szCs w:val="32"/>
        </w:rPr>
        <w:t xml:space="preserve">  三、</w:t>
      </w:r>
      <w:r>
        <w:rPr>
          <w:rFonts w:ascii="方正小标宋_GBK" w:eastAsia="方正小标宋_GBK" w:hAnsi="仿宋" w:hint="eastAsia"/>
          <w:sz w:val="32"/>
          <w:szCs w:val="32"/>
        </w:rPr>
        <w:t>2022年债券还本付息预算情况</w:t>
      </w:r>
    </w:p>
    <w:p w14:paraId="7BAA6DEE" w14:textId="77777777" w:rsidR="001B46A7" w:rsidRDefault="001B46A7" w:rsidP="001B46A7">
      <w:pPr>
        <w:spacing w:line="640" w:lineRule="exact"/>
        <w:ind w:firstLineChars="200" w:firstLine="640"/>
        <w:rPr>
          <w:rFonts w:ascii="方正小标宋_GBK" w:eastAsia="方正小标宋_GBK" w:hAnsi="仿宋"/>
          <w:sz w:val="32"/>
          <w:szCs w:val="32"/>
        </w:rPr>
      </w:pPr>
      <w:r w:rsidRPr="00DB7F50">
        <w:rPr>
          <w:rFonts w:ascii="仿宋" w:eastAsia="仿宋" w:hAnsi="仿宋" w:hint="eastAsia"/>
          <w:sz w:val="32"/>
          <w:szCs w:val="32"/>
        </w:rPr>
        <w:t>2022</w:t>
      </w:r>
      <w:r>
        <w:rPr>
          <w:rFonts w:ascii="仿宋" w:eastAsia="仿宋" w:hAnsi="仿宋" w:hint="eastAsia"/>
          <w:sz w:val="32"/>
          <w:szCs w:val="32"/>
        </w:rPr>
        <w:t>年我县需偿还利息2856.08万元，其中一般债券利</w:t>
      </w:r>
      <w:r>
        <w:rPr>
          <w:rFonts w:ascii="仿宋" w:eastAsia="仿宋" w:hAnsi="仿宋" w:hint="eastAsia"/>
          <w:sz w:val="32"/>
          <w:szCs w:val="32"/>
        </w:rPr>
        <w:lastRenderedPageBreak/>
        <w:t>息795.60万元、专项债券利息2060.45万元。2022年无到期本金。</w:t>
      </w:r>
    </w:p>
    <w:p w14:paraId="5448434A" w14:textId="77777777" w:rsidR="001B46A7" w:rsidRDefault="001B46A7" w:rsidP="001B46A7">
      <w:pPr>
        <w:spacing w:line="640" w:lineRule="exact"/>
        <w:ind w:firstLineChars="150" w:firstLine="480"/>
        <w:rPr>
          <w:rFonts w:ascii="方正小标宋_GBK" w:eastAsia="方正小标宋_GBK" w:hAnsi="仿宋"/>
          <w:sz w:val="32"/>
          <w:szCs w:val="32"/>
        </w:rPr>
      </w:pPr>
      <w:r>
        <w:rPr>
          <w:rFonts w:ascii="方正小标宋_GBK" w:eastAsia="方正小标宋_GBK" w:hAnsi="仿宋" w:hint="eastAsia"/>
          <w:sz w:val="32"/>
          <w:szCs w:val="32"/>
        </w:rPr>
        <w:t>四、2022年地方政府债务限额及新增债券情况</w:t>
      </w:r>
    </w:p>
    <w:p w14:paraId="734A4339" w14:textId="77777777" w:rsidR="001B46A7" w:rsidRDefault="001B46A7" w:rsidP="001B46A7">
      <w:pPr>
        <w:spacing w:line="640" w:lineRule="exact"/>
        <w:ind w:firstLineChars="200" w:firstLine="640"/>
        <w:rPr>
          <w:rFonts w:ascii="仿宋" w:eastAsia="仿宋" w:hAnsi="仿宋" w:cs="宋体"/>
          <w:sz w:val="32"/>
          <w:szCs w:val="32"/>
        </w:rPr>
      </w:pPr>
      <w:r>
        <w:rPr>
          <w:rFonts w:ascii="仿宋" w:eastAsia="仿宋" w:hAnsi="仿宋" w:hint="eastAsia"/>
          <w:sz w:val="32"/>
          <w:szCs w:val="32"/>
        </w:rPr>
        <w:t>截至2022年2月底，</w:t>
      </w:r>
      <w:r>
        <w:rPr>
          <w:rFonts w:ascii="仿宋" w:eastAsia="仿宋" w:hAnsi="仿宋" w:cs="宋体" w:hint="eastAsia"/>
          <w:sz w:val="32"/>
          <w:szCs w:val="32"/>
        </w:rPr>
        <w:t>地方政府债务限额为66203.16万元，其中：一般债券23503.16万元、专项债券42700万元地方政府债务余额63203.16万元，其中：一般债券23503.16万元、专项债券39700万元。</w:t>
      </w:r>
    </w:p>
    <w:p w14:paraId="0301DDA4" w14:textId="77777777" w:rsidR="001B46A7" w:rsidRPr="001B46A7" w:rsidRDefault="001B46A7" w:rsidP="001B46A7">
      <w:pPr>
        <w:spacing w:line="640" w:lineRule="exact"/>
        <w:ind w:firstLineChars="150" w:firstLine="480"/>
        <w:rPr>
          <w:rFonts w:ascii="仿宋" w:eastAsia="仿宋" w:hAnsi="仿宋"/>
          <w:sz w:val="32"/>
          <w:szCs w:val="32"/>
        </w:rPr>
      </w:pPr>
      <w:r>
        <w:rPr>
          <w:rFonts w:ascii="仿宋" w:eastAsia="仿宋" w:hAnsi="仿宋" w:hint="eastAsia"/>
          <w:sz w:val="32"/>
          <w:szCs w:val="32"/>
        </w:rPr>
        <w:t xml:space="preserve"> 预计3月发行10100万元专项债券，用于</w:t>
      </w:r>
      <w:r w:rsidRPr="001B46A7">
        <w:rPr>
          <w:rFonts w:ascii="仿宋" w:eastAsia="仿宋" w:hAnsi="仿宋" w:hint="eastAsia"/>
          <w:sz w:val="32"/>
          <w:szCs w:val="32"/>
        </w:rPr>
        <w:t>长子县妇幼保健计划生育服务中心新建妇女儿童门诊住院综合大楼建设项目</w:t>
      </w:r>
      <w:r>
        <w:rPr>
          <w:rFonts w:ascii="仿宋" w:eastAsia="仿宋" w:hAnsi="仿宋" w:hint="eastAsia"/>
          <w:sz w:val="32"/>
          <w:szCs w:val="32"/>
        </w:rPr>
        <w:t>6200万元，</w:t>
      </w:r>
      <w:r w:rsidRPr="001B46A7">
        <w:rPr>
          <w:rFonts w:ascii="仿宋" w:eastAsia="仿宋" w:hAnsi="仿宋" w:hint="eastAsia"/>
          <w:sz w:val="32"/>
          <w:szCs w:val="32"/>
        </w:rPr>
        <w:t>长子县殡仪馆建设项目</w:t>
      </w:r>
      <w:r>
        <w:rPr>
          <w:rFonts w:ascii="仿宋" w:eastAsia="仿宋" w:hAnsi="仿宋" w:hint="eastAsia"/>
          <w:sz w:val="32"/>
          <w:szCs w:val="32"/>
        </w:rPr>
        <w:t>3900万元。</w:t>
      </w:r>
    </w:p>
    <w:sectPr w:rsidR="001B46A7" w:rsidRPr="001B46A7" w:rsidSect="0000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3651B" w14:textId="77777777" w:rsidR="00E11460" w:rsidRDefault="00E11460" w:rsidP="00E55411">
      <w:r>
        <w:separator/>
      </w:r>
    </w:p>
  </w:endnote>
  <w:endnote w:type="continuationSeparator" w:id="0">
    <w:p w14:paraId="2C8099BC" w14:textId="77777777" w:rsidR="00E11460" w:rsidRDefault="00E11460" w:rsidP="00E5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0A0D6" w14:textId="77777777" w:rsidR="00E11460" w:rsidRDefault="00E11460" w:rsidP="00E55411">
      <w:r>
        <w:separator/>
      </w:r>
    </w:p>
  </w:footnote>
  <w:footnote w:type="continuationSeparator" w:id="0">
    <w:p w14:paraId="1D4EBC74" w14:textId="77777777" w:rsidR="00E11460" w:rsidRDefault="00E11460" w:rsidP="00E55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55411"/>
    <w:rsid w:val="000079D7"/>
    <w:rsid w:val="001B46A7"/>
    <w:rsid w:val="002B2BC5"/>
    <w:rsid w:val="007F19DA"/>
    <w:rsid w:val="00980EB1"/>
    <w:rsid w:val="00DB7F50"/>
    <w:rsid w:val="00E11460"/>
    <w:rsid w:val="00E55411"/>
    <w:rsid w:val="00F00AC9"/>
    <w:rsid w:val="00F21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44898"/>
  <w15:docId w15:val="{E9E55E11-BBF7-4779-8146-A6BEC04B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9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54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E55411"/>
    <w:rPr>
      <w:sz w:val="18"/>
      <w:szCs w:val="18"/>
    </w:rPr>
  </w:style>
  <w:style w:type="paragraph" w:styleId="a5">
    <w:name w:val="footer"/>
    <w:basedOn w:val="a"/>
    <w:link w:val="a6"/>
    <w:uiPriority w:val="99"/>
    <w:semiHidden/>
    <w:unhideWhenUsed/>
    <w:rsid w:val="00E55411"/>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E554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田园</dc:creator>
  <cp:keywords/>
  <dc:description/>
  <cp:lastModifiedBy>CZJ03</cp:lastModifiedBy>
  <cp:revision>19</cp:revision>
  <dcterms:created xsi:type="dcterms:W3CDTF">2023-04-05T01:30:00Z</dcterms:created>
  <dcterms:modified xsi:type="dcterms:W3CDTF">2023-04-06T02:45:00Z</dcterms:modified>
</cp:coreProperties>
</file>