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5DA" w:rsidRDefault="00FB3EF7">
      <w:pPr>
        <w:jc w:val="center"/>
        <w:rPr>
          <w:rFonts w:ascii="黑体" w:eastAsia="黑体" w:hAnsi="黑体" w:cs="黑体"/>
          <w:sz w:val="30"/>
          <w:szCs w:val="30"/>
        </w:rPr>
      </w:pPr>
      <w:r>
        <w:rPr>
          <w:rFonts w:ascii="黑体" w:eastAsia="黑体" w:hAnsi="黑体" w:cs="黑体" w:hint="eastAsia"/>
          <w:b/>
          <w:bCs/>
          <w:sz w:val="30"/>
          <w:szCs w:val="30"/>
        </w:rPr>
        <w:t>长子县档案馆</w:t>
      </w:r>
    </w:p>
    <w:p w:rsidR="009845DA" w:rsidRDefault="00FB3EF7">
      <w:pPr>
        <w:jc w:val="center"/>
        <w:rPr>
          <w:rFonts w:ascii="黑体" w:eastAsia="黑体" w:hAnsi="黑体" w:cs="黑体"/>
          <w:sz w:val="30"/>
          <w:szCs w:val="30"/>
        </w:rPr>
      </w:pPr>
      <w:r>
        <w:rPr>
          <w:rFonts w:ascii="黑体" w:eastAsia="黑体" w:hAnsi="黑体" w:cs="黑体" w:hint="eastAsia"/>
          <w:sz w:val="30"/>
          <w:szCs w:val="30"/>
        </w:rPr>
        <w:t>202</w:t>
      </w:r>
      <w:r>
        <w:rPr>
          <w:rFonts w:ascii="黑体" w:eastAsia="黑体" w:hAnsi="黑体" w:cs="黑体" w:hint="eastAsia"/>
          <w:sz w:val="30"/>
          <w:szCs w:val="30"/>
        </w:rPr>
        <w:t>2</w:t>
      </w:r>
      <w:bookmarkStart w:id="0" w:name="_GoBack"/>
      <w:bookmarkEnd w:id="0"/>
      <w:r>
        <w:rPr>
          <w:rFonts w:ascii="黑体" w:eastAsia="黑体" w:hAnsi="黑体" w:cs="黑体" w:hint="eastAsia"/>
          <w:sz w:val="30"/>
          <w:szCs w:val="30"/>
        </w:rPr>
        <w:t>年度部门预算公开编制目录</w:t>
      </w:r>
    </w:p>
    <w:p w:rsidR="009845DA" w:rsidRDefault="00FB3EF7">
      <w:pPr>
        <w:jc w:val="center"/>
        <w:rPr>
          <w:rFonts w:ascii="方正小标宋简体" w:eastAsia="方正小标宋简体" w:cs="黑体"/>
          <w:sz w:val="32"/>
          <w:szCs w:val="32"/>
        </w:rPr>
      </w:pPr>
      <w:r>
        <w:rPr>
          <w:rFonts w:ascii="方正小标宋简体" w:eastAsia="方正小标宋简体" w:cs="黑体" w:hint="eastAsia"/>
          <w:sz w:val="32"/>
          <w:szCs w:val="32"/>
        </w:rPr>
        <w:t>目</w:t>
      </w:r>
      <w:r>
        <w:rPr>
          <w:rFonts w:ascii="方正小标宋简体" w:eastAsia="方正小标宋简体" w:cs="黑体" w:hint="eastAsia"/>
          <w:sz w:val="32"/>
          <w:szCs w:val="32"/>
        </w:rPr>
        <w:t xml:space="preserve">      </w:t>
      </w:r>
      <w:r>
        <w:rPr>
          <w:rFonts w:ascii="方正小标宋简体" w:eastAsia="方正小标宋简体" w:cs="黑体" w:hint="eastAsia"/>
          <w:sz w:val="32"/>
          <w:szCs w:val="32"/>
        </w:rPr>
        <w:t>录</w:t>
      </w:r>
    </w:p>
    <w:p w:rsidR="009845DA" w:rsidRDefault="009845DA">
      <w:pPr>
        <w:rPr>
          <w:rFonts w:ascii="仿宋" w:eastAsia="仿宋" w:cs="仿宋"/>
          <w:b/>
          <w:bCs/>
          <w:sz w:val="24"/>
        </w:rPr>
      </w:pPr>
    </w:p>
    <w:p w:rsidR="009845DA" w:rsidRDefault="00FB3EF7">
      <w:pPr>
        <w:rPr>
          <w:rFonts w:ascii="黑体" w:eastAsia="黑体" w:cs="仿宋"/>
          <w:sz w:val="28"/>
          <w:szCs w:val="28"/>
        </w:rPr>
      </w:pPr>
      <w:r>
        <w:rPr>
          <w:rFonts w:ascii="黑体" w:eastAsia="黑体" w:cs="仿宋" w:hint="eastAsia"/>
          <w:sz w:val="28"/>
          <w:szCs w:val="28"/>
        </w:rPr>
        <w:t>第一部分</w:t>
      </w:r>
      <w:r>
        <w:rPr>
          <w:rFonts w:ascii="黑体" w:eastAsia="黑体" w:cs="仿宋" w:hint="eastAsia"/>
          <w:sz w:val="28"/>
          <w:szCs w:val="28"/>
        </w:rPr>
        <w:t xml:space="preserve">  </w:t>
      </w:r>
      <w:r>
        <w:rPr>
          <w:rFonts w:ascii="黑体" w:eastAsia="黑体" w:cs="仿宋" w:hint="eastAsia"/>
          <w:sz w:val="28"/>
          <w:szCs w:val="28"/>
        </w:rPr>
        <w:t>概况</w:t>
      </w:r>
    </w:p>
    <w:p w:rsidR="009845DA" w:rsidRDefault="00FB3EF7">
      <w:pPr>
        <w:spacing w:line="300" w:lineRule="auto"/>
        <w:ind w:firstLineChars="200" w:firstLine="480"/>
        <w:rPr>
          <w:rFonts w:ascii="仿宋_GB2312" w:eastAsia="仿宋_GB2312" w:cs="仿宋"/>
          <w:sz w:val="24"/>
        </w:rPr>
      </w:pPr>
      <w:r>
        <w:rPr>
          <w:rFonts w:ascii="仿宋_GB2312" w:eastAsia="仿宋_GB2312" w:cs="仿宋" w:hint="eastAsia"/>
          <w:sz w:val="24"/>
        </w:rPr>
        <w:t>一、本单位职责</w:t>
      </w:r>
    </w:p>
    <w:p w:rsidR="009845DA" w:rsidRDefault="00FB3EF7">
      <w:pPr>
        <w:spacing w:line="300" w:lineRule="auto"/>
        <w:ind w:firstLineChars="200" w:firstLine="480"/>
        <w:rPr>
          <w:rFonts w:ascii="仿宋_GB2312" w:eastAsia="仿宋_GB2312" w:cs="仿宋"/>
          <w:sz w:val="24"/>
        </w:rPr>
      </w:pPr>
      <w:r>
        <w:rPr>
          <w:rFonts w:ascii="仿宋_GB2312" w:eastAsia="仿宋_GB2312" w:cs="仿宋" w:hint="eastAsia"/>
          <w:sz w:val="24"/>
        </w:rPr>
        <w:t>二、机构设置情况</w:t>
      </w:r>
    </w:p>
    <w:p w:rsidR="009845DA" w:rsidRDefault="00FB3EF7">
      <w:pPr>
        <w:rPr>
          <w:rFonts w:ascii="黑体" w:eastAsia="黑体" w:cs="仿宋"/>
          <w:sz w:val="28"/>
          <w:szCs w:val="28"/>
        </w:rPr>
      </w:pPr>
      <w:r>
        <w:rPr>
          <w:rFonts w:ascii="黑体" w:eastAsia="黑体" w:cs="仿宋" w:hint="eastAsia"/>
          <w:sz w:val="28"/>
          <w:szCs w:val="28"/>
        </w:rPr>
        <w:t>第二部分</w:t>
      </w:r>
      <w:r>
        <w:rPr>
          <w:rFonts w:ascii="黑体" w:eastAsia="黑体" w:cs="仿宋" w:hint="eastAsia"/>
          <w:sz w:val="28"/>
          <w:szCs w:val="28"/>
        </w:rPr>
        <w:t xml:space="preserve">  2022</w:t>
      </w:r>
      <w:r>
        <w:rPr>
          <w:rFonts w:ascii="黑体" w:eastAsia="黑体" w:cs="仿宋" w:hint="eastAsia"/>
          <w:sz w:val="28"/>
          <w:szCs w:val="28"/>
        </w:rPr>
        <w:t>年度单位预算报表</w:t>
      </w:r>
    </w:p>
    <w:p w:rsidR="009845DA" w:rsidRDefault="00FB3EF7">
      <w:pPr>
        <w:autoSpaceDE w:val="0"/>
        <w:autoSpaceDN w:val="0"/>
        <w:adjustRightInd w:val="0"/>
        <w:spacing w:line="300" w:lineRule="auto"/>
        <w:ind w:firstLineChars="200" w:firstLine="480"/>
        <w:rPr>
          <w:rFonts w:ascii="仿宋_GB2312" w:eastAsia="仿宋_GB2312" w:cs="仿宋"/>
          <w:color w:val="333333"/>
          <w:kern w:val="0"/>
          <w:sz w:val="24"/>
        </w:rPr>
      </w:pPr>
      <w:r>
        <w:rPr>
          <w:rFonts w:ascii="仿宋_GB2312" w:eastAsia="仿宋_GB2312" w:cs="仿宋" w:hint="eastAsia"/>
          <w:sz w:val="24"/>
        </w:rPr>
        <w:t>一、部门</w:t>
      </w:r>
      <w:r>
        <w:rPr>
          <w:rFonts w:ascii="仿宋_GB2312" w:eastAsia="仿宋_GB2312" w:cs="仿宋" w:hint="eastAsia"/>
          <w:sz w:val="24"/>
        </w:rPr>
        <w:t>2022</w:t>
      </w:r>
      <w:r>
        <w:rPr>
          <w:rFonts w:ascii="仿宋_GB2312" w:eastAsia="仿宋_GB2312" w:cs="仿宋" w:hint="eastAsia"/>
          <w:sz w:val="24"/>
        </w:rPr>
        <w:t>年预算</w:t>
      </w:r>
      <w:r>
        <w:rPr>
          <w:rFonts w:ascii="仿宋_GB2312" w:eastAsia="仿宋_GB2312" w:cs="仿宋" w:hint="eastAsia"/>
          <w:color w:val="333333"/>
          <w:kern w:val="0"/>
          <w:sz w:val="24"/>
        </w:rPr>
        <w:t>收支总表</w:t>
      </w:r>
      <w:r>
        <w:rPr>
          <w:rFonts w:ascii="仿宋_GB2312" w:eastAsia="仿宋_GB2312" w:cs="仿宋" w:hint="eastAsia"/>
          <w:color w:val="333333"/>
          <w:kern w:val="0"/>
          <w:sz w:val="24"/>
        </w:rPr>
        <w:t xml:space="preserve">   </w:t>
      </w:r>
    </w:p>
    <w:p w:rsidR="009845DA" w:rsidRDefault="00FB3EF7">
      <w:pPr>
        <w:widowControl/>
        <w:spacing w:line="300" w:lineRule="auto"/>
        <w:ind w:right="-1170" w:firstLineChars="200" w:firstLine="480"/>
        <w:rPr>
          <w:rFonts w:ascii="仿宋_GB2312" w:eastAsia="仿宋_GB2312" w:cs="仿宋"/>
          <w:color w:val="333333"/>
          <w:kern w:val="0"/>
          <w:sz w:val="24"/>
        </w:rPr>
      </w:pPr>
      <w:r>
        <w:rPr>
          <w:rFonts w:ascii="仿宋_GB2312" w:eastAsia="仿宋_GB2312" w:cs="仿宋" w:hint="eastAsia"/>
          <w:color w:val="333333"/>
          <w:kern w:val="0"/>
          <w:sz w:val="24"/>
        </w:rPr>
        <w:t>二、</w:t>
      </w:r>
      <w:r>
        <w:rPr>
          <w:rFonts w:ascii="仿宋_GB2312" w:eastAsia="仿宋_GB2312" w:cs="仿宋" w:hint="eastAsia"/>
          <w:sz w:val="24"/>
        </w:rPr>
        <w:t>部门</w:t>
      </w:r>
      <w:r>
        <w:rPr>
          <w:rFonts w:ascii="仿宋_GB2312" w:eastAsia="仿宋_GB2312" w:cs="仿宋" w:hint="eastAsia"/>
          <w:sz w:val="24"/>
        </w:rPr>
        <w:t>2022</w:t>
      </w:r>
      <w:r>
        <w:rPr>
          <w:rFonts w:ascii="仿宋_GB2312" w:eastAsia="仿宋_GB2312" w:cs="仿宋" w:hint="eastAsia"/>
          <w:sz w:val="24"/>
        </w:rPr>
        <w:t>年预算</w:t>
      </w:r>
      <w:r>
        <w:rPr>
          <w:rFonts w:ascii="仿宋_GB2312" w:eastAsia="仿宋_GB2312" w:cs="仿宋" w:hint="eastAsia"/>
          <w:color w:val="333333"/>
          <w:kern w:val="0"/>
          <w:sz w:val="24"/>
        </w:rPr>
        <w:t>收入总表</w:t>
      </w:r>
    </w:p>
    <w:p w:rsidR="009845DA" w:rsidRDefault="00FB3EF7">
      <w:pPr>
        <w:widowControl/>
        <w:spacing w:line="300" w:lineRule="auto"/>
        <w:ind w:right="-1170" w:firstLineChars="200" w:firstLine="480"/>
        <w:rPr>
          <w:rFonts w:ascii="仿宋_GB2312" w:eastAsia="仿宋_GB2312" w:cs="仿宋"/>
          <w:color w:val="333333"/>
          <w:kern w:val="0"/>
          <w:sz w:val="24"/>
        </w:rPr>
      </w:pPr>
      <w:r>
        <w:rPr>
          <w:rFonts w:ascii="仿宋_GB2312" w:eastAsia="仿宋_GB2312" w:cs="仿宋" w:hint="eastAsia"/>
          <w:sz w:val="24"/>
        </w:rPr>
        <w:t>三、部门</w:t>
      </w:r>
      <w:r>
        <w:rPr>
          <w:rFonts w:ascii="仿宋_GB2312" w:eastAsia="仿宋_GB2312" w:cs="仿宋" w:hint="eastAsia"/>
          <w:sz w:val="24"/>
        </w:rPr>
        <w:t>2022</w:t>
      </w:r>
      <w:r>
        <w:rPr>
          <w:rFonts w:ascii="仿宋_GB2312" w:eastAsia="仿宋_GB2312" w:cs="仿宋" w:hint="eastAsia"/>
          <w:sz w:val="24"/>
        </w:rPr>
        <w:t>年预算</w:t>
      </w:r>
      <w:r>
        <w:rPr>
          <w:rFonts w:ascii="仿宋_GB2312" w:eastAsia="仿宋_GB2312" w:cs="仿宋" w:hint="eastAsia"/>
          <w:color w:val="333333"/>
          <w:kern w:val="0"/>
          <w:sz w:val="24"/>
        </w:rPr>
        <w:t>支出总表</w:t>
      </w:r>
    </w:p>
    <w:p w:rsidR="009845DA" w:rsidRDefault="00FB3EF7">
      <w:pPr>
        <w:widowControl/>
        <w:spacing w:line="300" w:lineRule="auto"/>
        <w:ind w:right="-1170" w:firstLineChars="200" w:firstLine="480"/>
        <w:rPr>
          <w:rFonts w:ascii="仿宋_GB2312" w:eastAsia="仿宋_GB2312" w:cs="仿宋"/>
          <w:color w:val="333333"/>
          <w:kern w:val="0"/>
          <w:sz w:val="24"/>
        </w:rPr>
      </w:pPr>
      <w:r>
        <w:rPr>
          <w:rFonts w:ascii="仿宋_GB2312" w:eastAsia="仿宋_GB2312" w:cs="仿宋" w:hint="eastAsia"/>
          <w:color w:val="333333"/>
          <w:kern w:val="0"/>
          <w:sz w:val="24"/>
        </w:rPr>
        <w:t>四、部门</w:t>
      </w:r>
      <w:r>
        <w:rPr>
          <w:rFonts w:ascii="仿宋_GB2312" w:eastAsia="仿宋_GB2312" w:cs="仿宋" w:hint="eastAsia"/>
          <w:color w:val="333333"/>
          <w:kern w:val="0"/>
          <w:sz w:val="24"/>
        </w:rPr>
        <w:t>2022</w:t>
      </w:r>
      <w:r>
        <w:rPr>
          <w:rFonts w:ascii="仿宋_GB2312" w:eastAsia="仿宋_GB2312" w:cs="仿宋" w:hint="eastAsia"/>
          <w:color w:val="333333"/>
          <w:kern w:val="0"/>
          <w:sz w:val="24"/>
        </w:rPr>
        <w:t>年财政拨款收支总表</w:t>
      </w:r>
    </w:p>
    <w:p w:rsidR="009845DA" w:rsidRDefault="00FB3EF7">
      <w:pPr>
        <w:widowControl/>
        <w:spacing w:line="300" w:lineRule="auto"/>
        <w:ind w:right="-1170" w:firstLineChars="200" w:firstLine="480"/>
        <w:jc w:val="left"/>
        <w:rPr>
          <w:rFonts w:ascii="仿宋_GB2312" w:eastAsia="仿宋_GB2312" w:cs="仿宋"/>
          <w:color w:val="333333"/>
          <w:kern w:val="0"/>
          <w:sz w:val="24"/>
        </w:rPr>
      </w:pPr>
      <w:r>
        <w:rPr>
          <w:rFonts w:ascii="仿宋_GB2312" w:eastAsia="仿宋_GB2312" w:cs="仿宋" w:hint="eastAsia"/>
          <w:color w:val="333333"/>
          <w:kern w:val="0"/>
          <w:sz w:val="24"/>
        </w:rPr>
        <w:t>五、部门</w:t>
      </w:r>
      <w:r>
        <w:rPr>
          <w:rFonts w:ascii="仿宋_GB2312" w:eastAsia="仿宋_GB2312" w:cs="仿宋" w:hint="eastAsia"/>
          <w:color w:val="333333"/>
          <w:kern w:val="0"/>
          <w:sz w:val="24"/>
        </w:rPr>
        <w:t>2022</w:t>
      </w:r>
      <w:r>
        <w:rPr>
          <w:rFonts w:ascii="仿宋_GB2312" w:eastAsia="仿宋_GB2312" w:cs="仿宋" w:hint="eastAsia"/>
          <w:color w:val="333333"/>
          <w:kern w:val="0"/>
          <w:sz w:val="24"/>
        </w:rPr>
        <w:t>年一般公共预算支出预算表</w:t>
      </w:r>
    </w:p>
    <w:p w:rsidR="009845DA" w:rsidRDefault="00FB3EF7">
      <w:pPr>
        <w:widowControl/>
        <w:spacing w:line="300" w:lineRule="auto"/>
        <w:ind w:right="-1170" w:firstLineChars="200" w:firstLine="480"/>
        <w:rPr>
          <w:rFonts w:ascii="仿宋_GB2312" w:eastAsia="仿宋_GB2312" w:cs="仿宋"/>
          <w:color w:val="333333"/>
          <w:kern w:val="0"/>
          <w:sz w:val="24"/>
        </w:rPr>
      </w:pPr>
      <w:r>
        <w:rPr>
          <w:rFonts w:ascii="仿宋_GB2312" w:eastAsia="仿宋_GB2312" w:cs="仿宋" w:hint="eastAsia"/>
          <w:color w:val="333333"/>
          <w:kern w:val="0"/>
          <w:sz w:val="24"/>
        </w:rPr>
        <w:t>六、部门</w:t>
      </w:r>
      <w:r>
        <w:rPr>
          <w:rFonts w:ascii="仿宋_GB2312" w:eastAsia="仿宋_GB2312" w:cs="仿宋" w:hint="eastAsia"/>
          <w:color w:val="333333"/>
          <w:kern w:val="0"/>
          <w:sz w:val="24"/>
        </w:rPr>
        <w:t>2022</w:t>
      </w:r>
      <w:r>
        <w:rPr>
          <w:rFonts w:ascii="仿宋_GB2312" w:eastAsia="仿宋_GB2312" w:cs="仿宋" w:hint="eastAsia"/>
          <w:color w:val="333333"/>
          <w:kern w:val="0"/>
          <w:sz w:val="24"/>
        </w:rPr>
        <w:t>年一般公共预算安排基本支出分经济科目表</w:t>
      </w:r>
    </w:p>
    <w:p w:rsidR="009845DA" w:rsidRDefault="00FB3EF7">
      <w:pPr>
        <w:widowControl/>
        <w:spacing w:line="300" w:lineRule="auto"/>
        <w:ind w:firstLineChars="200" w:firstLine="480"/>
        <w:rPr>
          <w:rFonts w:ascii="仿宋_GB2312" w:eastAsia="仿宋_GB2312" w:cs="仿宋"/>
          <w:color w:val="333333"/>
          <w:kern w:val="0"/>
          <w:sz w:val="24"/>
        </w:rPr>
      </w:pPr>
      <w:r>
        <w:rPr>
          <w:rFonts w:ascii="仿宋_GB2312" w:eastAsia="仿宋_GB2312" w:cs="仿宋" w:hint="eastAsia"/>
          <w:color w:val="333333"/>
          <w:kern w:val="0"/>
          <w:sz w:val="24"/>
        </w:rPr>
        <w:t>七、部门</w:t>
      </w:r>
      <w:r>
        <w:rPr>
          <w:rFonts w:ascii="仿宋_GB2312" w:eastAsia="仿宋_GB2312" w:cs="仿宋" w:hint="eastAsia"/>
          <w:color w:val="333333"/>
          <w:kern w:val="0"/>
          <w:sz w:val="24"/>
        </w:rPr>
        <w:t>2022</w:t>
      </w:r>
      <w:r>
        <w:rPr>
          <w:rFonts w:ascii="仿宋_GB2312" w:eastAsia="仿宋_GB2312" w:cs="仿宋" w:hint="eastAsia"/>
          <w:color w:val="333333"/>
          <w:kern w:val="0"/>
          <w:sz w:val="24"/>
        </w:rPr>
        <w:t>年政府性基金预算收入预算表</w:t>
      </w:r>
    </w:p>
    <w:p w:rsidR="009845DA" w:rsidRDefault="00FB3EF7">
      <w:pPr>
        <w:widowControl/>
        <w:spacing w:line="300" w:lineRule="auto"/>
        <w:ind w:firstLineChars="200" w:firstLine="480"/>
        <w:rPr>
          <w:rFonts w:ascii="仿宋_GB2312" w:eastAsia="仿宋_GB2312" w:cs="仿宋"/>
          <w:color w:val="333333"/>
          <w:kern w:val="0"/>
          <w:sz w:val="24"/>
        </w:rPr>
      </w:pPr>
      <w:r>
        <w:rPr>
          <w:rFonts w:ascii="仿宋_GB2312" w:eastAsia="仿宋_GB2312" w:cs="仿宋" w:hint="eastAsia"/>
          <w:color w:val="333333"/>
          <w:kern w:val="0"/>
          <w:sz w:val="24"/>
        </w:rPr>
        <w:t>八、部门</w:t>
      </w:r>
      <w:r>
        <w:rPr>
          <w:rFonts w:ascii="仿宋_GB2312" w:eastAsia="仿宋_GB2312" w:cs="仿宋" w:hint="eastAsia"/>
          <w:color w:val="333333"/>
          <w:kern w:val="0"/>
          <w:sz w:val="24"/>
        </w:rPr>
        <w:t>2022</w:t>
      </w:r>
      <w:r>
        <w:rPr>
          <w:rFonts w:ascii="仿宋_GB2312" w:eastAsia="仿宋_GB2312" w:cs="仿宋" w:hint="eastAsia"/>
          <w:color w:val="333333"/>
          <w:kern w:val="0"/>
          <w:sz w:val="24"/>
        </w:rPr>
        <w:t>年政府性基金预算支出预算表</w:t>
      </w:r>
    </w:p>
    <w:p w:rsidR="009845DA" w:rsidRDefault="00FB3EF7">
      <w:pPr>
        <w:widowControl/>
        <w:spacing w:line="300" w:lineRule="auto"/>
        <w:ind w:firstLineChars="200" w:firstLine="480"/>
        <w:rPr>
          <w:rFonts w:ascii="仿宋_GB2312" w:eastAsia="仿宋_GB2312" w:cs="仿宋"/>
          <w:color w:val="333333"/>
          <w:kern w:val="0"/>
          <w:sz w:val="24"/>
        </w:rPr>
      </w:pPr>
      <w:r>
        <w:rPr>
          <w:rFonts w:ascii="仿宋_GB2312" w:eastAsia="仿宋_GB2312" w:cs="仿宋"/>
          <w:color w:val="333333"/>
          <w:kern w:val="0"/>
          <w:sz w:val="24"/>
        </w:rPr>
        <w:t>九、部门</w:t>
      </w:r>
      <w:r>
        <w:rPr>
          <w:rFonts w:ascii="仿宋_GB2312" w:eastAsia="仿宋_GB2312" w:cs="仿宋"/>
          <w:color w:val="333333"/>
          <w:kern w:val="0"/>
          <w:sz w:val="24"/>
        </w:rPr>
        <w:t>2022</w:t>
      </w:r>
      <w:r>
        <w:rPr>
          <w:rFonts w:ascii="仿宋_GB2312" w:eastAsia="仿宋_GB2312" w:cs="仿宋"/>
          <w:color w:val="333333"/>
          <w:kern w:val="0"/>
          <w:sz w:val="24"/>
        </w:rPr>
        <w:t>年国有资本经营预算收支预算表</w:t>
      </w:r>
    </w:p>
    <w:p w:rsidR="009845DA" w:rsidRDefault="00FB3EF7">
      <w:pPr>
        <w:widowControl/>
        <w:spacing w:line="300" w:lineRule="auto"/>
        <w:ind w:firstLineChars="200" w:firstLine="480"/>
        <w:rPr>
          <w:rFonts w:ascii="仿宋_GB2312" w:eastAsia="仿宋_GB2312" w:cs="仿宋"/>
          <w:color w:val="333333"/>
          <w:kern w:val="0"/>
          <w:sz w:val="24"/>
        </w:rPr>
      </w:pPr>
      <w:r>
        <w:rPr>
          <w:rFonts w:ascii="仿宋_GB2312" w:eastAsia="仿宋_GB2312" w:cs="仿宋"/>
          <w:color w:val="333333"/>
          <w:kern w:val="0"/>
          <w:sz w:val="24"/>
        </w:rPr>
        <w:t>十</w:t>
      </w:r>
      <w:r>
        <w:rPr>
          <w:rFonts w:ascii="仿宋_GB2312" w:eastAsia="仿宋_GB2312" w:cs="仿宋" w:hint="eastAsia"/>
          <w:color w:val="333333"/>
          <w:kern w:val="0"/>
          <w:sz w:val="24"/>
        </w:rPr>
        <w:t>、部门</w:t>
      </w:r>
      <w:r>
        <w:rPr>
          <w:rFonts w:ascii="仿宋_GB2312" w:eastAsia="仿宋_GB2312" w:cs="仿宋" w:hint="eastAsia"/>
          <w:color w:val="333333"/>
          <w:kern w:val="0"/>
          <w:sz w:val="24"/>
        </w:rPr>
        <w:t>2022</w:t>
      </w:r>
      <w:r>
        <w:rPr>
          <w:rFonts w:ascii="仿宋_GB2312" w:eastAsia="仿宋_GB2312" w:cs="仿宋" w:hint="eastAsia"/>
          <w:color w:val="333333"/>
          <w:kern w:val="0"/>
          <w:sz w:val="24"/>
        </w:rPr>
        <w:t>年“三公”经费支出预算表</w:t>
      </w:r>
    </w:p>
    <w:p w:rsidR="009845DA" w:rsidRDefault="00FB3EF7">
      <w:pPr>
        <w:widowControl/>
        <w:spacing w:line="300" w:lineRule="auto"/>
        <w:ind w:firstLineChars="200" w:firstLine="480"/>
        <w:rPr>
          <w:rFonts w:ascii="仿宋_GB2312" w:eastAsia="仿宋_GB2312" w:cs="仿宋"/>
          <w:sz w:val="24"/>
        </w:rPr>
      </w:pPr>
      <w:r>
        <w:rPr>
          <w:rFonts w:ascii="仿宋_GB2312" w:eastAsia="仿宋_GB2312" w:cs="仿宋" w:hint="eastAsia"/>
          <w:color w:val="333333"/>
          <w:kern w:val="0"/>
          <w:sz w:val="24"/>
        </w:rPr>
        <w:t>十</w:t>
      </w:r>
      <w:r>
        <w:rPr>
          <w:rFonts w:ascii="仿宋_GB2312" w:eastAsia="仿宋_GB2312" w:cs="仿宋"/>
          <w:color w:val="333333"/>
          <w:kern w:val="0"/>
          <w:sz w:val="24"/>
        </w:rPr>
        <w:t>一</w:t>
      </w:r>
      <w:r>
        <w:rPr>
          <w:rFonts w:ascii="仿宋_GB2312" w:eastAsia="仿宋_GB2312" w:cs="仿宋" w:hint="eastAsia"/>
          <w:color w:val="333333"/>
          <w:kern w:val="0"/>
          <w:sz w:val="24"/>
        </w:rPr>
        <w:t>、部门</w:t>
      </w:r>
      <w:r>
        <w:rPr>
          <w:rFonts w:ascii="仿宋_GB2312" w:eastAsia="仿宋_GB2312" w:cs="仿宋" w:hint="eastAsia"/>
          <w:color w:val="333333"/>
          <w:kern w:val="0"/>
          <w:sz w:val="24"/>
        </w:rPr>
        <w:t>2022</w:t>
      </w:r>
      <w:r>
        <w:rPr>
          <w:rFonts w:ascii="仿宋_GB2312" w:eastAsia="仿宋_GB2312" w:cs="仿宋" w:hint="eastAsia"/>
          <w:color w:val="333333"/>
          <w:kern w:val="0"/>
          <w:sz w:val="24"/>
        </w:rPr>
        <w:t>年机关运行经费预算财政拨款情况表</w:t>
      </w:r>
    </w:p>
    <w:p w:rsidR="009845DA" w:rsidRDefault="00FB3EF7">
      <w:pPr>
        <w:widowControl/>
        <w:spacing w:line="324" w:lineRule="atLeast"/>
        <w:rPr>
          <w:rFonts w:ascii="黑体" w:eastAsia="黑体" w:cs="仿宋"/>
          <w:color w:val="333333"/>
          <w:kern w:val="0"/>
          <w:sz w:val="28"/>
          <w:szCs w:val="28"/>
        </w:rPr>
      </w:pPr>
      <w:r>
        <w:rPr>
          <w:rFonts w:ascii="黑体" w:eastAsia="黑体" w:cs="仿宋" w:hint="eastAsia"/>
          <w:sz w:val="28"/>
          <w:szCs w:val="28"/>
        </w:rPr>
        <w:t>第三部分</w:t>
      </w:r>
      <w:r>
        <w:rPr>
          <w:rFonts w:ascii="黑体" w:eastAsia="黑体" w:cs="仿宋" w:hint="eastAsia"/>
          <w:sz w:val="28"/>
          <w:szCs w:val="28"/>
        </w:rPr>
        <w:t xml:space="preserve">  2022</w:t>
      </w:r>
      <w:r>
        <w:rPr>
          <w:rFonts w:ascii="黑体" w:eastAsia="黑体" w:cs="仿宋" w:hint="eastAsia"/>
          <w:sz w:val="28"/>
          <w:szCs w:val="28"/>
        </w:rPr>
        <w:t>年度单位预算情况说明</w:t>
      </w:r>
    </w:p>
    <w:p w:rsidR="009845DA" w:rsidRDefault="00FB3EF7">
      <w:pPr>
        <w:spacing w:line="300" w:lineRule="auto"/>
        <w:ind w:firstLineChars="200" w:firstLine="480"/>
        <w:rPr>
          <w:rFonts w:ascii="仿宋_GB2312" w:eastAsia="仿宋_GB2312" w:cs="仿宋"/>
          <w:sz w:val="24"/>
        </w:rPr>
      </w:pPr>
      <w:r>
        <w:rPr>
          <w:rFonts w:ascii="仿宋_GB2312" w:eastAsia="仿宋_GB2312" w:cs="仿宋" w:hint="eastAsia"/>
          <w:sz w:val="24"/>
        </w:rPr>
        <w:t>一、</w:t>
      </w:r>
      <w:r>
        <w:rPr>
          <w:rFonts w:ascii="仿宋_GB2312" w:eastAsia="仿宋_GB2312" w:cs="仿宋" w:hint="eastAsia"/>
          <w:sz w:val="24"/>
        </w:rPr>
        <w:t>2022</w:t>
      </w:r>
      <w:r>
        <w:rPr>
          <w:rFonts w:ascii="仿宋_GB2312" w:eastAsia="仿宋_GB2312" w:cs="仿宋" w:hint="eastAsia"/>
          <w:sz w:val="24"/>
        </w:rPr>
        <w:t>年度部门预算数据变动情况及原因</w:t>
      </w:r>
    </w:p>
    <w:p w:rsidR="009845DA" w:rsidRDefault="00FB3EF7">
      <w:pPr>
        <w:spacing w:line="300" w:lineRule="auto"/>
        <w:ind w:firstLineChars="200" w:firstLine="480"/>
        <w:rPr>
          <w:rFonts w:ascii="仿宋_GB2312" w:eastAsia="仿宋_GB2312" w:cs="仿宋"/>
          <w:sz w:val="24"/>
        </w:rPr>
      </w:pPr>
      <w:r>
        <w:rPr>
          <w:rFonts w:ascii="仿宋_GB2312" w:eastAsia="仿宋_GB2312" w:cs="仿宋" w:hint="eastAsia"/>
          <w:sz w:val="24"/>
        </w:rPr>
        <w:t>二、“三公”经费增减变动原因说明</w:t>
      </w:r>
    </w:p>
    <w:p w:rsidR="009845DA" w:rsidRDefault="00FB3EF7">
      <w:pPr>
        <w:spacing w:line="300" w:lineRule="auto"/>
        <w:ind w:firstLineChars="200" w:firstLine="480"/>
        <w:rPr>
          <w:rFonts w:ascii="仿宋_GB2312" w:eastAsia="仿宋_GB2312" w:cs="仿宋"/>
          <w:sz w:val="24"/>
        </w:rPr>
      </w:pPr>
      <w:r>
        <w:rPr>
          <w:rFonts w:ascii="仿宋_GB2312" w:eastAsia="仿宋_GB2312" w:cs="仿宋" w:hint="eastAsia"/>
          <w:sz w:val="24"/>
        </w:rPr>
        <w:t>三、机关运行经费增减变动原因说明</w:t>
      </w:r>
    </w:p>
    <w:p w:rsidR="009845DA" w:rsidRDefault="00FB3EF7">
      <w:pPr>
        <w:spacing w:line="300" w:lineRule="auto"/>
        <w:ind w:firstLineChars="200" w:firstLine="480"/>
        <w:rPr>
          <w:rFonts w:ascii="仿宋_GB2312" w:eastAsia="仿宋_GB2312" w:cs="仿宋"/>
          <w:sz w:val="24"/>
        </w:rPr>
      </w:pPr>
      <w:r>
        <w:rPr>
          <w:rFonts w:ascii="仿宋_GB2312" w:eastAsia="仿宋_GB2312" w:cs="仿宋" w:hint="eastAsia"/>
          <w:sz w:val="24"/>
        </w:rPr>
        <w:t>四、政府采购情况</w:t>
      </w:r>
    </w:p>
    <w:p w:rsidR="009845DA" w:rsidRDefault="00FB3EF7">
      <w:pPr>
        <w:spacing w:line="300" w:lineRule="auto"/>
        <w:ind w:firstLineChars="200" w:firstLine="480"/>
        <w:rPr>
          <w:rFonts w:ascii="仿宋_GB2312" w:eastAsia="仿宋_GB2312" w:cs="仿宋"/>
          <w:sz w:val="24"/>
        </w:rPr>
      </w:pPr>
      <w:r>
        <w:rPr>
          <w:rFonts w:ascii="仿宋_GB2312" w:eastAsia="仿宋_GB2312" w:cs="仿宋" w:hint="eastAsia"/>
          <w:sz w:val="24"/>
        </w:rPr>
        <w:t>五、绩效管理情况</w:t>
      </w:r>
    </w:p>
    <w:p w:rsidR="009845DA" w:rsidRDefault="00FB3EF7">
      <w:pPr>
        <w:spacing w:line="300" w:lineRule="auto"/>
        <w:ind w:firstLine="464"/>
        <w:rPr>
          <w:rFonts w:ascii="仿宋_GB2312" w:eastAsia="仿宋_GB2312" w:cs="仿宋"/>
          <w:sz w:val="24"/>
        </w:rPr>
      </w:pPr>
      <w:r>
        <w:rPr>
          <w:rFonts w:ascii="仿宋_GB2312" w:eastAsia="仿宋_GB2312" w:cs="仿宋" w:hint="eastAsia"/>
          <w:sz w:val="24"/>
        </w:rPr>
        <w:t>六、国有资产占有使用情况</w:t>
      </w:r>
    </w:p>
    <w:p w:rsidR="009845DA" w:rsidRDefault="00FB3EF7">
      <w:pPr>
        <w:spacing w:line="300" w:lineRule="auto"/>
        <w:ind w:firstLine="464"/>
        <w:rPr>
          <w:rFonts w:ascii="仿宋_GB2312" w:eastAsia="仿宋_GB2312" w:cs="仿宋"/>
          <w:sz w:val="24"/>
        </w:rPr>
      </w:pPr>
      <w:r>
        <w:rPr>
          <w:rFonts w:ascii="仿宋_GB2312" w:eastAsia="仿宋_GB2312" w:cs="仿宋" w:hint="eastAsia"/>
          <w:sz w:val="24"/>
        </w:rPr>
        <w:t>七、其他说明</w:t>
      </w:r>
    </w:p>
    <w:p w:rsidR="009845DA" w:rsidRDefault="00FB3EF7">
      <w:pPr>
        <w:numPr>
          <w:ilvl w:val="0"/>
          <w:numId w:val="1"/>
        </w:numPr>
        <w:spacing w:line="300" w:lineRule="auto"/>
        <w:rPr>
          <w:rFonts w:ascii="仿宋_GB2312" w:eastAsia="仿宋_GB2312" w:cs="仿宋"/>
          <w:sz w:val="24"/>
        </w:rPr>
      </w:pPr>
      <w:r>
        <w:rPr>
          <w:rFonts w:ascii="仿宋_GB2312" w:eastAsia="仿宋_GB2312" w:cs="仿宋" w:hint="eastAsia"/>
          <w:sz w:val="24"/>
        </w:rPr>
        <w:t>政府购买服务指导性目录</w:t>
      </w:r>
    </w:p>
    <w:p w:rsidR="009845DA" w:rsidRDefault="00FB3EF7">
      <w:pPr>
        <w:numPr>
          <w:ilvl w:val="0"/>
          <w:numId w:val="1"/>
        </w:numPr>
        <w:spacing w:line="300" w:lineRule="auto"/>
        <w:rPr>
          <w:rFonts w:ascii="仿宋_GB2312" w:eastAsia="仿宋_GB2312" w:cs="仿宋"/>
          <w:sz w:val="24"/>
        </w:rPr>
      </w:pPr>
      <w:r>
        <w:rPr>
          <w:rFonts w:ascii="仿宋_GB2312" w:eastAsia="仿宋_GB2312" w:cs="仿宋" w:hint="eastAsia"/>
          <w:sz w:val="24"/>
        </w:rPr>
        <w:t>其他</w:t>
      </w:r>
    </w:p>
    <w:p w:rsidR="009845DA" w:rsidRDefault="00FB3EF7">
      <w:pPr>
        <w:jc w:val="left"/>
        <w:rPr>
          <w:rFonts w:asciiTheme="majorEastAsia" w:eastAsiaTheme="majorEastAsia" w:hAnsiTheme="majorEastAsia"/>
          <w:sz w:val="32"/>
          <w:szCs w:val="32"/>
        </w:rPr>
      </w:pPr>
      <w:r>
        <w:rPr>
          <w:rFonts w:ascii="黑体" w:eastAsia="黑体" w:cs="仿宋" w:hint="eastAsia"/>
          <w:sz w:val="28"/>
          <w:szCs w:val="28"/>
        </w:rPr>
        <w:t>第四部分</w:t>
      </w:r>
      <w:r>
        <w:rPr>
          <w:rFonts w:ascii="黑体" w:eastAsia="黑体" w:cs="仿宋" w:hint="eastAsia"/>
          <w:sz w:val="28"/>
          <w:szCs w:val="28"/>
        </w:rPr>
        <w:t xml:space="preserve">  </w:t>
      </w:r>
      <w:r>
        <w:rPr>
          <w:rFonts w:ascii="黑体" w:eastAsia="黑体" w:cs="仿宋" w:hint="eastAsia"/>
          <w:sz w:val="28"/>
          <w:szCs w:val="28"/>
        </w:rPr>
        <w:t>名词解释</w:t>
      </w:r>
      <w:r>
        <w:rPr>
          <w:rFonts w:ascii="黑体" w:eastAsia="黑体" w:cs="宋体" w:hint="eastAsia"/>
          <w:b/>
          <w:bCs/>
          <w:kern w:val="36"/>
          <w:sz w:val="28"/>
          <w:szCs w:val="28"/>
        </w:rPr>
        <w:br w:type="page"/>
      </w:r>
    </w:p>
    <w:p w:rsidR="009845DA" w:rsidRDefault="00FB3EF7">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lastRenderedPageBreak/>
        <w:t>长子县档案馆</w:t>
      </w:r>
    </w:p>
    <w:p w:rsidR="009845DA" w:rsidRDefault="00FB3EF7">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202</w:t>
      </w:r>
      <w:r>
        <w:rPr>
          <w:rFonts w:asciiTheme="majorEastAsia" w:eastAsiaTheme="majorEastAsia" w:hAnsiTheme="majorEastAsia" w:hint="eastAsia"/>
          <w:sz w:val="36"/>
          <w:szCs w:val="36"/>
        </w:rPr>
        <w:t>2</w:t>
      </w:r>
      <w:r>
        <w:rPr>
          <w:rFonts w:asciiTheme="majorEastAsia" w:eastAsiaTheme="majorEastAsia" w:hAnsiTheme="majorEastAsia" w:hint="eastAsia"/>
          <w:sz w:val="36"/>
          <w:szCs w:val="36"/>
        </w:rPr>
        <w:t>年度部门预算相关说明</w:t>
      </w:r>
    </w:p>
    <w:p w:rsidR="009845DA" w:rsidRDefault="009845DA">
      <w:pPr>
        <w:jc w:val="center"/>
        <w:rPr>
          <w:rFonts w:ascii="仿宋" w:eastAsia="仿宋" w:hAnsi="仿宋"/>
          <w:sz w:val="32"/>
          <w:szCs w:val="32"/>
        </w:rPr>
      </w:pPr>
    </w:p>
    <w:p w:rsidR="009845DA" w:rsidRDefault="00FB3EF7">
      <w:pPr>
        <w:spacing w:line="520" w:lineRule="exact"/>
        <w:rPr>
          <w:rFonts w:ascii="黑体" w:eastAsia="黑体" w:hAnsi="黑体"/>
          <w:sz w:val="30"/>
          <w:szCs w:val="30"/>
        </w:rPr>
      </w:pPr>
      <w:r>
        <w:rPr>
          <w:rFonts w:ascii="黑体" w:eastAsia="黑体" w:hAnsi="黑体" w:hint="eastAsia"/>
          <w:sz w:val="30"/>
          <w:szCs w:val="30"/>
        </w:rPr>
        <w:t>第一部分</w:t>
      </w:r>
      <w:r>
        <w:rPr>
          <w:rFonts w:ascii="黑体" w:eastAsia="黑体" w:hAnsi="黑体" w:hint="eastAsia"/>
          <w:sz w:val="30"/>
          <w:szCs w:val="30"/>
        </w:rPr>
        <w:t>、</w:t>
      </w:r>
      <w:r>
        <w:rPr>
          <w:rFonts w:ascii="黑体" w:eastAsia="黑体" w:hAnsi="黑体" w:hint="eastAsia"/>
          <w:sz w:val="30"/>
          <w:szCs w:val="30"/>
        </w:rPr>
        <w:t xml:space="preserve"> </w:t>
      </w:r>
      <w:r>
        <w:rPr>
          <w:rFonts w:ascii="黑体" w:eastAsia="黑体" w:hAnsi="黑体" w:hint="eastAsia"/>
          <w:sz w:val="30"/>
          <w:szCs w:val="30"/>
        </w:rPr>
        <w:t>概况</w:t>
      </w:r>
    </w:p>
    <w:p w:rsidR="009845DA" w:rsidRDefault="00FB3EF7">
      <w:pPr>
        <w:spacing w:line="520" w:lineRule="exact"/>
        <w:rPr>
          <w:rFonts w:ascii="仿宋" w:eastAsia="仿宋" w:hAnsi="仿宋" w:cs="仿宋"/>
          <w:sz w:val="32"/>
          <w:szCs w:val="32"/>
        </w:rPr>
      </w:pPr>
      <w:r>
        <w:rPr>
          <w:rFonts w:ascii="仿宋" w:eastAsia="仿宋" w:hAnsi="仿宋" w:cs="仿宋" w:hint="eastAsia"/>
          <w:sz w:val="32"/>
          <w:szCs w:val="32"/>
        </w:rPr>
        <w:t>一</w:t>
      </w:r>
      <w:r>
        <w:rPr>
          <w:rFonts w:ascii="仿宋" w:eastAsia="仿宋" w:hAnsi="仿宋" w:cs="仿宋" w:hint="eastAsia"/>
          <w:sz w:val="32"/>
          <w:szCs w:val="32"/>
        </w:rPr>
        <w:t>、本部门职责</w:t>
      </w:r>
    </w:p>
    <w:p w:rsidR="009845DA" w:rsidRDefault="00FB3EF7">
      <w:pPr>
        <w:pStyle w:val="a5"/>
        <w:shd w:val="clear" w:color="auto" w:fill="FFFFFF"/>
        <w:spacing w:before="0" w:beforeAutospacing="0" w:after="0" w:afterAutospacing="0" w:line="520" w:lineRule="exact"/>
        <w:ind w:firstLineChars="200" w:firstLine="640"/>
        <w:rPr>
          <w:rFonts w:ascii="仿宋" w:eastAsia="仿宋" w:hAnsi="仿宋" w:cs="仿宋"/>
          <w:color w:val="222222"/>
          <w:sz w:val="32"/>
          <w:szCs w:val="32"/>
        </w:rPr>
      </w:pPr>
      <w:r>
        <w:rPr>
          <w:rFonts w:ascii="仿宋" w:eastAsia="仿宋" w:hAnsi="仿宋" w:cs="仿宋" w:hint="eastAsia"/>
          <w:color w:val="222222"/>
          <w:sz w:val="32"/>
          <w:szCs w:val="32"/>
        </w:rPr>
        <w:t>1</w:t>
      </w:r>
      <w:r>
        <w:rPr>
          <w:rFonts w:ascii="仿宋" w:eastAsia="仿宋" w:hAnsi="仿宋" w:cs="仿宋" w:hint="eastAsia"/>
          <w:color w:val="222222"/>
          <w:sz w:val="32"/>
          <w:szCs w:val="32"/>
        </w:rPr>
        <w:t>、贯彻执行档案工作的方针政策、法律法规和县委、县政府决策部署。</w:t>
      </w:r>
    </w:p>
    <w:p w:rsidR="009845DA" w:rsidRDefault="00FB3EF7">
      <w:pPr>
        <w:pStyle w:val="a5"/>
        <w:shd w:val="clear" w:color="auto" w:fill="FFFFFF"/>
        <w:spacing w:before="0" w:beforeAutospacing="0" w:after="0" w:afterAutospacing="0" w:line="520" w:lineRule="exact"/>
        <w:ind w:firstLineChars="200" w:firstLine="640"/>
        <w:rPr>
          <w:rFonts w:ascii="仿宋" w:eastAsia="仿宋" w:hAnsi="仿宋" w:cs="仿宋"/>
          <w:color w:val="222222"/>
          <w:sz w:val="32"/>
          <w:szCs w:val="32"/>
        </w:rPr>
      </w:pPr>
      <w:r>
        <w:rPr>
          <w:rFonts w:ascii="仿宋" w:eastAsia="仿宋" w:hAnsi="仿宋" w:cs="仿宋" w:hint="eastAsia"/>
          <w:color w:val="222222"/>
          <w:sz w:val="32"/>
          <w:szCs w:val="32"/>
        </w:rPr>
        <w:t>2</w:t>
      </w:r>
      <w:r>
        <w:rPr>
          <w:rFonts w:ascii="仿宋" w:eastAsia="仿宋" w:hAnsi="仿宋" w:cs="仿宋" w:hint="eastAsia"/>
          <w:color w:val="222222"/>
          <w:sz w:val="32"/>
          <w:szCs w:val="32"/>
        </w:rPr>
        <w:t xml:space="preserve">、负责接收、征集、整理、保管县委、县政府及县直单位等按规定应当尽管的档案资料。收集征集散失在县内外的有关重要档案资料、文件和史料。　　</w:t>
      </w:r>
    </w:p>
    <w:p w:rsidR="009845DA" w:rsidRDefault="00FB3EF7">
      <w:pPr>
        <w:pStyle w:val="a5"/>
        <w:shd w:val="clear" w:color="auto" w:fill="FFFFFF"/>
        <w:spacing w:before="0" w:beforeAutospacing="0" w:after="0" w:afterAutospacing="0" w:line="520" w:lineRule="exact"/>
        <w:ind w:firstLineChars="200" w:firstLine="640"/>
        <w:rPr>
          <w:rFonts w:ascii="仿宋" w:eastAsia="仿宋" w:hAnsi="仿宋" w:cs="仿宋"/>
          <w:color w:val="222222"/>
          <w:sz w:val="32"/>
          <w:szCs w:val="32"/>
        </w:rPr>
      </w:pPr>
      <w:r>
        <w:rPr>
          <w:rFonts w:ascii="仿宋" w:eastAsia="仿宋" w:hAnsi="仿宋" w:cs="仿宋" w:hint="eastAsia"/>
          <w:color w:val="222222"/>
          <w:sz w:val="32"/>
          <w:szCs w:val="32"/>
        </w:rPr>
        <w:t>3</w:t>
      </w:r>
      <w:r>
        <w:rPr>
          <w:rFonts w:ascii="仿宋" w:eastAsia="仿宋" w:hAnsi="仿宋" w:cs="仿宋" w:hint="eastAsia"/>
          <w:color w:val="222222"/>
          <w:sz w:val="32"/>
          <w:szCs w:val="32"/>
        </w:rPr>
        <w:t>、集中统一管理县委、县政府及县直单位重要档案资料，保守党和国家机密，维护档案完整，确保档案资料的实体和信息安全。</w:t>
      </w:r>
      <w:r>
        <w:rPr>
          <w:rFonts w:ascii="仿宋" w:eastAsia="仿宋" w:hAnsi="仿宋" w:cs="仿宋" w:hint="eastAsia"/>
          <w:color w:val="222222"/>
          <w:sz w:val="32"/>
          <w:szCs w:val="32"/>
        </w:rPr>
        <w:t> </w:t>
      </w:r>
    </w:p>
    <w:p w:rsidR="009845DA" w:rsidRDefault="00FB3EF7">
      <w:pPr>
        <w:pStyle w:val="a5"/>
        <w:shd w:val="clear" w:color="auto" w:fill="FFFFFF"/>
        <w:spacing w:before="0" w:beforeAutospacing="0" w:after="0" w:afterAutospacing="0" w:line="520" w:lineRule="exact"/>
        <w:ind w:firstLine="480"/>
        <w:rPr>
          <w:rFonts w:ascii="仿宋" w:eastAsia="仿宋" w:hAnsi="仿宋" w:cs="仿宋"/>
          <w:color w:val="222222"/>
          <w:sz w:val="32"/>
          <w:szCs w:val="32"/>
        </w:rPr>
      </w:pPr>
      <w:r>
        <w:rPr>
          <w:rFonts w:ascii="仿宋" w:eastAsia="仿宋" w:hAnsi="仿宋" w:cs="仿宋" w:hint="eastAsia"/>
          <w:color w:val="222222"/>
          <w:sz w:val="32"/>
          <w:szCs w:val="32"/>
        </w:rPr>
        <w:t>4</w:t>
      </w:r>
      <w:r>
        <w:rPr>
          <w:rFonts w:ascii="仿宋" w:eastAsia="仿宋" w:hAnsi="仿宋" w:cs="仿宋" w:hint="eastAsia"/>
          <w:color w:val="222222"/>
          <w:sz w:val="32"/>
          <w:szCs w:val="32"/>
        </w:rPr>
        <w:t>、组织开展档案信息开发，提供档案资料利用服务，开展政府公开信息的查阅服务工作。</w:t>
      </w:r>
    </w:p>
    <w:p w:rsidR="009845DA" w:rsidRDefault="00FB3EF7">
      <w:pPr>
        <w:pStyle w:val="a5"/>
        <w:shd w:val="clear" w:color="auto" w:fill="FFFFFF"/>
        <w:spacing w:before="0" w:beforeAutospacing="0" w:after="0" w:afterAutospacing="0" w:line="520" w:lineRule="exact"/>
        <w:ind w:firstLine="480"/>
        <w:rPr>
          <w:rFonts w:ascii="仿宋" w:eastAsia="仿宋" w:hAnsi="仿宋" w:cs="仿宋"/>
          <w:color w:val="222222"/>
          <w:sz w:val="32"/>
          <w:szCs w:val="32"/>
        </w:rPr>
      </w:pPr>
      <w:r>
        <w:rPr>
          <w:rFonts w:ascii="仿宋" w:eastAsia="仿宋" w:hAnsi="仿宋" w:cs="仿宋" w:hint="eastAsia"/>
          <w:color w:val="222222"/>
          <w:sz w:val="32"/>
          <w:szCs w:val="32"/>
        </w:rPr>
        <w:t>5</w:t>
      </w:r>
      <w:r>
        <w:rPr>
          <w:rFonts w:ascii="仿宋" w:eastAsia="仿宋" w:hAnsi="仿宋" w:cs="仿宋" w:hint="eastAsia"/>
          <w:color w:val="222222"/>
          <w:sz w:val="32"/>
          <w:szCs w:val="32"/>
        </w:rPr>
        <w:t>、挖掘档案资源，开展馆藏档案的编研出版工作，制作各类档案专题展览，提供档案文化产品。</w:t>
      </w:r>
    </w:p>
    <w:p w:rsidR="009845DA" w:rsidRDefault="00FB3EF7">
      <w:pPr>
        <w:pStyle w:val="a5"/>
        <w:shd w:val="clear" w:color="auto" w:fill="FFFFFF"/>
        <w:spacing w:before="0" w:beforeAutospacing="0" w:after="0" w:afterAutospacing="0" w:line="520" w:lineRule="exact"/>
        <w:ind w:firstLine="480"/>
        <w:rPr>
          <w:rFonts w:ascii="仿宋" w:eastAsia="仿宋" w:hAnsi="仿宋" w:cs="仿宋"/>
          <w:color w:val="222222"/>
          <w:sz w:val="32"/>
          <w:szCs w:val="32"/>
        </w:rPr>
      </w:pPr>
      <w:r>
        <w:rPr>
          <w:rFonts w:ascii="仿宋" w:eastAsia="仿宋" w:hAnsi="仿宋" w:cs="仿宋" w:hint="eastAsia"/>
          <w:color w:val="222222"/>
          <w:sz w:val="32"/>
          <w:szCs w:val="32"/>
        </w:rPr>
        <w:t>6</w:t>
      </w:r>
      <w:r>
        <w:rPr>
          <w:rFonts w:ascii="仿宋" w:eastAsia="仿宋" w:hAnsi="仿宋" w:cs="仿宋" w:hint="eastAsia"/>
          <w:color w:val="222222"/>
          <w:sz w:val="32"/>
          <w:szCs w:val="32"/>
        </w:rPr>
        <w:t>、组织开展各类档案保护、管理技术及档案标准化等研究。</w:t>
      </w:r>
    </w:p>
    <w:p w:rsidR="009845DA" w:rsidRDefault="00FB3EF7">
      <w:pPr>
        <w:pStyle w:val="a5"/>
        <w:shd w:val="clear" w:color="auto" w:fill="FFFFFF"/>
        <w:spacing w:before="0" w:beforeAutospacing="0" w:after="0" w:afterAutospacing="0" w:line="520" w:lineRule="exact"/>
        <w:ind w:firstLine="480"/>
        <w:rPr>
          <w:rFonts w:ascii="仿宋" w:eastAsia="仿宋" w:hAnsi="仿宋" w:cs="仿宋"/>
          <w:color w:val="222222"/>
          <w:sz w:val="32"/>
          <w:szCs w:val="32"/>
        </w:rPr>
      </w:pPr>
      <w:r>
        <w:rPr>
          <w:rFonts w:ascii="仿宋" w:eastAsia="仿宋" w:hAnsi="仿宋" w:cs="仿宋" w:hint="eastAsia"/>
          <w:color w:val="222222"/>
          <w:sz w:val="32"/>
          <w:szCs w:val="32"/>
        </w:rPr>
        <w:t>7</w:t>
      </w:r>
      <w:r>
        <w:rPr>
          <w:rFonts w:ascii="仿宋" w:eastAsia="仿宋" w:hAnsi="仿宋" w:cs="仿宋" w:hint="eastAsia"/>
          <w:color w:val="222222"/>
          <w:sz w:val="32"/>
          <w:szCs w:val="32"/>
        </w:rPr>
        <w:t>、组织开展数字档案馆建设，提升档案信息化水平。</w:t>
      </w:r>
    </w:p>
    <w:p w:rsidR="009845DA" w:rsidRDefault="00FB3EF7">
      <w:pPr>
        <w:pStyle w:val="a5"/>
        <w:shd w:val="clear" w:color="auto" w:fill="FFFFFF"/>
        <w:spacing w:before="0" w:beforeAutospacing="0" w:after="0" w:afterAutospacing="0" w:line="520" w:lineRule="exact"/>
        <w:ind w:firstLine="480"/>
        <w:rPr>
          <w:rFonts w:ascii="仿宋" w:eastAsia="仿宋" w:hAnsi="仿宋" w:cs="仿宋"/>
          <w:color w:val="222222"/>
          <w:sz w:val="32"/>
          <w:szCs w:val="32"/>
        </w:rPr>
      </w:pPr>
      <w:r>
        <w:rPr>
          <w:rFonts w:ascii="仿宋" w:eastAsia="仿宋" w:hAnsi="仿宋" w:cs="仿宋" w:hint="eastAsia"/>
          <w:color w:val="222222"/>
          <w:sz w:val="32"/>
          <w:szCs w:val="32"/>
        </w:rPr>
        <w:t>8</w:t>
      </w:r>
      <w:r>
        <w:rPr>
          <w:rFonts w:ascii="仿宋" w:eastAsia="仿宋" w:hAnsi="仿宋" w:cs="仿宋" w:hint="eastAsia"/>
          <w:color w:val="222222"/>
          <w:sz w:val="32"/>
          <w:szCs w:val="32"/>
        </w:rPr>
        <w:t>、开展档案宣传工作和社会教育工作，组织开展档案业务培训和交流活动。</w:t>
      </w:r>
    </w:p>
    <w:p w:rsidR="009845DA" w:rsidRDefault="00FB3EF7">
      <w:pPr>
        <w:pStyle w:val="a5"/>
        <w:shd w:val="clear" w:color="auto" w:fill="FFFFFF"/>
        <w:spacing w:before="0" w:beforeAutospacing="0" w:after="0" w:afterAutospacing="0" w:line="520" w:lineRule="exact"/>
        <w:ind w:firstLine="480"/>
        <w:rPr>
          <w:rFonts w:ascii="仿宋" w:eastAsia="仿宋" w:hAnsi="仿宋" w:cs="仿宋"/>
          <w:color w:val="222222"/>
          <w:sz w:val="32"/>
          <w:szCs w:val="32"/>
        </w:rPr>
      </w:pPr>
      <w:r>
        <w:rPr>
          <w:rFonts w:ascii="仿宋" w:eastAsia="仿宋" w:hAnsi="仿宋" w:cs="仿宋" w:hint="eastAsia"/>
          <w:color w:val="222222"/>
          <w:sz w:val="32"/>
          <w:szCs w:val="32"/>
        </w:rPr>
        <w:t>9</w:t>
      </w:r>
      <w:r>
        <w:rPr>
          <w:rFonts w:ascii="仿宋" w:eastAsia="仿宋" w:hAnsi="仿宋" w:cs="仿宋" w:hint="eastAsia"/>
          <w:color w:val="222222"/>
          <w:sz w:val="32"/>
          <w:szCs w:val="32"/>
        </w:rPr>
        <w:t>、承办县委、县政府交办的其他任务。</w:t>
      </w:r>
      <w:r>
        <w:rPr>
          <w:rFonts w:ascii="仿宋" w:eastAsia="仿宋" w:hAnsi="仿宋" w:cs="仿宋" w:hint="eastAsia"/>
          <w:color w:val="222222"/>
          <w:sz w:val="32"/>
          <w:szCs w:val="32"/>
        </w:rPr>
        <w:t> </w:t>
      </w:r>
    </w:p>
    <w:p w:rsidR="009845DA" w:rsidRDefault="00FB3EF7">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hint="eastAsia"/>
          <w:sz w:val="32"/>
          <w:szCs w:val="32"/>
        </w:rPr>
        <w:t>、机构设置情况</w:t>
      </w:r>
    </w:p>
    <w:p w:rsidR="009845DA" w:rsidRDefault="00FB3EF7">
      <w:pPr>
        <w:spacing w:line="520" w:lineRule="exact"/>
        <w:ind w:firstLineChars="200" w:firstLine="640"/>
        <w:rPr>
          <w:rFonts w:ascii="仿宋" w:eastAsia="仿宋" w:hAnsi="仿宋" w:cs="仿宋"/>
          <w:kern w:val="0"/>
          <w:sz w:val="32"/>
          <w:szCs w:val="32"/>
        </w:rPr>
      </w:pPr>
      <w:r>
        <w:rPr>
          <w:rFonts w:ascii="仿宋" w:eastAsia="仿宋" w:hAnsi="仿宋" w:cs="仿宋" w:hint="eastAsia"/>
          <w:sz w:val="32"/>
          <w:szCs w:val="32"/>
        </w:rPr>
        <w:t>根据《中共长子县委办公室长子县人民政府办公室关于印发</w:t>
      </w:r>
      <w:r>
        <w:rPr>
          <w:rFonts w:ascii="仿宋" w:eastAsia="仿宋" w:hAnsi="仿宋" w:cs="仿宋" w:hint="eastAsia"/>
          <w:sz w:val="32"/>
          <w:szCs w:val="32"/>
        </w:rPr>
        <w:t>&lt;</w:t>
      </w:r>
      <w:r>
        <w:rPr>
          <w:rFonts w:ascii="仿宋" w:eastAsia="仿宋" w:hAnsi="仿宋" w:cs="仿宋" w:hint="eastAsia"/>
          <w:sz w:val="32"/>
          <w:szCs w:val="32"/>
        </w:rPr>
        <w:t>长子县机构改革实施方案</w:t>
      </w:r>
      <w:r>
        <w:rPr>
          <w:rFonts w:ascii="仿宋" w:eastAsia="仿宋" w:hAnsi="仿宋" w:cs="仿宋" w:hint="eastAsia"/>
          <w:sz w:val="32"/>
          <w:szCs w:val="32"/>
        </w:rPr>
        <w:t>&gt;</w:t>
      </w:r>
      <w:r>
        <w:rPr>
          <w:rFonts w:ascii="仿宋" w:eastAsia="仿宋" w:hAnsi="仿宋" w:cs="仿宋" w:hint="eastAsia"/>
          <w:sz w:val="32"/>
          <w:szCs w:val="32"/>
        </w:rPr>
        <w:t>的通知》（长子办发〔</w:t>
      </w:r>
      <w:r>
        <w:rPr>
          <w:rFonts w:ascii="仿宋" w:eastAsia="仿宋" w:hAnsi="仿宋" w:cs="仿宋" w:hint="eastAsia"/>
          <w:sz w:val="32"/>
          <w:szCs w:val="32"/>
        </w:rPr>
        <w:t>2019</w:t>
      </w:r>
      <w:r>
        <w:rPr>
          <w:rFonts w:ascii="仿宋" w:eastAsia="仿宋" w:hAnsi="仿宋" w:cs="仿宋" w:hint="eastAsia"/>
          <w:sz w:val="32"/>
          <w:szCs w:val="32"/>
        </w:rPr>
        <w:t>〕</w:t>
      </w:r>
      <w:r>
        <w:rPr>
          <w:rFonts w:ascii="仿宋" w:eastAsia="仿宋" w:hAnsi="仿宋" w:cs="仿宋" w:hint="eastAsia"/>
          <w:sz w:val="32"/>
          <w:szCs w:val="32"/>
        </w:rPr>
        <w:lastRenderedPageBreak/>
        <w:t>1</w:t>
      </w:r>
      <w:r>
        <w:rPr>
          <w:rFonts w:ascii="仿宋" w:eastAsia="仿宋" w:hAnsi="仿宋" w:cs="仿宋" w:hint="eastAsia"/>
          <w:sz w:val="32"/>
          <w:szCs w:val="32"/>
        </w:rPr>
        <w:t>0</w:t>
      </w:r>
      <w:r>
        <w:rPr>
          <w:rFonts w:ascii="仿宋" w:eastAsia="仿宋" w:hAnsi="仿宋" w:cs="仿宋" w:hint="eastAsia"/>
          <w:sz w:val="32"/>
          <w:szCs w:val="32"/>
        </w:rPr>
        <w:t>号），长子县档案馆是县委直属事业单位，公益一类，为正科级。</w:t>
      </w:r>
      <w:r>
        <w:rPr>
          <w:rFonts w:ascii="仿宋" w:eastAsia="仿宋" w:hAnsi="仿宋" w:cs="仿宋" w:hint="eastAsia"/>
          <w:kern w:val="0"/>
          <w:sz w:val="32"/>
          <w:szCs w:val="32"/>
        </w:rPr>
        <w:t>内设科室</w:t>
      </w:r>
      <w:r>
        <w:rPr>
          <w:rFonts w:ascii="仿宋" w:eastAsia="仿宋" w:hAnsi="仿宋" w:cs="仿宋" w:hint="eastAsia"/>
          <w:kern w:val="0"/>
          <w:sz w:val="32"/>
          <w:szCs w:val="32"/>
        </w:rPr>
        <w:t>5</w:t>
      </w:r>
      <w:r>
        <w:rPr>
          <w:rFonts w:ascii="仿宋" w:eastAsia="仿宋" w:hAnsi="仿宋" w:cs="仿宋" w:hint="eastAsia"/>
          <w:kern w:val="0"/>
          <w:sz w:val="32"/>
          <w:szCs w:val="32"/>
        </w:rPr>
        <w:t>个，分别为</w:t>
      </w:r>
      <w:r>
        <w:rPr>
          <w:rFonts w:ascii="仿宋" w:eastAsia="仿宋" w:hAnsi="仿宋" w:cs="仿宋" w:hint="eastAsia"/>
          <w:sz w:val="32"/>
          <w:szCs w:val="32"/>
        </w:rPr>
        <w:t>综合办公室、档案管理股、电子信息股、鉴定保护股、编研股，</w:t>
      </w:r>
      <w:r>
        <w:rPr>
          <w:rFonts w:ascii="仿宋" w:eastAsia="仿宋" w:hAnsi="仿宋" w:cs="仿宋" w:hint="eastAsia"/>
          <w:kern w:val="0"/>
          <w:sz w:val="32"/>
          <w:szCs w:val="32"/>
        </w:rPr>
        <w:t>无下属单位。</w:t>
      </w:r>
    </w:p>
    <w:p w:rsidR="009845DA" w:rsidRDefault="00FB3EF7">
      <w:pPr>
        <w:rPr>
          <w:rFonts w:ascii="黑体" w:eastAsia="黑体" w:cs="仿宋"/>
          <w:sz w:val="32"/>
          <w:szCs w:val="32"/>
        </w:rPr>
      </w:pPr>
      <w:r>
        <w:rPr>
          <w:rFonts w:ascii="黑体" w:eastAsia="黑体" w:cs="仿宋" w:hint="eastAsia"/>
          <w:sz w:val="32"/>
          <w:szCs w:val="32"/>
        </w:rPr>
        <w:t>第二部分</w:t>
      </w:r>
      <w:r>
        <w:rPr>
          <w:rFonts w:ascii="黑体" w:eastAsia="黑体" w:cs="仿宋" w:hint="eastAsia"/>
          <w:sz w:val="32"/>
          <w:szCs w:val="32"/>
        </w:rPr>
        <w:t xml:space="preserve">  2022</w:t>
      </w:r>
      <w:r>
        <w:rPr>
          <w:rFonts w:ascii="黑体" w:eastAsia="黑体" w:cs="仿宋" w:hint="eastAsia"/>
          <w:sz w:val="32"/>
          <w:szCs w:val="32"/>
        </w:rPr>
        <w:t>年度单位预算报表</w:t>
      </w:r>
    </w:p>
    <w:p w:rsidR="009845DA" w:rsidRDefault="00FB3EF7">
      <w:pPr>
        <w:autoSpaceDE w:val="0"/>
        <w:autoSpaceDN w:val="0"/>
        <w:adjustRightInd w:val="0"/>
        <w:spacing w:line="300" w:lineRule="auto"/>
        <w:ind w:firstLineChars="200" w:firstLine="640"/>
        <w:rPr>
          <w:rFonts w:ascii="仿宋" w:eastAsia="仿宋" w:cs="仿宋"/>
          <w:color w:val="333333"/>
          <w:kern w:val="0"/>
          <w:sz w:val="32"/>
          <w:szCs w:val="32"/>
        </w:rPr>
      </w:pPr>
      <w:r>
        <w:rPr>
          <w:rFonts w:ascii="仿宋" w:eastAsia="仿宋" w:cs="仿宋" w:hint="eastAsia"/>
          <w:sz w:val="32"/>
          <w:szCs w:val="32"/>
        </w:rPr>
        <w:t>一、部门</w:t>
      </w:r>
      <w:r>
        <w:rPr>
          <w:rFonts w:ascii="仿宋" w:eastAsia="仿宋" w:cs="仿宋" w:hint="eastAsia"/>
          <w:sz w:val="32"/>
          <w:szCs w:val="32"/>
        </w:rPr>
        <w:t>2022</w:t>
      </w:r>
      <w:r>
        <w:rPr>
          <w:rFonts w:ascii="仿宋" w:eastAsia="仿宋" w:cs="仿宋" w:hint="eastAsia"/>
          <w:sz w:val="32"/>
          <w:szCs w:val="32"/>
        </w:rPr>
        <w:t>年预算</w:t>
      </w:r>
      <w:r>
        <w:rPr>
          <w:rFonts w:ascii="仿宋" w:eastAsia="仿宋" w:cs="仿宋" w:hint="eastAsia"/>
          <w:color w:val="333333"/>
          <w:kern w:val="0"/>
          <w:sz w:val="32"/>
          <w:szCs w:val="32"/>
        </w:rPr>
        <w:t>收支总表</w:t>
      </w:r>
      <w:r>
        <w:rPr>
          <w:rFonts w:ascii="仿宋" w:eastAsia="仿宋" w:cs="仿宋" w:hint="eastAsia"/>
          <w:color w:val="333333"/>
          <w:kern w:val="0"/>
          <w:sz w:val="32"/>
          <w:szCs w:val="32"/>
        </w:rPr>
        <w:t xml:space="preserve">   </w:t>
      </w:r>
    </w:p>
    <w:p w:rsidR="009845DA" w:rsidRDefault="00FB3EF7">
      <w:pPr>
        <w:widowControl/>
        <w:spacing w:line="300" w:lineRule="auto"/>
        <w:ind w:right="-1170" w:firstLineChars="200" w:firstLine="640"/>
        <w:rPr>
          <w:rFonts w:ascii="仿宋" w:eastAsia="仿宋" w:cs="仿宋"/>
          <w:color w:val="333333"/>
          <w:kern w:val="0"/>
          <w:sz w:val="32"/>
          <w:szCs w:val="32"/>
        </w:rPr>
      </w:pPr>
      <w:r>
        <w:rPr>
          <w:rFonts w:ascii="仿宋" w:eastAsia="仿宋" w:cs="仿宋" w:hint="eastAsia"/>
          <w:color w:val="333333"/>
          <w:kern w:val="0"/>
          <w:sz w:val="32"/>
          <w:szCs w:val="32"/>
        </w:rPr>
        <w:t>二、</w:t>
      </w:r>
      <w:r>
        <w:rPr>
          <w:rFonts w:ascii="仿宋" w:eastAsia="仿宋" w:cs="仿宋" w:hint="eastAsia"/>
          <w:sz w:val="32"/>
          <w:szCs w:val="32"/>
        </w:rPr>
        <w:t>部门</w:t>
      </w:r>
      <w:r>
        <w:rPr>
          <w:rFonts w:ascii="仿宋" w:eastAsia="仿宋" w:cs="仿宋" w:hint="eastAsia"/>
          <w:sz w:val="32"/>
          <w:szCs w:val="32"/>
        </w:rPr>
        <w:t>2022</w:t>
      </w:r>
      <w:r>
        <w:rPr>
          <w:rFonts w:ascii="仿宋" w:eastAsia="仿宋" w:cs="仿宋" w:hint="eastAsia"/>
          <w:sz w:val="32"/>
          <w:szCs w:val="32"/>
        </w:rPr>
        <w:t>年预算</w:t>
      </w:r>
      <w:r>
        <w:rPr>
          <w:rFonts w:ascii="仿宋" w:eastAsia="仿宋" w:cs="仿宋" w:hint="eastAsia"/>
          <w:color w:val="333333"/>
          <w:kern w:val="0"/>
          <w:sz w:val="32"/>
          <w:szCs w:val="32"/>
        </w:rPr>
        <w:t>收入总表</w:t>
      </w:r>
    </w:p>
    <w:p w:rsidR="009845DA" w:rsidRDefault="00FB3EF7">
      <w:pPr>
        <w:widowControl/>
        <w:spacing w:line="300" w:lineRule="auto"/>
        <w:ind w:right="-1170" w:firstLineChars="200" w:firstLine="640"/>
        <w:rPr>
          <w:rFonts w:ascii="仿宋" w:eastAsia="仿宋" w:cs="仿宋"/>
          <w:color w:val="333333"/>
          <w:kern w:val="0"/>
          <w:sz w:val="32"/>
          <w:szCs w:val="32"/>
        </w:rPr>
      </w:pPr>
      <w:r>
        <w:rPr>
          <w:rFonts w:ascii="仿宋" w:eastAsia="仿宋" w:cs="仿宋" w:hint="eastAsia"/>
          <w:sz w:val="32"/>
          <w:szCs w:val="32"/>
        </w:rPr>
        <w:t>三、部门</w:t>
      </w:r>
      <w:r>
        <w:rPr>
          <w:rFonts w:ascii="仿宋" w:eastAsia="仿宋" w:cs="仿宋" w:hint="eastAsia"/>
          <w:sz w:val="32"/>
          <w:szCs w:val="32"/>
        </w:rPr>
        <w:t>2022</w:t>
      </w:r>
      <w:r>
        <w:rPr>
          <w:rFonts w:ascii="仿宋" w:eastAsia="仿宋" w:cs="仿宋" w:hint="eastAsia"/>
          <w:sz w:val="32"/>
          <w:szCs w:val="32"/>
        </w:rPr>
        <w:t>年预算</w:t>
      </w:r>
      <w:r>
        <w:rPr>
          <w:rFonts w:ascii="仿宋" w:eastAsia="仿宋" w:cs="仿宋" w:hint="eastAsia"/>
          <w:color w:val="333333"/>
          <w:kern w:val="0"/>
          <w:sz w:val="32"/>
          <w:szCs w:val="32"/>
        </w:rPr>
        <w:t>支出总表</w:t>
      </w:r>
    </w:p>
    <w:p w:rsidR="009845DA" w:rsidRDefault="00FB3EF7">
      <w:pPr>
        <w:widowControl/>
        <w:spacing w:line="300" w:lineRule="auto"/>
        <w:ind w:right="-1170" w:firstLineChars="200" w:firstLine="640"/>
        <w:rPr>
          <w:rFonts w:ascii="仿宋" w:eastAsia="仿宋" w:cs="仿宋"/>
          <w:color w:val="333333"/>
          <w:kern w:val="0"/>
          <w:sz w:val="32"/>
          <w:szCs w:val="32"/>
        </w:rPr>
      </w:pPr>
      <w:r>
        <w:rPr>
          <w:rFonts w:ascii="仿宋" w:eastAsia="仿宋" w:cs="仿宋" w:hint="eastAsia"/>
          <w:color w:val="333333"/>
          <w:kern w:val="0"/>
          <w:sz w:val="32"/>
          <w:szCs w:val="32"/>
        </w:rPr>
        <w:t>四、部门</w:t>
      </w:r>
      <w:r>
        <w:rPr>
          <w:rFonts w:ascii="仿宋" w:eastAsia="仿宋" w:cs="仿宋" w:hint="eastAsia"/>
          <w:color w:val="333333"/>
          <w:kern w:val="0"/>
          <w:sz w:val="32"/>
          <w:szCs w:val="32"/>
        </w:rPr>
        <w:t>2022</w:t>
      </w:r>
      <w:r>
        <w:rPr>
          <w:rFonts w:ascii="仿宋" w:eastAsia="仿宋" w:cs="仿宋" w:hint="eastAsia"/>
          <w:color w:val="333333"/>
          <w:kern w:val="0"/>
          <w:sz w:val="32"/>
          <w:szCs w:val="32"/>
        </w:rPr>
        <w:t>年财政拨款收支总表</w:t>
      </w:r>
    </w:p>
    <w:p w:rsidR="009845DA" w:rsidRDefault="00FB3EF7">
      <w:pPr>
        <w:widowControl/>
        <w:spacing w:line="300" w:lineRule="auto"/>
        <w:ind w:right="-1170" w:firstLineChars="200" w:firstLine="640"/>
        <w:jc w:val="left"/>
        <w:rPr>
          <w:rFonts w:ascii="仿宋" w:eastAsia="仿宋" w:cs="仿宋"/>
          <w:color w:val="333333"/>
          <w:kern w:val="0"/>
          <w:sz w:val="32"/>
          <w:szCs w:val="32"/>
        </w:rPr>
      </w:pPr>
      <w:r>
        <w:rPr>
          <w:rFonts w:ascii="仿宋" w:eastAsia="仿宋" w:cs="仿宋" w:hint="eastAsia"/>
          <w:color w:val="333333"/>
          <w:kern w:val="0"/>
          <w:sz w:val="32"/>
          <w:szCs w:val="32"/>
        </w:rPr>
        <w:t>五、部门</w:t>
      </w:r>
      <w:r>
        <w:rPr>
          <w:rFonts w:ascii="仿宋" w:eastAsia="仿宋" w:cs="仿宋" w:hint="eastAsia"/>
          <w:color w:val="333333"/>
          <w:kern w:val="0"/>
          <w:sz w:val="32"/>
          <w:szCs w:val="32"/>
        </w:rPr>
        <w:t>2022</w:t>
      </w:r>
      <w:r>
        <w:rPr>
          <w:rFonts w:ascii="仿宋" w:eastAsia="仿宋" w:cs="仿宋" w:hint="eastAsia"/>
          <w:color w:val="333333"/>
          <w:kern w:val="0"/>
          <w:sz w:val="32"/>
          <w:szCs w:val="32"/>
        </w:rPr>
        <w:t>年一般公共预算支出预算表</w:t>
      </w:r>
    </w:p>
    <w:p w:rsidR="009845DA" w:rsidRDefault="00FB3EF7">
      <w:pPr>
        <w:widowControl/>
        <w:spacing w:line="300" w:lineRule="auto"/>
        <w:ind w:right="-1170" w:firstLineChars="200" w:firstLine="640"/>
        <w:rPr>
          <w:rFonts w:ascii="仿宋" w:eastAsia="仿宋" w:cs="仿宋"/>
          <w:color w:val="333333"/>
          <w:kern w:val="0"/>
          <w:sz w:val="32"/>
          <w:szCs w:val="32"/>
        </w:rPr>
      </w:pPr>
      <w:r>
        <w:rPr>
          <w:rFonts w:ascii="仿宋" w:eastAsia="仿宋" w:cs="仿宋" w:hint="eastAsia"/>
          <w:color w:val="333333"/>
          <w:kern w:val="0"/>
          <w:sz w:val="32"/>
          <w:szCs w:val="32"/>
        </w:rPr>
        <w:t>六、部门</w:t>
      </w:r>
      <w:r>
        <w:rPr>
          <w:rFonts w:ascii="仿宋" w:eastAsia="仿宋" w:cs="仿宋" w:hint="eastAsia"/>
          <w:color w:val="333333"/>
          <w:kern w:val="0"/>
          <w:sz w:val="32"/>
          <w:szCs w:val="32"/>
        </w:rPr>
        <w:t>2022</w:t>
      </w:r>
      <w:r>
        <w:rPr>
          <w:rFonts w:ascii="仿宋" w:eastAsia="仿宋" w:cs="仿宋" w:hint="eastAsia"/>
          <w:color w:val="333333"/>
          <w:kern w:val="0"/>
          <w:sz w:val="32"/>
          <w:szCs w:val="32"/>
        </w:rPr>
        <w:t>年一般公共预算安排基本支出分经济科目表</w:t>
      </w:r>
    </w:p>
    <w:p w:rsidR="009845DA" w:rsidRDefault="00FB3EF7">
      <w:pPr>
        <w:widowControl/>
        <w:spacing w:line="300" w:lineRule="auto"/>
        <w:ind w:firstLineChars="200" w:firstLine="640"/>
        <w:rPr>
          <w:rFonts w:ascii="仿宋" w:eastAsia="仿宋" w:cs="仿宋"/>
          <w:color w:val="333333"/>
          <w:kern w:val="0"/>
          <w:sz w:val="32"/>
          <w:szCs w:val="32"/>
        </w:rPr>
      </w:pPr>
      <w:r>
        <w:rPr>
          <w:rFonts w:ascii="仿宋" w:eastAsia="仿宋" w:cs="仿宋" w:hint="eastAsia"/>
          <w:color w:val="333333"/>
          <w:kern w:val="0"/>
          <w:sz w:val="32"/>
          <w:szCs w:val="32"/>
        </w:rPr>
        <w:t>七、部门</w:t>
      </w:r>
      <w:r>
        <w:rPr>
          <w:rFonts w:ascii="仿宋" w:eastAsia="仿宋" w:cs="仿宋" w:hint="eastAsia"/>
          <w:color w:val="333333"/>
          <w:kern w:val="0"/>
          <w:sz w:val="32"/>
          <w:szCs w:val="32"/>
        </w:rPr>
        <w:t>2022</w:t>
      </w:r>
      <w:r>
        <w:rPr>
          <w:rFonts w:ascii="仿宋" w:eastAsia="仿宋" w:cs="仿宋" w:hint="eastAsia"/>
          <w:color w:val="333333"/>
          <w:kern w:val="0"/>
          <w:sz w:val="32"/>
          <w:szCs w:val="32"/>
        </w:rPr>
        <w:t>年政府性基金预算收入预算表</w:t>
      </w:r>
    </w:p>
    <w:p w:rsidR="009845DA" w:rsidRDefault="00FB3EF7">
      <w:pPr>
        <w:widowControl/>
        <w:spacing w:line="300" w:lineRule="auto"/>
        <w:ind w:firstLineChars="200" w:firstLine="640"/>
        <w:rPr>
          <w:rFonts w:ascii="仿宋" w:eastAsia="仿宋" w:cs="仿宋"/>
          <w:color w:val="333333"/>
          <w:kern w:val="0"/>
          <w:sz w:val="32"/>
          <w:szCs w:val="32"/>
        </w:rPr>
      </w:pPr>
      <w:r>
        <w:rPr>
          <w:rFonts w:ascii="仿宋" w:eastAsia="仿宋" w:cs="仿宋" w:hint="eastAsia"/>
          <w:color w:val="333333"/>
          <w:kern w:val="0"/>
          <w:sz w:val="32"/>
          <w:szCs w:val="32"/>
        </w:rPr>
        <w:t>八、部门</w:t>
      </w:r>
      <w:r>
        <w:rPr>
          <w:rFonts w:ascii="仿宋" w:eastAsia="仿宋" w:cs="仿宋" w:hint="eastAsia"/>
          <w:color w:val="333333"/>
          <w:kern w:val="0"/>
          <w:sz w:val="32"/>
          <w:szCs w:val="32"/>
        </w:rPr>
        <w:t>2022</w:t>
      </w:r>
      <w:r>
        <w:rPr>
          <w:rFonts w:ascii="仿宋" w:eastAsia="仿宋" w:cs="仿宋" w:hint="eastAsia"/>
          <w:color w:val="333333"/>
          <w:kern w:val="0"/>
          <w:sz w:val="32"/>
          <w:szCs w:val="32"/>
        </w:rPr>
        <w:t>年政府性基金预算支出预算表</w:t>
      </w:r>
    </w:p>
    <w:p w:rsidR="009845DA" w:rsidRDefault="00FB3EF7">
      <w:pPr>
        <w:widowControl/>
        <w:spacing w:line="300" w:lineRule="auto"/>
        <w:ind w:firstLineChars="200" w:firstLine="640"/>
        <w:rPr>
          <w:rFonts w:ascii="仿宋" w:eastAsia="仿宋" w:cs="仿宋"/>
          <w:color w:val="333333"/>
          <w:kern w:val="0"/>
          <w:sz w:val="32"/>
          <w:szCs w:val="32"/>
        </w:rPr>
      </w:pPr>
      <w:r>
        <w:rPr>
          <w:rFonts w:ascii="仿宋" w:eastAsia="仿宋" w:cs="仿宋"/>
          <w:color w:val="333333"/>
          <w:kern w:val="0"/>
          <w:sz w:val="32"/>
          <w:szCs w:val="32"/>
        </w:rPr>
        <w:t>九、部门</w:t>
      </w:r>
      <w:r>
        <w:rPr>
          <w:rFonts w:ascii="仿宋" w:eastAsia="仿宋" w:cs="仿宋"/>
          <w:color w:val="333333"/>
          <w:kern w:val="0"/>
          <w:sz w:val="32"/>
          <w:szCs w:val="32"/>
        </w:rPr>
        <w:t>2022</w:t>
      </w:r>
      <w:r>
        <w:rPr>
          <w:rFonts w:ascii="仿宋" w:eastAsia="仿宋" w:cs="仿宋"/>
          <w:color w:val="333333"/>
          <w:kern w:val="0"/>
          <w:sz w:val="32"/>
          <w:szCs w:val="32"/>
        </w:rPr>
        <w:t>年国有资本经营预算收支预算表</w:t>
      </w:r>
    </w:p>
    <w:p w:rsidR="009845DA" w:rsidRDefault="00FB3EF7">
      <w:pPr>
        <w:widowControl/>
        <w:spacing w:line="300" w:lineRule="auto"/>
        <w:ind w:firstLineChars="200" w:firstLine="640"/>
        <w:rPr>
          <w:rFonts w:ascii="仿宋" w:eastAsia="仿宋" w:cs="仿宋"/>
          <w:color w:val="333333"/>
          <w:kern w:val="0"/>
          <w:sz w:val="32"/>
          <w:szCs w:val="32"/>
        </w:rPr>
      </w:pPr>
      <w:r>
        <w:rPr>
          <w:rFonts w:ascii="仿宋" w:eastAsia="仿宋" w:cs="仿宋"/>
          <w:color w:val="333333"/>
          <w:kern w:val="0"/>
          <w:sz w:val="32"/>
          <w:szCs w:val="32"/>
        </w:rPr>
        <w:t>十</w:t>
      </w:r>
      <w:r>
        <w:rPr>
          <w:rFonts w:ascii="仿宋" w:eastAsia="仿宋" w:cs="仿宋" w:hint="eastAsia"/>
          <w:color w:val="333333"/>
          <w:kern w:val="0"/>
          <w:sz w:val="32"/>
          <w:szCs w:val="32"/>
        </w:rPr>
        <w:t>、部门</w:t>
      </w:r>
      <w:r>
        <w:rPr>
          <w:rFonts w:ascii="仿宋" w:eastAsia="仿宋" w:cs="仿宋" w:hint="eastAsia"/>
          <w:color w:val="333333"/>
          <w:kern w:val="0"/>
          <w:sz w:val="32"/>
          <w:szCs w:val="32"/>
        </w:rPr>
        <w:t>2022</w:t>
      </w:r>
      <w:r>
        <w:rPr>
          <w:rFonts w:ascii="仿宋" w:eastAsia="仿宋" w:cs="仿宋" w:hint="eastAsia"/>
          <w:color w:val="333333"/>
          <w:kern w:val="0"/>
          <w:sz w:val="32"/>
          <w:szCs w:val="32"/>
        </w:rPr>
        <w:t>年“三公”经费支出预算表</w:t>
      </w:r>
    </w:p>
    <w:p w:rsidR="009845DA" w:rsidRDefault="00FB3EF7">
      <w:pPr>
        <w:widowControl/>
        <w:spacing w:line="300" w:lineRule="auto"/>
        <w:ind w:firstLineChars="200" w:firstLine="640"/>
        <w:rPr>
          <w:rFonts w:ascii="宋体" w:hAnsi="宋体" w:cs="宋体"/>
          <w:kern w:val="0"/>
          <w:sz w:val="32"/>
          <w:szCs w:val="32"/>
        </w:rPr>
      </w:pPr>
      <w:r>
        <w:rPr>
          <w:rFonts w:ascii="仿宋" w:eastAsia="仿宋" w:cs="仿宋" w:hint="eastAsia"/>
          <w:color w:val="333333"/>
          <w:kern w:val="0"/>
          <w:sz w:val="32"/>
          <w:szCs w:val="32"/>
        </w:rPr>
        <w:t>十</w:t>
      </w:r>
      <w:r>
        <w:rPr>
          <w:rFonts w:ascii="仿宋" w:eastAsia="仿宋" w:cs="仿宋"/>
          <w:color w:val="333333"/>
          <w:kern w:val="0"/>
          <w:sz w:val="32"/>
          <w:szCs w:val="32"/>
        </w:rPr>
        <w:t>一</w:t>
      </w:r>
      <w:r>
        <w:rPr>
          <w:rFonts w:ascii="仿宋" w:eastAsia="仿宋" w:cs="仿宋" w:hint="eastAsia"/>
          <w:color w:val="333333"/>
          <w:kern w:val="0"/>
          <w:sz w:val="32"/>
          <w:szCs w:val="32"/>
        </w:rPr>
        <w:t>、部门</w:t>
      </w:r>
      <w:r>
        <w:rPr>
          <w:rFonts w:ascii="仿宋" w:eastAsia="仿宋" w:cs="仿宋" w:hint="eastAsia"/>
          <w:color w:val="333333"/>
          <w:kern w:val="0"/>
          <w:sz w:val="32"/>
          <w:szCs w:val="32"/>
        </w:rPr>
        <w:t>2022</w:t>
      </w:r>
      <w:r>
        <w:rPr>
          <w:rFonts w:ascii="仿宋" w:eastAsia="仿宋" w:cs="仿宋" w:hint="eastAsia"/>
          <w:color w:val="333333"/>
          <w:kern w:val="0"/>
          <w:sz w:val="32"/>
          <w:szCs w:val="32"/>
        </w:rPr>
        <w:t>年机关运行经费预算财政拨款情况表</w:t>
      </w:r>
    </w:p>
    <w:p w:rsidR="009845DA" w:rsidRDefault="00FB3EF7">
      <w:pPr>
        <w:spacing w:line="520" w:lineRule="exact"/>
        <w:rPr>
          <w:rFonts w:ascii="宋体" w:hAnsi="宋体" w:cs="宋体"/>
          <w:b/>
          <w:bCs/>
          <w:sz w:val="30"/>
          <w:szCs w:val="30"/>
        </w:rPr>
      </w:pPr>
      <w:r>
        <w:rPr>
          <w:rFonts w:ascii="宋体" w:hAnsi="宋体" w:cs="宋体" w:hint="eastAsia"/>
          <w:b/>
          <w:bCs/>
          <w:sz w:val="30"/>
          <w:szCs w:val="30"/>
        </w:rPr>
        <w:t>第三部分</w:t>
      </w:r>
      <w:r>
        <w:rPr>
          <w:rFonts w:ascii="宋体" w:hAnsi="宋体" w:cs="宋体" w:hint="eastAsia"/>
          <w:b/>
          <w:bCs/>
          <w:sz w:val="30"/>
          <w:szCs w:val="30"/>
        </w:rPr>
        <w:t>、</w:t>
      </w:r>
      <w:r>
        <w:rPr>
          <w:rFonts w:ascii="宋体" w:hAnsi="宋体" w:cs="宋体" w:hint="eastAsia"/>
          <w:b/>
          <w:bCs/>
          <w:sz w:val="30"/>
          <w:szCs w:val="30"/>
        </w:rPr>
        <w:t xml:space="preserve"> 202</w:t>
      </w:r>
      <w:r>
        <w:rPr>
          <w:rFonts w:ascii="宋体" w:hAnsi="宋体" w:cs="宋体" w:hint="eastAsia"/>
          <w:b/>
          <w:bCs/>
          <w:sz w:val="30"/>
          <w:szCs w:val="30"/>
        </w:rPr>
        <w:t>2</w:t>
      </w:r>
      <w:r>
        <w:rPr>
          <w:rFonts w:ascii="宋体" w:hAnsi="宋体" w:cs="宋体" w:hint="eastAsia"/>
          <w:b/>
          <w:bCs/>
          <w:sz w:val="30"/>
          <w:szCs w:val="30"/>
        </w:rPr>
        <w:t>年度部门预算情况说明</w:t>
      </w:r>
    </w:p>
    <w:p w:rsidR="009845DA" w:rsidRDefault="00FB3EF7">
      <w:pPr>
        <w:spacing w:line="520" w:lineRule="exact"/>
        <w:ind w:firstLine="636"/>
        <w:rPr>
          <w:rFonts w:ascii="仿宋" w:eastAsia="仿宋" w:hAnsi="仿宋" w:cs="仿宋"/>
          <w:sz w:val="32"/>
          <w:szCs w:val="32"/>
        </w:rPr>
      </w:pPr>
      <w:r>
        <w:rPr>
          <w:rFonts w:ascii="仿宋" w:eastAsia="仿宋" w:hAnsi="仿宋" w:cs="仿宋" w:hint="eastAsia"/>
          <w:sz w:val="32"/>
          <w:szCs w:val="32"/>
        </w:rPr>
        <w:t>一</w:t>
      </w:r>
      <w:r>
        <w:rPr>
          <w:rFonts w:ascii="仿宋" w:eastAsia="仿宋" w:hAnsi="仿宋" w:cs="仿宋" w:hint="eastAsia"/>
          <w:sz w:val="32"/>
          <w:szCs w:val="32"/>
        </w:rPr>
        <w:t>、</w:t>
      </w:r>
      <w:r>
        <w:rPr>
          <w:rFonts w:ascii="仿宋" w:eastAsia="仿宋" w:hAnsi="仿宋" w:cs="仿宋" w:hint="eastAsia"/>
          <w:sz w:val="32"/>
          <w:szCs w:val="32"/>
        </w:rPr>
        <w:t>202</w:t>
      </w:r>
      <w:r>
        <w:rPr>
          <w:rFonts w:ascii="仿宋" w:eastAsia="仿宋" w:hAnsi="仿宋" w:cs="仿宋" w:hint="eastAsia"/>
          <w:sz w:val="32"/>
          <w:szCs w:val="32"/>
        </w:rPr>
        <w:t>2</w:t>
      </w:r>
      <w:r>
        <w:rPr>
          <w:rFonts w:ascii="仿宋" w:eastAsia="仿宋" w:hAnsi="仿宋" w:cs="仿宋" w:hint="eastAsia"/>
          <w:sz w:val="32"/>
          <w:szCs w:val="32"/>
        </w:rPr>
        <w:t>年度部门预算数据变动情况及原因</w:t>
      </w:r>
    </w:p>
    <w:p w:rsidR="009845DA" w:rsidRDefault="00FB3EF7">
      <w:pPr>
        <w:widowControl/>
        <w:shd w:val="clear" w:color="auto" w:fill="FFFFFF"/>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20</w:t>
      </w:r>
      <w:r>
        <w:rPr>
          <w:rFonts w:ascii="仿宋" w:eastAsia="仿宋" w:hAnsi="仿宋" w:cs="仿宋" w:hint="eastAsia"/>
          <w:kern w:val="0"/>
          <w:sz w:val="32"/>
          <w:szCs w:val="32"/>
        </w:rPr>
        <w:t>22</w:t>
      </w:r>
      <w:r>
        <w:rPr>
          <w:rFonts w:ascii="仿宋" w:eastAsia="仿宋" w:hAnsi="仿宋" w:cs="仿宋" w:hint="eastAsia"/>
          <w:kern w:val="0"/>
          <w:sz w:val="32"/>
          <w:szCs w:val="32"/>
        </w:rPr>
        <w:t>年度收入预算</w:t>
      </w:r>
      <w:r>
        <w:rPr>
          <w:rFonts w:ascii="仿宋" w:eastAsia="仿宋" w:hAnsi="仿宋" w:cs="仿宋" w:hint="eastAsia"/>
          <w:kern w:val="0"/>
          <w:sz w:val="32"/>
          <w:szCs w:val="32"/>
        </w:rPr>
        <w:t>136.97</w:t>
      </w:r>
      <w:r>
        <w:rPr>
          <w:rFonts w:ascii="仿宋" w:eastAsia="仿宋" w:hAnsi="仿宋" w:cs="仿宋" w:hint="eastAsia"/>
          <w:kern w:val="0"/>
          <w:sz w:val="32"/>
          <w:szCs w:val="32"/>
        </w:rPr>
        <w:t>万元，比</w:t>
      </w:r>
      <w:r>
        <w:rPr>
          <w:rFonts w:ascii="仿宋" w:eastAsia="仿宋" w:hAnsi="仿宋" w:cs="仿宋" w:hint="eastAsia"/>
          <w:kern w:val="0"/>
          <w:sz w:val="32"/>
          <w:szCs w:val="32"/>
        </w:rPr>
        <w:t>2021</w:t>
      </w:r>
      <w:r>
        <w:rPr>
          <w:rFonts w:ascii="仿宋" w:eastAsia="仿宋" w:hAnsi="仿宋" w:cs="仿宋" w:hint="eastAsia"/>
          <w:kern w:val="0"/>
          <w:sz w:val="32"/>
          <w:szCs w:val="32"/>
        </w:rPr>
        <w:t>年</w:t>
      </w:r>
      <w:r>
        <w:rPr>
          <w:rFonts w:ascii="仿宋" w:eastAsia="仿宋" w:hAnsi="仿宋" w:cs="仿宋" w:hint="eastAsia"/>
          <w:kern w:val="0"/>
          <w:sz w:val="32"/>
          <w:szCs w:val="32"/>
        </w:rPr>
        <w:t>增加</w:t>
      </w:r>
      <w:r>
        <w:rPr>
          <w:rFonts w:ascii="仿宋" w:eastAsia="仿宋" w:hAnsi="仿宋" w:cs="仿宋" w:hint="eastAsia"/>
          <w:kern w:val="0"/>
          <w:sz w:val="32"/>
          <w:szCs w:val="32"/>
        </w:rPr>
        <w:t>13.41</w:t>
      </w:r>
      <w:r>
        <w:rPr>
          <w:rFonts w:ascii="仿宋" w:eastAsia="仿宋" w:hAnsi="仿宋" w:cs="仿宋" w:hint="eastAsia"/>
          <w:kern w:val="0"/>
          <w:sz w:val="32"/>
          <w:szCs w:val="32"/>
        </w:rPr>
        <w:t>万元，</w:t>
      </w:r>
      <w:r>
        <w:rPr>
          <w:rFonts w:ascii="仿宋" w:eastAsia="仿宋" w:hAnsi="仿宋" w:cs="仿宋" w:hint="eastAsia"/>
          <w:kern w:val="0"/>
          <w:sz w:val="32"/>
          <w:szCs w:val="32"/>
        </w:rPr>
        <w:t>增加</w:t>
      </w:r>
      <w:r>
        <w:rPr>
          <w:rFonts w:ascii="仿宋" w:eastAsia="仿宋" w:hAnsi="仿宋" w:cs="仿宋" w:hint="eastAsia"/>
          <w:kern w:val="0"/>
          <w:sz w:val="32"/>
          <w:szCs w:val="32"/>
        </w:rPr>
        <w:t>10.85</w:t>
      </w:r>
      <w:r>
        <w:rPr>
          <w:rFonts w:ascii="仿宋" w:eastAsia="仿宋" w:hAnsi="仿宋" w:cs="仿宋" w:hint="eastAsia"/>
          <w:kern w:val="0"/>
          <w:sz w:val="32"/>
          <w:szCs w:val="32"/>
        </w:rPr>
        <w:t>%</w:t>
      </w:r>
      <w:r>
        <w:rPr>
          <w:rFonts w:ascii="仿宋" w:eastAsia="仿宋" w:hAnsi="仿宋" w:cs="仿宋" w:hint="eastAsia"/>
          <w:kern w:val="0"/>
          <w:sz w:val="32"/>
          <w:szCs w:val="32"/>
        </w:rPr>
        <w:t>。其中：一般公共预算资金</w:t>
      </w:r>
      <w:r>
        <w:rPr>
          <w:rFonts w:ascii="仿宋" w:eastAsia="仿宋" w:hAnsi="仿宋" w:cs="仿宋" w:hint="eastAsia"/>
          <w:kern w:val="0"/>
          <w:sz w:val="32"/>
          <w:szCs w:val="32"/>
        </w:rPr>
        <w:t>113.85</w:t>
      </w:r>
      <w:r>
        <w:rPr>
          <w:rFonts w:ascii="仿宋" w:eastAsia="仿宋" w:hAnsi="仿宋" w:cs="仿宋" w:hint="eastAsia"/>
          <w:kern w:val="0"/>
          <w:sz w:val="32"/>
          <w:szCs w:val="32"/>
        </w:rPr>
        <w:t>万元，</w:t>
      </w:r>
      <w:r>
        <w:rPr>
          <w:rFonts w:ascii="仿宋" w:eastAsia="仿宋" w:hAnsi="仿宋" w:cs="仿宋" w:hint="eastAsia"/>
          <w:kern w:val="0"/>
          <w:sz w:val="32"/>
          <w:szCs w:val="32"/>
        </w:rPr>
        <w:t>比上年增加</w:t>
      </w:r>
      <w:r>
        <w:rPr>
          <w:rFonts w:ascii="仿宋" w:eastAsia="仿宋" w:hAnsi="仿宋" w:cs="仿宋" w:hint="eastAsia"/>
          <w:kern w:val="0"/>
          <w:sz w:val="32"/>
          <w:szCs w:val="32"/>
        </w:rPr>
        <w:t>21.82</w:t>
      </w:r>
      <w:r>
        <w:rPr>
          <w:rFonts w:ascii="仿宋" w:eastAsia="仿宋" w:hAnsi="仿宋" w:cs="仿宋" w:hint="eastAsia"/>
          <w:kern w:val="0"/>
          <w:sz w:val="32"/>
          <w:szCs w:val="32"/>
        </w:rPr>
        <w:t>万元</w:t>
      </w:r>
      <w:r>
        <w:rPr>
          <w:rFonts w:ascii="仿宋" w:eastAsia="仿宋" w:hAnsi="仿宋" w:cs="仿宋" w:hint="eastAsia"/>
          <w:kern w:val="0"/>
          <w:sz w:val="32"/>
          <w:szCs w:val="32"/>
        </w:rPr>
        <w:t>。</w:t>
      </w:r>
    </w:p>
    <w:p w:rsidR="009845DA" w:rsidRDefault="00FB3EF7">
      <w:pPr>
        <w:widowControl/>
        <w:shd w:val="clear" w:color="auto" w:fill="FFFFFF"/>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202</w:t>
      </w:r>
      <w:r>
        <w:rPr>
          <w:rFonts w:ascii="仿宋" w:eastAsia="仿宋" w:hAnsi="仿宋" w:cs="仿宋" w:hint="eastAsia"/>
          <w:kern w:val="0"/>
          <w:sz w:val="32"/>
          <w:szCs w:val="32"/>
        </w:rPr>
        <w:t>2</w:t>
      </w:r>
      <w:r>
        <w:rPr>
          <w:rFonts w:ascii="仿宋" w:eastAsia="仿宋" w:hAnsi="仿宋" w:cs="仿宋" w:hint="eastAsia"/>
          <w:kern w:val="0"/>
          <w:sz w:val="32"/>
          <w:szCs w:val="32"/>
        </w:rPr>
        <w:t>年度支出预算</w:t>
      </w:r>
      <w:r>
        <w:rPr>
          <w:rFonts w:ascii="仿宋" w:eastAsia="仿宋" w:hAnsi="仿宋" w:cs="仿宋" w:hint="eastAsia"/>
          <w:kern w:val="0"/>
          <w:sz w:val="32"/>
          <w:szCs w:val="32"/>
        </w:rPr>
        <w:t>136.97</w:t>
      </w:r>
      <w:r>
        <w:rPr>
          <w:rFonts w:ascii="仿宋" w:eastAsia="仿宋" w:hAnsi="仿宋" w:cs="仿宋" w:hint="eastAsia"/>
          <w:kern w:val="0"/>
          <w:sz w:val="32"/>
          <w:szCs w:val="32"/>
        </w:rPr>
        <w:t>万元，比</w:t>
      </w:r>
      <w:r>
        <w:rPr>
          <w:rFonts w:ascii="仿宋" w:eastAsia="仿宋" w:hAnsi="仿宋" w:cs="仿宋" w:hint="eastAsia"/>
          <w:kern w:val="0"/>
          <w:sz w:val="32"/>
          <w:szCs w:val="32"/>
        </w:rPr>
        <w:t>2021</w:t>
      </w:r>
      <w:r>
        <w:rPr>
          <w:rFonts w:ascii="仿宋" w:eastAsia="仿宋" w:hAnsi="仿宋" w:cs="仿宋" w:hint="eastAsia"/>
          <w:kern w:val="0"/>
          <w:sz w:val="32"/>
          <w:szCs w:val="32"/>
        </w:rPr>
        <w:t>年增加</w:t>
      </w:r>
      <w:r>
        <w:rPr>
          <w:rFonts w:ascii="仿宋" w:eastAsia="仿宋" w:hAnsi="仿宋" w:cs="仿宋" w:hint="eastAsia"/>
          <w:kern w:val="0"/>
          <w:sz w:val="32"/>
          <w:szCs w:val="32"/>
        </w:rPr>
        <w:t>13.41</w:t>
      </w:r>
      <w:r>
        <w:rPr>
          <w:rFonts w:ascii="仿宋" w:eastAsia="仿宋" w:hAnsi="仿宋" w:cs="仿宋" w:hint="eastAsia"/>
          <w:kern w:val="0"/>
          <w:sz w:val="32"/>
          <w:szCs w:val="32"/>
        </w:rPr>
        <w:t>万元，</w:t>
      </w:r>
      <w:r>
        <w:rPr>
          <w:rFonts w:ascii="仿宋" w:eastAsia="仿宋" w:hAnsi="仿宋" w:cs="仿宋" w:hint="eastAsia"/>
          <w:kern w:val="0"/>
          <w:sz w:val="32"/>
          <w:szCs w:val="32"/>
        </w:rPr>
        <w:t>增加</w:t>
      </w:r>
      <w:r>
        <w:rPr>
          <w:rFonts w:ascii="仿宋" w:eastAsia="仿宋" w:hAnsi="仿宋" w:cs="仿宋" w:hint="eastAsia"/>
          <w:kern w:val="0"/>
          <w:sz w:val="32"/>
          <w:szCs w:val="32"/>
        </w:rPr>
        <w:t>10.85</w:t>
      </w:r>
      <w:r>
        <w:rPr>
          <w:rFonts w:ascii="仿宋" w:eastAsia="仿宋" w:hAnsi="仿宋" w:cs="仿宋" w:hint="eastAsia"/>
          <w:kern w:val="0"/>
          <w:sz w:val="32"/>
          <w:szCs w:val="32"/>
        </w:rPr>
        <w:t>%</w:t>
      </w:r>
      <w:r>
        <w:rPr>
          <w:rFonts w:ascii="仿宋" w:eastAsia="仿宋" w:hAnsi="仿宋" w:cs="仿宋" w:hint="eastAsia"/>
          <w:kern w:val="0"/>
          <w:sz w:val="32"/>
          <w:szCs w:val="32"/>
        </w:rPr>
        <w:t>。其中：一般公共服务</w:t>
      </w:r>
      <w:r>
        <w:rPr>
          <w:rFonts w:ascii="仿宋" w:eastAsia="仿宋" w:hAnsi="仿宋" w:cs="仿宋" w:hint="eastAsia"/>
          <w:kern w:val="0"/>
          <w:sz w:val="32"/>
          <w:szCs w:val="32"/>
        </w:rPr>
        <w:t>增加</w:t>
      </w:r>
      <w:r>
        <w:rPr>
          <w:rFonts w:ascii="仿宋" w:eastAsia="仿宋" w:hAnsi="仿宋" w:cs="仿宋" w:hint="eastAsia"/>
          <w:kern w:val="0"/>
          <w:sz w:val="32"/>
          <w:szCs w:val="32"/>
        </w:rPr>
        <w:t>21.82</w:t>
      </w:r>
      <w:r>
        <w:rPr>
          <w:rFonts w:ascii="仿宋" w:eastAsia="仿宋" w:hAnsi="仿宋" w:cs="仿宋" w:hint="eastAsia"/>
          <w:kern w:val="0"/>
          <w:sz w:val="32"/>
          <w:szCs w:val="32"/>
        </w:rPr>
        <w:t>万元；项目支出</w:t>
      </w:r>
      <w:r>
        <w:rPr>
          <w:rFonts w:ascii="仿宋" w:eastAsia="仿宋" w:hAnsi="仿宋" w:cs="仿宋" w:hint="eastAsia"/>
          <w:kern w:val="0"/>
          <w:sz w:val="32"/>
          <w:szCs w:val="32"/>
        </w:rPr>
        <w:t>增加</w:t>
      </w:r>
      <w:r>
        <w:rPr>
          <w:rFonts w:ascii="仿宋" w:eastAsia="仿宋" w:hAnsi="仿宋" w:cs="仿宋" w:hint="eastAsia"/>
          <w:kern w:val="0"/>
          <w:sz w:val="32"/>
          <w:szCs w:val="32"/>
        </w:rPr>
        <w:t>9.29</w:t>
      </w:r>
      <w:r>
        <w:rPr>
          <w:rFonts w:ascii="仿宋" w:eastAsia="仿宋" w:hAnsi="仿宋" w:cs="仿宋" w:hint="eastAsia"/>
          <w:kern w:val="0"/>
          <w:sz w:val="32"/>
          <w:szCs w:val="32"/>
        </w:rPr>
        <w:t>万元，主要是档案保护信息化建设</w:t>
      </w:r>
      <w:r>
        <w:rPr>
          <w:rFonts w:ascii="仿宋" w:eastAsia="仿宋" w:hAnsi="仿宋" w:cs="仿宋" w:hint="eastAsia"/>
          <w:kern w:val="0"/>
          <w:sz w:val="32"/>
          <w:szCs w:val="32"/>
        </w:rPr>
        <w:t>及村级档案室</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标准化建设示范村</w:t>
      </w:r>
      <w:r>
        <w:rPr>
          <w:rFonts w:ascii="仿宋" w:eastAsia="仿宋" w:hAnsi="仿宋" w:cs="仿宋" w:hint="eastAsia"/>
          <w:kern w:val="0"/>
          <w:sz w:val="32"/>
          <w:szCs w:val="32"/>
        </w:rPr>
        <w:t>等业务经费。</w:t>
      </w:r>
    </w:p>
    <w:p w:rsidR="009845DA" w:rsidRDefault="00FB3EF7">
      <w:pPr>
        <w:spacing w:line="520" w:lineRule="exact"/>
        <w:ind w:firstLine="636"/>
        <w:rPr>
          <w:rFonts w:ascii="仿宋" w:eastAsia="仿宋" w:hAnsi="仿宋" w:cs="仿宋"/>
          <w:sz w:val="32"/>
          <w:szCs w:val="32"/>
        </w:rPr>
      </w:pPr>
      <w:r>
        <w:rPr>
          <w:rFonts w:ascii="仿宋" w:eastAsia="仿宋" w:hAnsi="仿宋" w:cs="仿宋" w:hint="eastAsia"/>
          <w:sz w:val="32"/>
          <w:szCs w:val="32"/>
        </w:rPr>
        <w:lastRenderedPageBreak/>
        <w:t>二</w:t>
      </w:r>
      <w:r>
        <w:rPr>
          <w:rFonts w:ascii="仿宋" w:eastAsia="仿宋" w:hAnsi="仿宋" w:cs="仿宋" w:hint="eastAsia"/>
          <w:sz w:val="32"/>
          <w:szCs w:val="32"/>
        </w:rPr>
        <w:t>、“三公”经费增减变动原因说明</w:t>
      </w:r>
    </w:p>
    <w:p w:rsidR="009845DA" w:rsidRDefault="00FB3EF7" w:rsidP="009845DA">
      <w:pPr>
        <w:spacing w:line="520" w:lineRule="exact"/>
        <w:ind w:firstLineChars="203" w:firstLine="650"/>
        <w:rPr>
          <w:rFonts w:ascii="仿宋" w:eastAsia="仿宋" w:hAnsi="仿宋" w:cs="仿宋"/>
          <w:kern w:val="0"/>
          <w:sz w:val="32"/>
          <w:szCs w:val="32"/>
        </w:rPr>
      </w:pPr>
      <w:r>
        <w:rPr>
          <w:rFonts w:ascii="仿宋" w:eastAsia="仿宋" w:hAnsi="仿宋" w:cs="仿宋" w:hint="eastAsia"/>
          <w:sz w:val="32"/>
          <w:szCs w:val="32"/>
        </w:rPr>
        <w:t>“</w:t>
      </w:r>
      <w:r>
        <w:rPr>
          <w:rFonts w:ascii="仿宋" w:eastAsia="仿宋" w:hAnsi="仿宋" w:cs="仿宋" w:hint="eastAsia"/>
          <w:kern w:val="0"/>
          <w:sz w:val="32"/>
          <w:szCs w:val="32"/>
        </w:rPr>
        <w:t>三公”经费支出将按照厉行结余的原则，统筹兼顾，合理安排，严格执行标准制度，提高经费的使用效益。</w:t>
      </w:r>
      <w:r>
        <w:rPr>
          <w:rFonts w:ascii="仿宋" w:eastAsia="仿宋" w:hAnsi="仿宋" w:cs="仿宋" w:hint="eastAsia"/>
          <w:kern w:val="0"/>
          <w:sz w:val="32"/>
          <w:szCs w:val="32"/>
        </w:rPr>
        <w:t>202</w:t>
      </w:r>
      <w:r>
        <w:rPr>
          <w:rFonts w:ascii="仿宋" w:eastAsia="仿宋" w:hAnsi="仿宋" w:cs="仿宋" w:hint="eastAsia"/>
          <w:kern w:val="0"/>
          <w:sz w:val="32"/>
          <w:szCs w:val="32"/>
        </w:rPr>
        <w:t>2</w:t>
      </w:r>
      <w:r>
        <w:rPr>
          <w:rFonts w:ascii="仿宋" w:eastAsia="仿宋" w:hAnsi="仿宋" w:cs="仿宋" w:hint="eastAsia"/>
          <w:kern w:val="0"/>
          <w:sz w:val="32"/>
          <w:szCs w:val="32"/>
        </w:rPr>
        <w:t>年“三公”经费预算收入共计</w:t>
      </w:r>
      <w:r>
        <w:rPr>
          <w:rFonts w:ascii="仿宋" w:eastAsia="仿宋" w:hAnsi="仿宋" w:cs="仿宋" w:hint="eastAsia"/>
          <w:kern w:val="0"/>
          <w:sz w:val="32"/>
          <w:szCs w:val="32"/>
        </w:rPr>
        <w:t>0</w:t>
      </w:r>
      <w:r>
        <w:rPr>
          <w:rFonts w:ascii="仿宋" w:eastAsia="仿宋" w:hAnsi="仿宋" w:cs="仿宋" w:hint="eastAsia"/>
          <w:kern w:val="0"/>
          <w:sz w:val="32"/>
          <w:szCs w:val="32"/>
        </w:rPr>
        <w:t>万元，与2021年相比</w:t>
      </w:r>
      <w:r>
        <w:rPr>
          <w:rFonts w:ascii="仿宋" w:eastAsia="仿宋" w:hAnsi="仿宋" w:cs="仿宋" w:hint="eastAsia"/>
          <w:kern w:val="0"/>
          <w:sz w:val="32"/>
          <w:szCs w:val="32"/>
        </w:rPr>
        <w:t>无变动。其中公务接待费</w:t>
      </w:r>
      <w:r>
        <w:rPr>
          <w:rFonts w:ascii="仿宋" w:eastAsia="仿宋" w:hAnsi="仿宋" w:cs="仿宋" w:hint="eastAsia"/>
          <w:kern w:val="0"/>
          <w:sz w:val="32"/>
          <w:szCs w:val="32"/>
        </w:rPr>
        <w:t>0</w:t>
      </w:r>
      <w:r>
        <w:rPr>
          <w:rFonts w:ascii="仿宋" w:eastAsia="仿宋" w:hAnsi="仿宋" w:cs="仿宋" w:hint="eastAsia"/>
          <w:kern w:val="0"/>
          <w:sz w:val="32"/>
          <w:szCs w:val="32"/>
        </w:rPr>
        <w:t>万元，比</w:t>
      </w:r>
      <w:r>
        <w:rPr>
          <w:rFonts w:ascii="仿宋" w:eastAsia="仿宋" w:hAnsi="仿宋" w:cs="仿宋" w:hint="eastAsia"/>
          <w:kern w:val="0"/>
          <w:sz w:val="32"/>
          <w:szCs w:val="32"/>
        </w:rPr>
        <w:t>20</w:t>
      </w:r>
      <w:r>
        <w:rPr>
          <w:rFonts w:ascii="仿宋" w:eastAsia="仿宋" w:hAnsi="仿宋" w:cs="仿宋" w:hint="eastAsia"/>
          <w:kern w:val="0"/>
          <w:sz w:val="32"/>
          <w:szCs w:val="32"/>
        </w:rPr>
        <w:t>21</w:t>
      </w:r>
      <w:r>
        <w:rPr>
          <w:rFonts w:ascii="仿宋" w:eastAsia="仿宋" w:hAnsi="仿宋" w:cs="仿宋" w:hint="eastAsia"/>
          <w:kern w:val="0"/>
          <w:sz w:val="32"/>
          <w:szCs w:val="32"/>
        </w:rPr>
        <w:t>年持平，无变动。公务用车运行维护费</w:t>
      </w:r>
      <w:r>
        <w:rPr>
          <w:rFonts w:ascii="仿宋" w:eastAsia="仿宋" w:hAnsi="仿宋" w:cs="仿宋" w:hint="eastAsia"/>
          <w:kern w:val="0"/>
          <w:sz w:val="32"/>
          <w:szCs w:val="32"/>
        </w:rPr>
        <w:t>0</w:t>
      </w:r>
      <w:r>
        <w:rPr>
          <w:rFonts w:ascii="仿宋" w:eastAsia="仿宋" w:hAnsi="仿宋" w:cs="仿宋" w:hint="eastAsia"/>
          <w:kern w:val="0"/>
          <w:sz w:val="32"/>
          <w:szCs w:val="32"/>
        </w:rPr>
        <w:t>万元，比</w:t>
      </w:r>
      <w:r>
        <w:rPr>
          <w:rFonts w:ascii="仿宋" w:eastAsia="仿宋" w:hAnsi="仿宋" w:cs="仿宋" w:hint="eastAsia"/>
          <w:kern w:val="0"/>
          <w:sz w:val="32"/>
          <w:szCs w:val="32"/>
        </w:rPr>
        <w:t>20</w:t>
      </w:r>
      <w:r>
        <w:rPr>
          <w:rFonts w:ascii="仿宋" w:eastAsia="仿宋" w:hAnsi="仿宋" w:cs="仿宋" w:hint="eastAsia"/>
          <w:kern w:val="0"/>
          <w:sz w:val="32"/>
          <w:szCs w:val="32"/>
        </w:rPr>
        <w:t>21</w:t>
      </w:r>
      <w:r>
        <w:rPr>
          <w:rFonts w:ascii="仿宋" w:eastAsia="仿宋" w:hAnsi="仿宋" w:cs="仿宋" w:hint="eastAsia"/>
          <w:kern w:val="0"/>
          <w:sz w:val="32"/>
          <w:szCs w:val="32"/>
        </w:rPr>
        <w:t>年持平，无变动，主要没有公车。</w:t>
      </w:r>
    </w:p>
    <w:p w:rsidR="009845DA" w:rsidRDefault="00FB3EF7">
      <w:pPr>
        <w:spacing w:line="520" w:lineRule="exact"/>
        <w:ind w:firstLine="636"/>
        <w:rPr>
          <w:rFonts w:ascii="仿宋" w:eastAsia="仿宋" w:hAnsi="仿宋" w:cs="仿宋"/>
          <w:sz w:val="32"/>
          <w:szCs w:val="32"/>
        </w:rPr>
      </w:pPr>
      <w:r>
        <w:rPr>
          <w:rFonts w:ascii="仿宋" w:eastAsia="仿宋" w:hAnsi="仿宋" w:cs="仿宋" w:hint="eastAsia"/>
          <w:sz w:val="32"/>
          <w:szCs w:val="32"/>
        </w:rPr>
        <w:t>三</w:t>
      </w:r>
      <w:r>
        <w:rPr>
          <w:rFonts w:ascii="仿宋" w:eastAsia="仿宋" w:hAnsi="仿宋" w:cs="仿宋" w:hint="eastAsia"/>
          <w:sz w:val="32"/>
          <w:szCs w:val="32"/>
        </w:rPr>
        <w:t>、机关运行经费增减变动原因说明</w:t>
      </w:r>
    </w:p>
    <w:p w:rsidR="009845DA" w:rsidRDefault="00FB3EF7">
      <w:pPr>
        <w:widowControl/>
        <w:shd w:val="clear" w:color="auto" w:fill="FFFFFF"/>
        <w:spacing w:line="520" w:lineRule="exact"/>
        <w:ind w:firstLineChars="200" w:firstLine="640"/>
        <w:jc w:val="left"/>
        <w:rPr>
          <w:rFonts w:ascii="仿宋" w:eastAsia="仿宋" w:hAnsi="仿宋" w:cs="仿宋"/>
          <w:sz w:val="32"/>
          <w:szCs w:val="32"/>
        </w:rPr>
      </w:pPr>
      <w:r>
        <w:rPr>
          <w:rFonts w:ascii="仿宋" w:eastAsia="仿宋" w:hAnsi="仿宋" w:cs="仿宋" w:hint="eastAsia"/>
          <w:kern w:val="0"/>
          <w:sz w:val="32"/>
          <w:szCs w:val="32"/>
        </w:rPr>
        <w:t>长子县档案馆</w:t>
      </w:r>
      <w:r>
        <w:rPr>
          <w:rFonts w:ascii="仿宋" w:eastAsia="仿宋" w:hAnsi="仿宋" w:cs="仿宋" w:hint="eastAsia"/>
          <w:kern w:val="0"/>
          <w:sz w:val="32"/>
          <w:szCs w:val="32"/>
        </w:rPr>
        <w:t>202</w:t>
      </w:r>
      <w:r>
        <w:rPr>
          <w:rFonts w:ascii="仿宋" w:eastAsia="仿宋" w:hAnsi="仿宋" w:cs="仿宋" w:hint="eastAsia"/>
          <w:kern w:val="0"/>
          <w:sz w:val="32"/>
          <w:szCs w:val="32"/>
        </w:rPr>
        <w:t>2</w:t>
      </w:r>
      <w:r>
        <w:rPr>
          <w:rFonts w:ascii="仿宋" w:eastAsia="仿宋" w:hAnsi="仿宋" w:cs="仿宋" w:hint="eastAsia"/>
          <w:kern w:val="0"/>
          <w:sz w:val="32"/>
          <w:szCs w:val="32"/>
        </w:rPr>
        <w:t>年的机关运行经费财政拨款预算</w:t>
      </w:r>
      <w:r>
        <w:rPr>
          <w:rFonts w:ascii="仿宋" w:eastAsia="仿宋" w:hAnsi="仿宋" w:cs="仿宋" w:hint="eastAsia"/>
          <w:kern w:val="0"/>
          <w:sz w:val="32"/>
          <w:szCs w:val="32"/>
        </w:rPr>
        <w:t>8.9</w:t>
      </w:r>
      <w:r>
        <w:rPr>
          <w:rFonts w:ascii="仿宋" w:eastAsia="仿宋" w:hAnsi="仿宋" w:cs="仿宋" w:hint="eastAsia"/>
          <w:kern w:val="0"/>
          <w:sz w:val="32"/>
          <w:szCs w:val="32"/>
        </w:rPr>
        <w:t>万元，比</w:t>
      </w:r>
      <w:r>
        <w:rPr>
          <w:rFonts w:ascii="仿宋" w:eastAsia="仿宋" w:hAnsi="仿宋" w:cs="仿宋" w:hint="eastAsia"/>
          <w:kern w:val="0"/>
          <w:sz w:val="32"/>
          <w:szCs w:val="32"/>
        </w:rPr>
        <w:t>20</w:t>
      </w:r>
      <w:r>
        <w:rPr>
          <w:rFonts w:ascii="仿宋" w:eastAsia="仿宋" w:hAnsi="仿宋" w:cs="仿宋" w:hint="eastAsia"/>
          <w:kern w:val="0"/>
          <w:sz w:val="32"/>
          <w:szCs w:val="32"/>
        </w:rPr>
        <w:t>21</w:t>
      </w:r>
      <w:r>
        <w:rPr>
          <w:rFonts w:ascii="仿宋" w:eastAsia="仿宋" w:hAnsi="仿宋" w:cs="仿宋" w:hint="eastAsia"/>
          <w:kern w:val="0"/>
          <w:sz w:val="32"/>
          <w:szCs w:val="32"/>
        </w:rPr>
        <w:t>年预算</w:t>
      </w:r>
      <w:r>
        <w:rPr>
          <w:rFonts w:ascii="仿宋" w:eastAsia="仿宋" w:hAnsi="仿宋" w:cs="仿宋" w:hint="eastAsia"/>
          <w:kern w:val="0"/>
          <w:sz w:val="32"/>
          <w:szCs w:val="32"/>
        </w:rPr>
        <w:t>增加</w:t>
      </w:r>
      <w:r>
        <w:rPr>
          <w:rFonts w:ascii="仿宋" w:eastAsia="仿宋" w:hAnsi="仿宋" w:cs="仿宋" w:hint="eastAsia"/>
          <w:kern w:val="0"/>
          <w:sz w:val="32"/>
          <w:szCs w:val="32"/>
        </w:rPr>
        <w:t>0.3</w:t>
      </w:r>
      <w:r>
        <w:rPr>
          <w:rFonts w:ascii="仿宋" w:eastAsia="仿宋" w:hAnsi="仿宋" w:cs="仿宋" w:hint="eastAsia"/>
          <w:kern w:val="0"/>
          <w:sz w:val="32"/>
          <w:szCs w:val="32"/>
        </w:rPr>
        <w:t>万元，</w:t>
      </w:r>
      <w:r>
        <w:rPr>
          <w:rFonts w:ascii="仿宋" w:eastAsia="仿宋" w:hAnsi="仿宋" w:cs="仿宋" w:hint="eastAsia"/>
          <w:kern w:val="0"/>
          <w:sz w:val="32"/>
          <w:szCs w:val="32"/>
        </w:rPr>
        <w:t>增加</w:t>
      </w:r>
      <w:r>
        <w:rPr>
          <w:rFonts w:ascii="仿宋" w:eastAsia="仿宋" w:hAnsi="仿宋" w:cs="仿宋" w:hint="eastAsia"/>
          <w:kern w:val="0"/>
          <w:sz w:val="32"/>
          <w:szCs w:val="32"/>
        </w:rPr>
        <w:t>3.49</w:t>
      </w:r>
      <w:r>
        <w:rPr>
          <w:rFonts w:ascii="仿宋" w:eastAsia="仿宋" w:hAnsi="仿宋" w:cs="仿宋" w:hint="eastAsia"/>
          <w:kern w:val="0"/>
          <w:sz w:val="32"/>
          <w:szCs w:val="32"/>
        </w:rPr>
        <w:t>%</w:t>
      </w:r>
      <w:r>
        <w:rPr>
          <w:rFonts w:ascii="仿宋" w:eastAsia="仿宋" w:hAnsi="仿宋" w:cs="仿宋" w:hint="eastAsia"/>
          <w:kern w:val="0"/>
          <w:sz w:val="32"/>
          <w:szCs w:val="32"/>
        </w:rPr>
        <w:t>，主要原因是增加</w:t>
      </w:r>
      <w:r>
        <w:rPr>
          <w:rFonts w:ascii="仿宋" w:eastAsia="仿宋" w:hAnsi="仿宋" w:cs="仿宋" w:hint="eastAsia"/>
          <w:kern w:val="0"/>
          <w:sz w:val="32"/>
          <w:szCs w:val="32"/>
        </w:rPr>
        <w:t>1</w:t>
      </w:r>
      <w:r>
        <w:rPr>
          <w:rFonts w:ascii="仿宋" w:eastAsia="仿宋" w:hAnsi="仿宋" w:cs="仿宋" w:hint="eastAsia"/>
          <w:kern w:val="0"/>
          <w:sz w:val="32"/>
          <w:szCs w:val="32"/>
        </w:rPr>
        <w:t>人。</w:t>
      </w:r>
    </w:p>
    <w:p w:rsidR="009845DA" w:rsidRDefault="00FB3EF7">
      <w:pPr>
        <w:spacing w:line="520" w:lineRule="exact"/>
        <w:ind w:firstLine="636"/>
        <w:rPr>
          <w:rFonts w:ascii="仿宋" w:eastAsia="仿宋" w:hAnsi="仿宋" w:cs="仿宋"/>
          <w:sz w:val="32"/>
          <w:szCs w:val="32"/>
        </w:rPr>
      </w:pPr>
      <w:r>
        <w:rPr>
          <w:rFonts w:ascii="仿宋" w:eastAsia="仿宋" w:hAnsi="仿宋" w:cs="仿宋" w:hint="eastAsia"/>
          <w:sz w:val="32"/>
          <w:szCs w:val="32"/>
        </w:rPr>
        <w:t>四</w:t>
      </w:r>
      <w:r>
        <w:rPr>
          <w:rFonts w:ascii="仿宋" w:eastAsia="仿宋" w:hAnsi="仿宋" w:cs="仿宋" w:hint="eastAsia"/>
          <w:sz w:val="32"/>
          <w:szCs w:val="32"/>
        </w:rPr>
        <w:t>、政府采购情况</w:t>
      </w:r>
    </w:p>
    <w:p w:rsidR="009845DA" w:rsidRDefault="00FB3EF7">
      <w:pPr>
        <w:widowControl/>
        <w:shd w:val="clear" w:color="auto" w:fill="FFFFFF"/>
        <w:spacing w:line="52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202</w:t>
      </w:r>
      <w:r>
        <w:rPr>
          <w:rFonts w:ascii="仿宋" w:eastAsia="仿宋" w:hAnsi="仿宋" w:cs="仿宋" w:hint="eastAsia"/>
          <w:kern w:val="0"/>
          <w:sz w:val="32"/>
          <w:szCs w:val="32"/>
        </w:rPr>
        <w:t>2</w:t>
      </w:r>
      <w:r>
        <w:rPr>
          <w:rFonts w:ascii="仿宋" w:eastAsia="仿宋" w:hAnsi="仿宋" w:cs="仿宋" w:hint="eastAsia"/>
          <w:kern w:val="0"/>
          <w:sz w:val="32"/>
          <w:szCs w:val="32"/>
        </w:rPr>
        <w:t>年长子县档案馆政府采购预算总额</w:t>
      </w:r>
      <w:r>
        <w:rPr>
          <w:rFonts w:ascii="仿宋" w:eastAsia="仿宋" w:hAnsi="仿宋" w:cs="仿宋" w:hint="eastAsia"/>
          <w:kern w:val="0"/>
          <w:sz w:val="32"/>
          <w:szCs w:val="32"/>
        </w:rPr>
        <w:t>0</w:t>
      </w:r>
      <w:r>
        <w:rPr>
          <w:rFonts w:ascii="仿宋" w:eastAsia="仿宋" w:hAnsi="仿宋" w:cs="仿宋" w:hint="eastAsia"/>
          <w:kern w:val="0"/>
          <w:sz w:val="32"/>
          <w:szCs w:val="32"/>
        </w:rPr>
        <w:t>万元</w:t>
      </w:r>
      <w:r>
        <w:rPr>
          <w:rFonts w:ascii="仿宋" w:eastAsia="仿宋" w:hAnsi="仿宋" w:cs="仿宋" w:hint="eastAsia"/>
          <w:kern w:val="0"/>
          <w:sz w:val="32"/>
          <w:szCs w:val="32"/>
        </w:rPr>
        <w:t>，其中政府采购货物预算</w:t>
      </w:r>
      <w:r>
        <w:rPr>
          <w:rFonts w:ascii="仿宋" w:eastAsia="仿宋" w:hAnsi="仿宋" w:cs="仿宋" w:hint="eastAsia"/>
          <w:kern w:val="0"/>
          <w:sz w:val="32"/>
          <w:szCs w:val="32"/>
        </w:rPr>
        <w:t>10.4</w:t>
      </w:r>
      <w:r>
        <w:rPr>
          <w:rFonts w:ascii="仿宋" w:eastAsia="仿宋" w:hAnsi="仿宋" w:cs="仿宋" w:hint="eastAsia"/>
          <w:kern w:val="0"/>
          <w:sz w:val="32"/>
          <w:szCs w:val="32"/>
        </w:rPr>
        <w:t>万元，政府采购服务</w:t>
      </w:r>
      <w:r>
        <w:rPr>
          <w:rFonts w:ascii="仿宋" w:eastAsia="仿宋" w:hAnsi="仿宋" w:cs="仿宋" w:hint="eastAsia"/>
          <w:kern w:val="0"/>
          <w:sz w:val="32"/>
          <w:szCs w:val="32"/>
        </w:rPr>
        <w:t>0</w:t>
      </w:r>
      <w:r>
        <w:rPr>
          <w:rFonts w:ascii="仿宋" w:eastAsia="仿宋" w:hAnsi="仿宋" w:cs="仿宋" w:hint="eastAsia"/>
          <w:kern w:val="0"/>
          <w:sz w:val="32"/>
          <w:szCs w:val="32"/>
        </w:rPr>
        <w:t>万元。</w:t>
      </w:r>
    </w:p>
    <w:p w:rsidR="009845DA" w:rsidRDefault="00FB3EF7">
      <w:pPr>
        <w:spacing w:line="520" w:lineRule="exact"/>
        <w:ind w:firstLine="636"/>
        <w:rPr>
          <w:rFonts w:ascii="仿宋" w:eastAsia="仿宋" w:hAnsi="仿宋" w:cs="仿宋"/>
          <w:sz w:val="32"/>
          <w:szCs w:val="32"/>
        </w:rPr>
      </w:pPr>
      <w:r>
        <w:rPr>
          <w:rFonts w:ascii="仿宋" w:eastAsia="仿宋" w:hAnsi="仿宋" w:cs="仿宋" w:hint="eastAsia"/>
          <w:sz w:val="32"/>
          <w:szCs w:val="32"/>
        </w:rPr>
        <w:t>五</w:t>
      </w:r>
      <w:r>
        <w:rPr>
          <w:rFonts w:ascii="仿宋" w:eastAsia="仿宋" w:hAnsi="仿宋" w:cs="仿宋" w:hint="eastAsia"/>
          <w:sz w:val="32"/>
          <w:szCs w:val="32"/>
        </w:rPr>
        <w:t>、绩效管理情况</w:t>
      </w:r>
    </w:p>
    <w:p w:rsidR="009845DA" w:rsidRDefault="00FB3EF7">
      <w:pPr>
        <w:spacing w:line="520" w:lineRule="exact"/>
        <w:ind w:firstLine="636"/>
        <w:rPr>
          <w:rFonts w:ascii="仿宋" w:eastAsia="仿宋" w:hAnsi="仿宋" w:cs="仿宋"/>
          <w:sz w:val="32"/>
          <w:szCs w:val="32"/>
        </w:rPr>
      </w:pPr>
      <w:r>
        <w:rPr>
          <w:rFonts w:ascii="仿宋" w:eastAsia="仿宋" w:hAnsi="仿宋" w:cs="仿宋" w:hint="eastAsia"/>
          <w:sz w:val="32"/>
          <w:szCs w:val="32"/>
        </w:rPr>
        <w:t>202</w:t>
      </w:r>
      <w:r>
        <w:rPr>
          <w:rFonts w:ascii="仿宋" w:eastAsia="仿宋" w:hAnsi="仿宋" w:cs="仿宋" w:hint="eastAsia"/>
          <w:sz w:val="32"/>
          <w:szCs w:val="32"/>
        </w:rPr>
        <w:t>2</w:t>
      </w:r>
      <w:r>
        <w:rPr>
          <w:rFonts w:ascii="仿宋" w:eastAsia="仿宋" w:hAnsi="仿宋" w:cs="仿宋" w:hint="eastAsia"/>
          <w:sz w:val="32"/>
          <w:szCs w:val="32"/>
        </w:rPr>
        <w:t>年长子县</w:t>
      </w:r>
      <w:r>
        <w:rPr>
          <w:rFonts w:ascii="仿宋" w:eastAsia="仿宋" w:hAnsi="仿宋" w:cs="仿宋" w:hint="eastAsia"/>
          <w:sz w:val="32"/>
          <w:szCs w:val="32"/>
        </w:rPr>
        <w:t>档案馆</w:t>
      </w:r>
      <w:r>
        <w:rPr>
          <w:rFonts w:ascii="仿宋" w:eastAsia="仿宋" w:hAnsi="仿宋" w:cs="仿宋" w:hint="eastAsia"/>
          <w:sz w:val="32"/>
          <w:szCs w:val="32"/>
        </w:rPr>
        <w:t>本级实行绩效目标管理项目</w:t>
      </w:r>
      <w:r>
        <w:rPr>
          <w:rFonts w:ascii="仿宋" w:eastAsia="仿宋" w:hAnsi="仿宋" w:cs="仿宋" w:hint="eastAsia"/>
          <w:sz w:val="32"/>
          <w:szCs w:val="32"/>
        </w:rPr>
        <w:t>3</w:t>
      </w:r>
      <w:r>
        <w:rPr>
          <w:rFonts w:ascii="仿宋" w:eastAsia="仿宋" w:hAnsi="仿宋" w:cs="仿宋" w:hint="eastAsia"/>
          <w:sz w:val="32"/>
          <w:szCs w:val="32"/>
        </w:rPr>
        <w:t>个，分别为</w:t>
      </w:r>
      <w:r>
        <w:rPr>
          <w:rFonts w:ascii="仿宋" w:eastAsia="仿宋" w:hAnsi="仿宋" w:cs="仿宋" w:hint="eastAsia"/>
          <w:sz w:val="32"/>
          <w:szCs w:val="32"/>
        </w:rPr>
        <w:t>档案信息化系统软件更新经费、县级档案馆标准化建设经费</w:t>
      </w:r>
      <w:r>
        <w:rPr>
          <w:rFonts w:ascii="仿宋" w:eastAsia="仿宋" w:hAnsi="仿宋" w:cs="仿宋" w:hint="eastAsia"/>
          <w:sz w:val="32"/>
          <w:szCs w:val="32"/>
        </w:rPr>
        <w:t>、</w:t>
      </w:r>
      <w:r>
        <w:rPr>
          <w:rFonts w:ascii="仿宋" w:eastAsia="仿宋" w:hAnsi="仿宋" w:cs="仿宋" w:hint="eastAsia"/>
          <w:sz w:val="32"/>
          <w:szCs w:val="32"/>
        </w:rPr>
        <w:t>村级档案室标准化建设示范村</w:t>
      </w:r>
      <w:r>
        <w:rPr>
          <w:rFonts w:ascii="仿宋" w:eastAsia="仿宋" w:hAnsi="仿宋" w:cs="仿宋" w:hint="eastAsia"/>
          <w:sz w:val="32"/>
          <w:szCs w:val="32"/>
        </w:rPr>
        <w:t>、</w:t>
      </w:r>
      <w:r>
        <w:rPr>
          <w:rFonts w:ascii="仿宋" w:eastAsia="仿宋" w:hAnsi="仿宋" w:cs="仿宋" w:hint="eastAsia"/>
          <w:sz w:val="32"/>
          <w:szCs w:val="32"/>
        </w:rPr>
        <w:t>档案专项保护费及保健津贴、</w:t>
      </w:r>
      <w:r>
        <w:rPr>
          <w:rFonts w:ascii="仿宋" w:eastAsia="仿宋" w:hAnsi="仿宋" w:cs="仿宋" w:hint="eastAsia"/>
          <w:sz w:val="32"/>
          <w:szCs w:val="32"/>
        </w:rPr>
        <w:t>2021</w:t>
      </w:r>
      <w:r>
        <w:rPr>
          <w:rFonts w:ascii="仿宋" w:eastAsia="仿宋" w:hAnsi="仿宋" w:cs="仿宋" w:hint="eastAsia"/>
          <w:sz w:val="32"/>
          <w:szCs w:val="32"/>
        </w:rPr>
        <w:t>年度创建全国文明城市建设经费，</w:t>
      </w:r>
      <w:r>
        <w:rPr>
          <w:rFonts w:ascii="仿宋" w:eastAsia="仿宋" w:hAnsi="仿宋" w:cs="仿宋" w:hint="eastAsia"/>
          <w:sz w:val="32"/>
          <w:szCs w:val="32"/>
        </w:rPr>
        <w:t>涉及一般公共预算当年拨款</w:t>
      </w:r>
      <w:r>
        <w:rPr>
          <w:rFonts w:ascii="仿宋" w:eastAsia="仿宋" w:hAnsi="仿宋" w:cs="仿宋" w:hint="eastAsia"/>
          <w:sz w:val="32"/>
          <w:szCs w:val="32"/>
        </w:rPr>
        <w:t>40.81</w:t>
      </w:r>
      <w:r>
        <w:rPr>
          <w:rFonts w:ascii="仿宋" w:eastAsia="仿宋" w:hAnsi="仿宋" w:cs="仿宋" w:hint="eastAsia"/>
          <w:sz w:val="32"/>
          <w:szCs w:val="32"/>
        </w:rPr>
        <w:t>万元。</w:t>
      </w:r>
    </w:p>
    <w:p w:rsidR="009845DA" w:rsidRDefault="00FB3EF7">
      <w:pPr>
        <w:spacing w:line="520" w:lineRule="exact"/>
        <w:ind w:firstLine="636"/>
        <w:rPr>
          <w:rFonts w:ascii="仿宋" w:eastAsia="仿宋" w:hAnsi="仿宋" w:cs="仿宋"/>
          <w:sz w:val="32"/>
          <w:szCs w:val="32"/>
        </w:rPr>
      </w:pPr>
      <w:r>
        <w:rPr>
          <w:rFonts w:ascii="仿宋" w:eastAsia="仿宋" w:hAnsi="仿宋" w:cs="仿宋" w:hint="eastAsia"/>
          <w:sz w:val="32"/>
          <w:szCs w:val="32"/>
        </w:rPr>
        <w:t>六、</w:t>
      </w:r>
      <w:r>
        <w:rPr>
          <w:rFonts w:ascii="仿宋" w:eastAsia="仿宋" w:hAnsi="仿宋" w:cs="仿宋" w:hint="eastAsia"/>
          <w:sz w:val="32"/>
          <w:szCs w:val="32"/>
        </w:rPr>
        <w:t>国有资产占有使用情况</w:t>
      </w:r>
    </w:p>
    <w:p w:rsidR="009845DA" w:rsidRDefault="00FB3EF7">
      <w:pPr>
        <w:widowControl/>
        <w:shd w:val="clear" w:color="auto" w:fill="FFFFFF"/>
        <w:spacing w:line="520" w:lineRule="exact"/>
        <w:ind w:firstLineChars="300" w:firstLine="960"/>
        <w:jc w:val="left"/>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w:t>
      </w:r>
      <w:r>
        <w:rPr>
          <w:rFonts w:ascii="仿宋" w:eastAsia="仿宋" w:hAnsi="仿宋" w:cs="仿宋" w:hint="eastAsia"/>
          <w:kern w:val="0"/>
          <w:sz w:val="32"/>
          <w:szCs w:val="32"/>
        </w:rPr>
        <w:t>车辆情况：截止</w:t>
      </w:r>
      <w:r>
        <w:rPr>
          <w:rFonts w:ascii="仿宋" w:eastAsia="仿宋" w:hAnsi="仿宋" w:cs="仿宋" w:hint="eastAsia"/>
          <w:kern w:val="0"/>
          <w:sz w:val="32"/>
          <w:szCs w:val="32"/>
        </w:rPr>
        <w:t>20</w:t>
      </w:r>
      <w:r>
        <w:rPr>
          <w:rFonts w:ascii="仿宋" w:eastAsia="仿宋" w:hAnsi="仿宋" w:cs="仿宋" w:hint="eastAsia"/>
          <w:kern w:val="0"/>
          <w:sz w:val="32"/>
          <w:szCs w:val="32"/>
        </w:rPr>
        <w:t>21</w:t>
      </w:r>
      <w:r>
        <w:rPr>
          <w:rFonts w:ascii="仿宋" w:eastAsia="仿宋" w:hAnsi="仿宋" w:cs="仿宋" w:hint="eastAsia"/>
          <w:kern w:val="0"/>
          <w:sz w:val="32"/>
          <w:szCs w:val="32"/>
        </w:rPr>
        <w:t>年</w:t>
      </w:r>
      <w:r>
        <w:rPr>
          <w:rFonts w:ascii="仿宋" w:eastAsia="仿宋" w:hAnsi="仿宋" w:cs="仿宋" w:hint="eastAsia"/>
          <w:kern w:val="0"/>
          <w:sz w:val="32"/>
          <w:szCs w:val="32"/>
        </w:rPr>
        <w:t>12</w:t>
      </w:r>
      <w:r>
        <w:rPr>
          <w:rFonts w:ascii="仿宋" w:eastAsia="仿宋" w:hAnsi="仿宋" w:cs="仿宋" w:hint="eastAsia"/>
          <w:kern w:val="0"/>
          <w:sz w:val="32"/>
          <w:szCs w:val="32"/>
        </w:rPr>
        <w:t>月，无车辆。</w:t>
      </w:r>
    </w:p>
    <w:p w:rsidR="009845DA" w:rsidRDefault="00FB3EF7">
      <w:pPr>
        <w:widowControl/>
        <w:shd w:val="clear" w:color="auto" w:fill="FFFFFF"/>
        <w:spacing w:line="520" w:lineRule="exact"/>
        <w:ind w:firstLineChars="300" w:firstLine="960"/>
        <w:jc w:val="left"/>
        <w:rPr>
          <w:rFonts w:ascii="仿宋" w:eastAsia="仿宋" w:hAnsi="仿宋" w:cs="仿宋"/>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w:t>
      </w:r>
      <w:r>
        <w:rPr>
          <w:rFonts w:ascii="仿宋" w:eastAsia="仿宋" w:hAnsi="仿宋" w:cs="仿宋" w:hint="eastAsia"/>
          <w:kern w:val="0"/>
          <w:sz w:val="32"/>
          <w:szCs w:val="32"/>
        </w:rPr>
        <w:t>房屋情况：办公用房</w:t>
      </w:r>
      <w:r>
        <w:rPr>
          <w:rFonts w:ascii="仿宋" w:eastAsia="仿宋" w:hAnsi="仿宋" w:cs="仿宋" w:hint="eastAsia"/>
          <w:kern w:val="0"/>
          <w:sz w:val="32"/>
          <w:szCs w:val="32"/>
        </w:rPr>
        <w:t>3400</w:t>
      </w:r>
      <w:r>
        <w:rPr>
          <w:rFonts w:ascii="仿宋" w:eastAsia="仿宋" w:hAnsi="仿宋" w:cs="仿宋" w:hint="eastAsia"/>
          <w:kern w:val="0"/>
          <w:sz w:val="32"/>
          <w:szCs w:val="32"/>
        </w:rPr>
        <w:t>平方米，担负供暖面积</w:t>
      </w:r>
      <w:r>
        <w:rPr>
          <w:rFonts w:ascii="仿宋" w:eastAsia="仿宋" w:hAnsi="仿宋" w:cs="仿宋" w:hint="eastAsia"/>
          <w:kern w:val="0"/>
          <w:sz w:val="32"/>
          <w:szCs w:val="32"/>
        </w:rPr>
        <w:t>3400</w:t>
      </w:r>
      <w:r>
        <w:rPr>
          <w:rFonts w:ascii="仿宋" w:eastAsia="仿宋" w:hAnsi="仿宋" w:cs="仿宋" w:hint="eastAsia"/>
          <w:kern w:val="0"/>
          <w:sz w:val="32"/>
          <w:szCs w:val="32"/>
        </w:rPr>
        <w:t>平方米。</w:t>
      </w:r>
    </w:p>
    <w:p w:rsidR="009845DA" w:rsidRDefault="00FB3EF7">
      <w:pPr>
        <w:spacing w:line="600" w:lineRule="atLeast"/>
        <w:ind w:left="636" w:firstLineChars="100" w:firstLine="32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其他国有资产占有使用情况。</w:t>
      </w:r>
    </w:p>
    <w:p w:rsidR="009845DA" w:rsidRDefault="00FB3EF7">
      <w:pPr>
        <w:spacing w:line="600" w:lineRule="atLeas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截止</w:t>
      </w:r>
      <w:r>
        <w:rPr>
          <w:rFonts w:ascii="仿宋" w:eastAsia="仿宋" w:hAnsi="仿宋" w:cs="仿宋" w:hint="eastAsia"/>
          <w:sz w:val="32"/>
          <w:szCs w:val="32"/>
        </w:rPr>
        <w:t>2021</w:t>
      </w:r>
      <w:r>
        <w:rPr>
          <w:rFonts w:ascii="仿宋" w:eastAsia="仿宋" w:hAnsi="仿宋" w:cs="仿宋" w:hint="eastAsia"/>
          <w:sz w:val="32"/>
          <w:szCs w:val="32"/>
        </w:rPr>
        <w:t>年底，</w:t>
      </w:r>
      <w:r>
        <w:rPr>
          <w:rFonts w:ascii="仿宋" w:eastAsia="仿宋" w:hAnsi="仿宋" w:cs="仿宋" w:hint="eastAsia"/>
          <w:sz w:val="32"/>
          <w:szCs w:val="32"/>
        </w:rPr>
        <w:t>我单位无</w:t>
      </w:r>
      <w:r>
        <w:rPr>
          <w:rFonts w:ascii="仿宋" w:eastAsia="仿宋" w:hAnsi="仿宋" w:cs="仿宋" w:hint="eastAsia"/>
          <w:sz w:val="32"/>
          <w:szCs w:val="32"/>
        </w:rPr>
        <w:t>占有其他国有资产</w:t>
      </w:r>
      <w:r>
        <w:rPr>
          <w:rFonts w:ascii="仿宋" w:eastAsia="仿宋" w:hAnsi="仿宋" w:cs="仿宋" w:hint="eastAsia"/>
          <w:sz w:val="32"/>
          <w:szCs w:val="32"/>
        </w:rPr>
        <w:t>情况</w:t>
      </w:r>
      <w:r>
        <w:rPr>
          <w:rFonts w:ascii="仿宋" w:eastAsia="仿宋" w:hAnsi="仿宋" w:cs="仿宋" w:hint="eastAsia"/>
          <w:sz w:val="32"/>
          <w:szCs w:val="32"/>
        </w:rPr>
        <w:t>。</w:t>
      </w:r>
    </w:p>
    <w:p w:rsidR="009845DA" w:rsidRDefault="00FB3EF7">
      <w:pPr>
        <w:spacing w:line="600" w:lineRule="atLeast"/>
        <w:ind w:left="636"/>
        <w:rPr>
          <w:rFonts w:ascii="仿宋" w:eastAsia="仿宋" w:hAnsi="仿宋" w:cs="仿宋"/>
          <w:sz w:val="32"/>
          <w:szCs w:val="32"/>
        </w:rPr>
      </w:pPr>
      <w:r>
        <w:rPr>
          <w:rFonts w:ascii="仿宋" w:eastAsia="仿宋" w:hAnsi="仿宋" w:cs="仿宋" w:hint="eastAsia"/>
          <w:sz w:val="32"/>
          <w:szCs w:val="32"/>
        </w:rPr>
        <w:lastRenderedPageBreak/>
        <w:t>七、其他说明</w:t>
      </w:r>
    </w:p>
    <w:p w:rsidR="009845DA" w:rsidRDefault="00FB3EF7">
      <w:pPr>
        <w:numPr>
          <w:ilvl w:val="0"/>
          <w:numId w:val="2"/>
        </w:numPr>
        <w:spacing w:line="600" w:lineRule="atLeast"/>
        <w:rPr>
          <w:rFonts w:ascii="仿宋" w:eastAsia="仿宋" w:hAnsi="仿宋" w:cs="仿宋"/>
          <w:sz w:val="32"/>
          <w:szCs w:val="32"/>
        </w:rPr>
      </w:pPr>
      <w:r>
        <w:rPr>
          <w:rFonts w:ascii="仿宋" w:eastAsia="仿宋" w:hAnsi="仿宋" w:cs="仿宋" w:hint="eastAsia"/>
          <w:sz w:val="32"/>
          <w:szCs w:val="32"/>
        </w:rPr>
        <w:t>政府购买服务指导性目录</w:t>
      </w:r>
    </w:p>
    <w:p w:rsidR="009845DA" w:rsidRDefault="00FB3EF7">
      <w:pPr>
        <w:spacing w:line="520" w:lineRule="exact"/>
        <w:ind w:firstLineChars="400" w:firstLine="1280"/>
        <w:rPr>
          <w:rFonts w:ascii="仿宋" w:eastAsia="仿宋" w:hAnsi="仿宋" w:cs="仿宋"/>
          <w:sz w:val="32"/>
          <w:szCs w:val="32"/>
        </w:rPr>
      </w:pPr>
      <w:r>
        <w:rPr>
          <w:rFonts w:ascii="仿宋" w:eastAsia="仿宋" w:hAnsi="仿宋" w:cs="仿宋" w:hint="eastAsia"/>
          <w:sz w:val="32"/>
          <w:szCs w:val="32"/>
        </w:rPr>
        <w:t>我单位不涉及此项业务。</w:t>
      </w:r>
    </w:p>
    <w:p w:rsidR="009845DA" w:rsidRDefault="00FB3EF7">
      <w:pPr>
        <w:numPr>
          <w:ilvl w:val="0"/>
          <w:numId w:val="2"/>
        </w:numPr>
        <w:spacing w:line="600" w:lineRule="atLeast"/>
        <w:rPr>
          <w:rFonts w:ascii="仿宋" w:eastAsia="仿宋" w:hAnsi="仿宋" w:cs="仿宋"/>
          <w:sz w:val="32"/>
          <w:szCs w:val="32"/>
        </w:rPr>
      </w:pPr>
      <w:r>
        <w:rPr>
          <w:rFonts w:ascii="仿宋" w:eastAsia="仿宋" w:hAnsi="仿宋" w:cs="仿宋" w:hint="eastAsia"/>
          <w:sz w:val="32"/>
          <w:szCs w:val="32"/>
        </w:rPr>
        <w:t>其他</w:t>
      </w:r>
    </w:p>
    <w:p w:rsidR="009845DA" w:rsidRDefault="00FB3EF7">
      <w:pPr>
        <w:spacing w:line="600" w:lineRule="atLeast"/>
        <w:rPr>
          <w:rFonts w:ascii="黑体" w:eastAsia="黑体"/>
          <w:sz w:val="32"/>
          <w:szCs w:val="32"/>
        </w:rPr>
      </w:pPr>
      <w:r>
        <w:rPr>
          <w:rFonts w:ascii="黑体" w:eastAsia="黑体" w:hint="eastAsia"/>
          <w:sz w:val="32"/>
          <w:szCs w:val="32"/>
        </w:rPr>
        <w:t>第</w:t>
      </w:r>
      <w:r>
        <w:rPr>
          <w:rFonts w:ascii="黑体" w:eastAsia="黑体"/>
          <w:sz w:val="32"/>
          <w:szCs w:val="32"/>
        </w:rPr>
        <w:t>四</w:t>
      </w:r>
      <w:r>
        <w:rPr>
          <w:rFonts w:ascii="黑体" w:eastAsia="黑体" w:hint="eastAsia"/>
          <w:sz w:val="32"/>
          <w:szCs w:val="32"/>
        </w:rPr>
        <w:t>部分</w:t>
      </w:r>
      <w:r>
        <w:rPr>
          <w:rFonts w:ascii="黑体" w:eastAsia="黑体" w:hint="eastAsia"/>
          <w:sz w:val="32"/>
          <w:szCs w:val="32"/>
        </w:rPr>
        <w:t xml:space="preserve">  </w:t>
      </w:r>
      <w:r>
        <w:rPr>
          <w:rFonts w:ascii="黑体" w:eastAsia="黑体" w:hint="eastAsia"/>
          <w:sz w:val="32"/>
          <w:szCs w:val="32"/>
        </w:rPr>
        <w:t>名词解释</w:t>
      </w:r>
    </w:p>
    <w:p w:rsidR="009845DA" w:rsidRDefault="00FB3EF7">
      <w:pPr>
        <w:autoSpaceDE w:val="0"/>
        <w:autoSpaceDN w:val="0"/>
        <w:adjustRightInd w:val="0"/>
        <w:spacing w:line="600" w:lineRule="atLeast"/>
        <w:ind w:firstLineChars="200" w:firstLine="640"/>
        <w:rPr>
          <w:rFonts w:ascii="仿宋" w:eastAsia="仿宋" w:hAnsi="仿宋" w:cs="仿宋"/>
          <w:sz w:val="32"/>
          <w:szCs w:val="32"/>
        </w:rPr>
      </w:pPr>
      <w:r>
        <w:rPr>
          <w:rFonts w:ascii="仿宋" w:eastAsia="仿宋" w:hAnsi="仿宋" w:cs="仿宋" w:hint="eastAsia"/>
          <w:sz w:val="32"/>
          <w:szCs w:val="32"/>
        </w:rPr>
        <w:t>一、基本支出：指为保障机构正常运转、完成日常</w:t>
      </w:r>
    </w:p>
    <w:p w:rsidR="009845DA" w:rsidRDefault="00FB3EF7">
      <w:pPr>
        <w:autoSpaceDE w:val="0"/>
        <w:autoSpaceDN w:val="0"/>
        <w:adjustRightInd w:val="0"/>
        <w:spacing w:line="600" w:lineRule="atLeast"/>
        <w:rPr>
          <w:rFonts w:ascii="仿宋" w:eastAsia="仿宋" w:hAnsi="仿宋" w:cs="仿宋"/>
          <w:sz w:val="32"/>
          <w:szCs w:val="32"/>
        </w:rPr>
      </w:pPr>
      <w:r>
        <w:rPr>
          <w:rFonts w:ascii="仿宋" w:eastAsia="仿宋" w:hAnsi="仿宋" w:cs="仿宋" w:hint="eastAsia"/>
          <w:sz w:val="32"/>
          <w:szCs w:val="32"/>
        </w:rPr>
        <w:t>工作任务而发生的人员支出和公用支出。</w:t>
      </w:r>
    </w:p>
    <w:p w:rsidR="009845DA" w:rsidRDefault="00FB3EF7">
      <w:pPr>
        <w:autoSpaceDE w:val="0"/>
        <w:autoSpaceDN w:val="0"/>
        <w:adjustRightInd w:val="0"/>
        <w:spacing w:line="600" w:lineRule="atLeast"/>
        <w:ind w:firstLineChars="200" w:firstLine="640"/>
        <w:rPr>
          <w:rFonts w:ascii="仿宋" w:eastAsia="仿宋" w:hAnsi="仿宋" w:cs="仿宋"/>
          <w:sz w:val="32"/>
          <w:szCs w:val="32"/>
        </w:rPr>
      </w:pPr>
      <w:r>
        <w:rPr>
          <w:rFonts w:ascii="仿宋" w:eastAsia="仿宋" w:hAnsi="仿宋" w:cs="仿宋" w:hint="eastAsia"/>
          <w:sz w:val="32"/>
          <w:szCs w:val="32"/>
        </w:rPr>
        <w:t>二、项目支出：指在基本支出之外为完成特定行政任</w:t>
      </w:r>
    </w:p>
    <w:p w:rsidR="009845DA" w:rsidRDefault="00FB3EF7">
      <w:pPr>
        <w:spacing w:line="600" w:lineRule="atLeast"/>
        <w:rPr>
          <w:rFonts w:ascii="仿宋" w:eastAsia="仿宋" w:hAnsi="仿宋" w:cs="仿宋"/>
          <w:sz w:val="32"/>
          <w:szCs w:val="32"/>
        </w:rPr>
      </w:pPr>
      <w:r>
        <w:rPr>
          <w:rFonts w:ascii="仿宋" w:eastAsia="仿宋" w:hAnsi="仿宋" w:cs="仿宋" w:hint="eastAsia"/>
          <w:sz w:val="32"/>
          <w:szCs w:val="32"/>
        </w:rPr>
        <w:t>务和事业发展目标所发生的支出。</w:t>
      </w:r>
    </w:p>
    <w:p w:rsidR="009845DA" w:rsidRDefault="00FB3EF7">
      <w:pPr>
        <w:autoSpaceDE w:val="0"/>
        <w:autoSpaceDN w:val="0"/>
        <w:adjustRightInd w:val="0"/>
        <w:spacing w:line="600" w:lineRule="atLeast"/>
        <w:ind w:firstLineChars="200" w:firstLine="640"/>
        <w:rPr>
          <w:rFonts w:ascii="仿宋" w:eastAsia="仿宋" w:hAnsi="仿宋" w:cs="仿宋"/>
          <w:sz w:val="32"/>
          <w:szCs w:val="32"/>
        </w:rPr>
      </w:pPr>
      <w:r>
        <w:rPr>
          <w:rFonts w:ascii="仿宋" w:eastAsia="仿宋" w:hAnsi="仿宋" w:cs="仿宋" w:hint="eastAsia"/>
          <w:sz w:val="32"/>
          <w:szCs w:val="32"/>
        </w:rPr>
        <w:t>三、“三公”经费：指市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rsidR="009845DA" w:rsidRDefault="00FB3EF7">
      <w:pPr>
        <w:autoSpaceDE w:val="0"/>
        <w:autoSpaceDN w:val="0"/>
        <w:adjustRightInd w:val="0"/>
        <w:spacing w:line="600" w:lineRule="atLeast"/>
        <w:ind w:firstLineChars="200" w:firstLine="640"/>
        <w:rPr>
          <w:rFonts w:ascii="仿宋" w:eastAsia="仿宋" w:hAnsi="仿宋" w:cs="仿宋"/>
          <w:sz w:val="32"/>
          <w:szCs w:val="32"/>
        </w:rPr>
      </w:pPr>
      <w:r>
        <w:rPr>
          <w:rFonts w:ascii="仿宋" w:eastAsia="仿宋" w:hAnsi="仿宋" w:cs="仿宋" w:hint="eastAsia"/>
          <w:sz w:val="32"/>
          <w:szCs w:val="32"/>
        </w:rPr>
        <w:t>四、机关运行经费：指行政单位和参照公务员法管理的事业单位使用一般公共预算安排的</w:t>
      </w:r>
      <w:r>
        <w:rPr>
          <w:rFonts w:ascii="仿宋" w:eastAsia="仿宋" w:hAnsi="仿宋" w:cs="仿宋" w:hint="eastAsia"/>
          <w:sz w:val="32"/>
          <w:szCs w:val="32"/>
        </w:rPr>
        <w:t>基本支出中的日常公用经费支出。</w:t>
      </w:r>
    </w:p>
    <w:p w:rsidR="009845DA" w:rsidRDefault="00FB3EF7">
      <w:pPr>
        <w:autoSpaceDE w:val="0"/>
        <w:autoSpaceDN w:val="0"/>
        <w:adjustRightInd w:val="0"/>
        <w:spacing w:line="600" w:lineRule="atLeast"/>
        <w:ind w:firstLineChars="200" w:firstLine="640"/>
        <w:rPr>
          <w:rFonts w:ascii="仿宋" w:eastAsia="仿宋" w:hAnsi="仿宋" w:cs="仿宋"/>
          <w:sz w:val="32"/>
          <w:szCs w:val="32"/>
        </w:rPr>
      </w:pPr>
      <w:r>
        <w:rPr>
          <w:rFonts w:ascii="仿宋" w:eastAsia="仿宋" w:hAnsi="仿宋" w:cs="仿宋" w:hint="eastAsia"/>
          <w:sz w:val="32"/>
          <w:szCs w:val="32"/>
        </w:rPr>
        <w:t>五、政府购买服务：根据我国现行政策规定，政府购买</w:t>
      </w:r>
      <w:r>
        <w:rPr>
          <w:rFonts w:ascii="仿宋" w:eastAsia="仿宋" w:hAnsi="仿宋" w:cs="仿宋" w:hint="eastAsia"/>
          <w:sz w:val="32"/>
          <w:szCs w:val="32"/>
        </w:rPr>
        <w:lastRenderedPageBreak/>
        <w:t>服务，是指充分发挥市场机制作用，将国家机关属于自身职责范围且适合通过市场化方式提供的服务事项，按照政府采购方式和程序，交由符合条件的服务供应商承担，并根据服务数量和质量等情况向其支付费用的行为。</w:t>
      </w:r>
    </w:p>
    <w:p w:rsidR="009845DA" w:rsidRDefault="00FB3EF7">
      <w:pPr>
        <w:autoSpaceDE w:val="0"/>
        <w:autoSpaceDN w:val="0"/>
        <w:adjustRightInd w:val="0"/>
        <w:spacing w:line="600" w:lineRule="atLeast"/>
        <w:ind w:firstLineChars="200" w:firstLine="640"/>
        <w:rPr>
          <w:rFonts w:ascii="仿宋" w:eastAsia="仿宋" w:hAnsi="仿宋" w:cs="仿宋"/>
          <w:sz w:val="32"/>
          <w:szCs w:val="32"/>
        </w:rPr>
      </w:pPr>
      <w:r>
        <w:rPr>
          <w:rFonts w:ascii="仿宋" w:eastAsia="仿宋" w:hAnsi="仿宋" w:cs="仿宋" w:hint="eastAsia"/>
          <w:sz w:val="32"/>
          <w:szCs w:val="32"/>
        </w:rPr>
        <w:t>六、一般公共预算：是指以税收为主体的财政收入，安排用于保障和改善民生、推动经济社会发展、维护国家安全、维持国家机构正常运转等方面的收支预算。</w:t>
      </w:r>
    </w:p>
    <w:p w:rsidR="009845DA" w:rsidRDefault="00FB3EF7">
      <w:pPr>
        <w:autoSpaceDE w:val="0"/>
        <w:autoSpaceDN w:val="0"/>
        <w:adjustRightInd w:val="0"/>
        <w:spacing w:line="600" w:lineRule="atLeast"/>
        <w:ind w:firstLineChars="200" w:firstLine="640"/>
        <w:rPr>
          <w:rFonts w:ascii="仿宋" w:eastAsia="仿宋" w:hAnsi="仿宋" w:cs="仿宋"/>
          <w:sz w:val="32"/>
          <w:szCs w:val="32"/>
        </w:rPr>
      </w:pPr>
      <w:r>
        <w:rPr>
          <w:rFonts w:ascii="仿宋" w:eastAsia="仿宋" w:hAnsi="仿宋" w:cs="仿宋" w:hint="eastAsia"/>
          <w:sz w:val="32"/>
          <w:szCs w:val="32"/>
        </w:rPr>
        <w:t>七、政府性基金预算：是对依照法律、行政法规的规定，在一定期限内向特定对象征收、收取或者以其他方式筹集的资金，专项用于特定公共事业发展的收支预算。</w:t>
      </w:r>
    </w:p>
    <w:p w:rsidR="009845DA" w:rsidRDefault="00FB3EF7">
      <w:pPr>
        <w:autoSpaceDE w:val="0"/>
        <w:autoSpaceDN w:val="0"/>
        <w:adjustRightInd w:val="0"/>
        <w:spacing w:line="600" w:lineRule="atLeast"/>
        <w:ind w:firstLineChars="200" w:firstLine="640"/>
        <w:rPr>
          <w:rFonts w:ascii="仿宋" w:eastAsia="仿宋" w:hAnsi="仿宋" w:cs="仿宋"/>
          <w:sz w:val="32"/>
          <w:szCs w:val="32"/>
        </w:rPr>
      </w:pPr>
      <w:r>
        <w:rPr>
          <w:rFonts w:ascii="仿宋" w:eastAsia="仿宋" w:hAnsi="仿宋" w:cs="仿宋" w:hint="eastAsia"/>
          <w:sz w:val="32"/>
          <w:szCs w:val="32"/>
        </w:rPr>
        <w:t>八、国有资本经营预算：是对国有资本收益作出支出安排的收支预预算。</w:t>
      </w:r>
    </w:p>
    <w:p w:rsidR="009845DA" w:rsidRDefault="00FB3EF7">
      <w:pPr>
        <w:autoSpaceDE w:val="0"/>
        <w:autoSpaceDN w:val="0"/>
        <w:adjustRightInd w:val="0"/>
        <w:spacing w:line="600" w:lineRule="atLeast"/>
        <w:ind w:firstLineChars="200" w:firstLine="640"/>
        <w:rPr>
          <w:rFonts w:ascii="仿宋" w:eastAsia="仿宋" w:hAnsi="仿宋" w:cs="仿宋"/>
          <w:sz w:val="32"/>
          <w:szCs w:val="32"/>
        </w:rPr>
      </w:pPr>
      <w:r>
        <w:rPr>
          <w:rFonts w:ascii="仿宋" w:eastAsia="仿宋" w:hAnsi="仿宋" w:cs="仿宋" w:hint="eastAsia"/>
          <w:sz w:val="32"/>
          <w:szCs w:val="32"/>
        </w:rPr>
        <w:t>九、财政专户管理资金：专指教育收费，包括目前在财政专户管理的高中以上学费、住宿费、高校委托培养费、党校收费、教育考试考务费，函大、电大、夜大及短训班培训费等。</w:t>
      </w:r>
    </w:p>
    <w:p w:rsidR="009845DA" w:rsidRDefault="00FB3EF7">
      <w:pPr>
        <w:autoSpaceDE w:val="0"/>
        <w:autoSpaceDN w:val="0"/>
        <w:adjustRightInd w:val="0"/>
        <w:spacing w:line="600" w:lineRule="atLeast"/>
        <w:ind w:firstLineChars="200" w:firstLine="640"/>
        <w:rPr>
          <w:rFonts w:ascii="仿宋" w:eastAsia="仿宋" w:hAnsi="仿宋" w:cs="仿宋"/>
          <w:sz w:val="32"/>
          <w:szCs w:val="32"/>
        </w:rPr>
      </w:pPr>
      <w:r>
        <w:rPr>
          <w:rFonts w:ascii="仿宋" w:eastAsia="仿宋" w:hAnsi="仿宋" w:cs="仿宋" w:hint="eastAsia"/>
          <w:sz w:val="32"/>
          <w:szCs w:val="32"/>
        </w:rPr>
        <w:t>十、单位资金：是指除政府预算资金和财政专户管理资金以外的资金，包括事业收入、事业单位经营收入、上级补助收入、附属单位上缴收入、其他收入。</w:t>
      </w:r>
    </w:p>
    <w:p w:rsidR="009845DA" w:rsidRDefault="00FB3EF7">
      <w:pPr>
        <w:autoSpaceDE w:val="0"/>
        <w:autoSpaceDN w:val="0"/>
        <w:adjustRightInd w:val="0"/>
        <w:spacing w:line="600" w:lineRule="atLeast"/>
        <w:ind w:firstLineChars="200" w:firstLine="640"/>
        <w:rPr>
          <w:rFonts w:ascii="仿宋" w:eastAsia="仿宋" w:hAnsi="仿宋" w:cs="仿宋"/>
          <w:sz w:val="32"/>
          <w:szCs w:val="32"/>
        </w:rPr>
      </w:pPr>
      <w:r>
        <w:rPr>
          <w:rFonts w:ascii="仿宋" w:eastAsia="仿宋" w:hAnsi="仿宋" w:cs="仿宋" w:hint="eastAsia"/>
          <w:sz w:val="32"/>
          <w:szCs w:val="32"/>
        </w:rPr>
        <w:t>十</w:t>
      </w:r>
      <w:r>
        <w:rPr>
          <w:rFonts w:ascii="仿宋" w:eastAsia="仿宋" w:hAnsi="仿宋" w:cs="仿宋" w:hint="eastAsia"/>
          <w:sz w:val="32"/>
          <w:szCs w:val="32"/>
        </w:rPr>
        <w:t>一、上年结转：指以前年度预算安排、结转到本年仍按原规定用途继续使用的资金。</w:t>
      </w:r>
    </w:p>
    <w:p w:rsidR="009845DA" w:rsidRDefault="009845DA">
      <w:pPr>
        <w:spacing w:line="520" w:lineRule="exact"/>
        <w:rPr>
          <w:rFonts w:ascii="宋体" w:hAnsi="宋体" w:cs="宋体"/>
          <w:sz w:val="30"/>
          <w:szCs w:val="30"/>
        </w:rPr>
      </w:pPr>
    </w:p>
    <w:sectPr w:rsidR="009845DA" w:rsidSect="009845DA">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5DA" w:rsidRDefault="009845DA" w:rsidP="009845DA">
      <w:r>
        <w:separator/>
      </w:r>
    </w:p>
  </w:endnote>
  <w:endnote w:type="continuationSeparator" w:id="0">
    <w:p w:rsidR="009845DA" w:rsidRDefault="009845DA" w:rsidP="009845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5DA" w:rsidRDefault="009845DA">
    <w:pPr>
      <w:pStyle w:val="a3"/>
      <w:framePr w:wrap="around" w:vAnchor="text" w:hAnchor="margin" w:xAlign="center" w:y="1"/>
      <w:rPr>
        <w:rStyle w:val="a6"/>
      </w:rPr>
    </w:pPr>
    <w:r>
      <w:fldChar w:fldCharType="begin"/>
    </w:r>
    <w:r w:rsidR="00FB3EF7">
      <w:rPr>
        <w:rStyle w:val="a6"/>
      </w:rPr>
      <w:instrText xml:space="preserve">PAGE  </w:instrText>
    </w:r>
    <w:r>
      <w:fldChar w:fldCharType="end"/>
    </w:r>
  </w:p>
  <w:p w:rsidR="009845DA" w:rsidRDefault="009845D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5DA" w:rsidRDefault="009845DA">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filled="f" stroked="f">
          <v:textbox style="mso-fit-shape-to-text:t" inset="0,0,0,0">
            <w:txbxContent>
              <w:p w:rsidR="009845DA" w:rsidRDefault="009845DA">
                <w:pPr>
                  <w:pStyle w:val="a3"/>
                  <w:rPr>
                    <w:rStyle w:val="a6"/>
                  </w:rPr>
                </w:pPr>
                <w:r>
                  <w:fldChar w:fldCharType="begin"/>
                </w:r>
                <w:r w:rsidR="00FB3EF7">
                  <w:rPr>
                    <w:rStyle w:val="a6"/>
                  </w:rPr>
                  <w:instrText xml:space="preserve">PAGE  </w:instrText>
                </w:r>
                <w:r>
                  <w:fldChar w:fldCharType="separate"/>
                </w:r>
                <w:r w:rsidR="00FB3EF7">
                  <w:rPr>
                    <w:rStyle w:val="a6"/>
                    <w:noProof/>
                  </w:rPr>
                  <w:t>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5DA" w:rsidRDefault="009845DA" w:rsidP="009845DA">
      <w:r>
        <w:separator/>
      </w:r>
    </w:p>
  </w:footnote>
  <w:footnote w:type="continuationSeparator" w:id="0">
    <w:p w:rsidR="009845DA" w:rsidRDefault="009845DA" w:rsidP="009845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0733D4"/>
    <w:multiLevelType w:val="multilevel"/>
    <w:tmpl w:val="480733D4"/>
    <w:lvl w:ilvl="0">
      <w:start w:val="1"/>
      <w:numFmt w:val="chineseCountingThousand"/>
      <w:lvlText w:val="（%1）"/>
      <w:lvlJc w:val="left"/>
      <w:pPr>
        <w:tabs>
          <w:tab w:val="left" w:pos="1185"/>
        </w:tabs>
        <w:ind w:left="1185" w:hanging="720"/>
      </w:pPr>
    </w:lvl>
    <w:lvl w:ilvl="1">
      <w:start w:val="1"/>
      <w:numFmt w:val="lowerLetter"/>
      <w:lvlText w:val="%2)"/>
      <w:lvlJc w:val="left"/>
      <w:pPr>
        <w:tabs>
          <w:tab w:val="left" w:pos="1305"/>
        </w:tabs>
        <w:ind w:left="1305" w:hanging="420"/>
      </w:pPr>
    </w:lvl>
    <w:lvl w:ilvl="2">
      <w:start w:val="1"/>
      <w:numFmt w:val="lowerRoman"/>
      <w:lvlText w:val="%3."/>
      <w:lvlJc w:val="right"/>
      <w:pPr>
        <w:tabs>
          <w:tab w:val="left" w:pos="1725"/>
        </w:tabs>
        <w:ind w:left="1725" w:hanging="420"/>
      </w:pPr>
    </w:lvl>
    <w:lvl w:ilvl="3">
      <w:start w:val="1"/>
      <w:numFmt w:val="decimal"/>
      <w:lvlText w:val="%4."/>
      <w:lvlJc w:val="left"/>
      <w:pPr>
        <w:tabs>
          <w:tab w:val="left" w:pos="2145"/>
        </w:tabs>
        <w:ind w:left="2145" w:hanging="420"/>
      </w:pPr>
    </w:lvl>
    <w:lvl w:ilvl="4">
      <w:start w:val="1"/>
      <w:numFmt w:val="lowerLetter"/>
      <w:lvlText w:val="%5)"/>
      <w:lvlJc w:val="left"/>
      <w:pPr>
        <w:tabs>
          <w:tab w:val="left" w:pos="2565"/>
        </w:tabs>
        <w:ind w:left="2565" w:hanging="420"/>
      </w:pPr>
    </w:lvl>
    <w:lvl w:ilvl="5">
      <w:start w:val="1"/>
      <w:numFmt w:val="lowerRoman"/>
      <w:lvlText w:val="%6."/>
      <w:lvlJc w:val="right"/>
      <w:pPr>
        <w:tabs>
          <w:tab w:val="left" w:pos="2985"/>
        </w:tabs>
        <w:ind w:left="2985" w:hanging="420"/>
      </w:pPr>
    </w:lvl>
    <w:lvl w:ilvl="6">
      <w:start w:val="1"/>
      <w:numFmt w:val="decimal"/>
      <w:lvlText w:val="%7."/>
      <w:lvlJc w:val="left"/>
      <w:pPr>
        <w:tabs>
          <w:tab w:val="left" w:pos="3405"/>
        </w:tabs>
        <w:ind w:left="3405" w:hanging="420"/>
      </w:pPr>
    </w:lvl>
    <w:lvl w:ilvl="7">
      <w:start w:val="1"/>
      <w:numFmt w:val="lowerLetter"/>
      <w:lvlText w:val="%8)"/>
      <w:lvlJc w:val="left"/>
      <w:pPr>
        <w:tabs>
          <w:tab w:val="left" w:pos="3825"/>
        </w:tabs>
        <w:ind w:left="3825" w:hanging="420"/>
      </w:pPr>
    </w:lvl>
    <w:lvl w:ilvl="8">
      <w:start w:val="1"/>
      <w:numFmt w:val="lowerRoman"/>
      <w:lvlText w:val="%9."/>
      <w:lvlJc w:val="right"/>
      <w:pPr>
        <w:tabs>
          <w:tab w:val="left" w:pos="4245"/>
        </w:tabs>
        <w:ind w:left="4245" w:hanging="420"/>
      </w:pPr>
    </w:lvl>
  </w:abstractNum>
  <w:abstractNum w:abstractNumId="1">
    <w:nsid w:val="4EEE51B1"/>
    <w:multiLevelType w:val="multilevel"/>
    <w:tmpl w:val="4EEE51B1"/>
    <w:lvl w:ilvl="0">
      <w:start w:val="1"/>
      <w:numFmt w:val="chineseCountingThousand"/>
      <w:lvlText w:val="（%1)"/>
      <w:lvlJc w:val="left"/>
      <w:pPr>
        <w:tabs>
          <w:tab w:val="left" w:pos="1436"/>
        </w:tabs>
        <w:ind w:left="1436" w:hanging="800"/>
      </w:pPr>
    </w:lvl>
    <w:lvl w:ilvl="1">
      <w:start w:val="1"/>
      <w:numFmt w:val="lowerLetter"/>
      <w:lvlText w:val="%2)"/>
      <w:lvlJc w:val="left"/>
      <w:pPr>
        <w:tabs>
          <w:tab w:val="left" w:pos="1476"/>
        </w:tabs>
        <w:ind w:left="1476" w:hanging="420"/>
      </w:pPr>
    </w:lvl>
    <w:lvl w:ilvl="2">
      <w:start w:val="1"/>
      <w:numFmt w:val="lowerRoman"/>
      <w:lvlText w:val="%3."/>
      <w:lvlJc w:val="right"/>
      <w:pPr>
        <w:tabs>
          <w:tab w:val="left" w:pos="1896"/>
        </w:tabs>
        <w:ind w:left="1896" w:hanging="420"/>
      </w:pPr>
    </w:lvl>
    <w:lvl w:ilvl="3">
      <w:start w:val="1"/>
      <w:numFmt w:val="decimal"/>
      <w:lvlText w:val="%4."/>
      <w:lvlJc w:val="left"/>
      <w:pPr>
        <w:tabs>
          <w:tab w:val="left" w:pos="2316"/>
        </w:tabs>
        <w:ind w:left="2316" w:hanging="420"/>
      </w:pPr>
    </w:lvl>
    <w:lvl w:ilvl="4">
      <w:start w:val="1"/>
      <w:numFmt w:val="lowerLetter"/>
      <w:lvlText w:val="%5)"/>
      <w:lvlJc w:val="left"/>
      <w:pPr>
        <w:tabs>
          <w:tab w:val="left" w:pos="2736"/>
        </w:tabs>
        <w:ind w:left="2736" w:hanging="420"/>
      </w:pPr>
    </w:lvl>
    <w:lvl w:ilvl="5">
      <w:start w:val="1"/>
      <w:numFmt w:val="lowerRoman"/>
      <w:lvlText w:val="%6."/>
      <w:lvlJc w:val="right"/>
      <w:pPr>
        <w:tabs>
          <w:tab w:val="left" w:pos="3156"/>
        </w:tabs>
        <w:ind w:left="3156" w:hanging="420"/>
      </w:pPr>
    </w:lvl>
    <w:lvl w:ilvl="6">
      <w:start w:val="1"/>
      <w:numFmt w:val="decimal"/>
      <w:lvlText w:val="%7."/>
      <w:lvlJc w:val="left"/>
      <w:pPr>
        <w:tabs>
          <w:tab w:val="left" w:pos="3576"/>
        </w:tabs>
        <w:ind w:left="3576" w:hanging="420"/>
      </w:pPr>
    </w:lvl>
    <w:lvl w:ilvl="7">
      <w:start w:val="1"/>
      <w:numFmt w:val="lowerLetter"/>
      <w:lvlText w:val="%8)"/>
      <w:lvlJc w:val="left"/>
      <w:pPr>
        <w:tabs>
          <w:tab w:val="left" w:pos="3996"/>
        </w:tabs>
        <w:ind w:left="3996" w:hanging="420"/>
      </w:pPr>
    </w:lvl>
    <w:lvl w:ilvl="8">
      <w:start w:val="1"/>
      <w:numFmt w:val="lowerRoman"/>
      <w:lvlText w:val="%9."/>
      <w:lvlJc w:val="right"/>
      <w:pPr>
        <w:tabs>
          <w:tab w:val="left" w:pos="4416"/>
        </w:tabs>
        <w:ind w:left="4416"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409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530361"/>
    <w:rsid w:val="000137DB"/>
    <w:rsid w:val="000414E9"/>
    <w:rsid w:val="00056FCE"/>
    <w:rsid w:val="000A29CF"/>
    <w:rsid w:val="000B6BB4"/>
    <w:rsid w:val="00153BBE"/>
    <w:rsid w:val="00166B1D"/>
    <w:rsid w:val="00237EF7"/>
    <w:rsid w:val="00245BDA"/>
    <w:rsid w:val="002904C5"/>
    <w:rsid w:val="00294E1C"/>
    <w:rsid w:val="00297DC8"/>
    <w:rsid w:val="00332350"/>
    <w:rsid w:val="0037232C"/>
    <w:rsid w:val="003A5C56"/>
    <w:rsid w:val="004156B9"/>
    <w:rsid w:val="00423B4E"/>
    <w:rsid w:val="00467322"/>
    <w:rsid w:val="004720B4"/>
    <w:rsid w:val="004B3C24"/>
    <w:rsid w:val="004B5DB5"/>
    <w:rsid w:val="004E4480"/>
    <w:rsid w:val="00512BED"/>
    <w:rsid w:val="00530361"/>
    <w:rsid w:val="00534DAF"/>
    <w:rsid w:val="00552BFB"/>
    <w:rsid w:val="00575A54"/>
    <w:rsid w:val="005A5528"/>
    <w:rsid w:val="005D5BD5"/>
    <w:rsid w:val="005F316E"/>
    <w:rsid w:val="006909A0"/>
    <w:rsid w:val="0069691F"/>
    <w:rsid w:val="006970F6"/>
    <w:rsid w:val="006A3905"/>
    <w:rsid w:val="006B7E64"/>
    <w:rsid w:val="006C112A"/>
    <w:rsid w:val="006D1ED1"/>
    <w:rsid w:val="006D2C86"/>
    <w:rsid w:val="006D6F0C"/>
    <w:rsid w:val="006E37AB"/>
    <w:rsid w:val="007347AB"/>
    <w:rsid w:val="00756352"/>
    <w:rsid w:val="007E3878"/>
    <w:rsid w:val="0080279A"/>
    <w:rsid w:val="00835009"/>
    <w:rsid w:val="00852620"/>
    <w:rsid w:val="00872AB2"/>
    <w:rsid w:val="008B2248"/>
    <w:rsid w:val="008B337A"/>
    <w:rsid w:val="008B5E27"/>
    <w:rsid w:val="008C4A07"/>
    <w:rsid w:val="008E24FF"/>
    <w:rsid w:val="009845DA"/>
    <w:rsid w:val="009B7F56"/>
    <w:rsid w:val="009C570F"/>
    <w:rsid w:val="009E39F1"/>
    <w:rsid w:val="00A12A2B"/>
    <w:rsid w:val="00A13717"/>
    <w:rsid w:val="00A26D4F"/>
    <w:rsid w:val="00A2795A"/>
    <w:rsid w:val="00A54D94"/>
    <w:rsid w:val="00A665B7"/>
    <w:rsid w:val="00A76357"/>
    <w:rsid w:val="00A767C9"/>
    <w:rsid w:val="00AC3B84"/>
    <w:rsid w:val="00AC42E1"/>
    <w:rsid w:val="00AC5813"/>
    <w:rsid w:val="00AC696C"/>
    <w:rsid w:val="00B04C7C"/>
    <w:rsid w:val="00B171CB"/>
    <w:rsid w:val="00B35A20"/>
    <w:rsid w:val="00B761DD"/>
    <w:rsid w:val="00B834FF"/>
    <w:rsid w:val="00BE3473"/>
    <w:rsid w:val="00BF5DE7"/>
    <w:rsid w:val="00C26DF7"/>
    <w:rsid w:val="00C73C16"/>
    <w:rsid w:val="00CE7207"/>
    <w:rsid w:val="00D278F0"/>
    <w:rsid w:val="00DA31CB"/>
    <w:rsid w:val="00DC24EE"/>
    <w:rsid w:val="00E24128"/>
    <w:rsid w:val="00E3137A"/>
    <w:rsid w:val="00E43FC2"/>
    <w:rsid w:val="00E56B88"/>
    <w:rsid w:val="00E64B1B"/>
    <w:rsid w:val="00F02E1E"/>
    <w:rsid w:val="00FB3EF7"/>
    <w:rsid w:val="00FB7683"/>
    <w:rsid w:val="01B4135D"/>
    <w:rsid w:val="0437650A"/>
    <w:rsid w:val="05510D46"/>
    <w:rsid w:val="0985628C"/>
    <w:rsid w:val="0B5A1DB5"/>
    <w:rsid w:val="0DD81335"/>
    <w:rsid w:val="1A4B3503"/>
    <w:rsid w:val="1C0C3B07"/>
    <w:rsid w:val="1E606C97"/>
    <w:rsid w:val="1F75674E"/>
    <w:rsid w:val="1FC20651"/>
    <w:rsid w:val="2174356E"/>
    <w:rsid w:val="2BA34815"/>
    <w:rsid w:val="2ED92AC1"/>
    <w:rsid w:val="30782051"/>
    <w:rsid w:val="32BF754F"/>
    <w:rsid w:val="35BC1C21"/>
    <w:rsid w:val="37334D73"/>
    <w:rsid w:val="37670860"/>
    <w:rsid w:val="390D56C2"/>
    <w:rsid w:val="3C211015"/>
    <w:rsid w:val="40047037"/>
    <w:rsid w:val="47C97702"/>
    <w:rsid w:val="4C2A373B"/>
    <w:rsid w:val="4D27293B"/>
    <w:rsid w:val="4F7D7F40"/>
    <w:rsid w:val="501E791D"/>
    <w:rsid w:val="508F58F6"/>
    <w:rsid w:val="516E1A8F"/>
    <w:rsid w:val="53A371B6"/>
    <w:rsid w:val="5C8205E7"/>
    <w:rsid w:val="5F294C95"/>
    <w:rsid w:val="61196E57"/>
    <w:rsid w:val="6157253F"/>
    <w:rsid w:val="63637CAA"/>
    <w:rsid w:val="64463F8E"/>
    <w:rsid w:val="68CB0C77"/>
    <w:rsid w:val="69B244C2"/>
    <w:rsid w:val="6A864F18"/>
    <w:rsid w:val="711825EF"/>
    <w:rsid w:val="71765F13"/>
    <w:rsid w:val="718205D8"/>
    <w:rsid w:val="79E80B2E"/>
    <w:rsid w:val="7CFD17B0"/>
    <w:rsid w:val="7F553E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5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9845DA"/>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9845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qFormat/>
    <w:rsid w:val="009845DA"/>
    <w:pPr>
      <w:spacing w:before="100" w:beforeAutospacing="1" w:after="100" w:afterAutospacing="1"/>
    </w:pPr>
    <w:rPr>
      <w:rFonts w:ascii="宋体"/>
      <w:sz w:val="24"/>
      <w:szCs w:val="21"/>
    </w:rPr>
  </w:style>
  <w:style w:type="character" w:styleId="a6">
    <w:name w:val="page number"/>
    <w:basedOn w:val="a0"/>
    <w:qFormat/>
    <w:rsid w:val="009845DA"/>
  </w:style>
  <w:style w:type="character" w:customStyle="1" w:styleId="Char0">
    <w:name w:val="页眉 Char"/>
    <w:basedOn w:val="a0"/>
    <w:link w:val="a4"/>
    <w:uiPriority w:val="99"/>
    <w:semiHidden/>
    <w:qFormat/>
    <w:rsid w:val="009845DA"/>
    <w:rPr>
      <w:sz w:val="18"/>
      <w:szCs w:val="18"/>
    </w:rPr>
  </w:style>
  <w:style w:type="character" w:customStyle="1" w:styleId="Char">
    <w:name w:val="页脚 Char"/>
    <w:basedOn w:val="a0"/>
    <w:link w:val="a3"/>
    <w:uiPriority w:val="99"/>
    <w:semiHidden/>
    <w:qFormat/>
    <w:rsid w:val="009845D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2578</Words>
  <Characters>324</Characters>
  <Application>Microsoft Office Word</Application>
  <DocSecurity>0</DocSecurity>
  <Lines>2</Lines>
  <Paragraphs>5</Paragraphs>
  <ScaleCrop>false</ScaleCrop>
  <Company/>
  <LinksUpToDate>false</LinksUpToDate>
  <CharactersWithSpaces>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郜汝敬 </dc:creator>
  <cp:lastModifiedBy>陈双文</cp:lastModifiedBy>
  <cp:revision>53</cp:revision>
  <cp:lastPrinted>2021-09-27T02:04:00Z</cp:lastPrinted>
  <dcterms:created xsi:type="dcterms:W3CDTF">2020-05-20T01:51:00Z</dcterms:created>
  <dcterms:modified xsi:type="dcterms:W3CDTF">2023-04-11T08:07:00Z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37B20B3E4C3E40918571C94EC21395DC</vt:lpwstr>
  </property>
</Properties>
</file>