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sz w:val="44"/>
          <w:szCs w:val="44"/>
        </w:rPr>
      </w:pPr>
      <w:bookmarkStart w:id="0" w:name="_GoBack"/>
      <w:bookmarkEnd w:id="0"/>
      <w:r>
        <w:rPr>
          <w:rFonts w:hint="eastAsia" w:asciiTheme="majorEastAsia" w:hAnsiTheme="majorEastAsia" w:eastAsiaTheme="majorEastAsia"/>
          <w:b/>
          <w:bCs/>
          <w:sz w:val="44"/>
          <w:szCs w:val="44"/>
        </w:rPr>
        <w:t xml:space="preserve">   长子县农机化技术推广服务站</w:t>
      </w:r>
    </w:p>
    <w:p>
      <w:pPr>
        <w:ind w:firstLine="1325" w:firstLineChars="300"/>
        <w:rPr>
          <w:rFonts w:ascii="仿宋" w:hAnsi="仿宋" w:eastAsia="仿宋" w:cs="仿宋"/>
          <w:b/>
          <w:bCs/>
          <w:sz w:val="44"/>
          <w:szCs w:val="44"/>
        </w:rPr>
      </w:pPr>
      <w:r>
        <w:rPr>
          <w:rFonts w:hint="eastAsia" w:ascii="仿宋" w:hAnsi="仿宋" w:eastAsia="仿宋" w:cs="仿宋"/>
          <w:b/>
          <w:bCs/>
          <w:sz w:val="44"/>
          <w:szCs w:val="44"/>
        </w:rPr>
        <w:t>2021年度部门预算公开编制目录</w:t>
      </w:r>
    </w:p>
    <w:p>
      <w:pPr>
        <w:jc w:val="center"/>
        <w:rPr>
          <w:rFonts w:ascii="黑体" w:hAnsi="黑体" w:eastAsia="黑体" w:cs="黑体"/>
          <w:sz w:val="30"/>
          <w:szCs w:val="30"/>
        </w:rPr>
      </w:pPr>
      <w:r>
        <w:rPr>
          <w:rFonts w:hint="eastAsia" w:ascii="黑体" w:hAnsi="黑体" w:eastAsia="黑体" w:cs="黑体"/>
          <w:sz w:val="30"/>
          <w:szCs w:val="30"/>
        </w:rPr>
        <w:t xml:space="preserve"> </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第一部分 概况</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一、本部门职能</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二、机构设置情况</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第二部分  2021年度部门预算报表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一、2021年预算收支总表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二、2021年预算收入总表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三、2021预算支出总表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四、2021年财政拨款收支总表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五、2021年一般公共预算支出预算表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六、2021年一般公共预算安排基本支出分经济科目表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七、2021年政府性基金预算收入表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八、2021年政府性基金预算支出表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九、2021年国有资本经营预算收支表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十、2021年“三公”经费支出预算表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十一、2021年机关运行经费预算</w:t>
      </w:r>
      <w:r>
        <w:rPr>
          <w:rFonts w:hint="eastAsia" w:ascii="仿宋_GB2312" w:hAnsi="宋体" w:eastAsia="仿宋_GB2312" w:cs="宋体"/>
          <w:color w:val="222222"/>
          <w:sz w:val="32"/>
          <w:szCs w:val="32"/>
          <w:shd w:val="clear" w:color="auto" w:fill="FFFFFF"/>
          <w:lang w:eastAsia="zh-CN"/>
        </w:rPr>
        <w:t>财政拨款</w:t>
      </w:r>
      <w:r>
        <w:rPr>
          <w:rFonts w:hint="eastAsia" w:ascii="仿宋_GB2312" w:hAnsi="宋体" w:eastAsia="仿宋_GB2312" w:cs="宋体"/>
          <w:color w:val="222222"/>
          <w:sz w:val="32"/>
          <w:szCs w:val="32"/>
          <w:shd w:val="clear" w:color="auto" w:fill="FFFFFF"/>
        </w:rPr>
        <w:t>情况表</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第三部分 2021年度部门预算情况说明</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一、2021年度部门预算数据变动情况及原因</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二、“三公”经费增减变动原因说明</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三、机关运行经费增减变动原因说明</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四、政府采购情况</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五、绩效管理情况</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六、国有资产占有使用情况</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七、其他说明</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 xml:space="preserve"> （一）政府购买服务指导性目录</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 xml:space="preserve"> （二）其他</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第四部分、名词解释</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 xml:space="preserve">（一）、基本支出 </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 xml:space="preserve">（二）、项目支出 </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 xml:space="preserve">（三）、 “三公”经费  </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r>
        <w:rPr>
          <w:rFonts w:hint="eastAsia" w:ascii="楷体_GB2312" w:hAnsi="宋体" w:eastAsia="楷体_GB2312" w:cs="宋体"/>
          <w:kern w:val="0"/>
          <w:sz w:val="32"/>
          <w:szCs w:val="32"/>
        </w:rPr>
        <w:t>（四）、机关运行经费</w:t>
      </w: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keepLines/>
        <w:widowControl/>
        <w:shd w:val="clear" w:color="auto" w:fill="FFFFFF"/>
        <w:snapToGrid w:val="0"/>
        <w:spacing w:line="640" w:lineRule="exact"/>
        <w:ind w:firstLine="640" w:firstLineChars="200"/>
        <w:jc w:val="left"/>
        <w:rPr>
          <w:rFonts w:ascii="楷体_GB2312" w:hAnsi="宋体" w:eastAsia="楷体_GB2312" w:cs="宋体"/>
          <w:kern w:val="0"/>
          <w:sz w:val="32"/>
          <w:szCs w:val="32"/>
        </w:rPr>
      </w:pPr>
    </w:p>
    <w:p>
      <w:pPr>
        <w:autoSpaceDE w:val="0"/>
        <w:autoSpaceDN w:val="0"/>
        <w:adjustRightInd w:val="0"/>
        <w:rPr>
          <w:rFonts w:ascii="仿宋" w:hAnsi="仿宋" w:eastAsia="仿宋" w:cs="仿宋"/>
          <w:b/>
          <w:bCs/>
          <w:sz w:val="24"/>
        </w:rPr>
      </w:pPr>
    </w:p>
    <w:p>
      <w:pPr>
        <w:jc w:val="center"/>
        <w:rPr>
          <w:rFonts w:asciiTheme="majorEastAsia" w:hAnsiTheme="majorEastAsia" w:eastAsiaTheme="majorEastAsia"/>
          <w:b/>
          <w:bCs/>
          <w:sz w:val="44"/>
          <w:szCs w:val="44"/>
        </w:rPr>
      </w:pPr>
      <w:r>
        <w:rPr>
          <w:rFonts w:hint="eastAsia" w:asciiTheme="majorEastAsia" w:hAnsiTheme="majorEastAsia" w:eastAsiaTheme="majorEastAsia"/>
          <w:b/>
          <w:bCs/>
          <w:sz w:val="44"/>
          <w:szCs w:val="44"/>
        </w:rPr>
        <w:t>长子县农机化技术推广服务站</w:t>
      </w:r>
    </w:p>
    <w:p>
      <w:pPr>
        <w:jc w:val="center"/>
        <w:rPr>
          <w:rFonts w:asciiTheme="majorEastAsia" w:hAnsiTheme="majorEastAsia" w:eastAsiaTheme="majorEastAsia"/>
          <w:sz w:val="44"/>
          <w:szCs w:val="44"/>
        </w:rPr>
      </w:pPr>
      <w:r>
        <w:rPr>
          <w:rFonts w:hint="eastAsia" w:asciiTheme="majorEastAsia" w:hAnsiTheme="majorEastAsia" w:eastAsiaTheme="majorEastAsia"/>
          <w:sz w:val="44"/>
          <w:szCs w:val="44"/>
        </w:rPr>
        <w:t>2022年度部门预算相关说明</w:t>
      </w:r>
    </w:p>
    <w:p>
      <w:pPr>
        <w:jc w:val="center"/>
        <w:rPr>
          <w:rFonts w:ascii="仿宋" w:hAnsi="仿宋" w:eastAsia="仿宋"/>
          <w:sz w:val="32"/>
          <w:szCs w:val="32"/>
        </w:rPr>
      </w:pP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第一部分  概况</w:t>
      </w:r>
    </w:p>
    <w:p>
      <w:pPr>
        <w:rPr>
          <w:rFonts w:ascii="仿宋" w:hAnsi="仿宋" w:eastAsia="仿宋" w:cs="仿宋"/>
          <w:sz w:val="32"/>
          <w:szCs w:val="32"/>
        </w:rPr>
      </w:pPr>
      <w:r>
        <w:rPr>
          <w:rFonts w:hint="eastAsia" w:ascii="仿宋_GB2312" w:hAnsi="宋体" w:eastAsia="仿宋_GB2312" w:cs="宋体"/>
          <w:b/>
          <w:bCs/>
          <w:color w:val="222222"/>
          <w:sz w:val="32"/>
          <w:szCs w:val="32"/>
          <w:shd w:val="clear" w:color="auto" w:fill="FFFFFF"/>
        </w:rPr>
        <w:t>一、本部门职责:</w:t>
      </w:r>
    </w:p>
    <w:p>
      <w:pPr>
        <w:widowControl/>
        <w:spacing w:line="324" w:lineRule="atLeast"/>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主要负责农机项目储备，农机新技术、新机具的引进试验、示范、推广工作，参与上级部门组织的农机化科技、经济合作项目，参与农机重大科研课题的技术攻关以及农机化科普宣传，配合有关部门做好其他相关事项。</w:t>
      </w:r>
    </w:p>
    <w:p>
      <w:pPr>
        <w:pStyle w:val="4"/>
        <w:widowControl/>
        <w:shd w:val="clear" w:color="auto" w:fill="FFFFFF"/>
        <w:spacing w:before="0" w:beforeAutospacing="0" w:after="0" w:afterAutospacing="0" w:line="600" w:lineRule="exact"/>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二、机构设置情况</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 长子县农机化技术推广服务站是县农业机械中心下属单位，</w:t>
      </w:r>
      <w:r>
        <w:rPr>
          <w:rFonts w:hint="eastAsia" w:ascii="仿宋_GB2312" w:hAnsi="宋体" w:eastAsia="仿宋_GB2312" w:cs="宋体"/>
          <w:color w:val="222222"/>
          <w:sz w:val="32"/>
          <w:szCs w:val="32"/>
          <w:shd w:val="clear" w:color="auto" w:fill="FFFFFF"/>
        </w:rPr>
        <w:t xml:space="preserve">单位编制数4人,为股级事业单位。现有事业管理人员1名。 </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2021年度部门预算报表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一、2021年预算收支总表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二、2021年预算收入总表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三、2021预算支出总表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四、2021年财政拨款收支总表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五、2021年一般公共预算支出预算表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六、2021年一般公共预算安排基本支出分经济科目表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七、2021年政府性基金预算收入表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八、2021年政府性基金预算支出表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九、2021年国有资本经营预算收支表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十、2021年“三公”经费支出预算表</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十一、2021 年机关运行经费预算</w:t>
      </w:r>
      <w:r>
        <w:rPr>
          <w:rFonts w:hint="eastAsia" w:ascii="仿宋_GB2312" w:hAnsi="宋体" w:eastAsia="仿宋_GB2312" w:cs="宋体"/>
          <w:color w:val="222222"/>
          <w:sz w:val="32"/>
          <w:szCs w:val="32"/>
          <w:shd w:val="clear" w:color="auto" w:fill="FFFFFF"/>
          <w:lang w:eastAsia="zh-CN"/>
        </w:rPr>
        <w:t>财政拨款</w:t>
      </w:r>
      <w:r>
        <w:rPr>
          <w:rFonts w:hint="eastAsia" w:ascii="仿宋_GB2312" w:hAnsi="宋体" w:eastAsia="仿宋_GB2312" w:cs="宋体"/>
          <w:color w:val="222222"/>
          <w:sz w:val="32"/>
          <w:szCs w:val="32"/>
          <w:shd w:val="clear" w:color="auto" w:fill="FFFFFF"/>
        </w:rPr>
        <w:t>情况表</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第三部分 2021年度部门预算情况说明</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一、2021年度部门预算数据变动情况及原因</w:t>
      </w:r>
    </w:p>
    <w:p>
      <w:pPr>
        <w:ind w:firstLine="640"/>
        <w:rPr>
          <w:rFonts w:ascii="仿宋_GB2312" w:eastAsia="仿宋_GB2312"/>
          <w:sz w:val="32"/>
        </w:rPr>
      </w:pPr>
      <w:r>
        <w:rPr>
          <w:rFonts w:hint="eastAsia" w:ascii="仿宋_GB2312" w:eastAsia="仿宋_GB2312"/>
          <w:sz w:val="32"/>
        </w:rPr>
        <w:t>（一）预算收入情况</w:t>
      </w:r>
    </w:p>
    <w:p>
      <w:pPr>
        <w:ind w:firstLine="640" w:firstLineChars="200"/>
        <w:rPr>
          <w:rFonts w:ascii="仿宋_GB2312" w:eastAsia="仿宋_GB2312"/>
          <w:sz w:val="32"/>
        </w:rPr>
      </w:pPr>
      <w:r>
        <w:rPr>
          <w:rFonts w:hint="eastAsia" w:ascii="仿宋_GB2312" w:eastAsia="仿宋_GB2312"/>
          <w:sz w:val="32"/>
        </w:rPr>
        <w:t>长子县农机化技术推广服务站2021年收入预算10.83万元，比2020年减少0.14万元。</w:t>
      </w:r>
    </w:p>
    <w:p>
      <w:pPr>
        <w:numPr>
          <w:ilvl w:val="0"/>
          <w:numId w:val="1"/>
        </w:numPr>
        <w:ind w:firstLine="640"/>
        <w:rPr>
          <w:rFonts w:ascii="仿宋_GB2312" w:eastAsia="仿宋_GB2312"/>
          <w:sz w:val="32"/>
        </w:rPr>
      </w:pPr>
      <w:r>
        <w:rPr>
          <w:rFonts w:hint="eastAsia" w:ascii="仿宋_GB2312" w:eastAsia="仿宋_GB2312"/>
          <w:sz w:val="32"/>
        </w:rPr>
        <w:t>一般公共预算支出情况</w:t>
      </w:r>
    </w:p>
    <w:p>
      <w:pPr>
        <w:ind w:firstLine="640"/>
        <w:rPr>
          <w:rFonts w:ascii="仿宋_GB2312" w:eastAsia="仿宋_GB2312"/>
          <w:sz w:val="32"/>
        </w:rPr>
      </w:pPr>
      <w:r>
        <w:rPr>
          <w:rFonts w:hint="eastAsia" w:ascii="仿宋_GB2312" w:eastAsia="仿宋_GB2312"/>
          <w:sz w:val="32"/>
        </w:rPr>
        <w:t>1、2021年基本支出10.83万元，比2021年减少0.14万元，其中：（1）人员经费10.42万元，主要包括基本工资3.21万元、津贴补贴0.53万元、绩效工资2.35万元、生活补助0.95万元、机关事业单位基本养老保险缴费0.95万元、职工基本医疗保险缴费0.38万元，其他社会保障缴费0.02万元，公积金缴费0.68万元、退休费1.4万元。</w:t>
      </w:r>
    </w:p>
    <w:p>
      <w:pPr>
        <w:numPr>
          <w:ilvl w:val="0"/>
          <w:numId w:val="2"/>
        </w:numPr>
        <w:ind w:firstLine="640" w:firstLineChars="200"/>
        <w:rPr>
          <w:rFonts w:ascii="仿宋_GB2312" w:eastAsia="仿宋_GB2312"/>
          <w:sz w:val="32"/>
        </w:rPr>
      </w:pPr>
      <w:r>
        <w:rPr>
          <w:rFonts w:hint="eastAsia" w:ascii="仿宋_GB2312" w:eastAsia="仿宋_GB2312"/>
          <w:sz w:val="32"/>
        </w:rPr>
        <w:t>公用经费0.41万元，主要包括办公费0.3万元、工会经费0.11万元。</w:t>
      </w:r>
    </w:p>
    <w:p>
      <w:pPr>
        <w:widowControl/>
        <w:spacing w:line="324" w:lineRule="atLeast"/>
        <w:ind w:firstLine="640"/>
        <w:jc w:val="left"/>
        <w:rPr>
          <w:rFonts w:ascii="仿宋" w:hAnsi="仿宋" w:eastAsia="仿宋_GB2312" w:cs="仿宋"/>
          <w:sz w:val="32"/>
          <w:szCs w:val="32"/>
        </w:rPr>
      </w:pPr>
      <w:r>
        <w:rPr>
          <w:rFonts w:hint="eastAsia" w:ascii="仿宋_GB2312" w:eastAsia="仿宋_GB2312"/>
          <w:sz w:val="32"/>
        </w:rPr>
        <w:t>2、2021年特定目标类项目支出0万元。</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二、“三公”经费增减变动原因说明</w:t>
      </w:r>
    </w:p>
    <w:p>
      <w:pPr>
        <w:pStyle w:val="4"/>
        <w:widowControl/>
        <w:shd w:val="clear" w:color="auto" w:fill="FFFFFF"/>
        <w:spacing w:before="0" w:beforeAutospacing="0" w:after="0" w:afterAutospacing="0" w:line="600" w:lineRule="exact"/>
        <w:ind w:firstLine="640" w:firstLineChars="200"/>
        <w:rPr>
          <w:rFonts w:ascii="仿宋_GB2312" w:hAnsi="宋体" w:eastAsia="仿宋"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“三公”经费支出将按照厉行结余的原则，统筹兼顾，合理安排，严格执行标准制度，提高经费的使用效益。2021年“三公”经费预算收入0万元</w:t>
      </w:r>
      <w:r>
        <w:rPr>
          <w:rFonts w:hint="eastAsia" w:ascii="仿宋" w:hAnsi="仿宋" w:eastAsia="仿宋" w:cs="仿宋"/>
          <w:color w:val="222222"/>
          <w:sz w:val="32"/>
          <w:szCs w:val="32"/>
          <w:shd w:val="clear" w:color="auto" w:fill="FFFFFF"/>
        </w:rPr>
        <w:t>。</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三、机关运行经费增减变动原因说明</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eastAsia="仿宋_GB2312"/>
          <w:sz w:val="32"/>
        </w:rPr>
        <w:t>长子县农机化技术推广服务站</w:t>
      </w:r>
      <w:r>
        <w:rPr>
          <w:rFonts w:hint="eastAsia" w:ascii="仿宋_GB2312" w:hAnsi="宋体" w:eastAsia="仿宋_GB2312" w:cs="宋体"/>
          <w:color w:val="222222"/>
          <w:sz w:val="32"/>
          <w:szCs w:val="32"/>
          <w:shd w:val="clear" w:color="auto" w:fill="FFFFFF"/>
        </w:rPr>
        <w:t>2021年机关运行经费财政拨款预算 0.41万元。2020运行经费0.41万元，与去年持平。</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四、政府采购情况</w:t>
      </w:r>
    </w:p>
    <w:p>
      <w:pPr>
        <w:widowControl/>
        <w:shd w:val="clear" w:color="auto" w:fill="FFFFFF"/>
        <w:spacing w:line="64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2022年我单位涉及政府采购项目，预算总额为0万元，其中：政府采购货物预算0万元、政府采购服务预算0万元。</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 xml:space="preserve">五 、绩效管理情况 </w:t>
      </w:r>
      <w:r>
        <w:rPr>
          <w:rFonts w:hint="eastAsia" w:ascii="仿宋_GB2312" w:hAnsi="宋体" w:eastAsia="仿宋_GB2312" w:cs="宋体"/>
          <w:color w:val="222222"/>
          <w:sz w:val="32"/>
          <w:szCs w:val="32"/>
          <w:shd w:val="clear" w:color="auto" w:fill="FFFFFF"/>
        </w:rPr>
        <w:t xml:space="preserve">  </w:t>
      </w:r>
    </w:p>
    <w:p>
      <w:pPr>
        <w:pStyle w:val="4"/>
        <w:widowControl/>
        <w:numPr>
          <w:ilvl w:val="0"/>
          <w:numId w:val="3"/>
        </w:numPr>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绩效管理情况</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2021年我单位实行绩效目标管理的项目0个，涉及一般公共预算当年拨款0万元。</w:t>
      </w:r>
    </w:p>
    <w:p>
      <w:pPr>
        <w:pStyle w:val="4"/>
        <w:widowControl/>
        <w:numPr>
          <w:ilvl w:val="0"/>
          <w:numId w:val="3"/>
        </w:numPr>
        <w:shd w:val="clear" w:color="auto" w:fill="FFFFFF"/>
        <w:spacing w:before="0" w:beforeAutospacing="0" w:after="0" w:afterAutospacing="0" w:line="600" w:lineRule="exact"/>
        <w:ind w:firstLine="64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绩效目标情况</w:t>
      </w:r>
    </w:p>
    <w:p>
      <w:pPr>
        <w:pStyle w:val="4"/>
        <w:widowControl/>
        <w:shd w:val="clear" w:color="auto" w:fill="FFFFFF"/>
        <w:spacing w:before="0" w:beforeAutospacing="0" w:after="0" w:afterAutospacing="0" w:line="600" w:lineRule="exact"/>
        <w:ind w:left="64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2021年我单位无绩效目标情况。</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六、国有资产占有使用情况</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1.车辆情况：截止2020年12月，长子县农机化技术推广服务站无车辆。</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2.房屋情况：</w:t>
      </w:r>
      <w:r>
        <w:rPr>
          <w:rFonts w:hint="eastAsia" w:ascii="仿宋" w:hAnsi="仿宋" w:eastAsia="仿宋" w:cs="仿宋"/>
          <w:kern w:val="0"/>
          <w:sz w:val="32"/>
          <w:szCs w:val="32"/>
        </w:rPr>
        <w:t xml:space="preserve"> 长子县农机化技术推广服务站办公用房面积30平方米。</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3、其他国有资产占有使用情况</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七、其他说明</w:t>
      </w:r>
    </w:p>
    <w:p>
      <w:pPr>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 xml:space="preserve">（一）政府购买服务指导性目录 </w:t>
      </w:r>
    </w:p>
    <w:p>
      <w:pPr>
        <w:ind w:firstLine="640" w:firstLineChars="200"/>
        <w:rPr>
          <w:rFonts w:ascii="仿宋" w:hAnsi="仿宋" w:eastAsia="仿宋" w:cs="仿宋"/>
          <w:sz w:val="32"/>
          <w:szCs w:val="32"/>
        </w:rPr>
      </w:pPr>
      <w:r>
        <w:rPr>
          <w:rFonts w:hint="eastAsia" w:ascii="仿宋" w:hAnsi="仿宋" w:eastAsia="仿宋" w:cs="仿宋"/>
          <w:kern w:val="0"/>
          <w:sz w:val="32"/>
          <w:szCs w:val="32"/>
        </w:rPr>
        <w:t>2021年我单位未安排</w:t>
      </w:r>
      <w:r>
        <w:rPr>
          <w:rFonts w:hint="eastAsia" w:ascii="仿宋" w:hAnsi="仿宋" w:eastAsia="仿宋" w:cs="仿宋"/>
          <w:sz w:val="32"/>
          <w:szCs w:val="32"/>
        </w:rPr>
        <w:t>政府购买服务项目，无政府购买服务指导性目录。</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（二）其他</w:t>
      </w:r>
    </w:p>
    <w:p>
      <w:pPr>
        <w:pStyle w:val="4"/>
        <w:widowControl/>
        <w:shd w:val="clear" w:color="auto" w:fill="FFFFFF"/>
        <w:spacing w:before="0" w:beforeAutospacing="0" w:after="0" w:afterAutospacing="0" w:line="600" w:lineRule="exact"/>
        <w:ind w:firstLine="642" w:firstLineChars="200"/>
        <w:rPr>
          <w:rFonts w:ascii="仿宋_GB2312" w:hAnsi="宋体" w:eastAsia="仿宋_GB2312" w:cs="宋体"/>
          <w:b/>
          <w:bCs/>
          <w:color w:val="222222"/>
          <w:sz w:val="32"/>
          <w:szCs w:val="32"/>
          <w:shd w:val="clear" w:color="auto" w:fill="FFFFFF"/>
        </w:rPr>
      </w:pPr>
      <w:r>
        <w:rPr>
          <w:rFonts w:hint="eastAsia" w:ascii="仿宋_GB2312" w:hAnsi="宋体" w:eastAsia="仿宋_GB2312" w:cs="宋体"/>
          <w:b/>
          <w:bCs/>
          <w:color w:val="222222"/>
          <w:sz w:val="32"/>
          <w:szCs w:val="32"/>
          <w:shd w:val="clear" w:color="auto" w:fill="FFFFFF"/>
        </w:rPr>
        <w:t>第四部分  名词解释</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一、基本支出：指为保障机构正常运转、完成日常</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工作任务而发生的人员支出和公用支出。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二、项目支出：指在基本支出之外为完成特定行政任</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务和事业发展目标所发生的支出。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三、“三公”经费：指市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四、机关运行经费：指行政单位和参照公务员法管理的事业单位使用一般公共预算安排的基本支出中的日常公用经费支出。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五、政府购买服务:根据我国现行政策规定,政府购买 服务,是指充分发挥市场机制作用,将国家机关属于自身职 责范围且适合通过市场化方式提供的服务事项,按照政府采 购方式和程序,交由符合条件的服务供应商承担,并根据服 务数量和质量等情况向其支付费用的行为。</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六、一般公共预算:是指以税收为主体的财政收入,安 排用于保障和改善民生、推动经济社会发展、维护国家安全、 维持国家机构正常运转等方面的收支预算。</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七、政府性基金预算:是对依照法律、行政法规的规定 在一定期限内向特定对象征收、收取或者以其他方式筹集的 资金,专项用于特定公共事业发展的收支预算.</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八、国有资本经营预算:是对国有资本收益作出支出安排的收支预算。</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九、财政专户管理资金:专指教育收费 , 包括目前在财 政专户管理的高中以上学费、住宿费,高校委托培养费,党 校收费,教育考试考务费,函大、电大、夜大及短训班培训 费等。</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十、单位资金:是指除政府预算资金和财政专户管理资金以外的资金,包括事业收入、事业单位经营收入、上级补助收入、附属单位上缴收入、其他收入。</w:t>
      </w:r>
    </w:p>
    <w:p>
      <w:pPr>
        <w:pStyle w:val="4"/>
        <w:widowControl/>
        <w:shd w:val="clear" w:color="auto" w:fill="FFFFFF"/>
        <w:spacing w:before="0" w:beforeAutospacing="0" w:after="0" w:afterAutospacing="0" w:line="600" w:lineRule="exact"/>
        <w:ind w:firstLine="640" w:firstLineChars="200"/>
        <w:rPr>
          <w:rFonts w:ascii="仿宋_GB2312" w:hAnsi="宋体" w:eastAsia="仿宋_GB2312" w:cs="宋体"/>
          <w:color w:val="222222"/>
          <w:sz w:val="32"/>
          <w:szCs w:val="32"/>
          <w:shd w:val="clear" w:color="auto" w:fill="FFFFFF"/>
        </w:rPr>
      </w:pPr>
      <w:r>
        <w:rPr>
          <w:rFonts w:hint="eastAsia" w:ascii="仿宋_GB2312" w:hAnsi="宋体" w:eastAsia="仿宋_GB2312" w:cs="宋体"/>
          <w:color w:val="222222"/>
          <w:sz w:val="32"/>
          <w:szCs w:val="32"/>
          <w:shd w:val="clear" w:color="auto" w:fill="FFFFFF"/>
        </w:rPr>
        <w:t>十一、上年结转:指以前年度预算安排、结转到本年仍按原规定用途继续使用的资金。</w:t>
      </w:r>
    </w:p>
    <w:p>
      <w:pPr>
        <w:autoSpaceDE w:val="0"/>
        <w:autoSpaceDN w:val="0"/>
        <w:adjustRightInd w:val="0"/>
        <w:ind w:firstLine="640" w:firstLineChars="200"/>
        <w:rPr>
          <w:rFonts w:ascii="楷体_GB2312" w:hAnsi="楷体_GB2312" w:eastAsia="楷体_GB2312" w:cs="楷体_GB2312"/>
          <w:sz w:val="32"/>
          <w:szCs w:val="32"/>
        </w:rPr>
      </w:pPr>
    </w:p>
    <w:p>
      <w:pPr>
        <w:autoSpaceDE w:val="0"/>
        <w:autoSpaceDN w:val="0"/>
        <w:adjustRightInd w:val="0"/>
        <w:ind w:firstLine="640" w:firstLineChars="200"/>
        <w:rPr>
          <w:rFonts w:ascii="楷体_GB2312" w:hAnsi="楷体_GB2312" w:eastAsia="楷体_GB2312" w:cs="楷体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1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2"/>
                            <w:rPr>
                              <w:rStyle w:val="7"/>
                            </w:rPr>
                          </w:pPr>
                          <w:r>
                            <w:fldChar w:fldCharType="begin"/>
                          </w:r>
                          <w:r>
                            <w:rPr>
                              <w:rStyle w:val="7"/>
                            </w:rPr>
                            <w:instrText xml:space="preserve">PAGE  </w:instrText>
                          </w:r>
                          <w:r>
                            <w:fldChar w:fldCharType="separate"/>
                          </w:r>
                          <w:r>
                            <w:rPr>
                              <w:rStyle w:val="7"/>
                            </w:rPr>
                            <w:t>6</w:t>
                          </w:r>
                          <w: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LZ5KVu1AQAAXwMAAA4AAAAAAAAAAQAgAAAANAEAAGRycy9lMm9E&#10;b2MueG1sUEsFBgAAAAAGAAYAWQEAAFsFAAAAAA==&#10;">
              <v:fill on="f" focussize="0,0"/>
              <v:stroke on="f"/>
              <v:imagedata o:title=""/>
              <o:lock v:ext="edit" aspectratio="f"/>
              <v:textbox inset="0mm,0mm,0mm,0mm" style="mso-fit-shape-to-text:t;">
                <w:txbxContent>
                  <w:p>
                    <w:pPr>
                      <w:pStyle w:val="2"/>
                      <w:rPr>
                        <w:rStyle w:val="7"/>
                      </w:rPr>
                    </w:pPr>
                    <w:r>
                      <w:fldChar w:fldCharType="begin"/>
                    </w:r>
                    <w:r>
                      <w:rPr>
                        <w:rStyle w:val="7"/>
                      </w:rPr>
                      <w:instrText xml:space="preserve">PAGE  </w:instrText>
                    </w:r>
                    <w:r>
                      <w:fldChar w:fldCharType="separate"/>
                    </w:r>
                    <w:r>
                      <w:rPr>
                        <w:rStyle w:val="7"/>
                      </w:rP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00DA8"/>
    <w:multiLevelType w:val="singleLevel"/>
    <w:tmpl w:val="0D300DA8"/>
    <w:lvl w:ilvl="0" w:tentative="0">
      <w:start w:val="2"/>
      <w:numFmt w:val="decimal"/>
      <w:suff w:val="nothing"/>
      <w:lvlText w:val="（%1）"/>
      <w:lvlJc w:val="left"/>
    </w:lvl>
  </w:abstractNum>
  <w:abstractNum w:abstractNumId="1">
    <w:nsid w:val="12E4B89F"/>
    <w:multiLevelType w:val="singleLevel"/>
    <w:tmpl w:val="12E4B89F"/>
    <w:lvl w:ilvl="0" w:tentative="0">
      <w:start w:val="2"/>
      <w:numFmt w:val="chineseCounting"/>
      <w:suff w:val="nothing"/>
      <w:lvlText w:val="（%1）"/>
      <w:lvlJc w:val="left"/>
      <w:rPr>
        <w:rFonts w:hint="eastAsia"/>
      </w:rPr>
    </w:lvl>
  </w:abstractNum>
  <w:abstractNum w:abstractNumId="2">
    <w:nsid w:val="414892E6"/>
    <w:multiLevelType w:val="singleLevel"/>
    <w:tmpl w:val="414892E6"/>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361"/>
    <w:rsid w:val="000137DB"/>
    <w:rsid w:val="000414E9"/>
    <w:rsid w:val="00056FCE"/>
    <w:rsid w:val="000A29CF"/>
    <w:rsid w:val="00153BBE"/>
    <w:rsid w:val="00166B1D"/>
    <w:rsid w:val="00237EF7"/>
    <w:rsid w:val="00245BDA"/>
    <w:rsid w:val="002904C5"/>
    <w:rsid w:val="00294E1C"/>
    <w:rsid w:val="00297DC8"/>
    <w:rsid w:val="002D33A6"/>
    <w:rsid w:val="00322DDB"/>
    <w:rsid w:val="00332350"/>
    <w:rsid w:val="0037232C"/>
    <w:rsid w:val="003A5C56"/>
    <w:rsid w:val="004156B9"/>
    <w:rsid w:val="00423B4E"/>
    <w:rsid w:val="004438DA"/>
    <w:rsid w:val="00467322"/>
    <w:rsid w:val="004720B4"/>
    <w:rsid w:val="00476487"/>
    <w:rsid w:val="004B3C24"/>
    <w:rsid w:val="004B5DB5"/>
    <w:rsid w:val="004D3377"/>
    <w:rsid w:val="004E4480"/>
    <w:rsid w:val="00512BED"/>
    <w:rsid w:val="00530361"/>
    <w:rsid w:val="00534DAF"/>
    <w:rsid w:val="00552BFB"/>
    <w:rsid w:val="00575A54"/>
    <w:rsid w:val="00592736"/>
    <w:rsid w:val="00592D72"/>
    <w:rsid w:val="005A5528"/>
    <w:rsid w:val="005D5BD5"/>
    <w:rsid w:val="005F316E"/>
    <w:rsid w:val="00601720"/>
    <w:rsid w:val="006136B8"/>
    <w:rsid w:val="00676958"/>
    <w:rsid w:val="006909A0"/>
    <w:rsid w:val="0069691F"/>
    <w:rsid w:val="006970F6"/>
    <w:rsid w:val="006A3905"/>
    <w:rsid w:val="006B7E64"/>
    <w:rsid w:val="006C112A"/>
    <w:rsid w:val="006D1ED1"/>
    <w:rsid w:val="006D2C86"/>
    <w:rsid w:val="006D6F0C"/>
    <w:rsid w:val="006E37AB"/>
    <w:rsid w:val="007347AB"/>
    <w:rsid w:val="00756352"/>
    <w:rsid w:val="007965F5"/>
    <w:rsid w:val="007E3878"/>
    <w:rsid w:val="0080279A"/>
    <w:rsid w:val="00835009"/>
    <w:rsid w:val="00852620"/>
    <w:rsid w:val="00872AB2"/>
    <w:rsid w:val="008B2248"/>
    <w:rsid w:val="008B337A"/>
    <w:rsid w:val="008B5E27"/>
    <w:rsid w:val="008E24FF"/>
    <w:rsid w:val="00912983"/>
    <w:rsid w:val="00973588"/>
    <w:rsid w:val="009B7F56"/>
    <w:rsid w:val="009C570F"/>
    <w:rsid w:val="00A12A2B"/>
    <w:rsid w:val="00A13717"/>
    <w:rsid w:val="00A26D4F"/>
    <w:rsid w:val="00A2795A"/>
    <w:rsid w:val="00A364B9"/>
    <w:rsid w:val="00A54D94"/>
    <w:rsid w:val="00A665B7"/>
    <w:rsid w:val="00A76357"/>
    <w:rsid w:val="00A767C9"/>
    <w:rsid w:val="00AC3B84"/>
    <w:rsid w:val="00AC42E1"/>
    <w:rsid w:val="00AC5813"/>
    <w:rsid w:val="00AC696C"/>
    <w:rsid w:val="00B04C7C"/>
    <w:rsid w:val="00B171CB"/>
    <w:rsid w:val="00B35A20"/>
    <w:rsid w:val="00B761DD"/>
    <w:rsid w:val="00B834FF"/>
    <w:rsid w:val="00BA2775"/>
    <w:rsid w:val="00BF5DE7"/>
    <w:rsid w:val="00C26DF7"/>
    <w:rsid w:val="00C67A70"/>
    <w:rsid w:val="00C73C16"/>
    <w:rsid w:val="00CE7207"/>
    <w:rsid w:val="00D278F0"/>
    <w:rsid w:val="00DA31CB"/>
    <w:rsid w:val="00DC24EE"/>
    <w:rsid w:val="00E24128"/>
    <w:rsid w:val="00E3137A"/>
    <w:rsid w:val="00E43FC2"/>
    <w:rsid w:val="00E56B88"/>
    <w:rsid w:val="00E645F8"/>
    <w:rsid w:val="00E64B1B"/>
    <w:rsid w:val="00F02E1E"/>
    <w:rsid w:val="00FB727D"/>
    <w:rsid w:val="00FB7683"/>
    <w:rsid w:val="01B4135D"/>
    <w:rsid w:val="022F1FDE"/>
    <w:rsid w:val="024F3051"/>
    <w:rsid w:val="02867E41"/>
    <w:rsid w:val="032D5CA5"/>
    <w:rsid w:val="05510D46"/>
    <w:rsid w:val="06CF0382"/>
    <w:rsid w:val="07A50D69"/>
    <w:rsid w:val="0843336D"/>
    <w:rsid w:val="08827DD8"/>
    <w:rsid w:val="08DB07BA"/>
    <w:rsid w:val="08EB5065"/>
    <w:rsid w:val="0963715D"/>
    <w:rsid w:val="0985628C"/>
    <w:rsid w:val="09C27D74"/>
    <w:rsid w:val="0B36617C"/>
    <w:rsid w:val="0B4808E8"/>
    <w:rsid w:val="0B5A1DB5"/>
    <w:rsid w:val="0BC6264C"/>
    <w:rsid w:val="0C121727"/>
    <w:rsid w:val="0CB60A35"/>
    <w:rsid w:val="0D2E35AF"/>
    <w:rsid w:val="0E202C51"/>
    <w:rsid w:val="0F3A2335"/>
    <w:rsid w:val="0F9A4F2B"/>
    <w:rsid w:val="0FA30E0F"/>
    <w:rsid w:val="1141331F"/>
    <w:rsid w:val="118F0902"/>
    <w:rsid w:val="12107727"/>
    <w:rsid w:val="13566B5F"/>
    <w:rsid w:val="14083112"/>
    <w:rsid w:val="14C447F8"/>
    <w:rsid w:val="153674A4"/>
    <w:rsid w:val="159134F7"/>
    <w:rsid w:val="162C6B40"/>
    <w:rsid w:val="165148B7"/>
    <w:rsid w:val="1810111A"/>
    <w:rsid w:val="18844CA0"/>
    <w:rsid w:val="19560E9D"/>
    <w:rsid w:val="195D7863"/>
    <w:rsid w:val="1A4B3503"/>
    <w:rsid w:val="1A622AE9"/>
    <w:rsid w:val="1AB075BB"/>
    <w:rsid w:val="1AEB35C0"/>
    <w:rsid w:val="1B4E192E"/>
    <w:rsid w:val="1C0C3B07"/>
    <w:rsid w:val="1C58260F"/>
    <w:rsid w:val="1E044AA9"/>
    <w:rsid w:val="1E606C97"/>
    <w:rsid w:val="1E652BA8"/>
    <w:rsid w:val="1E894AE9"/>
    <w:rsid w:val="1F0F6D05"/>
    <w:rsid w:val="1F701879"/>
    <w:rsid w:val="1F75674E"/>
    <w:rsid w:val="1FC20651"/>
    <w:rsid w:val="20880DD0"/>
    <w:rsid w:val="20DE6C42"/>
    <w:rsid w:val="210C37AF"/>
    <w:rsid w:val="218846F0"/>
    <w:rsid w:val="22C537BB"/>
    <w:rsid w:val="231212B4"/>
    <w:rsid w:val="231D1CA3"/>
    <w:rsid w:val="24672A34"/>
    <w:rsid w:val="24A807E7"/>
    <w:rsid w:val="255F65A3"/>
    <w:rsid w:val="256040C9"/>
    <w:rsid w:val="25A051BB"/>
    <w:rsid w:val="26CF6DA3"/>
    <w:rsid w:val="27084A19"/>
    <w:rsid w:val="271D5A1E"/>
    <w:rsid w:val="278F28CB"/>
    <w:rsid w:val="27EA0822"/>
    <w:rsid w:val="281B2B10"/>
    <w:rsid w:val="291F4DB6"/>
    <w:rsid w:val="2A35147F"/>
    <w:rsid w:val="2A777ACA"/>
    <w:rsid w:val="2A9860B3"/>
    <w:rsid w:val="2B99193C"/>
    <w:rsid w:val="2BFF0265"/>
    <w:rsid w:val="2CD26AAB"/>
    <w:rsid w:val="2CFF6364"/>
    <w:rsid w:val="2D637098"/>
    <w:rsid w:val="2DA84860"/>
    <w:rsid w:val="2F1305EB"/>
    <w:rsid w:val="2FBC2DCF"/>
    <w:rsid w:val="2FCC2350"/>
    <w:rsid w:val="2FE3398D"/>
    <w:rsid w:val="306A22A0"/>
    <w:rsid w:val="30782051"/>
    <w:rsid w:val="32982FFD"/>
    <w:rsid w:val="32D70F86"/>
    <w:rsid w:val="333A6B45"/>
    <w:rsid w:val="33AE09DF"/>
    <w:rsid w:val="34AC02C8"/>
    <w:rsid w:val="35BC1C21"/>
    <w:rsid w:val="35D51AC8"/>
    <w:rsid w:val="368B2C42"/>
    <w:rsid w:val="36E50904"/>
    <w:rsid w:val="37334D73"/>
    <w:rsid w:val="377009A0"/>
    <w:rsid w:val="37755431"/>
    <w:rsid w:val="37A13C2B"/>
    <w:rsid w:val="37D11039"/>
    <w:rsid w:val="385D33FF"/>
    <w:rsid w:val="38685317"/>
    <w:rsid w:val="38D301D7"/>
    <w:rsid w:val="3909739D"/>
    <w:rsid w:val="390D56C2"/>
    <w:rsid w:val="392B0FE1"/>
    <w:rsid w:val="39D569DC"/>
    <w:rsid w:val="3A2355C2"/>
    <w:rsid w:val="3ACA4067"/>
    <w:rsid w:val="3B4D48D5"/>
    <w:rsid w:val="3C2002D8"/>
    <w:rsid w:val="3C3F2833"/>
    <w:rsid w:val="3CFA264E"/>
    <w:rsid w:val="3D2A44C4"/>
    <w:rsid w:val="3D583BAC"/>
    <w:rsid w:val="3D8F3346"/>
    <w:rsid w:val="3E501CD6"/>
    <w:rsid w:val="3E5D1DA3"/>
    <w:rsid w:val="3FC346A7"/>
    <w:rsid w:val="407746C3"/>
    <w:rsid w:val="40786313"/>
    <w:rsid w:val="40BD3CC8"/>
    <w:rsid w:val="415D6C09"/>
    <w:rsid w:val="421F2EEA"/>
    <w:rsid w:val="451A5BEB"/>
    <w:rsid w:val="455410FD"/>
    <w:rsid w:val="45596713"/>
    <w:rsid w:val="45C427E2"/>
    <w:rsid w:val="45ED3300"/>
    <w:rsid w:val="45EE2508"/>
    <w:rsid w:val="45EF4FED"/>
    <w:rsid w:val="4619254F"/>
    <w:rsid w:val="46DF44A9"/>
    <w:rsid w:val="475353E4"/>
    <w:rsid w:val="478F466E"/>
    <w:rsid w:val="47996B4B"/>
    <w:rsid w:val="47C02A7A"/>
    <w:rsid w:val="4812704D"/>
    <w:rsid w:val="48F577D9"/>
    <w:rsid w:val="49106CA1"/>
    <w:rsid w:val="4962651B"/>
    <w:rsid w:val="4984477A"/>
    <w:rsid w:val="499E5B87"/>
    <w:rsid w:val="49F24496"/>
    <w:rsid w:val="4A205A52"/>
    <w:rsid w:val="4BDA60D4"/>
    <w:rsid w:val="4C2A373B"/>
    <w:rsid w:val="4C5743EB"/>
    <w:rsid w:val="4D27293B"/>
    <w:rsid w:val="4F5F709C"/>
    <w:rsid w:val="4F7D7F40"/>
    <w:rsid w:val="4FB0204A"/>
    <w:rsid w:val="4FD03A76"/>
    <w:rsid w:val="501E791D"/>
    <w:rsid w:val="508F58F6"/>
    <w:rsid w:val="50A867A1"/>
    <w:rsid w:val="50E635B0"/>
    <w:rsid w:val="51653E45"/>
    <w:rsid w:val="516E1A8F"/>
    <w:rsid w:val="518056EE"/>
    <w:rsid w:val="534817C0"/>
    <w:rsid w:val="534C2528"/>
    <w:rsid w:val="53531DC8"/>
    <w:rsid w:val="53A371B6"/>
    <w:rsid w:val="54C811C0"/>
    <w:rsid w:val="55FC25AE"/>
    <w:rsid w:val="562E6E3E"/>
    <w:rsid w:val="578F35BC"/>
    <w:rsid w:val="58D51116"/>
    <w:rsid w:val="592A5BE2"/>
    <w:rsid w:val="5B90055D"/>
    <w:rsid w:val="5C8205E7"/>
    <w:rsid w:val="5DBA7B13"/>
    <w:rsid w:val="5DBD5072"/>
    <w:rsid w:val="5E5C2280"/>
    <w:rsid w:val="5E8C5F25"/>
    <w:rsid w:val="5EA93E10"/>
    <w:rsid w:val="5F67ABBA"/>
    <w:rsid w:val="61196E57"/>
    <w:rsid w:val="6157253F"/>
    <w:rsid w:val="61A2659D"/>
    <w:rsid w:val="61DD51D5"/>
    <w:rsid w:val="61F138B2"/>
    <w:rsid w:val="621C2B4B"/>
    <w:rsid w:val="62914724"/>
    <w:rsid w:val="634265E1"/>
    <w:rsid w:val="63637CAA"/>
    <w:rsid w:val="6380139C"/>
    <w:rsid w:val="641E2BAA"/>
    <w:rsid w:val="64E77440"/>
    <w:rsid w:val="65015000"/>
    <w:rsid w:val="65B02A49"/>
    <w:rsid w:val="65B932BE"/>
    <w:rsid w:val="66263F98"/>
    <w:rsid w:val="669929BC"/>
    <w:rsid w:val="67762CFD"/>
    <w:rsid w:val="679A69EC"/>
    <w:rsid w:val="683C25C5"/>
    <w:rsid w:val="686458B1"/>
    <w:rsid w:val="68B43ADD"/>
    <w:rsid w:val="68CB0C77"/>
    <w:rsid w:val="69B244C2"/>
    <w:rsid w:val="6A5917C6"/>
    <w:rsid w:val="6A864F18"/>
    <w:rsid w:val="6A875DEF"/>
    <w:rsid w:val="6B0D5727"/>
    <w:rsid w:val="6DCD6699"/>
    <w:rsid w:val="6DE05B18"/>
    <w:rsid w:val="6E224731"/>
    <w:rsid w:val="6E3A6373"/>
    <w:rsid w:val="6E55366C"/>
    <w:rsid w:val="71765F13"/>
    <w:rsid w:val="7183247B"/>
    <w:rsid w:val="71ED1E0E"/>
    <w:rsid w:val="722A63E2"/>
    <w:rsid w:val="7235130F"/>
    <w:rsid w:val="72A464A1"/>
    <w:rsid w:val="7306685A"/>
    <w:rsid w:val="73DC2BF5"/>
    <w:rsid w:val="74822CE1"/>
    <w:rsid w:val="74C15C82"/>
    <w:rsid w:val="7589009F"/>
    <w:rsid w:val="75D02172"/>
    <w:rsid w:val="7601057E"/>
    <w:rsid w:val="768E6D2C"/>
    <w:rsid w:val="777803CC"/>
    <w:rsid w:val="780E22D9"/>
    <w:rsid w:val="78964FAD"/>
    <w:rsid w:val="79404A07"/>
    <w:rsid w:val="7A0B204A"/>
    <w:rsid w:val="7B0326A2"/>
    <w:rsid w:val="7B665378"/>
    <w:rsid w:val="7B954368"/>
    <w:rsid w:val="7CA9222A"/>
    <w:rsid w:val="7CEA58C8"/>
    <w:rsid w:val="7CFD17B0"/>
    <w:rsid w:val="7E7C1C10"/>
    <w:rsid w:val="7EBF4B32"/>
    <w:rsid w:val="7ED61D46"/>
    <w:rsid w:val="7ED95BF4"/>
    <w:rsid w:val="7F55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100" w:beforeAutospacing="1" w:after="100" w:afterAutospacing="1"/>
    </w:pPr>
    <w:rPr>
      <w:sz w:val="24"/>
      <w:szCs w:val="20"/>
    </w:r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385</Words>
  <Characters>2197</Characters>
  <Lines>18</Lines>
  <Paragraphs>5</Paragraphs>
  <TotalTime>35</TotalTime>
  <ScaleCrop>false</ScaleCrop>
  <LinksUpToDate>false</LinksUpToDate>
  <CharactersWithSpaces>2577</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2020-05-20T09:51:00Z</dcterms:created>
  <dc:creator>郜汝敬 </dc:creator>
  <cp:lastModifiedBy>user</cp:lastModifiedBy>
  <cp:lastPrinted>2022-02-28T14:14:00Z</cp:lastPrinted>
  <dcterms:modified xsi:type="dcterms:W3CDTF">2024-01-11T16:43:55Z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1C6F918F24F24D95B4D3B3891A7B53C8</vt:lpwstr>
  </property>
</Properties>
</file>