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37" w:rsidRDefault="00070737" w:rsidP="00D0686F">
      <w:pPr>
        <w:spacing w:before="173" w:afterLines="50" w:line="540" w:lineRule="exact"/>
        <w:ind w:firstLine="35"/>
        <w:jc w:val="left"/>
        <w:rPr>
          <w:rFonts w:ascii="宋体" w:hAnsi="宋体" w:cs="宋体"/>
          <w:sz w:val="29"/>
          <w:szCs w:val="29"/>
        </w:rPr>
      </w:pPr>
      <w:r>
        <w:rPr>
          <w:rFonts w:ascii="宋体" w:hAnsi="宋体" w:cs="宋体"/>
          <w:spacing w:val="-14"/>
          <w:w w:val="99"/>
          <w:sz w:val="29"/>
          <w:szCs w:val="29"/>
        </w:rPr>
        <w:t>附</w:t>
      </w:r>
      <w:r>
        <w:rPr>
          <w:rFonts w:ascii="宋体" w:hAnsi="宋体" w:cs="宋体"/>
          <w:spacing w:val="-61"/>
          <w:sz w:val="29"/>
          <w:szCs w:val="29"/>
        </w:rPr>
        <w:t xml:space="preserve"> </w:t>
      </w:r>
      <w:r>
        <w:rPr>
          <w:rFonts w:ascii="宋体" w:hAnsi="宋体" w:cs="宋体"/>
          <w:spacing w:val="-14"/>
          <w:w w:val="99"/>
          <w:sz w:val="29"/>
          <w:szCs w:val="29"/>
        </w:rPr>
        <w:t>件</w:t>
      </w:r>
      <w:r>
        <w:rPr>
          <w:rFonts w:ascii="宋体" w:hAnsi="宋体" w:cs="宋体"/>
          <w:spacing w:val="-43"/>
          <w:sz w:val="29"/>
          <w:szCs w:val="29"/>
        </w:rPr>
        <w:t xml:space="preserve"> </w:t>
      </w:r>
      <w:r>
        <w:rPr>
          <w:rFonts w:ascii="宋体" w:hAnsi="宋体" w:cs="宋体"/>
          <w:spacing w:val="-14"/>
          <w:w w:val="99"/>
          <w:sz w:val="29"/>
          <w:szCs w:val="29"/>
        </w:rPr>
        <w:t>1</w:t>
      </w:r>
    </w:p>
    <w:p w:rsidR="00070737" w:rsidRDefault="00070737" w:rsidP="00D0686F">
      <w:pPr>
        <w:spacing w:afterLines="50" w:line="54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长子县</w:t>
      </w:r>
      <w:r w:rsidR="00900894">
        <w:rPr>
          <w:rFonts w:asciiTheme="majorEastAsia" w:eastAsiaTheme="majorEastAsia" w:hAnsiTheme="majorEastAsia" w:hint="eastAsia"/>
          <w:sz w:val="44"/>
          <w:szCs w:val="44"/>
        </w:rPr>
        <w:t>园林服务</w:t>
      </w:r>
      <w:r>
        <w:rPr>
          <w:rFonts w:asciiTheme="majorEastAsia" w:eastAsiaTheme="majorEastAsia" w:hAnsiTheme="majorEastAsia" w:hint="eastAsia"/>
          <w:sz w:val="44"/>
          <w:szCs w:val="44"/>
        </w:rPr>
        <w:t>中心</w:t>
      </w:r>
    </w:p>
    <w:p w:rsidR="00CA3AE7" w:rsidRPr="004C549C" w:rsidRDefault="00070737" w:rsidP="00D0686F">
      <w:pPr>
        <w:spacing w:before="58" w:afterLines="50" w:line="540" w:lineRule="exact"/>
        <w:ind w:left="220" w:hangingChars="50" w:hanging="220"/>
        <w:jc w:val="center"/>
        <w:rPr>
          <w:rFonts w:asciiTheme="minorEastAsia" w:eastAsiaTheme="minorEastAsia" w:hAnsiTheme="minorEastAsia" w:cs="宋体"/>
          <w:sz w:val="28"/>
          <w:szCs w:val="28"/>
        </w:rPr>
      </w:pPr>
      <w:r>
        <w:rPr>
          <w:rFonts w:asciiTheme="majorEastAsia" w:eastAsiaTheme="majorEastAsia" w:hAnsiTheme="majorEastAsia" w:hint="eastAsia"/>
          <w:sz w:val="44"/>
          <w:szCs w:val="44"/>
        </w:rPr>
        <w:t>202</w:t>
      </w:r>
      <w:r w:rsidR="00900894">
        <w:rPr>
          <w:rFonts w:asciiTheme="majorEastAsia" w:eastAsiaTheme="majorEastAsia" w:hAnsiTheme="majorEastAsia" w:hint="eastAsia"/>
          <w:sz w:val="44"/>
          <w:szCs w:val="44"/>
        </w:rPr>
        <w:t>1</w:t>
      </w:r>
      <w:r>
        <w:rPr>
          <w:rFonts w:asciiTheme="majorEastAsia" w:eastAsiaTheme="majorEastAsia" w:hAnsiTheme="majorEastAsia" w:hint="eastAsia"/>
          <w:sz w:val="44"/>
          <w:szCs w:val="44"/>
        </w:rPr>
        <w:t>年度部门预算</w:t>
      </w:r>
      <w:r w:rsidR="00CA3AE7">
        <w:rPr>
          <w:rFonts w:asciiTheme="majorEastAsia" w:eastAsiaTheme="majorEastAsia" w:hAnsiTheme="majorEastAsia" w:hint="eastAsia"/>
          <w:sz w:val="44"/>
          <w:szCs w:val="44"/>
        </w:rPr>
        <w:t xml:space="preserve">                     </w:t>
      </w:r>
      <w:r w:rsidR="00CA3AE7" w:rsidRPr="004C549C">
        <w:rPr>
          <w:rFonts w:asciiTheme="minorEastAsia" w:eastAsiaTheme="minorEastAsia" w:hAnsiTheme="minorEastAsia" w:cs="宋体"/>
          <w:sz w:val="28"/>
          <w:szCs w:val="28"/>
        </w:rPr>
        <w:t>目</w:t>
      </w:r>
      <w:r w:rsidR="00CA3AE7" w:rsidRPr="004C549C">
        <w:rPr>
          <w:rFonts w:asciiTheme="minorEastAsia" w:eastAsiaTheme="minorEastAsia" w:hAnsiTheme="minorEastAsia" w:cs="宋体" w:hint="eastAsia"/>
          <w:sz w:val="28"/>
          <w:szCs w:val="28"/>
        </w:rPr>
        <w:t xml:space="preserve">    录</w:t>
      </w:r>
    </w:p>
    <w:p w:rsidR="00CA3AE7" w:rsidRPr="004C549C" w:rsidRDefault="00CA3AE7" w:rsidP="00D0686F">
      <w:pPr>
        <w:spacing w:afterLines="50" w:line="540" w:lineRule="exact"/>
        <w:jc w:val="left"/>
        <w:rPr>
          <w:rFonts w:asciiTheme="minorEastAsia" w:eastAsiaTheme="minorEastAsia" w:hAnsiTheme="minorEastAsia"/>
          <w:sz w:val="28"/>
          <w:szCs w:val="28"/>
        </w:rPr>
      </w:pPr>
    </w:p>
    <w:p w:rsidR="00CA3AE7" w:rsidRPr="004C549C" w:rsidRDefault="00CA3AE7" w:rsidP="00D0686F">
      <w:pPr>
        <w:spacing w:before="95" w:afterLines="50" w:line="540" w:lineRule="exact"/>
        <w:ind w:firstLine="35"/>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1"/>
          <w:sz w:val="28"/>
          <w:szCs w:val="28"/>
        </w:rPr>
        <w:t>第一部分</w:t>
      </w:r>
      <w:r w:rsidRPr="004C549C">
        <w:rPr>
          <w:rFonts w:asciiTheme="minorEastAsia" w:eastAsiaTheme="minorEastAsia" w:hAnsiTheme="minorEastAsia" w:cs="宋体" w:hint="eastAsia"/>
          <w:spacing w:val="-1"/>
          <w:sz w:val="28"/>
          <w:szCs w:val="28"/>
        </w:rPr>
        <w:t xml:space="preserve"> 概况</w:t>
      </w:r>
      <w:r w:rsidRPr="004C549C">
        <w:rPr>
          <w:rFonts w:asciiTheme="minorEastAsia" w:eastAsiaTheme="minorEastAsia" w:hAnsiTheme="minorEastAsia" w:cs="宋体"/>
          <w:spacing w:val="-1"/>
          <w:sz w:val="28"/>
          <w:szCs w:val="28"/>
        </w:rPr>
        <w:t>……………………………………………………</w:t>
      </w:r>
      <w:r w:rsidRPr="004C549C">
        <w:rPr>
          <w:rFonts w:asciiTheme="minorEastAsia" w:eastAsiaTheme="minorEastAsia" w:hAnsiTheme="minorEastAsia" w:cs="宋体"/>
          <w:spacing w:val="-2"/>
          <w:sz w:val="28"/>
          <w:szCs w:val="28"/>
        </w:rPr>
        <w:t>……</w:t>
      </w:r>
      <w:r w:rsidRPr="004C549C">
        <w:rPr>
          <w:rFonts w:asciiTheme="minorEastAsia" w:eastAsiaTheme="minorEastAsia" w:hAnsiTheme="minorEastAsia" w:cs="宋体"/>
          <w:sz w:val="28"/>
          <w:szCs w:val="28"/>
        </w:rPr>
        <w:t>…</w:t>
      </w:r>
      <w:r>
        <w:rPr>
          <w:rFonts w:asciiTheme="minorEastAsia" w:eastAsiaTheme="minorEastAsia" w:hAnsiTheme="minorEastAsia" w:cs="宋体" w:hint="eastAsia"/>
          <w:spacing w:val="-1"/>
          <w:sz w:val="28"/>
          <w:szCs w:val="28"/>
        </w:rPr>
        <w:t>2</w:t>
      </w:r>
    </w:p>
    <w:p w:rsidR="00CA3AE7" w:rsidRPr="004C549C" w:rsidRDefault="00CA3AE7" w:rsidP="00D0686F">
      <w:pPr>
        <w:spacing w:before="274" w:afterLines="50" w:line="540" w:lineRule="exact"/>
        <w:ind w:firstLine="567"/>
        <w:rPr>
          <w:rFonts w:asciiTheme="minorEastAsia" w:eastAsiaTheme="minorEastAsia" w:hAnsiTheme="minorEastAsia" w:cs="宋体"/>
          <w:sz w:val="28"/>
          <w:szCs w:val="28"/>
        </w:rPr>
      </w:pPr>
      <w:r w:rsidRPr="004C549C">
        <w:rPr>
          <w:rFonts w:asciiTheme="minorEastAsia" w:eastAsiaTheme="minorEastAsia" w:hAnsiTheme="minorEastAsia" w:cs="宋体"/>
          <w:position w:val="3"/>
          <w:sz w:val="28"/>
          <w:szCs w:val="28"/>
        </w:rPr>
        <w:t>一</w:t>
      </w:r>
      <w:r w:rsidRPr="004C549C">
        <w:rPr>
          <w:rFonts w:asciiTheme="minorEastAsia" w:eastAsiaTheme="minorEastAsia" w:hAnsiTheme="minorEastAsia" w:cs="宋体" w:hint="eastAsia"/>
          <w:spacing w:val="-1"/>
          <w:sz w:val="28"/>
          <w:szCs w:val="28"/>
        </w:rPr>
        <w:t>、本单位职责</w:t>
      </w:r>
      <w:r w:rsidRPr="004C549C">
        <w:rPr>
          <w:rFonts w:asciiTheme="minorEastAsia" w:eastAsiaTheme="minorEastAsia" w:hAnsiTheme="minorEastAsia" w:cs="宋体"/>
          <w:position w:val="3"/>
          <w:sz w:val="28"/>
          <w:szCs w:val="28"/>
        </w:rPr>
        <w:t>………………………………………………</w:t>
      </w:r>
      <w:r w:rsidRPr="004C549C">
        <w:rPr>
          <w:rFonts w:asciiTheme="minorEastAsia" w:eastAsiaTheme="minorEastAsia" w:hAnsiTheme="minorEastAsia" w:cs="宋体"/>
          <w:spacing w:val="-2"/>
          <w:sz w:val="28"/>
          <w:szCs w:val="28"/>
        </w:rPr>
        <w:t>……</w:t>
      </w:r>
      <w:r w:rsidRPr="004C549C">
        <w:rPr>
          <w:rFonts w:asciiTheme="minorEastAsia" w:eastAsiaTheme="minorEastAsia" w:hAnsiTheme="minorEastAsia" w:cs="宋体"/>
          <w:sz w:val="28"/>
          <w:szCs w:val="28"/>
        </w:rPr>
        <w:t>…</w:t>
      </w:r>
      <w:r>
        <w:rPr>
          <w:rFonts w:asciiTheme="minorEastAsia" w:eastAsiaTheme="minorEastAsia" w:hAnsiTheme="minorEastAsia" w:cs="宋体" w:hint="eastAsia"/>
          <w:position w:val="3"/>
          <w:sz w:val="28"/>
          <w:szCs w:val="28"/>
        </w:rPr>
        <w:t>2</w:t>
      </w:r>
    </w:p>
    <w:p w:rsidR="00CA3AE7" w:rsidRPr="004C549C" w:rsidRDefault="00CA3AE7" w:rsidP="00D0686F">
      <w:pPr>
        <w:spacing w:before="173" w:afterLines="50" w:line="540" w:lineRule="exact"/>
        <w:ind w:firstLine="567"/>
        <w:rPr>
          <w:rFonts w:asciiTheme="minorEastAsia" w:eastAsiaTheme="minorEastAsia" w:hAnsiTheme="minorEastAsia" w:cs="宋体"/>
          <w:sz w:val="28"/>
          <w:szCs w:val="28"/>
        </w:rPr>
      </w:pPr>
      <w:r w:rsidRPr="004C549C">
        <w:rPr>
          <w:rFonts w:asciiTheme="minorEastAsia" w:eastAsiaTheme="minorEastAsia" w:hAnsiTheme="minorEastAsia" w:cs="宋体"/>
          <w:spacing w:val="-2"/>
          <w:sz w:val="28"/>
          <w:szCs w:val="28"/>
        </w:rPr>
        <w:t>二、机构设置情况…………………………………………………</w:t>
      </w:r>
      <w:r w:rsidRPr="004C549C">
        <w:rPr>
          <w:rFonts w:asciiTheme="minorEastAsia" w:eastAsiaTheme="minorEastAsia" w:hAnsiTheme="minorEastAsia" w:cs="宋体"/>
          <w:sz w:val="28"/>
          <w:szCs w:val="28"/>
        </w:rPr>
        <w:t>…</w:t>
      </w:r>
      <w:r>
        <w:rPr>
          <w:rFonts w:asciiTheme="minorEastAsia" w:eastAsiaTheme="minorEastAsia" w:hAnsiTheme="minorEastAsia" w:cs="宋体" w:hint="eastAsia"/>
          <w:spacing w:val="-2"/>
          <w:sz w:val="28"/>
          <w:szCs w:val="28"/>
        </w:rPr>
        <w:t>2</w:t>
      </w:r>
    </w:p>
    <w:p w:rsidR="00CA3AE7" w:rsidRDefault="00CA3AE7" w:rsidP="00D0686F">
      <w:pPr>
        <w:spacing w:before="259" w:afterLines="50" w:line="540" w:lineRule="exact"/>
        <w:ind w:left="659" w:right="203" w:hanging="610"/>
        <w:jc w:val="left"/>
        <w:rPr>
          <w:rFonts w:asciiTheme="minorEastAsia" w:eastAsiaTheme="minorEastAsia" w:hAnsiTheme="minorEastAsia" w:cs="宋体"/>
          <w:spacing w:val="27"/>
          <w:sz w:val="28"/>
          <w:szCs w:val="28"/>
        </w:rPr>
      </w:pPr>
      <w:r w:rsidRPr="004C549C">
        <w:rPr>
          <w:rFonts w:asciiTheme="minorEastAsia" w:eastAsiaTheme="minorEastAsia" w:hAnsiTheme="minorEastAsia" w:cs="宋体"/>
          <w:spacing w:val="-1"/>
          <w:sz w:val="28"/>
          <w:szCs w:val="28"/>
        </w:rPr>
        <w:t>第</w:t>
      </w:r>
      <w:r>
        <w:rPr>
          <w:rFonts w:asciiTheme="minorEastAsia" w:eastAsiaTheme="minorEastAsia" w:hAnsiTheme="minorEastAsia" w:cs="宋体" w:hint="eastAsia"/>
          <w:spacing w:val="-1"/>
          <w:sz w:val="28"/>
          <w:szCs w:val="28"/>
        </w:rPr>
        <w:t>二</w:t>
      </w:r>
      <w:r w:rsidRPr="004C549C">
        <w:rPr>
          <w:rFonts w:asciiTheme="minorEastAsia" w:eastAsiaTheme="minorEastAsia" w:hAnsiTheme="minorEastAsia" w:cs="宋体"/>
          <w:spacing w:val="-1"/>
          <w:sz w:val="28"/>
          <w:szCs w:val="28"/>
        </w:rPr>
        <w:t>部分</w:t>
      </w:r>
      <w:r w:rsidR="00900894">
        <w:rPr>
          <w:rFonts w:asciiTheme="minorEastAsia" w:eastAsiaTheme="minorEastAsia" w:hAnsiTheme="minorEastAsia" w:cs="宋体"/>
          <w:spacing w:val="-1"/>
          <w:sz w:val="28"/>
          <w:szCs w:val="28"/>
        </w:rPr>
        <w:t>2021</w:t>
      </w:r>
      <w:r w:rsidRPr="004C549C">
        <w:rPr>
          <w:rFonts w:asciiTheme="minorEastAsia" w:eastAsiaTheme="minorEastAsia" w:hAnsiTheme="minorEastAsia" w:cs="宋体"/>
          <w:spacing w:val="-1"/>
          <w:sz w:val="28"/>
          <w:szCs w:val="28"/>
        </w:rPr>
        <w:t>年度部门(单位)预算情况说明…………………</w:t>
      </w:r>
      <w:r w:rsidRPr="004C549C">
        <w:rPr>
          <w:rFonts w:asciiTheme="minorEastAsia" w:eastAsiaTheme="minorEastAsia" w:hAnsiTheme="minorEastAsia" w:cs="宋体"/>
          <w:spacing w:val="-2"/>
          <w:sz w:val="28"/>
          <w:szCs w:val="28"/>
        </w:rPr>
        <w:t>……</w:t>
      </w:r>
      <w:r>
        <w:rPr>
          <w:rFonts w:asciiTheme="minorEastAsia" w:eastAsiaTheme="minorEastAsia" w:hAnsiTheme="minorEastAsia" w:cs="宋体" w:hint="eastAsia"/>
          <w:spacing w:val="-2"/>
          <w:sz w:val="28"/>
          <w:szCs w:val="28"/>
        </w:rPr>
        <w:t>2</w:t>
      </w:r>
    </w:p>
    <w:p w:rsidR="00CA3AE7" w:rsidRDefault="00CA3AE7" w:rsidP="00D0686F">
      <w:pPr>
        <w:spacing w:before="259" w:afterLines="50" w:line="540" w:lineRule="exact"/>
        <w:ind w:left="709" w:right="203" w:hanging="660"/>
        <w:jc w:val="left"/>
        <w:rPr>
          <w:rFonts w:asciiTheme="minorEastAsia" w:eastAsiaTheme="minorEastAsia" w:hAnsiTheme="minorEastAsia" w:cs="宋体"/>
          <w:spacing w:val="27"/>
          <w:sz w:val="28"/>
          <w:szCs w:val="28"/>
        </w:rPr>
      </w:pPr>
      <w:r>
        <w:rPr>
          <w:rFonts w:asciiTheme="minorEastAsia" w:eastAsiaTheme="minorEastAsia" w:hAnsiTheme="minorEastAsia" w:cs="宋体" w:hint="eastAsia"/>
          <w:spacing w:val="27"/>
          <w:sz w:val="28"/>
          <w:szCs w:val="28"/>
        </w:rPr>
        <w:t xml:space="preserve">   一、</w:t>
      </w:r>
      <w:r w:rsidR="00900894">
        <w:rPr>
          <w:rFonts w:asciiTheme="minorEastAsia" w:eastAsiaTheme="minorEastAsia" w:hAnsiTheme="minorEastAsia" w:cs="宋体" w:hint="eastAsia"/>
          <w:spacing w:val="27"/>
          <w:sz w:val="28"/>
          <w:szCs w:val="28"/>
        </w:rPr>
        <w:t>2021</w:t>
      </w:r>
      <w:r>
        <w:rPr>
          <w:rFonts w:asciiTheme="minorEastAsia" w:eastAsiaTheme="minorEastAsia" w:hAnsiTheme="minorEastAsia" w:cs="宋体" w:hint="eastAsia"/>
          <w:spacing w:val="27"/>
          <w:sz w:val="28"/>
          <w:szCs w:val="28"/>
        </w:rPr>
        <w:t>年度部门预算数据变动情况及原因</w:t>
      </w:r>
      <w:r w:rsidRPr="004C549C">
        <w:rPr>
          <w:rFonts w:asciiTheme="minorEastAsia" w:eastAsiaTheme="minorEastAsia" w:hAnsiTheme="minorEastAsia" w:cs="宋体"/>
          <w:spacing w:val="-1"/>
          <w:sz w:val="28"/>
          <w:szCs w:val="28"/>
        </w:rPr>
        <w:t>…………</w:t>
      </w:r>
      <w:r>
        <w:rPr>
          <w:rFonts w:asciiTheme="minorEastAsia" w:eastAsiaTheme="minorEastAsia" w:hAnsiTheme="minorEastAsia" w:cs="宋体" w:hint="eastAsia"/>
          <w:spacing w:val="-1"/>
          <w:sz w:val="28"/>
          <w:szCs w:val="28"/>
        </w:rPr>
        <w:t>2</w:t>
      </w:r>
    </w:p>
    <w:p w:rsidR="00CA3AE7" w:rsidRPr="00863C37" w:rsidRDefault="00CA3AE7" w:rsidP="00D0686F">
      <w:pPr>
        <w:spacing w:before="259" w:afterLines="50" w:line="540" w:lineRule="exact"/>
        <w:ind w:left="709" w:right="203" w:hanging="660"/>
        <w:jc w:val="left"/>
        <w:rPr>
          <w:rFonts w:asciiTheme="minorEastAsia" w:eastAsiaTheme="minorEastAsia" w:hAnsiTheme="minorEastAsia" w:cs="宋体"/>
          <w:sz w:val="28"/>
          <w:szCs w:val="28"/>
        </w:rPr>
      </w:pPr>
      <w:r>
        <w:rPr>
          <w:rFonts w:asciiTheme="minorEastAsia" w:eastAsiaTheme="minorEastAsia" w:hAnsiTheme="minorEastAsia" w:cs="宋体" w:hint="eastAsia"/>
          <w:spacing w:val="-1"/>
          <w:sz w:val="28"/>
          <w:szCs w:val="28"/>
        </w:rPr>
        <w:t xml:space="preserve">     二、</w:t>
      </w:r>
      <w:r w:rsidRPr="004C549C">
        <w:rPr>
          <w:rFonts w:asciiTheme="minorEastAsia" w:eastAsiaTheme="minorEastAsia" w:hAnsiTheme="minorEastAsia" w:cs="宋体"/>
          <w:spacing w:val="-1"/>
          <w:sz w:val="28"/>
          <w:szCs w:val="28"/>
        </w:rPr>
        <w:t>"三公"经费增减变动原因说明……………………………</w:t>
      </w:r>
      <w:r>
        <w:rPr>
          <w:rFonts w:asciiTheme="minorEastAsia" w:eastAsiaTheme="minorEastAsia" w:hAnsiTheme="minorEastAsia" w:cs="宋体" w:hint="eastAsia"/>
          <w:spacing w:val="-1"/>
          <w:sz w:val="28"/>
          <w:szCs w:val="28"/>
        </w:rPr>
        <w:t>3</w:t>
      </w:r>
    </w:p>
    <w:p w:rsidR="00CA3AE7" w:rsidRPr="004C549C" w:rsidRDefault="00CA3AE7" w:rsidP="00D0686F">
      <w:pPr>
        <w:spacing w:before="101" w:afterLines="50" w:line="540" w:lineRule="exact"/>
        <w:ind w:leftChars="50" w:left="105" w:firstLineChars="200" w:firstLine="556"/>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1"/>
          <w:sz w:val="28"/>
          <w:szCs w:val="28"/>
        </w:rPr>
        <w:t>三、机关运行经费增减变动原因说明……………………………</w:t>
      </w:r>
      <w:r>
        <w:rPr>
          <w:rFonts w:asciiTheme="minorEastAsia" w:eastAsiaTheme="minorEastAsia" w:hAnsiTheme="minorEastAsia" w:cs="宋体" w:hint="eastAsia"/>
          <w:spacing w:val="-1"/>
          <w:sz w:val="28"/>
          <w:szCs w:val="28"/>
        </w:rPr>
        <w:t>3</w:t>
      </w:r>
    </w:p>
    <w:p w:rsidR="00CA3AE7" w:rsidRPr="004C549C" w:rsidRDefault="00CA3AE7" w:rsidP="00D0686F">
      <w:pPr>
        <w:spacing w:before="260" w:afterLines="50" w:line="540" w:lineRule="exact"/>
        <w:ind w:leftChars="50" w:left="105" w:firstLineChars="200" w:firstLine="552"/>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2"/>
          <w:sz w:val="28"/>
          <w:szCs w:val="28"/>
        </w:rPr>
        <w:t>四、政府采购情况…………………………………………</w:t>
      </w:r>
      <w:r w:rsidRPr="004C549C">
        <w:rPr>
          <w:rFonts w:asciiTheme="minorEastAsia" w:eastAsiaTheme="minorEastAsia" w:hAnsiTheme="minorEastAsia" w:cs="宋体"/>
          <w:spacing w:val="-1"/>
          <w:sz w:val="28"/>
          <w:szCs w:val="28"/>
        </w:rPr>
        <w:t>………</w:t>
      </w:r>
      <w:r>
        <w:rPr>
          <w:rFonts w:asciiTheme="minorEastAsia" w:eastAsiaTheme="minorEastAsia" w:hAnsiTheme="minorEastAsia" w:cs="宋体" w:hint="eastAsia"/>
          <w:spacing w:val="-1"/>
          <w:sz w:val="28"/>
          <w:szCs w:val="28"/>
        </w:rPr>
        <w:t>3</w:t>
      </w:r>
    </w:p>
    <w:p w:rsidR="00CA3AE7" w:rsidRPr="004C549C" w:rsidRDefault="00CA3AE7" w:rsidP="00D0686F">
      <w:pPr>
        <w:spacing w:before="264" w:afterLines="50" w:line="540" w:lineRule="exact"/>
        <w:ind w:leftChars="50" w:left="105" w:firstLineChars="200" w:firstLine="552"/>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2"/>
          <w:sz w:val="28"/>
          <w:szCs w:val="28"/>
        </w:rPr>
        <w:t>五、绩效管理情况…………………………………………</w:t>
      </w:r>
      <w:r w:rsidRPr="004C549C">
        <w:rPr>
          <w:rFonts w:asciiTheme="minorEastAsia" w:eastAsiaTheme="minorEastAsia" w:hAnsiTheme="minorEastAsia" w:cs="宋体"/>
          <w:spacing w:val="-1"/>
          <w:sz w:val="28"/>
          <w:szCs w:val="28"/>
        </w:rPr>
        <w:t>………</w:t>
      </w:r>
      <w:r>
        <w:rPr>
          <w:rFonts w:asciiTheme="minorEastAsia" w:eastAsiaTheme="minorEastAsia" w:hAnsiTheme="minorEastAsia" w:cs="宋体" w:hint="eastAsia"/>
          <w:spacing w:val="-1"/>
          <w:sz w:val="28"/>
          <w:szCs w:val="28"/>
        </w:rPr>
        <w:t>3</w:t>
      </w:r>
    </w:p>
    <w:p w:rsidR="00CA3AE7" w:rsidRPr="004C549C" w:rsidRDefault="00CA3AE7" w:rsidP="00D0686F">
      <w:pPr>
        <w:spacing w:before="263" w:afterLines="50" w:line="540" w:lineRule="exact"/>
        <w:ind w:leftChars="50" w:left="105" w:firstLineChars="200" w:firstLine="552"/>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2"/>
          <w:sz w:val="28"/>
          <w:szCs w:val="28"/>
        </w:rPr>
        <w:t>六、国有资产占有使用情况………………………………………</w:t>
      </w:r>
      <w:r>
        <w:rPr>
          <w:rFonts w:asciiTheme="minorEastAsia" w:eastAsiaTheme="minorEastAsia" w:hAnsiTheme="minorEastAsia" w:cs="宋体" w:hint="eastAsia"/>
          <w:spacing w:val="-2"/>
          <w:sz w:val="28"/>
          <w:szCs w:val="28"/>
        </w:rPr>
        <w:t>4</w:t>
      </w:r>
    </w:p>
    <w:p w:rsidR="00CA3AE7" w:rsidRDefault="00CA3AE7" w:rsidP="00D0686F">
      <w:pPr>
        <w:spacing w:afterLines="50" w:line="540" w:lineRule="exact"/>
        <w:ind w:firstLineChars="250" w:firstLine="690"/>
        <w:jc w:val="left"/>
        <w:rPr>
          <w:rFonts w:asciiTheme="minorEastAsia" w:eastAsiaTheme="minorEastAsia" w:hAnsiTheme="minorEastAsia" w:cs="宋体"/>
          <w:spacing w:val="-2"/>
          <w:sz w:val="28"/>
          <w:szCs w:val="28"/>
        </w:rPr>
      </w:pPr>
      <w:r w:rsidRPr="004C549C">
        <w:rPr>
          <w:rFonts w:asciiTheme="minorEastAsia" w:eastAsiaTheme="minorEastAsia" w:hAnsiTheme="minorEastAsia" w:cs="宋体"/>
          <w:spacing w:val="-2"/>
          <w:sz w:val="28"/>
          <w:szCs w:val="28"/>
        </w:rPr>
        <w:t>七、</w:t>
      </w:r>
      <w:r w:rsidRPr="00920F91">
        <w:rPr>
          <w:rFonts w:asciiTheme="minorEastAsia" w:eastAsiaTheme="minorEastAsia" w:hAnsiTheme="minorEastAsia" w:cs="楷体_GB2312" w:hint="eastAsia"/>
          <w:sz w:val="28"/>
          <w:szCs w:val="28"/>
        </w:rPr>
        <w:t>非税收入和基金执行情况</w:t>
      </w:r>
      <w:r w:rsidRPr="004C549C">
        <w:rPr>
          <w:rFonts w:asciiTheme="minorEastAsia" w:eastAsiaTheme="minorEastAsia" w:hAnsiTheme="minorEastAsia" w:cs="宋体"/>
          <w:spacing w:val="-2"/>
          <w:sz w:val="28"/>
          <w:szCs w:val="28"/>
        </w:rPr>
        <w:t>……………………………………</w:t>
      </w:r>
      <w:r>
        <w:rPr>
          <w:rFonts w:asciiTheme="minorEastAsia" w:eastAsiaTheme="minorEastAsia" w:hAnsiTheme="minorEastAsia" w:cs="宋体" w:hint="eastAsia"/>
          <w:spacing w:val="-2"/>
          <w:sz w:val="28"/>
          <w:szCs w:val="28"/>
        </w:rPr>
        <w:t>4</w:t>
      </w:r>
    </w:p>
    <w:p w:rsidR="00CA3AE7" w:rsidRPr="00920F91" w:rsidRDefault="00CA3AE7" w:rsidP="00D0686F">
      <w:pPr>
        <w:spacing w:afterLines="50" w:line="540" w:lineRule="exact"/>
        <w:ind w:firstLineChars="250" w:firstLine="690"/>
        <w:jc w:val="left"/>
        <w:rPr>
          <w:rFonts w:asciiTheme="minorEastAsia" w:eastAsiaTheme="minorEastAsia" w:hAnsiTheme="minorEastAsia" w:cs="楷体_GB2312"/>
          <w:sz w:val="28"/>
          <w:szCs w:val="28"/>
        </w:rPr>
      </w:pPr>
      <w:r>
        <w:rPr>
          <w:rFonts w:asciiTheme="minorEastAsia" w:eastAsiaTheme="minorEastAsia" w:hAnsiTheme="minorEastAsia" w:cs="宋体" w:hint="eastAsia"/>
          <w:spacing w:val="-2"/>
          <w:sz w:val="28"/>
          <w:szCs w:val="28"/>
        </w:rPr>
        <w:t>八、其他说明</w:t>
      </w:r>
      <w:r w:rsidRPr="004C549C">
        <w:rPr>
          <w:rFonts w:asciiTheme="minorEastAsia" w:eastAsiaTheme="minorEastAsia" w:hAnsiTheme="minorEastAsia" w:cs="宋体"/>
          <w:spacing w:val="-1"/>
          <w:sz w:val="28"/>
          <w:szCs w:val="28"/>
        </w:rPr>
        <w:t>……………………………………………………</w:t>
      </w:r>
      <w:r>
        <w:rPr>
          <w:rFonts w:asciiTheme="minorEastAsia" w:eastAsiaTheme="minorEastAsia" w:hAnsiTheme="minorEastAsia" w:cs="宋体" w:hint="eastAsia"/>
          <w:spacing w:val="-1"/>
          <w:sz w:val="28"/>
          <w:szCs w:val="28"/>
        </w:rPr>
        <w:t>4</w:t>
      </w:r>
    </w:p>
    <w:p w:rsidR="00CA3AE7" w:rsidRPr="004C549C" w:rsidRDefault="00CA3AE7" w:rsidP="00D0686F">
      <w:pPr>
        <w:spacing w:before="271" w:afterLines="50" w:line="540" w:lineRule="exact"/>
        <w:ind w:firstLine="880"/>
        <w:jc w:val="left"/>
        <w:rPr>
          <w:rFonts w:asciiTheme="minorEastAsia" w:eastAsiaTheme="minorEastAsia" w:hAnsiTheme="minorEastAsia" w:cs="宋体"/>
          <w:sz w:val="28"/>
          <w:szCs w:val="28"/>
        </w:rPr>
      </w:pPr>
      <w:r w:rsidRPr="004C549C">
        <w:rPr>
          <w:rFonts w:asciiTheme="minorEastAsia" w:eastAsiaTheme="minorEastAsia" w:hAnsiTheme="minorEastAsia" w:cs="宋体"/>
          <w:spacing w:val="-1"/>
          <w:sz w:val="28"/>
          <w:szCs w:val="28"/>
        </w:rPr>
        <w:t>(一)政府购买服务指导性目录………………………………</w:t>
      </w:r>
      <w:r>
        <w:rPr>
          <w:rFonts w:asciiTheme="minorEastAsia" w:eastAsiaTheme="minorEastAsia" w:hAnsiTheme="minorEastAsia" w:cs="宋体" w:hint="eastAsia"/>
          <w:spacing w:val="-1"/>
          <w:sz w:val="28"/>
          <w:szCs w:val="28"/>
        </w:rPr>
        <w:t>4</w:t>
      </w:r>
    </w:p>
    <w:p w:rsidR="00CA3AE7" w:rsidRPr="004C549C" w:rsidRDefault="00CA3AE7" w:rsidP="00D0686F">
      <w:pPr>
        <w:spacing w:afterLines="50" w:line="540" w:lineRule="exact"/>
        <w:jc w:val="left"/>
        <w:rPr>
          <w:rFonts w:asciiTheme="minorEastAsia" w:eastAsiaTheme="minorEastAsia" w:hAnsiTheme="minorEastAsia"/>
          <w:sz w:val="28"/>
          <w:szCs w:val="28"/>
        </w:rPr>
        <w:sectPr w:rsidR="00CA3AE7" w:rsidRPr="004C549C" w:rsidSect="00450246">
          <w:footerReference w:type="default" r:id="rId8"/>
          <w:type w:val="continuous"/>
          <w:pgSz w:w="11990" w:h="16900"/>
          <w:pgMar w:top="1436" w:right="1798" w:bottom="1173" w:left="1769" w:header="0" w:footer="1089" w:gutter="0"/>
          <w:pgNumType w:start="1"/>
          <w:cols w:space="720"/>
        </w:sectPr>
      </w:pPr>
      <w:r>
        <w:rPr>
          <w:rFonts w:asciiTheme="minorEastAsia" w:eastAsiaTheme="minorEastAsia" w:hAnsiTheme="minorEastAsia" w:hint="eastAsia"/>
          <w:sz w:val="28"/>
          <w:szCs w:val="28"/>
        </w:rPr>
        <w:t>第三部分   名词解释</w:t>
      </w:r>
      <w:r w:rsidRPr="004C549C">
        <w:rPr>
          <w:rFonts w:asciiTheme="minorEastAsia" w:eastAsiaTheme="minorEastAsia" w:hAnsiTheme="minorEastAsia" w:cs="宋体"/>
          <w:spacing w:val="-1"/>
          <w:sz w:val="28"/>
          <w:szCs w:val="28"/>
        </w:rPr>
        <w:t>…………………………………………………</w:t>
      </w:r>
      <w:r>
        <w:rPr>
          <w:rFonts w:asciiTheme="minorEastAsia" w:eastAsiaTheme="minorEastAsia" w:hAnsiTheme="minorEastAsia" w:cs="宋体" w:hint="eastAsia"/>
          <w:spacing w:val="-1"/>
          <w:sz w:val="28"/>
          <w:szCs w:val="28"/>
        </w:rPr>
        <w:t>5</w:t>
      </w:r>
    </w:p>
    <w:p w:rsidR="00CA3AE7" w:rsidRDefault="00CA3AE7" w:rsidP="00D0686F">
      <w:pPr>
        <w:spacing w:afterLines="50" w:line="540" w:lineRule="exact"/>
        <w:jc w:val="center"/>
        <w:rPr>
          <w:rFonts w:asciiTheme="majorEastAsia" w:eastAsiaTheme="majorEastAsia" w:hAnsiTheme="majorEastAsia"/>
          <w:sz w:val="44"/>
          <w:szCs w:val="44"/>
        </w:rPr>
      </w:pPr>
    </w:p>
    <w:p w:rsidR="00B43F95" w:rsidRPr="00070737" w:rsidRDefault="003D1B66" w:rsidP="00D0686F">
      <w:pPr>
        <w:spacing w:afterLines="50" w:line="540" w:lineRule="exact"/>
        <w:jc w:val="center"/>
        <w:rPr>
          <w:rFonts w:asciiTheme="minorEastAsia" w:eastAsiaTheme="minorEastAsia" w:hAnsiTheme="minorEastAsia"/>
          <w:b/>
          <w:sz w:val="28"/>
          <w:szCs w:val="28"/>
        </w:rPr>
      </w:pPr>
      <w:r w:rsidRPr="00070737">
        <w:rPr>
          <w:rFonts w:asciiTheme="minorEastAsia" w:eastAsiaTheme="minorEastAsia" w:hAnsiTheme="minorEastAsia" w:hint="eastAsia"/>
          <w:b/>
          <w:sz w:val="28"/>
          <w:szCs w:val="28"/>
        </w:rPr>
        <w:t>第一部分  概况</w:t>
      </w:r>
    </w:p>
    <w:p w:rsidR="0021079A" w:rsidRPr="00920F91" w:rsidRDefault="0021079A" w:rsidP="00D0686F">
      <w:pPr>
        <w:spacing w:afterLines="50" w:line="540" w:lineRule="exact"/>
        <w:ind w:firstLineChars="100" w:firstLine="280"/>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一、本部门职责</w:t>
      </w:r>
    </w:p>
    <w:p w:rsidR="0021079A" w:rsidRPr="00920F91" w:rsidRDefault="0021079A" w:rsidP="00D0686F">
      <w:pPr>
        <w:spacing w:afterLines="50" w:line="540" w:lineRule="exact"/>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1.筹建协办苗木基地，培育适应本县绿化的苗木品种，为县城绿化提供苗木。</w:t>
      </w:r>
    </w:p>
    <w:p w:rsidR="0021079A" w:rsidRPr="00920F91" w:rsidRDefault="0021079A" w:rsidP="00D0686F">
      <w:pPr>
        <w:spacing w:afterLines="50" w:line="540" w:lineRule="exact"/>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2.负责县城主街干道行道树和绿化带及县城游园景点的新栽、补栽、修剪、白化等管护工作。</w:t>
      </w:r>
    </w:p>
    <w:p w:rsidR="0021079A" w:rsidRPr="00920F91" w:rsidRDefault="0021079A" w:rsidP="00D0686F">
      <w:pPr>
        <w:spacing w:afterLines="50" w:line="540" w:lineRule="exact"/>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3.负责县城规划区内新开公共绿地栽培管护。</w:t>
      </w:r>
    </w:p>
    <w:p w:rsidR="0021079A" w:rsidRPr="00920F91" w:rsidRDefault="0021079A" w:rsidP="00D0686F">
      <w:pPr>
        <w:spacing w:afterLines="50" w:line="540" w:lineRule="exact"/>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4.指导城内各单位的园林建设。</w:t>
      </w:r>
    </w:p>
    <w:p w:rsidR="0021079A" w:rsidRPr="00920F91" w:rsidRDefault="0021079A" w:rsidP="00D0686F">
      <w:pPr>
        <w:spacing w:afterLines="50" w:line="540" w:lineRule="exact"/>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5.承办上级交办的其他事宜</w:t>
      </w:r>
    </w:p>
    <w:p w:rsidR="0021079A" w:rsidRPr="00920F91" w:rsidRDefault="0021079A" w:rsidP="00D0686F">
      <w:pPr>
        <w:spacing w:afterLines="50" w:line="540" w:lineRule="exact"/>
        <w:ind w:firstLineChars="100" w:firstLine="280"/>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二、机构设置情况</w:t>
      </w:r>
    </w:p>
    <w:p w:rsidR="0021079A" w:rsidRPr="00920F91" w:rsidRDefault="0021079A" w:rsidP="00D0686F">
      <w:pPr>
        <w:spacing w:afterLines="50" w:line="540" w:lineRule="exact"/>
        <w:ind w:firstLineChars="200" w:firstLine="560"/>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县园林</w:t>
      </w:r>
      <w:r w:rsidR="00900894">
        <w:rPr>
          <w:rFonts w:asciiTheme="minorEastAsia" w:eastAsiaTheme="minorEastAsia" w:hAnsiTheme="minorEastAsia" w:cs="宋体" w:hint="eastAsia"/>
          <w:kern w:val="0"/>
          <w:sz w:val="28"/>
          <w:szCs w:val="28"/>
        </w:rPr>
        <w:t>服务</w:t>
      </w:r>
      <w:r w:rsidRPr="00920F91">
        <w:rPr>
          <w:rFonts w:asciiTheme="minorEastAsia" w:eastAsiaTheme="minorEastAsia" w:hAnsiTheme="minorEastAsia" w:cs="宋体" w:hint="eastAsia"/>
          <w:kern w:val="0"/>
          <w:sz w:val="28"/>
          <w:szCs w:val="28"/>
        </w:rPr>
        <w:t>中心为</w:t>
      </w:r>
      <w:r w:rsidR="00900894">
        <w:rPr>
          <w:rFonts w:asciiTheme="minorEastAsia" w:eastAsiaTheme="minorEastAsia" w:hAnsiTheme="minorEastAsia" w:cs="宋体" w:hint="eastAsia"/>
          <w:kern w:val="0"/>
          <w:sz w:val="28"/>
          <w:szCs w:val="28"/>
        </w:rPr>
        <w:t>正</w:t>
      </w:r>
      <w:r w:rsidRPr="00920F91">
        <w:rPr>
          <w:rFonts w:asciiTheme="minorEastAsia" w:eastAsiaTheme="minorEastAsia" w:hAnsiTheme="minorEastAsia" w:cs="宋体" w:hint="eastAsia"/>
          <w:kern w:val="0"/>
          <w:sz w:val="28"/>
          <w:szCs w:val="28"/>
        </w:rPr>
        <w:t>科级建制，编制10名，其中主任1名，</w:t>
      </w:r>
      <w:r w:rsidR="00900894">
        <w:rPr>
          <w:rFonts w:asciiTheme="minorEastAsia" w:eastAsiaTheme="minorEastAsia" w:hAnsiTheme="minorEastAsia" w:cs="宋体" w:hint="eastAsia"/>
          <w:kern w:val="0"/>
          <w:sz w:val="28"/>
          <w:szCs w:val="28"/>
        </w:rPr>
        <w:t>副主任2名。</w:t>
      </w:r>
      <w:r w:rsidRPr="00920F91">
        <w:rPr>
          <w:rFonts w:asciiTheme="minorEastAsia" w:eastAsiaTheme="minorEastAsia" w:hAnsiTheme="minorEastAsia" w:cs="宋体" w:hint="eastAsia"/>
          <w:kern w:val="0"/>
          <w:sz w:val="28"/>
          <w:szCs w:val="28"/>
        </w:rPr>
        <w:t>科员职数</w:t>
      </w:r>
      <w:r w:rsidR="00900894">
        <w:rPr>
          <w:rFonts w:asciiTheme="minorEastAsia" w:eastAsiaTheme="minorEastAsia" w:hAnsiTheme="minorEastAsia" w:cs="宋体" w:hint="eastAsia"/>
          <w:kern w:val="0"/>
          <w:sz w:val="28"/>
          <w:szCs w:val="28"/>
        </w:rPr>
        <w:t>7</w:t>
      </w:r>
      <w:r w:rsidRPr="00920F91">
        <w:rPr>
          <w:rFonts w:asciiTheme="minorEastAsia" w:eastAsiaTheme="minorEastAsia" w:hAnsiTheme="minorEastAsia" w:cs="宋体" w:hint="eastAsia"/>
          <w:kern w:val="0"/>
          <w:sz w:val="28"/>
          <w:szCs w:val="28"/>
        </w:rPr>
        <w:t>名。下设4个内设股室，分别为综合办公室、财务股、规划设计股和生产养护股。</w:t>
      </w:r>
    </w:p>
    <w:p w:rsidR="00B43F95" w:rsidRPr="00920F91" w:rsidRDefault="003D1B66" w:rsidP="00D0686F">
      <w:pPr>
        <w:spacing w:afterLines="50" w:line="540" w:lineRule="exact"/>
        <w:jc w:val="center"/>
        <w:rPr>
          <w:rFonts w:asciiTheme="minorEastAsia" w:eastAsiaTheme="minorEastAsia" w:hAnsiTheme="minorEastAsia"/>
          <w:b/>
          <w:sz w:val="28"/>
          <w:szCs w:val="28"/>
        </w:rPr>
      </w:pPr>
      <w:r w:rsidRPr="00920F91">
        <w:rPr>
          <w:rFonts w:asciiTheme="minorEastAsia" w:eastAsiaTheme="minorEastAsia" w:hAnsiTheme="minorEastAsia" w:hint="eastAsia"/>
          <w:b/>
          <w:sz w:val="28"/>
          <w:szCs w:val="28"/>
        </w:rPr>
        <w:t xml:space="preserve">第二部分  </w:t>
      </w:r>
      <w:r w:rsidR="00900894">
        <w:rPr>
          <w:rFonts w:asciiTheme="minorEastAsia" w:eastAsiaTheme="minorEastAsia" w:hAnsiTheme="minorEastAsia" w:hint="eastAsia"/>
          <w:b/>
          <w:sz w:val="28"/>
          <w:szCs w:val="28"/>
        </w:rPr>
        <w:t>2021</w:t>
      </w:r>
      <w:r w:rsidRPr="00920F91">
        <w:rPr>
          <w:rFonts w:asciiTheme="minorEastAsia" w:eastAsiaTheme="minorEastAsia" w:hAnsiTheme="minorEastAsia" w:hint="eastAsia"/>
          <w:b/>
          <w:sz w:val="28"/>
          <w:szCs w:val="28"/>
        </w:rPr>
        <w:t>年度部门预算情况说明</w:t>
      </w:r>
    </w:p>
    <w:p w:rsidR="00B43F95" w:rsidRPr="00920F91" w:rsidRDefault="003D1B66" w:rsidP="00D0686F">
      <w:pPr>
        <w:spacing w:afterLines="50" w:line="540" w:lineRule="exact"/>
        <w:ind w:firstLine="636"/>
        <w:rPr>
          <w:rFonts w:asciiTheme="minorEastAsia" w:eastAsiaTheme="minorEastAsia" w:hAnsiTheme="minorEastAsia"/>
          <w:sz w:val="28"/>
          <w:szCs w:val="28"/>
        </w:rPr>
      </w:pPr>
      <w:r w:rsidRPr="00920F91">
        <w:rPr>
          <w:rFonts w:asciiTheme="minorEastAsia" w:eastAsiaTheme="minorEastAsia" w:hAnsiTheme="minorEastAsia" w:hint="eastAsia"/>
          <w:sz w:val="28"/>
          <w:szCs w:val="28"/>
        </w:rPr>
        <w:t>一、</w:t>
      </w:r>
      <w:r w:rsidR="00900894">
        <w:rPr>
          <w:rFonts w:asciiTheme="minorEastAsia" w:eastAsiaTheme="minorEastAsia" w:hAnsiTheme="minorEastAsia" w:hint="eastAsia"/>
          <w:sz w:val="28"/>
          <w:szCs w:val="28"/>
        </w:rPr>
        <w:t>2021</w:t>
      </w:r>
      <w:r w:rsidRPr="00920F91">
        <w:rPr>
          <w:rFonts w:asciiTheme="minorEastAsia" w:eastAsiaTheme="minorEastAsia" w:hAnsiTheme="minorEastAsia" w:hint="eastAsia"/>
          <w:sz w:val="28"/>
          <w:szCs w:val="28"/>
        </w:rPr>
        <w:t>年度部门预算数据变动情况及原因</w:t>
      </w:r>
    </w:p>
    <w:p w:rsidR="00B43F95" w:rsidRPr="00920F91" w:rsidRDefault="003D1B66" w:rsidP="00D0686F">
      <w:pPr>
        <w:spacing w:afterLines="50" w:line="540" w:lineRule="exact"/>
        <w:ind w:firstLine="640"/>
        <w:rPr>
          <w:rFonts w:asciiTheme="minorEastAsia" w:eastAsiaTheme="minorEastAsia" w:hAnsiTheme="minorEastAsia" w:cs="仿宋_GB2312"/>
          <w:sz w:val="28"/>
          <w:szCs w:val="28"/>
        </w:rPr>
      </w:pPr>
      <w:r w:rsidRPr="00920F91">
        <w:rPr>
          <w:rFonts w:asciiTheme="minorEastAsia" w:eastAsiaTheme="minorEastAsia" w:hAnsiTheme="minorEastAsia" w:cs="仿宋_GB2312" w:hint="eastAsia"/>
          <w:sz w:val="28"/>
          <w:szCs w:val="28"/>
        </w:rPr>
        <w:t>（一）预算收入情况</w:t>
      </w:r>
    </w:p>
    <w:p w:rsidR="00B43F95" w:rsidRPr="00920F91" w:rsidRDefault="003D1B66" w:rsidP="00D0686F">
      <w:pPr>
        <w:spacing w:afterLines="50" w:line="540" w:lineRule="exact"/>
        <w:ind w:firstLineChars="250" w:firstLine="700"/>
        <w:rPr>
          <w:rFonts w:asciiTheme="minorEastAsia" w:eastAsiaTheme="minorEastAsia" w:hAnsiTheme="minorEastAsia" w:cs="Arial"/>
          <w:color w:val="000000"/>
          <w:kern w:val="0"/>
          <w:sz w:val="28"/>
          <w:szCs w:val="28"/>
        </w:rPr>
      </w:pPr>
      <w:r w:rsidRPr="00920F91">
        <w:rPr>
          <w:rFonts w:asciiTheme="minorEastAsia" w:eastAsiaTheme="minorEastAsia" w:hAnsiTheme="minorEastAsia" w:cs="仿宋_GB2312" w:hint="eastAsia"/>
          <w:sz w:val="28"/>
          <w:szCs w:val="28"/>
        </w:rPr>
        <w:t>长子县</w:t>
      </w:r>
      <w:r w:rsidR="00900894">
        <w:rPr>
          <w:rFonts w:asciiTheme="minorEastAsia" w:eastAsiaTheme="minorEastAsia" w:hAnsiTheme="minorEastAsia" w:cs="仿宋_GB2312" w:hint="eastAsia"/>
          <w:sz w:val="28"/>
          <w:szCs w:val="28"/>
        </w:rPr>
        <w:t>园林服务</w:t>
      </w:r>
      <w:r w:rsidRPr="00920F91">
        <w:rPr>
          <w:rFonts w:asciiTheme="minorEastAsia" w:eastAsiaTheme="minorEastAsia" w:hAnsiTheme="minorEastAsia" w:cs="仿宋_GB2312" w:hint="eastAsia"/>
          <w:sz w:val="28"/>
          <w:szCs w:val="28"/>
        </w:rPr>
        <w:t>中心</w:t>
      </w:r>
      <w:r w:rsidR="00900894">
        <w:rPr>
          <w:rFonts w:asciiTheme="minorEastAsia" w:eastAsiaTheme="minorEastAsia" w:hAnsiTheme="minorEastAsia" w:cs="仿宋_GB2312" w:hint="eastAsia"/>
          <w:sz w:val="28"/>
          <w:szCs w:val="28"/>
        </w:rPr>
        <w:t>2021</w:t>
      </w:r>
      <w:r w:rsidRPr="00920F91">
        <w:rPr>
          <w:rFonts w:asciiTheme="minorEastAsia" w:eastAsiaTheme="minorEastAsia" w:hAnsiTheme="minorEastAsia" w:cs="仿宋_GB2312" w:hint="eastAsia"/>
          <w:sz w:val="28"/>
          <w:szCs w:val="28"/>
        </w:rPr>
        <w:t>年收入预算</w:t>
      </w:r>
      <w:r w:rsidR="00D0686F">
        <w:rPr>
          <w:rFonts w:asciiTheme="minorEastAsia" w:eastAsiaTheme="minorEastAsia" w:hAnsiTheme="minorEastAsia" w:cs="仿宋_GB2312" w:hint="eastAsia"/>
          <w:sz w:val="28"/>
          <w:szCs w:val="28"/>
        </w:rPr>
        <w:t>1114.35</w:t>
      </w:r>
      <w:r w:rsidRPr="00920F91">
        <w:rPr>
          <w:rFonts w:asciiTheme="minorEastAsia" w:eastAsiaTheme="minorEastAsia" w:hAnsiTheme="minorEastAsia" w:cs="仿宋_GB2312" w:hint="eastAsia"/>
          <w:sz w:val="28"/>
          <w:szCs w:val="28"/>
        </w:rPr>
        <w:t>万元，比202</w:t>
      </w:r>
      <w:r w:rsidR="00900894">
        <w:rPr>
          <w:rFonts w:asciiTheme="minorEastAsia" w:eastAsiaTheme="minorEastAsia" w:hAnsiTheme="minorEastAsia" w:cs="仿宋_GB2312" w:hint="eastAsia"/>
          <w:sz w:val="28"/>
          <w:szCs w:val="28"/>
        </w:rPr>
        <w:t>0</w:t>
      </w:r>
      <w:r w:rsidRPr="00920F91">
        <w:rPr>
          <w:rFonts w:asciiTheme="minorEastAsia" w:eastAsiaTheme="minorEastAsia" w:hAnsiTheme="minorEastAsia" w:cs="仿宋_GB2312" w:hint="eastAsia"/>
          <w:sz w:val="28"/>
          <w:szCs w:val="28"/>
        </w:rPr>
        <w:t>年</w:t>
      </w:r>
      <w:r w:rsidR="00D0686F">
        <w:rPr>
          <w:rFonts w:asciiTheme="minorEastAsia" w:eastAsiaTheme="minorEastAsia" w:hAnsiTheme="minorEastAsia" w:cs="Arial" w:hint="eastAsia"/>
          <w:color w:val="000000"/>
          <w:kern w:val="0"/>
          <w:sz w:val="28"/>
          <w:szCs w:val="28"/>
        </w:rPr>
        <w:t>增加</w:t>
      </w:r>
      <w:r w:rsidR="00D0686F">
        <w:rPr>
          <w:rFonts w:asciiTheme="minorEastAsia" w:eastAsiaTheme="minorEastAsia" w:hAnsiTheme="minorEastAsia" w:cs="仿宋_GB2312" w:hint="eastAsia"/>
          <w:sz w:val="28"/>
          <w:szCs w:val="28"/>
        </w:rPr>
        <w:t>219.23</w:t>
      </w:r>
      <w:r w:rsidRPr="00920F91">
        <w:rPr>
          <w:rFonts w:asciiTheme="minorEastAsia" w:eastAsiaTheme="minorEastAsia" w:hAnsiTheme="minorEastAsia" w:cs="仿宋_GB2312" w:hint="eastAsia"/>
          <w:sz w:val="28"/>
          <w:szCs w:val="28"/>
        </w:rPr>
        <w:t>万元,</w:t>
      </w:r>
      <w:r w:rsidR="00D0686F">
        <w:rPr>
          <w:rFonts w:asciiTheme="minorEastAsia" w:eastAsiaTheme="minorEastAsia" w:hAnsiTheme="minorEastAsia" w:cs="仿宋_GB2312" w:hint="eastAsia"/>
          <w:sz w:val="28"/>
          <w:szCs w:val="28"/>
        </w:rPr>
        <w:t>增加19.67</w:t>
      </w:r>
      <w:r w:rsidRPr="00920F91">
        <w:rPr>
          <w:rFonts w:asciiTheme="minorEastAsia" w:eastAsiaTheme="minorEastAsia" w:hAnsiTheme="minorEastAsia" w:cs="仿宋_GB2312" w:hint="eastAsia"/>
          <w:sz w:val="28"/>
          <w:szCs w:val="28"/>
        </w:rPr>
        <w:t>%;一般公共预算收入</w:t>
      </w:r>
      <w:r w:rsidR="009465DC">
        <w:rPr>
          <w:rFonts w:asciiTheme="minorEastAsia" w:eastAsiaTheme="minorEastAsia" w:hAnsiTheme="minorEastAsia" w:cs="仿宋_GB2312" w:hint="eastAsia"/>
          <w:sz w:val="28"/>
          <w:szCs w:val="28"/>
        </w:rPr>
        <w:t>514.35</w:t>
      </w:r>
      <w:r w:rsidRPr="00920F91">
        <w:rPr>
          <w:rFonts w:asciiTheme="minorEastAsia" w:eastAsiaTheme="minorEastAsia" w:hAnsiTheme="minorEastAsia" w:cs="仿宋_GB2312" w:hint="eastAsia"/>
          <w:sz w:val="28"/>
          <w:szCs w:val="28"/>
        </w:rPr>
        <w:t>万元，比202</w:t>
      </w:r>
      <w:r w:rsidR="009465DC">
        <w:rPr>
          <w:rFonts w:asciiTheme="minorEastAsia" w:eastAsiaTheme="minorEastAsia" w:hAnsiTheme="minorEastAsia" w:cs="仿宋_GB2312" w:hint="eastAsia"/>
          <w:sz w:val="28"/>
          <w:szCs w:val="28"/>
        </w:rPr>
        <w:t>0</w:t>
      </w:r>
      <w:r w:rsidRPr="00920F91">
        <w:rPr>
          <w:rFonts w:asciiTheme="minorEastAsia" w:eastAsiaTheme="minorEastAsia" w:hAnsiTheme="minorEastAsia" w:cs="仿宋_GB2312" w:hint="eastAsia"/>
          <w:sz w:val="28"/>
          <w:szCs w:val="28"/>
        </w:rPr>
        <w:t>年</w:t>
      </w:r>
      <w:r w:rsidR="009465DC">
        <w:rPr>
          <w:rFonts w:asciiTheme="minorEastAsia" w:eastAsiaTheme="minorEastAsia" w:hAnsiTheme="minorEastAsia" w:cs="仿宋_GB2312" w:hint="eastAsia"/>
          <w:sz w:val="28"/>
          <w:szCs w:val="28"/>
        </w:rPr>
        <w:t>减少380.77</w:t>
      </w:r>
      <w:r w:rsidRPr="00920F91">
        <w:rPr>
          <w:rFonts w:asciiTheme="minorEastAsia" w:eastAsiaTheme="minorEastAsia" w:hAnsiTheme="minorEastAsia" w:cs="仿宋_GB2312" w:hint="eastAsia"/>
          <w:sz w:val="28"/>
          <w:szCs w:val="28"/>
        </w:rPr>
        <w:t>万元</w:t>
      </w:r>
      <w:r w:rsidR="00B8740B" w:rsidRPr="00920F91">
        <w:rPr>
          <w:rFonts w:asciiTheme="minorEastAsia" w:eastAsiaTheme="minorEastAsia" w:hAnsiTheme="minorEastAsia" w:cs="仿宋_GB2312" w:hint="eastAsia"/>
          <w:sz w:val="28"/>
          <w:szCs w:val="28"/>
        </w:rPr>
        <w:t>，减少</w:t>
      </w:r>
      <w:r w:rsidR="009465DC">
        <w:rPr>
          <w:rFonts w:asciiTheme="minorEastAsia" w:eastAsiaTheme="minorEastAsia" w:hAnsiTheme="minorEastAsia" w:cs="仿宋_GB2312" w:hint="eastAsia"/>
          <w:sz w:val="28"/>
          <w:szCs w:val="28"/>
        </w:rPr>
        <w:t>74.02</w:t>
      </w:r>
      <w:r w:rsidR="00B8740B" w:rsidRPr="00920F91">
        <w:rPr>
          <w:rFonts w:asciiTheme="minorEastAsia" w:eastAsiaTheme="minorEastAsia" w:hAnsiTheme="minorEastAsia" w:cs="仿宋_GB2312" w:hint="eastAsia"/>
          <w:sz w:val="28"/>
          <w:szCs w:val="28"/>
        </w:rPr>
        <w:t>4</w:t>
      </w:r>
      <w:r w:rsidRPr="00920F91">
        <w:rPr>
          <w:rFonts w:asciiTheme="minorEastAsia" w:eastAsiaTheme="minorEastAsia" w:hAnsiTheme="minorEastAsia" w:cs="仿宋_GB2312" w:hint="eastAsia"/>
          <w:sz w:val="28"/>
          <w:szCs w:val="28"/>
        </w:rPr>
        <w:t>%</w:t>
      </w:r>
      <w:r w:rsidR="009465DC">
        <w:rPr>
          <w:rFonts w:asciiTheme="minorEastAsia" w:eastAsiaTheme="minorEastAsia" w:hAnsiTheme="minorEastAsia" w:cs="仿宋_GB2312" w:hint="eastAsia"/>
          <w:sz w:val="28"/>
          <w:szCs w:val="28"/>
        </w:rPr>
        <w:t>，主要原因是：2021年园林管护经费变成政府性基金收入，</w:t>
      </w:r>
      <w:r w:rsidR="00940C39">
        <w:rPr>
          <w:rFonts w:asciiTheme="minorEastAsia" w:eastAsiaTheme="minorEastAsia" w:hAnsiTheme="minorEastAsia" w:cs="仿宋_GB2312" w:hint="eastAsia"/>
          <w:sz w:val="28"/>
          <w:szCs w:val="28"/>
        </w:rPr>
        <w:t>同时</w:t>
      </w:r>
      <w:r w:rsidR="009465DC">
        <w:rPr>
          <w:rFonts w:asciiTheme="minorEastAsia" w:eastAsiaTheme="minorEastAsia" w:hAnsiTheme="minorEastAsia" w:cs="仿宋_GB2312" w:hint="eastAsia"/>
          <w:sz w:val="28"/>
          <w:szCs w:val="28"/>
        </w:rPr>
        <w:t>2021年增加了创城经费和</w:t>
      </w:r>
      <w:r w:rsidR="00940C39">
        <w:rPr>
          <w:rFonts w:asciiTheme="minorEastAsia" w:eastAsiaTheme="minorEastAsia" w:hAnsiTheme="minorEastAsia" w:cs="仿宋_GB2312" w:hint="eastAsia"/>
          <w:sz w:val="28"/>
          <w:szCs w:val="28"/>
        </w:rPr>
        <w:t>专项项目费</w:t>
      </w:r>
      <w:r w:rsidR="009465DC">
        <w:rPr>
          <w:rFonts w:asciiTheme="minorEastAsia" w:eastAsiaTheme="minorEastAsia" w:hAnsiTheme="minorEastAsia" w:cs="仿宋_GB2312" w:hint="eastAsia"/>
          <w:sz w:val="28"/>
          <w:szCs w:val="28"/>
        </w:rPr>
        <w:t>。政府性基金收入比2020年增加600万元，</w:t>
      </w:r>
      <w:r w:rsidRPr="00920F91">
        <w:rPr>
          <w:rFonts w:asciiTheme="minorEastAsia" w:eastAsiaTheme="minorEastAsia" w:hAnsiTheme="minorEastAsia" w:cs="仿宋_GB2312" w:hint="eastAsia"/>
          <w:sz w:val="28"/>
          <w:szCs w:val="28"/>
        </w:rPr>
        <w:t>主要原因：</w:t>
      </w:r>
      <w:r w:rsidR="009465DC">
        <w:rPr>
          <w:rFonts w:asciiTheme="minorEastAsia" w:eastAsiaTheme="minorEastAsia" w:hAnsiTheme="minorEastAsia" w:cs="仿宋_GB2312" w:hint="eastAsia"/>
          <w:sz w:val="28"/>
          <w:szCs w:val="28"/>
        </w:rPr>
        <w:t>2021</w:t>
      </w:r>
      <w:r w:rsidR="009465DC">
        <w:rPr>
          <w:rFonts w:asciiTheme="minorEastAsia" w:eastAsiaTheme="minorEastAsia" w:hAnsiTheme="minorEastAsia" w:cs="仿宋_GB2312" w:hint="eastAsia"/>
          <w:sz w:val="28"/>
          <w:szCs w:val="28"/>
        </w:rPr>
        <w:lastRenderedPageBreak/>
        <w:t>年园林管护经费科目变成政府性基金收入</w:t>
      </w:r>
      <w:r w:rsidR="00B8740B" w:rsidRPr="00920F91">
        <w:rPr>
          <w:rFonts w:asciiTheme="minorEastAsia" w:eastAsiaTheme="minorEastAsia" w:hAnsiTheme="minorEastAsia" w:cs="仿宋_GB2312" w:hint="eastAsia"/>
          <w:sz w:val="28"/>
          <w:szCs w:val="28"/>
        </w:rPr>
        <w:t>。</w:t>
      </w:r>
    </w:p>
    <w:p w:rsidR="00B43F95" w:rsidRPr="00920F91" w:rsidRDefault="003D1B66" w:rsidP="00D0686F">
      <w:pPr>
        <w:spacing w:afterLines="50" w:line="540" w:lineRule="exact"/>
        <w:ind w:firstLineChars="200" w:firstLine="560"/>
        <w:rPr>
          <w:rFonts w:asciiTheme="minorEastAsia" w:eastAsiaTheme="minorEastAsia" w:hAnsiTheme="minorEastAsia" w:cs="仿宋_GB2312"/>
          <w:sz w:val="28"/>
          <w:szCs w:val="28"/>
        </w:rPr>
      </w:pPr>
      <w:r w:rsidRPr="00920F91">
        <w:rPr>
          <w:rFonts w:asciiTheme="minorEastAsia" w:eastAsiaTheme="minorEastAsia" w:hAnsiTheme="minorEastAsia" w:cs="仿宋_GB2312" w:hint="eastAsia"/>
          <w:sz w:val="28"/>
          <w:szCs w:val="28"/>
        </w:rPr>
        <w:t>（二）一般公共预算支出情况</w:t>
      </w:r>
    </w:p>
    <w:p w:rsidR="00B43F95" w:rsidRDefault="003D1B66" w:rsidP="00D0686F">
      <w:pPr>
        <w:spacing w:afterLines="50" w:line="540" w:lineRule="exact"/>
        <w:ind w:firstLine="640"/>
        <w:rPr>
          <w:rFonts w:asciiTheme="minorEastAsia" w:eastAsiaTheme="minorEastAsia" w:hAnsiTheme="minorEastAsia" w:cs="仿宋_GB2312" w:hint="eastAsia"/>
          <w:sz w:val="28"/>
          <w:szCs w:val="28"/>
        </w:rPr>
      </w:pPr>
      <w:r w:rsidRPr="00920F91">
        <w:rPr>
          <w:rFonts w:asciiTheme="minorEastAsia" w:eastAsiaTheme="minorEastAsia" w:hAnsiTheme="minorEastAsia" w:cs="仿宋_GB2312" w:hint="eastAsia"/>
          <w:sz w:val="28"/>
          <w:szCs w:val="28"/>
        </w:rPr>
        <w:t>1．</w:t>
      </w:r>
      <w:r w:rsidR="00900894">
        <w:rPr>
          <w:rFonts w:asciiTheme="minorEastAsia" w:eastAsiaTheme="minorEastAsia" w:hAnsiTheme="minorEastAsia" w:cs="仿宋_GB2312" w:hint="eastAsia"/>
          <w:sz w:val="28"/>
          <w:szCs w:val="28"/>
        </w:rPr>
        <w:t>2021</w:t>
      </w:r>
      <w:r w:rsidRPr="00920F91">
        <w:rPr>
          <w:rFonts w:asciiTheme="minorEastAsia" w:eastAsiaTheme="minorEastAsia" w:hAnsiTheme="minorEastAsia" w:cs="仿宋_GB2312" w:hint="eastAsia"/>
          <w:sz w:val="28"/>
          <w:szCs w:val="28"/>
        </w:rPr>
        <w:t>年基本支出</w:t>
      </w:r>
      <w:r w:rsidR="00940C39">
        <w:rPr>
          <w:rFonts w:asciiTheme="minorEastAsia" w:eastAsiaTheme="minorEastAsia" w:hAnsiTheme="minorEastAsia" w:cs="仿宋_GB2312" w:hint="eastAsia"/>
          <w:sz w:val="28"/>
          <w:szCs w:val="28"/>
        </w:rPr>
        <w:t>86.1</w:t>
      </w:r>
      <w:r w:rsidRPr="00920F91">
        <w:rPr>
          <w:rFonts w:asciiTheme="minorEastAsia" w:eastAsiaTheme="minorEastAsia" w:hAnsiTheme="minorEastAsia" w:cs="仿宋_GB2312" w:hint="eastAsia"/>
          <w:sz w:val="28"/>
          <w:szCs w:val="28"/>
        </w:rPr>
        <w:t>万元，比 202</w:t>
      </w:r>
      <w:r w:rsidR="00940C39">
        <w:rPr>
          <w:rFonts w:asciiTheme="minorEastAsia" w:eastAsiaTheme="minorEastAsia" w:hAnsiTheme="minorEastAsia" w:cs="仿宋_GB2312" w:hint="eastAsia"/>
          <w:sz w:val="28"/>
          <w:szCs w:val="28"/>
        </w:rPr>
        <w:t>0</w:t>
      </w:r>
      <w:r w:rsidRPr="00920F91">
        <w:rPr>
          <w:rFonts w:asciiTheme="minorEastAsia" w:eastAsiaTheme="minorEastAsia" w:hAnsiTheme="minorEastAsia" w:cs="仿宋_GB2312" w:hint="eastAsia"/>
          <w:sz w:val="28"/>
          <w:szCs w:val="28"/>
        </w:rPr>
        <w:t>年</w:t>
      </w:r>
      <w:r w:rsidR="00D86C24">
        <w:rPr>
          <w:rFonts w:asciiTheme="minorEastAsia" w:eastAsiaTheme="minorEastAsia" w:hAnsiTheme="minorEastAsia" w:cs="仿宋_GB2312" w:hint="eastAsia"/>
          <w:sz w:val="28"/>
          <w:szCs w:val="28"/>
        </w:rPr>
        <w:t>减少12.24</w:t>
      </w:r>
      <w:r w:rsidRPr="00920F91">
        <w:rPr>
          <w:rFonts w:asciiTheme="minorEastAsia" w:eastAsiaTheme="minorEastAsia" w:hAnsiTheme="minorEastAsia" w:cs="仿宋_GB2312" w:hint="eastAsia"/>
          <w:sz w:val="28"/>
          <w:szCs w:val="28"/>
        </w:rPr>
        <w:t>万元，</w:t>
      </w:r>
      <w:r w:rsidR="00940C39">
        <w:rPr>
          <w:rFonts w:asciiTheme="minorEastAsia" w:eastAsiaTheme="minorEastAsia" w:hAnsiTheme="minorEastAsia" w:cs="仿宋_GB2312" w:hint="eastAsia"/>
          <w:sz w:val="28"/>
          <w:szCs w:val="28"/>
        </w:rPr>
        <w:t>增加10.02</w:t>
      </w:r>
      <w:r w:rsidRPr="00920F91">
        <w:rPr>
          <w:rFonts w:asciiTheme="minorEastAsia" w:eastAsiaTheme="minorEastAsia" w:hAnsiTheme="minorEastAsia" w:cs="仿宋_GB2312" w:hint="eastAsia"/>
          <w:sz w:val="28"/>
          <w:szCs w:val="28"/>
        </w:rPr>
        <w:t>%。主要原因：</w:t>
      </w:r>
      <w:r w:rsidR="008906B2">
        <w:rPr>
          <w:rFonts w:asciiTheme="minorEastAsia" w:eastAsiaTheme="minorEastAsia" w:hAnsiTheme="minorEastAsia" w:cs="仿宋_GB2312" w:hint="eastAsia"/>
          <w:sz w:val="28"/>
          <w:szCs w:val="28"/>
        </w:rPr>
        <w:t>办公经费减少</w:t>
      </w:r>
      <w:r w:rsidR="00B8740B" w:rsidRPr="00920F91">
        <w:rPr>
          <w:rFonts w:asciiTheme="minorEastAsia" w:eastAsiaTheme="minorEastAsia" w:hAnsiTheme="minorEastAsia" w:cs="仿宋_GB2312" w:hint="eastAsia"/>
          <w:sz w:val="28"/>
          <w:szCs w:val="28"/>
        </w:rPr>
        <w:t>。</w:t>
      </w:r>
    </w:p>
    <w:p w:rsidR="008906B2" w:rsidRPr="00920F91" w:rsidRDefault="008906B2" w:rsidP="00D0686F">
      <w:pPr>
        <w:spacing w:afterLines="50" w:line="540" w:lineRule="exact"/>
        <w:ind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2.2021年项目支出1018.25万元，比2020年增加231.47万元，增加22.5%。主要原因：实施项目增加，随之增加了</w:t>
      </w:r>
      <w:r w:rsidRPr="008906B2">
        <w:rPr>
          <w:rFonts w:asciiTheme="minorEastAsia" w:eastAsiaTheme="minorEastAsia" w:hAnsiTheme="minorEastAsia" w:cs="仿宋_GB2312" w:hint="eastAsia"/>
          <w:sz w:val="28"/>
          <w:szCs w:val="28"/>
        </w:rPr>
        <w:t>园林</w:t>
      </w:r>
      <w:r>
        <w:rPr>
          <w:rFonts w:asciiTheme="minorEastAsia" w:eastAsiaTheme="minorEastAsia" w:hAnsiTheme="minorEastAsia" w:cs="仿宋_GB2312" w:hint="eastAsia"/>
          <w:sz w:val="28"/>
          <w:szCs w:val="28"/>
        </w:rPr>
        <w:t>管护经费、偿还历年绿化工程欠款资金</w:t>
      </w:r>
      <w:r w:rsidRPr="008906B2">
        <w:rPr>
          <w:rFonts w:asciiTheme="minorEastAsia" w:eastAsiaTheme="minorEastAsia" w:hAnsiTheme="minorEastAsia" w:cs="仿宋_GB2312" w:hint="eastAsia"/>
          <w:sz w:val="28"/>
          <w:szCs w:val="28"/>
        </w:rPr>
        <w:t>和创建全国文明城市经费</w:t>
      </w:r>
      <w:r>
        <w:rPr>
          <w:rFonts w:asciiTheme="minorEastAsia" w:eastAsiaTheme="minorEastAsia" w:hAnsiTheme="minorEastAsia" w:cs="仿宋_GB2312" w:hint="eastAsia"/>
          <w:sz w:val="28"/>
          <w:szCs w:val="28"/>
        </w:rPr>
        <w:t>。</w:t>
      </w:r>
    </w:p>
    <w:p w:rsidR="00B43F95" w:rsidRPr="00920F91" w:rsidRDefault="003D1B66" w:rsidP="00D0686F">
      <w:pPr>
        <w:spacing w:afterLines="50" w:line="540" w:lineRule="exact"/>
        <w:ind w:firstLine="636"/>
        <w:rPr>
          <w:rFonts w:asciiTheme="minorEastAsia" w:eastAsiaTheme="minorEastAsia" w:hAnsiTheme="minorEastAsia"/>
          <w:sz w:val="28"/>
          <w:szCs w:val="28"/>
        </w:rPr>
      </w:pPr>
      <w:r w:rsidRPr="00920F91">
        <w:rPr>
          <w:rFonts w:asciiTheme="minorEastAsia" w:eastAsiaTheme="minorEastAsia" w:hAnsiTheme="minorEastAsia" w:hint="eastAsia"/>
          <w:sz w:val="28"/>
          <w:szCs w:val="28"/>
        </w:rPr>
        <w:t>二、“三公”经费增减变动原因说明</w:t>
      </w:r>
    </w:p>
    <w:p w:rsidR="00B43F95" w:rsidRPr="00920F91" w:rsidRDefault="003D1B66" w:rsidP="00D0686F">
      <w:pPr>
        <w:spacing w:afterLines="50" w:line="540" w:lineRule="exact"/>
        <w:ind w:firstLineChars="203" w:firstLine="568"/>
        <w:rPr>
          <w:rFonts w:asciiTheme="minorEastAsia" w:eastAsiaTheme="minorEastAsia" w:hAnsiTheme="minorEastAsia" w:cs="宋体"/>
          <w:kern w:val="0"/>
          <w:sz w:val="28"/>
          <w:szCs w:val="28"/>
        </w:rPr>
      </w:pPr>
      <w:r w:rsidRPr="00920F91">
        <w:rPr>
          <w:rFonts w:asciiTheme="minorEastAsia" w:eastAsiaTheme="minorEastAsia" w:hAnsiTheme="minorEastAsia" w:hint="eastAsia"/>
          <w:sz w:val="28"/>
          <w:szCs w:val="28"/>
        </w:rPr>
        <w:t>“</w:t>
      </w:r>
      <w:r w:rsidRPr="00920F91">
        <w:rPr>
          <w:rFonts w:asciiTheme="minorEastAsia" w:eastAsiaTheme="minorEastAsia" w:hAnsiTheme="minorEastAsia" w:cs="宋体" w:hint="eastAsia"/>
          <w:kern w:val="0"/>
          <w:sz w:val="28"/>
          <w:szCs w:val="28"/>
        </w:rPr>
        <w:t>三公”经费支出将按照厉行结余的原则，统筹兼顾，合理安排，严格执行标准制度，提高经费的使用效益。</w:t>
      </w:r>
      <w:r w:rsidR="00900894">
        <w:rPr>
          <w:rFonts w:asciiTheme="minorEastAsia" w:eastAsiaTheme="minorEastAsia" w:hAnsiTheme="minorEastAsia" w:cs="宋体" w:hint="eastAsia"/>
          <w:kern w:val="0"/>
          <w:sz w:val="28"/>
          <w:szCs w:val="28"/>
        </w:rPr>
        <w:t>2021</w:t>
      </w:r>
      <w:r w:rsidRPr="00920F91">
        <w:rPr>
          <w:rFonts w:asciiTheme="minorEastAsia" w:eastAsiaTheme="minorEastAsia" w:hAnsiTheme="minorEastAsia" w:cs="宋体" w:hint="eastAsia"/>
          <w:kern w:val="0"/>
          <w:sz w:val="28"/>
          <w:szCs w:val="28"/>
        </w:rPr>
        <w:t>年“三公”经费预算收入为</w:t>
      </w:r>
      <w:r w:rsidR="00940C39">
        <w:rPr>
          <w:rFonts w:asciiTheme="minorEastAsia" w:eastAsiaTheme="minorEastAsia" w:hAnsiTheme="minorEastAsia" w:cs="宋体" w:hint="eastAsia"/>
          <w:kern w:val="0"/>
          <w:sz w:val="28"/>
          <w:szCs w:val="28"/>
        </w:rPr>
        <w:t>0</w:t>
      </w:r>
      <w:r w:rsidR="00D86C24">
        <w:rPr>
          <w:rFonts w:asciiTheme="minorEastAsia" w:eastAsiaTheme="minorEastAsia" w:hAnsiTheme="minorEastAsia" w:cs="宋体" w:hint="eastAsia"/>
          <w:kern w:val="0"/>
          <w:sz w:val="28"/>
          <w:szCs w:val="28"/>
        </w:rPr>
        <w:t>.5</w:t>
      </w:r>
      <w:r w:rsidR="00B8740B" w:rsidRPr="00920F91">
        <w:rPr>
          <w:rFonts w:asciiTheme="minorEastAsia" w:eastAsiaTheme="minorEastAsia" w:hAnsiTheme="minorEastAsia" w:cs="宋体" w:hint="eastAsia"/>
          <w:kern w:val="0"/>
          <w:sz w:val="28"/>
          <w:szCs w:val="28"/>
        </w:rPr>
        <w:t>万</w:t>
      </w:r>
      <w:r w:rsidRPr="00920F91">
        <w:rPr>
          <w:rFonts w:asciiTheme="minorEastAsia" w:eastAsiaTheme="minorEastAsia" w:hAnsiTheme="minorEastAsia" w:cs="宋体" w:hint="eastAsia"/>
          <w:kern w:val="0"/>
          <w:sz w:val="28"/>
          <w:szCs w:val="28"/>
        </w:rPr>
        <w:t>元</w:t>
      </w:r>
      <w:r w:rsidR="00B8740B" w:rsidRPr="00920F91">
        <w:rPr>
          <w:rFonts w:asciiTheme="minorEastAsia" w:eastAsiaTheme="minorEastAsia" w:hAnsiTheme="minorEastAsia" w:cs="宋体" w:hint="eastAsia"/>
          <w:kern w:val="0"/>
          <w:sz w:val="28"/>
          <w:szCs w:val="28"/>
        </w:rPr>
        <w:t>，比202</w:t>
      </w:r>
      <w:r w:rsidR="00D86C24">
        <w:rPr>
          <w:rFonts w:asciiTheme="minorEastAsia" w:eastAsiaTheme="minorEastAsia" w:hAnsiTheme="minorEastAsia" w:cs="宋体" w:hint="eastAsia"/>
          <w:kern w:val="0"/>
          <w:sz w:val="28"/>
          <w:szCs w:val="28"/>
        </w:rPr>
        <w:t>0</w:t>
      </w:r>
      <w:r w:rsidR="00B8740B" w:rsidRPr="00920F91">
        <w:rPr>
          <w:rFonts w:asciiTheme="minorEastAsia" w:eastAsiaTheme="minorEastAsia" w:hAnsiTheme="minorEastAsia" w:cs="宋体" w:hint="eastAsia"/>
          <w:kern w:val="0"/>
          <w:sz w:val="28"/>
          <w:szCs w:val="28"/>
        </w:rPr>
        <w:t>年</w:t>
      </w:r>
      <w:r w:rsidR="00D86C24">
        <w:rPr>
          <w:rFonts w:asciiTheme="minorEastAsia" w:eastAsiaTheme="minorEastAsia" w:hAnsiTheme="minorEastAsia" w:cs="宋体" w:hint="eastAsia"/>
          <w:kern w:val="0"/>
          <w:sz w:val="28"/>
          <w:szCs w:val="28"/>
        </w:rPr>
        <w:t>增加0.5</w:t>
      </w:r>
      <w:r w:rsidR="00B8740B" w:rsidRPr="00920F91">
        <w:rPr>
          <w:rFonts w:asciiTheme="minorEastAsia" w:eastAsiaTheme="minorEastAsia" w:hAnsiTheme="minorEastAsia" w:cs="宋体" w:hint="eastAsia"/>
          <w:kern w:val="0"/>
          <w:sz w:val="28"/>
          <w:szCs w:val="28"/>
        </w:rPr>
        <w:t>万元，主要</w:t>
      </w:r>
      <w:r w:rsidR="008906B2">
        <w:rPr>
          <w:rFonts w:asciiTheme="minorEastAsia" w:eastAsiaTheme="minorEastAsia" w:hAnsiTheme="minorEastAsia" w:cs="宋体" w:hint="eastAsia"/>
          <w:kern w:val="0"/>
          <w:sz w:val="28"/>
          <w:szCs w:val="28"/>
        </w:rPr>
        <w:t>为</w:t>
      </w:r>
      <w:r w:rsidR="00B8740B" w:rsidRPr="00920F91">
        <w:rPr>
          <w:rFonts w:asciiTheme="minorEastAsia" w:eastAsiaTheme="minorEastAsia" w:hAnsiTheme="minorEastAsia" w:cs="宋体" w:hint="eastAsia"/>
          <w:kern w:val="0"/>
          <w:sz w:val="28"/>
          <w:szCs w:val="28"/>
        </w:rPr>
        <w:t>我单位</w:t>
      </w:r>
      <w:r w:rsidR="00D86C24">
        <w:rPr>
          <w:rFonts w:asciiTheme="minorEastAsia" w:eastAsiaTheme="minorEastAsia" w:hAnsiTheme="minorEastAsia" w:cs="宋体" w:hint="eastAsia"/>
          <w:kern w:val="0"/>
          <w:sz w:val="28"/>
          <w:szCs w:val="28"/>
        </w:rPr>
        <w:t>预留公务接待费用</w:t>
      </w:r>
      <w:r w:rsidR="00B8740B" w:rsidRPr="00920F91">
        <w:rPr>
          <w:rFonts w:asciiTheme="minorEastAsia" w:eastAsiaTheme="minorEastAsia" w:hAnsiTheme="minorEastAsia" w:cs="宋体" w:hint="eastAsia"/>
          <w:kern w:val="0"/>
          <w:sz w:val="28"/>
          <w:szCs w:val="28"/>
        </w:rPr>
        <w:t>。</w:t>
      </w:r>
    </w:p>
    <w:p w:rsidR="00B43F95" w:rsidRPr="00920F91" w:rsidRDefault="003D1B66" w:rsidP="00D0686F">
      <w:pPr>
        <w:spacing w:afterLines="50" w:line="540" w:lineRule="exact"/>
        <w:ind w:firstLine="636"/>
        <w:rPr>
          <w:rFonts w:asciiTheme="minorEastAsia" w:eastAsiaTheme="minorEastAsia" w:hAnsiTheme="minorEastAsia"/>
          <w:sz w:val="28"/>
          <w:szCs w:val="28"/>
        </w:rPr>
      </w:pPr>
      <w:r w:rsidRPr="00920F91">
        <w:rPr>
          <w:rFonts w:asciiTheme="minorEastAsia" w:eastAsiaTheme="minorEastAsia" w:hAnsiTheme="minorEastAsia" w:hint="eastAsia"/>
          <w:sz w:val="28"/>
          <w:szCs w:val="28"/>
        </w:rPr>
        <w:t>三、机关运行经费增减变动原因说明</w:t>
      </w:r>
    </w:p>
    <w:p w:rsidR="00B43F95" w:rsidRPr="00920F91" w:rsidRDefault="003D1B66" w:rsidP="00D0686F">
      <w:pPr>
        <w:spacing w:afterLines="50" w:line="540" w:lineRule="exact"/>
        <w:ind w:firstLineChars="203" w:firstLine="568"/>
        <w:rPr>
          <w:rFonts w:asciiTheme="minorEastAsia" w:eastAsiaTheme="minorEastAsia" w:hAnsiTheme="minorEastAsia" w:cs="宋体"/>
          <w:kern w:val="0"/>
          <w:sz w:val="28"/>
          <w:szCs w:val="28"/>
        </w:rPr>
      </w:pPr>
      <w:r w:rsidRPr="00920F91">
        <w:rPr>
          <w:rFonts w:asciiTheme="minorEastAsia" w:eastAsiaTheme="minorEastAsia" w:hAnsiTheme="minorEastAsia" w:cs="宋体" w:hint="eastAsia"/>
          <w:kern w:val="0"/>
          <w:sz w:val="28"/>
          <w:szCs w:val="28"/>
        </w:rPr>
        <w:t>我单位</w:t>
      </w:r>
      <w:r w:rsidR="00D86C24">
        <w:rPr>
          <w:rFonts w:asciiTheme="minorEastAsia" w:eastAsiaTheme="minorEastAsia" w:hAnsiTheme="minorEastAsia" w:cs="宋体" w:hint="eastAsia"/>
          <w:kern w:val="0"/>
          <w:sz w:val="28"/>
          <w:szCs w:val="28"/>
        </w:rPr>
        <w:t>2021年</w:t>
      </w:r>
      <w:r w:rsidRPr="00920F91">
        <w:rPr>
          <w:rFonts w:asciiTheme="minorEastAsia" w:eastAsiaTheme="minorEastAsia" w:hAnsiTheme="minorEastAsia" w:cs="宋体" w:hint="eastAsia"/>
          <w:kern w:val="0"/>
          <w:sz w:val="28"/>
          <w:szCs w:val="28"/>
        </w:rPr>
        <w:t>的机关运行经费财政拨款预算</w:t>
      </w:r>
      <w:r w:rsidR="00D86C24">
        <w:rPr>
          <w:rFonts w:asciiTheme="minorEastAsia" w:eastAsiaTheme="minorEastAsia" w:hAnsiTheme="minorEastAsia" w:cs="宋体" w:hint="eastAsia"/>
          <w:kern w:val="0"/>
          <w:sz w:val="28"/>
          <w:szCs w:val="28"/>
        </w:rPr>
        <w:t>9.96</w:t>
      </w:r>
      <w:r w:rsidRPr="00920F91">
        <w:rPr>
          <w:rFonts w:asciiTheme="minorEastAsia" w:eastAsiaTheme="minorEastAsia" w:hAnsiTheme="minorEastAsia" w:cs="宋体" w:hint="eastAsia"/>
          <w:kern w:val="0"/>
          <w:sz w:val="28"/>
          <w:szCs w:val="28"/>
        </w:rPr>
        <w:t>万元，比202</w:t>
      </w:r>
      <w:r w:rsidR="00D86C24">
        <w:rPr>
          <w:rFonts w:asciiTheme="minorEastAsia" w:eastAsiaTheme="minorEastAsia" w:hAnsiTheme="minorEastAsia" w:cs="宋体" w:hint="eastAsia"/>
          <w:kern w:val="0"/>
          <w:sz w:val="28"/>
          <w:szCs w:val="28"/>
        </w:rPr>
        <w:t>0</w:t>
      </w:r>
      <w:r w:rsidRPr="00920F91">
        <w:rPr>
          <w:rFonts w:asciiTheme="minorEastAsia" w:eastAsiaTheme="minorEastAsia" w:hAnsiTheme="minorEastAsia" w:cs="宋体" w:hint="eastAsia"/>
          <w:kern w:val="0"/>
          <w:sz w:val="28"/>
          <w:szCs w:val="28"/>
        </w:rPr>
        <w:t>年预算</w:t>
      </w:r>
      <w:r w:rsidR="008906B2">
        <w:rPr>
          <w:rFonts w:asciiTheme="minorEastAsia" w:eastAsiaTheme="minorEastAsia" w:hAnsiTheme="minorEastAsia" w:cs="宋体" w:hint="eastAsia"/>
          <w:kern w:val="0"/>
          <w:sz w:val="28"/>
          <w:szCs w:val="28"/>
        </w:rPr>
        <w:t>减少8.05</w:t>
      </w:r>
      <w:r w:rsidRPr="00920F91">
        <w:rPr>
          <w:rFonts w:asciiTheme="minorEastAsia" w:eastAsiaTheme="minorEastAsia" w:hAnsiTheme="minorEastAsia" w:cs="宋体" w:hint="eastAsia"/>
          <w:kern w:val="0"/>
          <w:sz w:val="28"/>
          <w:szCs w:val="28"/>
        </w:rPr>
        <w:t>万元，</w:t>
      </w:r>
      <w:r w:rsidR="008906B2">
        <w:rPr>
          <w:rFonts w:asciiTheme="minorEastAsia" w:eastAsiaTheme="minorEastAsia" w:hAnsiTheme="minorEastAsia" w:cs="宋体" w:hint="eastAsia"/>
          <w:kern w:val="0"/>
          <w:sz w:val="28"/>
          <w:szCs w:val="28"/>
        </w:rPr>
        <w:t>减少88.85</w:t>
      </w:r>
      <w:r w:rsidRPr="00920F91">
        <w:rPr>
          <w:rFonts w:asciiTheme="minorEastAsia" w:eastAsiaTheme="minorEastAsia" w:hAnsiTheme="minorEastAsia" w:cs="宋体" w:hint="eastAsia"/>
          <w:kern w:val="0"/>
          <w:sz w:val="28"/>
          <w:szCs w:val="28"/>
        </w:rPr>
        <w:t>%，主要原因</w:t>
      </w:r>
      <w:r w:rsidR="008906B2">
        <w:rPr>
          <w:rFonts w:asciiTheme="minorEastAsia" w:eastAsiaTheme="minorEastAsia" w:hAnsiTheme="minorEastAsia" w:cs="宋体" w:hint="eastAsia"/>
          <w:kern w:val="0"/>
          <w:sz w:val="28"/>
          <w:szCs w:val="28"/>
        </w:rPr>
        <w:t>办公经费减少</w:t>
      </w:r>
      <w:r w:rsidRPr="00920F91">
        <w:rPr>
          <w:rFonts w:asciiTheme="minorEastAsia" w:eastAsiaTheme="minorEastAsia" w:hAnsiTheme="minorEastAsia" w:cs="宋体" w:hint="eastAsia"/>
          <w:kern w:val="0"/>
          <w:sz w:val="28"/>
          <w:szCs w:val="28"/>
        </w:rPr>
        <w:t>。</w:t>
      </w:r>
    </w:p>
    <w:p w:rsidR="00B43F95" w:rsidRPr="00920F91" w:rsidRDefault="00450246" w:rsidP="00D0686F">
      <w:pPr>
        <w:spacing w:afterLines="50" w:line="540" w:lineRule="exact"/>
        <w:ind w:firstLine="636"/>
        <w:rPr>
          <w:rFonts w:asciiTheme="minorEastAsia" w:eastAsiaTheme="minorEastAsia" w:hAnsiTheme="minorEastAsia"/>
          <w:sz w:val="28"/>
          <w:szCs w:val="28"/>
        </w:rPr>
      </w:pPr>
      <w:r w:rsidRPr="00920F91">
        <w:rPr>
          <w:rFonts w:asciiTheme="minorEastAsia" w:eastAsiaTheme="minorEastAsia" w:hAnsiTheme="minorEastAsia" w:hint="eastAsia"/>
          <w:sz w:val="28"/>
          <w:szCs w:val="28"/>
        </w:rPr>
        <w:t>四、</w:t>
      </w:r>
      <w:r w:rsidR="003D1B66" w:rsidRPr="00920F91">
        <w:rPr>
          <w:rFonts w:asciiTheme="minorEastAsia" w:eastAsiaTheme="minorEastAsia" w:hAnsiTheme="minorEastAsia" w:cs="楷体_GB2312" w:hint="eastAsia"/>
          <w:sz w:val="28"/>
          <w:szCs w:val="28"/>
        </w:rPr>
        <w:t>政府采购情况</w:t>
      </w:r>
    </w:p>
    <w:p w:rsidR="008906B2" w:rsidRDefault="003D1B66" w:rsidP="00D0686F">
      <w:pPr>
        <w:spacing w:afterLines="50" w:line="540" w:lineRule="exact"/>
        <w:ind w:firstLine="636"/>
        <w:rPr>
          <w:rFonts w:asciiTheme="minorEastAsia" w:eastAsiaTheme="minorEastAsia" w:hAnsiTheme="minorEastAsia" w:cs="楷体_GB2312" w:hint="eastAsia"/>
          <w:sz w:val="28"/>
          <w:szCs w:val="28"/>
        </w:rPr>
      </w:pPr>
      <w:r w:rsidRPr="00920F91">
        <w:rPr>
          <w:rFonts w:asciiTheme="minorEastAsia" w:eastAsiaTheme="minorEastAsia" w:hAnsiTheme="minorEastAsia" w:cs="宋体" w:hint="eastAsia"/>
          <w:kern w:val="0"/>
          <w:sz w:val="28"/>
          <w:szCs w:val="28"/>
        </w:rPr>
        <w:t>我单位在</w:t>
      </w:r>
      <w:r w:rsidR="00900894">
        <w:rPr>
          <w:rFonts w:asciiTheme="minorEastAsia" w:eastAsiaTheme="minorEastAsia" w:hAnsiTheme="minorEastAsia" w:cs="宋体" w:hint="eastAsia"/>
          <w:kern w:val="0"/>
          <w:sz w:val="28"/>
          <w:szCs w:val="28"/>
        </w:rPr>
        <w:t>2021</w:t>
      </w:r>
      <w:r w:rsidRPr="00920F91">
        <w:rPr>
          <w:rFonts w:asciiTheme="minorEastAsia" w:eastAsiaTheme="minorEastAsia" w:hAnsiTheme="minorEastAsia" w:cs="宋体" w:hint="eastAsia"/>
          <w:kern w:val="0"/>
          <w:sz w:val="28"/>
          <w:szCs w:val="28"/>
        </w:rPr>
        <w:t>年初</w:t>
      </w:r>
      <w:r w:rsidRPr="00920F91">
        <w:rPr>
          <w:rFonts w:asciiTheme="minorEastAsia" w:eastAsiaTheme="minorEastAsia" w:hAnsiTheme="minorEastAsia" w:cs="楷体_GB2312" w:hint="eastAsia"/>
          <w:sz w:val="28"/>
          <w:szCs w:val="28"/>
        </w:rPr>
        <w:t>预算政府采购费用</w:t>
      </w:r>
      <w:r w:rsidR="006D6410" w:rsidRPr="00920F91">
        <w:rPr>
          <w:rFonts w:asciiTheme="minorEastAsia" w:eastAsiaTheme="minorEastAsia" w:hAnsiTheme="minorEastAsia" w:cs="楷体_GB2312" w:hint="eastAsia"/>
          <w:sz w:val="28"/>
          <w:szCs w:val="28"/>
        </w:rPr>
        <w:t>0</w:t>
      </w:r>
      <w:r w:rsidR="008906B2">
        <w:rPr>
          <w:rFonts w:asciiTheme="minorEastAsia" w:eastAsiaTheme="minorEastAsia" w:hAnsiTheme="minorEastAsia" w:cs="楷体_GB2312" w:hint="eastAsia"/>
          <w:sz w:val="28"/>
          <w:szCs w:val="28"/>
        </w:rPr>
        <w:t>万元，与</w:t>
      </w:r>
      <w:r w:rsidR="006D6410" w:rsidRPr="00920F91">
        <w:rPr>
          <w:rFonts w:asciiTheme="minorEastAsia" w:eastAsiaTheme="minorEastAsia" w:hAnsiTheme="minorEastAsia" w:cs="楷体_GB2312" w:hint="eastAsia"/>
          <w:sz w:val="28"/>
          <w:szCs w:val="28"/>
        </w:rPr>
        <w:t>202</w:t>
      </w:r>
      <w:r w:rsidR="008906B2">
        <w:rPr>
          <w:rFonts w:asciiTheme="minorEastAsia" w:eastAsiaTheme="minorEastAsia" w:hAnsiTheme="minorEastAsia" w:cs="楷体_GB2312" w:hint="eastAsia"/>
          <w:sz w:val="28"/>
          <w:szCs w:val="28"/>
        </w:rPr>
        <w:t>0年相比无增减。</w:t>
      </w:r>
    </w:p>
    <w:p w:rsidR="00450246" w:rsidRPr="00920F91" w:rsidRDefault="00450246" w:rsidP="00D0686F">
      <w:pPr>
        <w:spacing w:afterLines="50" w:line="540" w:lineRule="exact"/>
        <w:ind w:firstLine="636"/>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五、绩效管理情况</w:t>
      </w:r>
    </w:p>
    <w:p w:rsidR="00450246" w:rsidRPr="00920F91" w:rsidRDefault="00450246" w:rsidP="00065D42">
      <w:pPr>
        <w:rPr>
          <w:rFonts w:asciiTheme="minorEastAsia" w:eastAsiaTheme="minorEastAsia" w:hAnsiTheme="minorEastAsia" w:cs="仿宋_GB2312"/>
          <w:sz w:val="28"/>
          <w:szCs w:val="28"/>
        </w:rPr>
      </w:pPr>
      <w:r w:rsidRPr="00920F91">
        <w:rPr>
          <w:rFonts w:asciiTheme="minorEastAsia" w:eastAsiaTheme="minorEastAsia" w:hAnsiTheme="minorEastAsia" w:cs="仿宋_GB2312" w:hint="eastAsia"/>
          <w:sz w:val="28"/>
          <w:szCs w:val="28"/>
        </w:rPr>
        <w:t>1、</w:t>
      </w:r>
      <w:r w:rsidR="00065D42">
        <w:rPr>
          <w:rFonts w:asciiTheme="minorEastAsia" w:eastAsiaTheme="minorEastAsia" w:hAnsiTheme="minorEastAsia" w:cs="仿宋_GB2312" w:hint="eastAsia"/>
          <w:sz w:val="28"/>
          <w:szCs w:val="28"/>
        </w:rPr>
        <w:t>2021</w:t>
      </w:r>
      <w:r w:rsidR="00065D42" w:rsidRPr="00920F91">
        <w:rPr>
          <w:rFonts w:asciiTheme="minorEastAsia" w:eastAsiaTheme="minorEastAsia" w:hAnsiTheme="minorEastAsia" w:cs="仿宋_GB2312" w:hint="eastAsia"/>
          <w:sz w:val="28"/>
          <w:szCs w:val="28"/>
        </w:rPr>
        <w:t>年园林管护经费项目绩效目标为园林管护工作正常开展，保证县城建成区内的绿化指导与建设工作</w:t>
      </w:r>
      <w:r w:rsidRPr="00920F91">
        <w:rPr>
          <w:rFonts w:asciiTheme="minorEastAsia" w:eastAsiaTheme="minorEastAsia" w:hAnsiTheme="minorEastAsia" w:cs="仿宋_GB2312" w:hint="eastAsia"/>
          <w:sz w:val="28"/>
          <w:szCs w:val="28"/>
        </w:rPr>
        <w:t>；2、创城</w:t>
      </w:r>
      <w:r w:rsidR="00065D42">
        <w:rPr>
          <w:rFonts w:asciiTheme="minorEastAsia" w:eastAsiaTheme="minorEastAsia" w:hAnsiTheme="minorEastAsia" w:cs="仿宋_GB2312" w:hint="eastAsia"/>
          <w:sz w:val="28"/>
          <w:szCs w:val="28"/>
        </w:rPr>
        <w:t>全国文明城市经费</w:t>
      </w:r>
      <w:r w:rsidRPr="00920F91">
        <w:rPr>
          <w:rFonts w:asciiTheme="minorEastAsia" w:eastAsiaTheme="minorEastAsia" w:hAnsiTheme="minorEastAsia" w:cs="仿宋_GB2312" w:hint="eastAsia"/>
          <w:sz w:val="28"/>
          <w:szCs w:val="28"/>
        </w:rPr>
        <w:t>绩效目标为以创建全国文明城市为龙头，扎实开展文明单位、文明村</w:t>
      </w:r>
      <w:r w:rsidRPr="00920F91">
        <w:rPr>
          <w:rFonts w:asciiTheme="minorEastAsia" w:eastAsiaTheme="minorEastAsia" w:hAnsiTheme="minorEastAsia" w:cs="仿宋_GB2312" w:hint="eastAsia"/>
          <w:sz w:val="28"/>
          <w:szCs w:val="28"/>
        </w:rPr>
        <w:lastRenderedPageBreak/>
        <w:t>镇等群众性文明创建活动，提升更多群众文明素质，提升社会文明程度；3、</w:t>
      </w:r>
      <w:r w:rsidR="00065D42" w:rsidRPr="00065D42">
        <w:rPr>
          <w:rFonts w:asciiTheme="minorEastAsia" w:eastAsiaTheme="minorEastAsia" w:hAnsiTheme="minorEastAsia" w:cs="仿宋_GB2312" w:hint="eastAsia"/>
          <w:sz w:val="28"/>
          <w:szCs w:val="28"/>
        </w:rPr>
        <w:t>神农公园喷泉维修绩效目标是神农公园喷泉神农公园的一道亮丽的风景线，但由于北方特有的气候特点，冬天天气寒冷，以防喷泉冻坏，需要对喷泉进行放水，但放水后喷泉也会因长期不用而喷泉来年不能正常工作。</w:t>
      </w:r>
      <w:r w:rsidR="00065D42">
        <w:rPr>
          <w:rFonts w:asciiTheme="minorEastAsia" w:eastAsiaTheme="minorEastAsia" w:hAnsiTheme="minorEastAsia" w:cs="仿宋_GB2312" w:hint="eastAsia"/>
          <w:sz w:val="28"/>
          <w:szCs w:val="28"/>
        </w:rPr>
        <w:t>需要及时</w:t>
      </w:r>
      <w:r w:rsidR="00065D42" w:rsidRPr="00065D42">
        <w:rPr>
          <w:rFonts w:asciiTheme="minorEastAsia" w:eastAsiaTheme="minorEastAsia" w:hAnsiTheme="minorEastAsia" w:cs="仿宋_GB2312" w:hint="eastAsia"/>
          <w:sz w:val="28"/>
          <w:szCs w:val="28"/>
        </w:rPr>
        <w:t>对其维修后</w:t>
      </w:r>
      <w:r w:rsidR="00065D42">
        <w:rPr>
          <w:rFonts w:asciiTheme="minorEastAsia" w:eastAsiaTheme="minorEastAsia" w:hAnsiTheme="minorEastAsia" w:cs="仿宋_GB2312" w:hint="eastAsia"/>
          <w:sz w:val="28"/>
          <w:szCs w:val="28"/>
        </w:rPr>
        <w:t>确保</w:t>
      </w:r>
      <w:r w:rsidR="00065D42" w:rsidRPr="00065D42">
        <w:rPr>
          <w:rFonts w:asciiTheme="minorEastAsia" w:eastAsiaTheme="minorEastAsia" w:hAnsiTheme="minorEastAsia" w:cs="仿宋_GB2312" w:hint="eastAsia"/>
          <w:sz w:val="28"/>
          <w:szCs w:val="28"/>
        </w:rPr>
        <w:t>可正常使用。</w:t>
      </w:r>
      <w:r w:rsidRPr="00920F91">
        <w:rPr>
          <w:rFonts w:asciiTheme="minorEastAsia" w:eastAsiaTheme="minorEastAsia" w:hAnsiTheme="minorEastAsia" w:cs="仿宋_GB2312" w:hint="eastAsia"/>
          <w:sz w:val="28"/>
          <w:szCs w:val="28"/>
        </w:rPr>
        <w:t>4、</w:t>
      </w:r>
      <w:r w:rsidR="00065D42" w:rsidRPr="00065D42">
        <w:rPr>
          <w:rFonts w:asciiTheme="minorEastAsia" w:eastAsiaTheme="minorEastAsia" w:hAnsiTheme="minorEastAsia" w:cs="仿宋_GB2312" w:hint="eastAsia"/>
          <w:sz w:val="28"/>
          <w:szCs w:val="28"/>
        </w:rPr>
        <w:t>县城主街道苗木移植补植</w:t>
      </w:r>
      <w:r w:rsidRPr="00920F91">
        <w:rPr>
          <w:rFonts w:asciiTheme="minorEastAsia" w:eastAsiaTheme="minorEastAsia" w:hAnsiTheme="minorEastAsia" w:cs="仿宋_GB2312" w:hint="eastAsia"/>
          <w:sz w:val="28"/>
          <w:szCs w:val="28"/>
        </w:rPr>
        <w:t>绩效目标</w:t>
      </w:r>
      <w:r w:rsidR="00065D42">
        <w:rPr>
          <w:rFonts w:asciiTheme="minorEastAsia" w:eastAsiaTheme="minorEastAsia" w:hAnsiTheme="minorEastAsia" w:cs="仿宋_GB2312" w:hint="eastAsia"/>
          <w:sz w:val="28"/>
          <w:szCs w:val="28"/>
        </w:rPr>
        <w:t>对县城内的苗木及时进行补植补种，为广大居民提供舒适的居住环境</w:t>
      </w:r>
      <w:r w:rsidRPr="00920F91">
        <w:rPr>
          <w:rFonts w:asciiTheme="minorEastAsia" w:eastAsiaTheme="minorEastAsia" w:hAnsiTheme="minorEastAsia" w:cs="仿宋_GB2312" w:hint="eastAsia"/>
          <w:sz w:val="28"/>
          <w:szCs w:val="28"/>
        </w:rPr>
        <w:t>。5、</w:t>
      </w:r>
      <w:r w:rsidR="00065D42" w:rsidRPr="00065D42">
        <w:rPr>
          <w:rFonts w:asciiTheme="minorEastAsia" w:eastAsiaTheme="minorEastAsia" w:hAnsiTheme="minorEastAsia" w:cs="仿宋_GB2312" w:hint="eastAsia"/>
          <w:sz w:val="28"/>
          <w:szCs w:val="28"/>
        </w:rPr>
        <w:t>园林工人工伤医疗赔偿</w:t>
      </w:r>
      <w:r w:rsidRPr="00920F91">
        <w:rPr>
          <w:rFonts w:asciiTheme="minorEastAsia" w:eastAsiaTheme="minorEastAsia" w:hAnsiTheme="minorEastAsia" w:cs="仿宋_GB2312" w:hint="eastAsia"/>
          <w:sz w:val="28"/>
          <w:szCs w:val="28"/>
        </w:rPr>
        <w:t>项目绩效目标为</w:t>
      </w:r>
      <w:r w:rsidR="00065D42" w:rsidRPr="00065D42">
        <w:rPr>
          <w:rFonts w:asciiTheme="minorEastAsia" w:eastAsiaTheme="minorEastAsia" w:hAnsiTheme="minorEastAsia" w:cs="仿宋_GB2312" w:hint="eastAsia"/>
          <w:sz w:val="28"/>
          <w:szCs w:val="28"/>
        </w:rPr>
        <w:t>解决园林工人工伤医疗赔偿所需资金</w:t>
      </w:r>
      <w:r w:rsidR="00065D42">
        <w:rPr>
          <w:rFonts w:asciiTheme="minorEastAsia" w:eastAsiaTheme="minorEastAsia" w:hAnsiTheme="minorEastAsia" w:cs="仿宋_GB2312" w:hint="eastAsia"/>
          <w:sz w:val="28"/>
          <w:szCs w:val="28"/>
        </w:rPr>
        <w:t>，</w:t>
      </w:r>
      <w:r w:rsidR="00065D42" w:rsidRPr="00920F91">
        <w:rPr>
          <w:rFonts w:asciiTheme="minorEastAsia" w:eastAsiaTheme="minorEastAsia" w:hAnsiTheme="minorEastAsia" w:cs="仿宋_GB2312" w:hint="eastAsia"/>
          <w:sz w:val="28"/>
          <w:szCs w:val="28"/>
        </w:rPr>
        <w:t>保证受伤工人的权益</w:t>
      </w:r>
      <w:r w:rsidRPr="00920F91">
        <w:rPr>
          <w:rFonts w:asciiTheme="minorEastAsia" w:eastAsiaTheme="minorEastAsia" w:hAnsiTheme="minorEastAsia" w:cs="仿宋_GB2312" w:hint="eastAsia"/>
          <w:sz w:val="28"/>
          <w:szCs w:val="28"/>
        </w:rPr>
        <w:t>；6、</w:t>
      </w:r>
      <w:r w:rsidR="00065D42" w:rsidRPr="00920F91">
        <w:rPr>
          <w:rFonts w:asciiTheme="minorEastAsia" w:eastAsiaTheme="minorEastAsia" w:hAnsiTheme="minorEastAsia" w:cs="仿宋_GB2312" w:hint="eastAsia"/>
          <w:sz w:val="28"/>
          <w:szCs w:val="28"/>
        </w:rPr>
        <w:t>园林管护经费项目绩效目标为园林管护工作正常开展，保证县城建成区内的绿化指导与建设工作</w:t>
      </w:r>
      <w:r w:rsidRPr="00920F91">
        <w:rPr>
          <w:rFonts w:asciiTheme="minorEastAsia" w:eastAsiaTheme="minorEastAsia" w:hAnsiTheme="minorEastAsia" w:cs="仿宋_GB2312" w:hint="eastAsia"/>
          <w:sz w:val="28"/>
          <w:szCs w:val="28"/>
        </w:rPr>
        <w:t>；</w:t>
      </w:r>
      <w:r w:rsidR="00065D42" w:rsidRPr="00920F91">
        <w:rPr>
          <w:rFonts w:asciiTheme="minorEastAsia" w:eastAsiaTheme="minorEastAsia" w:hAnsiTheme="minorEastAsia" w:cs="仿宋_GB2312" w:hint="eastAsia"/>
          <w:sz w:val="28"/>
          <w:szCs w:val="28"/>
        </w:rPr>
        <w:t xml:space="preserve"> </w:t>
      </w:r>
      <w:r w:rsidR="00065D42">
        <w:rPr>
          <w:rFonts w:asciiTheme="minorEastAsia" w:eastAsiaTheme="minorEastAsia" w:hAnsiTheme="minorEastAsia" w:cs="仿宋_GB2312" w:hint="eastAsia"/>
          <w:sz w:val="28"/>
          <w:szCs w:val="28"/>
        </w:rPr>
        <w:t>7</w:t>
      </w:r>
      <w:r w:rsidRPr="00920F91">
        <w:rPr>
          <w:rFonts w:asciiTheme="minorEastAsia" w:eastAsiaTheme="minorEastAsia" w:hAnsiTheme="minorEastAsia" w:cs="仿宋_GB2312" w:hint="eastAsia"/>
          <w:sz w:val="28"/>
          <w:szCs w:val="28"/>
        </w:rPr>
        <w:t>.</w:t>
      </w:r>
      <w:r w:rsidRPr="00920F91">
        <w:rPr>
          <w:rFonts w:asciiTheme="minorEastAsia" w:eastAsiaTheme="minorEastAsia" w:hAnsiTheme="minorEastAsia" w:hint="eastAsia"/>
        </w:rPr>
        <w:t xml:space="preserve"> </w:t>
      </w:r>
      <w:r w:rsidRPr="00920F91">
        <w:rPr>
          <w:rFonts w:asciiTheme="minorEastAsia" w:eastAsiaTheme="minorEastAsia" w:hAnsiTheme="minorEastAsia" w:cs="仿宋_GB2312" w:hint="eastAsia"/>
          <w:sz w:val="28"/>
          <w:szCs w:val="28"/>
        </w:rPr>
        <w:t>长子会堂东侧公园园路建设绩效目标为保证公园周边的配套园路设施正常运行；</w:t>
      </w:r>
    </w:p>
    <w:p w:rsidR="00B43F95" w:rsidRPr="00920F91" w:rsidRDefault="00450246" w:rsidP="00D0686F">
      <w:pPr>
        <w:spacing w:afterLines="50" w:line="540" w:lineRule="exact"/>
        <w:ind w:firstLine="636"/>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六、</w:t>
      </w:r>
      <w:r w:rsidR="003D1B66" w:rsidRPr="00920F91">
        <w:rPr>
          <w:rFonts w:asciiTheme="minorEastAsia" w:eastAsiaTheme="minorEastAsia" w:hAnsiTheme="minorEastAsia" w:cs="楷体_GB2312" w:hint="eastAsia"/>
          <w:sz w:val="28"/>
          <w:szCs w:val="28"/>
        </w:rPr>
        <w:t>国有资产占有使用情况</w:t>
      </w:r>
    </w:p>
    <w:p w:rsidR="00B43F95" w:rsidRPr="00920F91" w:rsidRDefault="003D1B66" w:rsidP="00D0686F">
      <w:pPr>
        <w:spacing w:afterLines="50" w:line="540" w:lineRule="exact"/>
        <w:ind w:firstLine="640"/>
        <w:rPr>
          <w:rFonts w:asciiTheme="minorEastAsia" w:eastAsiaTheme="minorEastAsia" w:hAnsiTheme="minorEastAsia" w:cs="仿宋_GB2312"/>
          <w:sz w:val="28"/>
          <w:szCs w:val="28"/>
        </w:rPr>
      </w:pPr>
      <w:r w:rsidRPr="00920F91">
        <w:rPr>
          <w:rFonts w:asciiTheme="minorEastAsia" w:eastAsiaTheme="minorEastAsia" w:hAnsiTheme="minorEastAsia" w:cs="宋体" w:hint="eastAsia"/>
          <w:kern w:val="0"/>
          <w:sz w:val="28"/>
          <w:szCs w:val="28"/>
        </w:rPr>
        <w:t>1.车辆情况：</w:t>
      </w:r>
      <w:r w:rsidRPr="00920F91">
        <w:rPr>
          <w:rFonts w:asciiTheme="minorEastAsia" w:eastAsiaTheme="minorEastAsia" w:hAnsiTheme="minorEastAsia" w:cs="仿宋_GB2312" w:hint="eastAsia"/>
          <w:color w:val="333333"/>
          <w:sz w:val="28"/>
          <w:szCs w:val="28"/>
        </w:rPr>
        <w:t>长子县</w:t>
      </w:r>
      <w:r w:rsidR="00900894">
        <w:rPr>
          <w:rFonts w:asciiTheme="minorEastAsia" w:eastAsiaTheme="minorEastAsia" w:hAnsiTheme="minorEastAsia" w:cs="仿宋_GB2312" w:hint="eastAsia"/>
          <w:color w:val="333333"/>
          <w:sz w:val="28"/>
          <w:szCs w:val="28"/>
        </w:rPr>
        <w:t>园林服务</w:t>
      </w:r>
      <w:r w:rsidRPr="00920F91">
        <w:rPr>
          <w:rFonts w:asciiTheme="minorEastAsia" w:eastAsiaTheme="minorEastAsia" w:hAnsiTheme="minorEastAsia" w:cs="仿宋_GB2312" w:hint="eastAsia"/>
          <w:color w:val="333333"/>
          <w:sz w:val="28"/>
          <w:szCs w:val="28"/>
        </w:rPr>
        <w:t>中心无车</w:t>
      </w:r>
      <w:r w:rsidRPr="00920F91">
        <w:rPr>
          <w:rFonts w:asciiTheme="minorEastAsia" w:eastAsiaTheme="minorEastAsia" w:hAnsiTheme="minorEastAsia" w:cs="仿宋_GB2312" w:hint="eastAsia"/>
          <w:sz w:val="28"/>
          <w:szCs w:val="28"/>
        </w:rPr>
        <w:t>辆。</w:t>
      </w:r>
    </w:p>
    <w:p w:rsidR="00B43F95" w:rsidRPr="00920F91" w:rsidRDefault="003D1B66" w:rsidP="00D0686F">
      <w:pPr>
        <w:spacing w:afterLines="50" w:line="540" w:lineRule="exact"/>
        <w:ind w:firstLine="640"/>
        <w:rPr>
          <w:rFonts w:asciiTheme="minorEastAsia" w:eastAsiaTheme="minorEastAsia" w:hAnsiTheme="minorEastAsia" w:cs="仿宋_GB2312"/>
          <w:color w:val="333333"/>
          <w:sz w:val="28"/>
          <w:szCs w:val="28"/>
        </w:rPr>
      </w:pPr>
      <w:r w:rsidRPr="00920F91">
        <w:rPr>
          <w:rFonts w:asciiTheme="minorEastAsia" w:eastAsiaTheme="minorEastAsia" w:hAnsiTheme="minorEastAsia" w:cs="宋体" w:hint="eastAsia"/>
          <w:kern w:val="0"/>
          <w:sz w:val="28"/>
          <w:szCs w:val="28"/>
        </w:rPr>
        <w:t>2.房屋情况：</w:t>
      </w:r>
      <w:r w:rsidRPr="00920F91">
        <w:rPr>
          <w:rFonts w:asciiTheme="minorEastAsia" w:eastAsiaTheme="minorEastAsia" w:hAnsiTheme="minorEastAsia" w:cs="仿宋_GB2312" w:hint="eastAsia"/>
          <w:color w:val="333333"/>
          <w:sz w:val="28"/>
          <w:szCs w:val="28"/>
        </w:rPr>
        <w:t>我单位在长子会堂办公。办公用房</w:t>
      </w:r>
      <w:r w:rsidR="00F73675" w:rsidRPr="00920F91">
        <w:rPr>
          <w:rFonts w:asciiTheme="minorEastAsia" w:eastAsiaTheme="minorEastAsia" w:hAnsiTheme="minorEastAsia" w:cs="仿宋_GB2312" w:hint="eastAsia"/>
          <w:color w:val="333333"/>
          <w:sz w:val="28"/>
          <w:szCs w:val="28"/>
        </w:rPr>
        <w:t>231.71</w:t>
      </w:r>
      <w:r w:rsidRPr="00920F91">
        <w:rPr>
          <w:rFonts w:asciiTheme="minorEastAsia" w:eastAsiaTheme="minorEastAsia" w:hAnsiTheme="minorEastAsia" w:cs="仿宋_GB2312" w:hint="eastAsia"/>
          <w:color w:val="333333"/>
          <w:sz w:val="28"/>
          <w:szCs w:val="28"/>
        </w:rPr>
        <w:t>平方米。</w:t>
      </w:r>
    </w:p>
    <w:p w:rsidR="00B43F95" w:rsidRPr="00920F91" w:rsidRDefault="00582951" w:rsidP="00D0686F">
      <w:pPr>
        <w:spacing w:afterLines="50" w:line="540" w:lineRule="exact"/>
        <w:ind w:firstLineChars="250" w:firstLine="70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七、</w:t>
      </w:r>
      <w:r w:rsidR="003D1B66" w:rsidRPr="00920F91">
        <w:rPr>
          <w:rFonts w:asciiTheme="minorEastAsia" w:eastAsiaTheme="minorEastAsia" w:hAnsiTheme="minorEastAsia" w:cs="楷体_GB2312" w:hint="eastAsia"/>
          <w:sz w:val="28"/>
          <w:szCs w:val="28"/>
        </w:rPr>
        <w:t>非税收入和基金执</w:t>
      </w:r>
      <w:r w:rsidRPr="00920F91">
        <w:rPr>
          <w:rFonts w:asciiTheme="minorEastAsia" w:eastAsiaTheme="minorEastAsia" w:hAnsiTheme="minorEastAsia" w:cs="楷体_GB2312" w:hint="eastAsia"/>
          <w:sz w:val="28"/>
          <w:szCs w:val="28"/>
        </w:rPr>
        <w:t>行</w:t>
      </w:r>
      <w:r w:rsidR="003D1B66" w:rsidRPr="00920F91">
        <w:rPr>
          <w:rFonts w:asciiTheme="minorEastAsia" w:eastAsiaTheme="minorEastAsia" w:hAnsiTheme="minorEastAsia" w:cs="楷体_GB2312" w:hint="eastAsia"/>
          <w:sz w:val="28"/>
          <w:szCs w:val="28"/>
        </w:rPr>
        <w:t>情况</w:t>
      </w:r>
    </w:p>
    <w:p w:rsidR="00863C37" w:rsidRPr="00920F91" w:rsidRDefault="00920F91" w:rsidP="00D0686F">
      <w:pPr>
        <w:spacing w:afterLines="50" w:line="540" w:lineRule="exact"/>
        <w:ind w:firstLineChars="400" w:firstLine="11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（一）</w:t>
      </w:r>
      <w:r w:rsidR="003D1B66" w:rsidRPr="00920F91">
        <w:rPr>
          <w:rFonts w:asciiTheme="minorEastAsia" w:eastAsiaTheme="minorEastAsia" w:hAnsiTheme="minorEastAsia" w:cs="仿宋_GB2312" w:hint="eastAsia"/>
          <w:sz w:val="28"/>
          <w:szCs w:val="28"/>
        </w:rPr>
        <w:t>我</w:t>
      </w:r>
      <w:r w:rsidR="00863C37" w:rsidRPr="00920F91">
        <w:rPr>
          <w:rFonts w:asciiTheme="minorEastAsia" w:eastAsiaTheme="minorEastAsia" w:hAnsiTheme="minorEastAsia" w:cs="仿宋_GB2312" w:hint="eastAsia"/>
          <w:sz w:val="28"/>
          <w:szCs w:val="28"/>
        </w:rPr>
        <w:t>中心</w:t>
      </w:r>
      <w:r w:rsidR="003D1B66" w:rsidRPr="00920F91">
        <w:rPr>
          <w:rFonts w:asciiTheme="minorEastAsia" w:eastAsiaTheme="minorEastAsia" w:hAnsiTheme="minorEastAsia" w:cs="仿宋_GB2312" w:hint="eastAsia"/>
          <w:sz w:val="28"/>
          <w:szCs w:val="28"/>
        </w:rPr>
        <w:t>无非税收入</w:t>
      </w:r>
      <w:r w:rsidR="00863C37" w:rsidRPr="00920F91">
        <w:rPr>
          <w:rFonts w:asciiTheme="minorEastAsia" w:eastAsiaTheme="minorEastAsia" w:hAnsiTheme="minorEastAsia" w:cs="仿宋_GB2312" w:hint="eastAsia"/>
          <w:sz w:val="28"/>
          <w:szCs w:val="28"/>
        </w:rPr>
        <w:t>。</w:t>
      </w:r>
    </w:p>
    <w:p w:rsidR="00B43F95" w:rsidRPr="00920F91" w:rsidRDefault="00920F91" w:rsidP="00D0686F">
      <w:pPr>
        <w:spacing w:afterLines="50" w:line="540" w:lineRule="exact"/>
        <w:ind w:firstLineChars="400" w:firstLine="11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（二）</w:t>
      </w:r>
      <w:r w:rsidR="00900894">
        <w:rPr>
          <w:rFonts w:asciiTheme="minorEastAsia" w:eastAsiaTheme="minorEastAsia" w:hAnsiTheme="minorEastAsia" w:cs="仿宋_GB2312" w:hint="eastAsia"/>
          <w:sz w:val="28"/>
          <w:szCs w:val="28"/>
        </w:rPr>
        <w:t>2021</w:t>
      </w:r>
      <w:r w:rsidR="00863C37" w:rsidRPr="00920F91">
        <w:rPr>
          <w:rFonts w:asciiTheme="minorEastAsia" w:eastAsiaTheme="minorEastAsia" w:hAnsiTheme="minorEastAsia" w:cs="仿宋_GB2312" w:hint="eastAsia"/>
          <w:sz w:val="28"/>
          <w:szCs w:val="28"/>
        </w:rPr>
        <w:t>年我中心政府性基金预算资金为600万元，</w:t>
      </w:r>
      <w:r w:rsidR="00065D42">
        <w:rPr>
          <w:rFonts w:asciiTheme="minorEastAsia" w:eastAsiaTheme="minorEastAsia" w:hAnsiTheme="minorEastAsia" w:cs="仿宋_GB2312" w:hint="eastAsia"/>
          <w:sz w:val="28"/>
          <w:szCs w:val="28"/>
        </w:rPr>
        <w:t>比2020年增加600万元，增加原因为2021年园林管护经费纳入政府性基金收入。</w:t>
      </w:r>
    </w:p>
    <w:p w:rsidR="00B43F95" w:rsidRPr="00920F91" w:rsidRDefault="003D1B66" w:rsidP="00D0686F">
      <w:pPr>
        <w:pStyle w:val="a7"/>
        <w:numPr>
          <w:ilvl w:val="0"/>
          <w:numId w:val="4"/>
        </w:numPr>
        <w:spacing w:afterLines="50" w:line="540" w:lineRule="exact"/>
        <w:ind w:firstLineChars="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其他</w:t>
      </w:r>
      <w:r w:rsidR="00582951" w:rsidRPr="00920F91">
        <w:rPr>
          <w:rFonts w:asciiTheme="minorEastAsia" w:eastAsiaTheme="minorEastAsia" w:hAnsiTheme="minorEastAsia" w:cs="楷体_GB2312" w:hint="eastAsia"/>
          <w:sz w:val="28"/>
          <w:szCs w:val="28"/>
        </w:rPr>
        <w:t>说明</w:t>
      </w:r>
    </w:p>
    <w:p w:rsidR="00582951" w:rsidRPr="00920F91" w:rsidRDefault="00582951" w:rsidP="00D0686F">
      <w:pPr>
        <w:pStyle w:val="a7"/>
        <w:numPr>
          <w:ilvl w:val="0"/>
          <w:numId w:val="6"/>
        </w:numPr>
        <w:spacing w:afterLines="50" w:line="540" w:lineRule="exact"/>
        <w:ind w:firstLineChars="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政府购买服务指导性目录</w:t>
      </w:r>
    </w:p>
    <w:p w:rsidR="00582951" w:rsidRPr="00920F91" w:rsidRDefault="00582951" w:rsidP="00D0686F">
      <w:pPr>
        <w:spacing w:afterLines="50" w:line="540" w:lineRule="exact"/>
        <w:ind w:firstLineChars="400" w:firstLine="112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lastRenderedPageBreak/>
        <w:t xml:space="preserve">   </w:t>
      </w:r>
      <w:r w:rsidR="00900894">
        <w:rPr>
          <w:rFonts w:asciiTheme="minorEastAsia" w:eastAsiaTheme="minorEastAsia" w:hAnsiTheme="minorEastAsia" w:cs="楷体_GB2312" w:hint="eastAsia"/>
          <w:sz w:val="28"/>
          <w:szCs w:val="28"/>
        </w:rPr>
        <w:t>2021</w:t>
      </w:r>
      <w:r w:rsidRPr="00920F91">
        <w:rPr>
          <w:rFonts w:asciiTheme="minorEastAsia" w:eastAsiaTheme="minorEastAsia" w:hAnsiTheme="minorEastAsia" w:cs="楷体_GB2312" w:hint="eastAsia"/>
          <w:sz w:val="28"/>
          <w:szCs w:val="28"/>
        </w:rPr>
        <w:t>年我中心无政府购买服务。</w:t>
      </w:r>
    </w:p>
    <w:p w:rsidR="00B43F95" w:rsidRPr="00920F91" w:rsidRDefault="003D1B66" w:rsidP="00065D42">
      <w:pPr>
        <w:spacing w:afterLines="50" w:line="540" w:lineRule="exact"/>
        <w:jc w:val="left"/>
        <w:rPr>
          <w:rFonts w:asciiTheme="minorEastAsia" w:eastAsiaTheme="minorEastAsia" w:hAnsiTheme="minorEastAsia"/>
          <w:b/>
          <w:sz w:val="28"/>
          <w:szCs w:val="28"/>
        </w:rPr>
      </w:pPr>
      <w:r w:rsidRPr="00920F91">
        <w:rPr>
          <w:rFonts w:asciiTheme="minorEastAsia" w:eastAsiaTheme="minorEastAsia" w:hAnsiTheme="minorEastAsia" w:hint="eastAsia"/>
          <w:b/>
          <w:sz w:val="28"/>
          <w:szCs w:val="28"/>
        </w:rPr>
        <w:t>第三部分  名词解释</w:t>
      </w:r>
    </w:p>
    <w:p w:rsidR="00B43F95" w:rsidRPr="00920F91" w:rsidRDefault="003D1B66" w:rsidP="00D0686F">
      <w:pPr>
        <w:autoSpaceDE w:val="0"/>
        <w:autoSpaceDN w:val="0"/>
        <w:adjustRightInd w:val="0"/>
        <w:spacing w:afterLines="50" w:line="540" w:lineRule="exact"/>
        <w:ind w:firstLineChars="200" w:firstLine="56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（一）基本支出：指为保障机构正常运转、完成日常</w:t>
      </w:r>
    </w:p>
    <w:p w:rsidR="00B43F95" w:rsidRPr="00920F91" w:rsidRDefault="003D1B66" w:rsidP="00D0686F">
      <w:pPr>
        <w:autoSpaceDE w:val="0"/>
        <w:autoSpaceDN w:val="0"/>
        <w:adjustRightInd w:val="0"/>
        <w:spacing w:afterLines="50" w:line="540" w:lineRule="exact"/>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工作任务而发生的人员支出和公用支出。</w:t>
      </w:r>
    </w:p>
    <w:p w:rsidR="00B43F95" w:rsidRPr="00920F91" w:rsidRDefault="003D1B66" w:rsidP="00D0686F">
      <w:pPr>
        <w:autoSpaceDE w:val="0"/>
        <w:autoSpaceDN w:val="0"/>
        <w:adjustRightInd w:val="0"/>
        <w:spacing w:afterLines="50" w:line="540" w:lineRule="exact"/>
        <w:ind w:firstLineChars="200" w:firstLine="56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（二）项目支出：指在基本支出之外为完成特定行政任</w:t>
      </w:r>
    </w:p>
    <w:p w:rsidR="00B43F95" w:rsidRPr="00920F91" w:rsidRDefault="003D1B66" w:rsidP="00D0686F">
      <w:pPr>
        <w:spacing w:afterLines="50" w:line="540" w:lineRule="exact"/>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务和事业发展目标所发生的支出。</w:t>
      </w:r>
    </w:p>
    <w:p w:rsidR="00B43F95" w:rsidRPr="00920F91" w:rsidRDefault="003D1B66" w:rsidP="00D0686F">
      <w:pPr>
        <w:autoSpaceDE w:val="0"/>
        <w:autoSpaceDN w:val="0"/>
        <w:adjustRightInd w:val="0"/>
        <w:spacing w:afterLines="50" w:line="540" w:lineRule="exact"/>
        <w:ind w:firstLineChars="200" w:firstLine="56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B43F95" w:rsidRPr="00920F91" w:rsidRDefault="003D1B66" w:rsidP="00D0686F">
      <w:pPr>
        <w:autoSpaceDE w:val="0"/>
        <w:autoSpaceDN w:val="0"/>
        <w:adjustRightInd w:val="0"/>
        <w:spacing w:afterLines="50" w:line="540" w:lineRule="exact"/>
        <w:ind w:firstLineChars="200" w:firstLine="560"/>
        <w:rPr>
          <w:rFonts w:asciiTheme="minorEastAsia" w:eastAsiaTheme="minorEastAsia" w:hAnsiTheme="minorEastAsia" w:cs="楷体_GB2312"/>
          <w:sz w:val="28"/>
          <w:szCs w:val="28"/>
        </w:rPr>
      </w:pPr>
      <w:r w:rsidRPr="00920F91">
        <w:rPr>
          <w:rFonts w:asciiTheme="minorEastAsia" w:eastAsiaTheme="minorEastAsia" w:hAnsiTheme="minorEastAsia" w:cs="楷体_GB2312" w:hint="eastAsia"/>
          <w:sz w:val="28"/>
          <w:szCs w:val="28"/>
        </w:rPr>
        <w:t>（四）机关运行经费：指行政单位和参照公务员法管理的事业单位使用一般公共预算安排的基本支出中的日常公用经费支出。</w:t>
      </w:r>
    </w:p>
    <w:p w:rsidR="00920F91" w:rsidRDefault="00920F91" w:rsidP="00D0686F">
      <w:pPr>
        <w:spacing w:before="212" w:afterLines="50" w:line="540" w:lineRule="exact"/>
        <w:ind w:left="77" w:right="772" w:firstLine="654"/>
        <w:rPr>
          <w:rFonts w:asciiTheme="minorEastAsia" w:eastAsiaTheme="minorEastAsia" w:hAnsiTheme="minorEastAsia" w:cs="楷体_GB2312"/>
          <w:sz w:val="28"/>
          <w:szCs w:val="28"/>
        </w:rPr>
      </w:pPr>
      <w:r w:rsidRPr="00920F91">
        <w:rPr>
          <w:rFonts w:asciiTheme="minorEastAsia" w:eastAsiaTheme="minorEastAsia" w:hAnsiTheme="minorEastAsia" w:cs="楷体_GB2312"/>
          <w:sz w:val="28"/>
          <w:szCs w:val="28"/>
        </w:rPr>
        <w:t>五、政府购买服务:根据我国现行政策规定,政府购买 服务,是指充分发挥市场机制作用,将国家机关属于自身职 责范围且适合通过市场化方式提供的服务事项,按照政府采 购方式和程序,交由符合条件的服务供应商承担,并根据服 务数量和质量等情况向其支付费用的行为。</w:t>
      </w:r>
    </w:p>
    <w:p w:rsidR="00920F91" w:rsidRPr="00920F91" w:rsidRDefault="00920F91" w:rsidP="00920F91">
      <w:pPr>
        <w:tabs>
          <w:tab w:val="left" w:pos="0"/>
        </w:tabs>
        <w:rPr>
          <w:rFonts w:asciiTheme="minorEastAsia" w:eastAsiaTheme="minorEastAsia" w:hAnsiTheme="minorEastAsia" w:cs="楷体_GB2312"/>
          <w:sz w:val="28"/>
          <w:szCs w:val="28"/>
        </w:rPr>
      </w:pPr>
      <w:r>
        <w:rPr>
          <w:rFonts w:asciiTheme="minorEastAsia" w:eastAsiaTheme="minorEastAsia" w:hAnsiTheme="minorEastAsia" w:cs="楷体_GB2312"/>
          <w:sz w:val="28"/>
          <w:szCs w:val="28"/>
        </w:rPr>
        <w:tab/>
      </w:r>
      <w:r w:rsidRPr="00920F91">
        <w:rPr>
          <w:rFonts w:asciiTheme="minorEastAsia" w:eastAsiaTheme="minorEastAsia" w:hAnsiTheme="minorEastAsia" w:cs="楷体_GB2312"/>
          <w:sz w:val="28"/>
          <w:szCs w:val="28"/>
        </w:rPr>
        <w:t>六、一般公共预算:是指以税收为主体的财政收入,安 排用于保障和改善民生、推动经济社会发展、维护国家安全、 维持国家机构正</w:t>
      </w:r>
      <w:r w:rsidRPr="00920F91">
        <w:rPr>
          <w:rFonts w:asciiTheme="minorEastAsia" w:eastAsiaTheme="minorEastAsia" w:hAnsiTheme="minorEastAsia" w:cs="楷体_GB2312"/>
          <w:sz w:val="28"/>
          <w:szCs w:val="28"/>
        </w:rPr>
        <w:lastRenderedPageBreak/>
        <w:t>常运转等方面的收支预算。</w:t>
      </w:r>
    </w:p>
    <w:p w:rsidR="00920F91" w:rsidRPr="00920F91" w:rsidRDefault="00920F91" w:rsidP="00D67B7A">
      <w:pPr>
        <w:spacing w:before="3" w:afterLines="50" w:line="540" w:lineRule="exact"/>
        <w:ind w:right="957" w:firstLine="654"/>
        <w:rPr>
          <w:rFonts w:asciiTheme="minorEastAsia" w:eastAsiaTheme="minorEastAsia" w:hAnsiTheme="minorEastAsia" w:cs="楷体_GB2312"/>
          <w:sz w:val="28"/>
          <w:szCs w:val="28"/>
        </w:rPr>
      </w:pPr>
      <w:r w:rsidRPr="00920F91">
        <w:rPr>
          <w:rFonts w:asciiTheme="minorEastAsia" w:eastAsiaTheme="minorEastAsia" w:hAnsiTheme="minorEastAsia" w:cs="楷体_GB2312"/>
          <w:sz w:val="28"/>
          <w:szCs w:val="28"/>
        </w:rPr>
        <w:t>七、政府性基金预算:是对依照法律、行政法规的规定 在一定期限内向特定对象征收、收取或者以其他方式筹集的 资金,专项用于特定公共事业发展的收支预算.</w:t>
      </w:r>
    </w:p>
    <w:sectPr w:rsidR="00920F91" w:rsidRPr="00920F91" w:rsidSect="00B43F95">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7F" w:rsidRDefault="005A017F" w:rsidP="00B43F95">
      <w:r>
        <w:separator/>
      </w:r>
    </w:p>
  </w:endnote>
  <w:endnote w:type="continuationSeparator" w:id="0">
    <w:p w:rsidR="005A017F" w:rsidRDefault="005A017F" w:rsidP="00B43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E7" w:rsidRDefault="00CA3AE7">
    <w:pPr>
      <w:pStyle w:val="a3"/>
    </w:pPr>
  </w:p>
  <w:p w:rsidR="00CA3AE7" w:rsidRDefault="00D67B7A">
    <w:pPr>
      <w:pStyle w:val="a3"/>
    </w:pPr>
    <w:sdt>
      <w:sdtPr>
        <w:id w:val="7222739"/>
        <w:docPartObj>
          <w:docPartGallery w:val="Page Numbers (Bottom of Page)"/>
          <w:docPartUnique/>
        </w:docPartObj>
      </w:sdtPr>
      <w:sdtContent>
        <w:fldSimple w:instr=" PAGE   \* MERGEFORMAT ">
          <w:r w:rsidR="00D0686F" w:rsidRPr="00D0686F">
            <w:rPr>
              <w:noProof/>
              <w:lang w:val="zh-CN"/>
            </w:rPr>
            <w:t>1</w:t>
          </w:r>
        </w:fldSimple>
      </w:sdtContent>
    </w:sdt>
  </w:p>
  <w:p w:rsidR="00CA3AE7" w:rsidRDefault="00CA3AE7">
    <w:pPr>
      <w:spacing w:line="84" w:lineRule="exact"/>
      <w:ind w:firstLine="4030"/>
      <w:rPr>
        <w:rFonts w:ascii="宋体" w:hAnsi="宋体" w:cs="宋体"/>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95" w:rsidRDefault="00D67B7A">
    <w:pPr>
      <w:pStyle w:val="a3"/>
      <w:framePr w:wrap="around" w:vAnchor="text" w:hAnchor="margin" w:xAlign="center" w:y="1"/>
      <w:rPr>
        <w:rStyle w:val="a5"/>
      </w:rPr>
    </w:pPr>
    <w:r>
      <w:fldChar w:fldCharType="begin"/>
    </w:r>
    <w:r w:rsidR="003D1B66">
      <w:rPr>
        <w:rStyle w:val="a5"/>
      </w:rPr>
      <w:instrText xml:space="preserve">PAGE  </w:instrText>
    </w:r>
    <w:r>
      <w:fldChar w:fldCharType="end"/>
    </w:r>
  </w:p>
  <w:p w:rsidR="00B43F95" w:rsidRDefault="00B43F9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95" w:rsidRDefault="00D67B7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B43F95" w:rsidRDefault="00D67B7A">
                <w:pPr>
                  <w:pStyle w:val="a3"/>
                  <w:rPr>
                    <w:rStyle w:val="a5"/>
                  </w:rPr>
                </w:pPr>
                <w:r>
                  <w:fldChar w:fldCharType="begin"/>
                </w:r>
                <w:r w:rsidR="003D1B66">
                  <w:rPr>
                    <w:rStyle w:val="a5"/>
                  </w:rPr>
                  <w:instrText xml:space="preserve">PAGE  </w:instrText>
                </w:r>
                <w:r>
                  <w:fldChar w:fldCharType="separate"/>
                </w:r>
                <w:r w:rsidR="00065D42">
                  <w:rPr>
                    <w:rStyle w:val="a5"/>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7F" w:rsidRDefault="005A017F" w:rsidP="00B43F95">
      <w:r>
        <w:separator/>
      </w:r>
    </w:p>
  </w:footnote>
  <w:footnote w:type="continuationSeparator" w:id="0">
    <w:p w:rsidR="005A017F" w:rsidRDefault="005A017F" w:rsidP="00B43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E717"/>
    <w:multiLevelType w:val="singleLevel"/>
    <w:tmpl w:val="0BB1E717"/>
    <w:lvl w:ilvl="0">
      <w:start w:val="2"/>
      <w:numFmt w:val="chineseCounting"/>
      <w:suff w:val="nothing"/>
      <w:lvlText w:val="（%1）"/>
      <w:lvlJc w:val="left"/>
      <w:rPr>
        <w:rFonts w:hint="eastAsia"/>
      </w:rPr>
    </w:lvl>
  </w:abstractNum>
  <w:abstractNum w:abstractNumId="1">
    <w:nsid w:val="1AC1266E"/>
    <w:multiLevelType w:val="hybridMultilevel"/>
    <w:tmpl w:val="6C28CF4A"/>
    <w:lvl w:ilvl="0" w:tplc="FBA0C2CA">
      <w:start w:val="1"/>
      <w:numFmt w:val="japaneseCounting"/>
      <w:lvlText w:val="（%1）"/>
      <w:lvlJc w:val="left"/>
      <w:pPr>
        <w:ind w:left="2085" w:hanging="1245"/>
      </w:pPr>
      <w:rPr>
        <w:rFonts w:asciiTheme="minorEastAsia" w:eastAsiaTheme="minorEastAsia" w:hAnsiTheme="minorEastAsia" w:hint="default"/>
        <w:sz w:val="28"/>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333214C"/>
    <w:multiLevelType w:val="singleLevel"/>
    <w:tmpl w:val="2333214C"/>
    <w:lvl w:ilvl="0">
      <w:start w:val="2"/>
      <w:numFmt w:val="decimal"/>
      <w:lvlText w:val="%1."/>
      <w:lvlJc w:val="left"/>
      <w:pPr>
        <w:tabs>
          <w:tab w:val="left" w:pos="312"/>
        </w:tabs>
      </w:pPr>
    </w:lvl>
  </w:abstractNum>
  <w:abstractNum w:abstractNumId="3">
    <w:nsid w:val="34EA2927"/>
    <w:multiLevelType w:val="hybridMultilevel"/>
    <w:tmpl w:val="F2E6F7E0"/>
    <w:lvl w:ilvl="0" w:tplc="A4164D7C">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nsid w:val="434D166D"/>
    <w:multiLevelType w:val="hybridMultilevel"/>
    <w:tmpl w:val="BD4457B6"/>
    <w:lvl w:ilvl="0" w:tplc="91665A5A">
      <w:start w:val="8"/>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8D476BD"/>
    <w:multiLevelType w:val="singleLevel"/>
    <w:tmpl w:val="58D476BD"/>
    <w:lvl w:ilvl="0">
      <w:start w:val="5"/>
      <w:numFmt w:val="chineseCounting"/>
      <w:suff w:val="space"/>
      <w:lvlText w:val="（%1）"/>
      <w:lvlJc w:val="left"/>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30361"/>
    <w:rsid w:val="000137DB"/>
    <w:rsid w:val="000414E9"/>
    <w:rsid w:val="00056FCE"/>
    <w:rsid w:val="00065D42"/>
    <w:rsid w:val="00070737"/>
    <w:rsid w:val="000A29CF"/>
    <w:rsid w:val="00153BBE"/>
    <w:rsid w:val="00166B1D"/>
    <w:rsid w:val="001E52F0"/>
    <w:rsid w:val="0021079A"/>
    <w:rsid w:val="00237EF7"/>
    <w:rsid w:val="00245BDA"/>
    <w:rsid w:val="002904C5"/>
    <w:rsid w:val="00294E1C"/>
    <w:rsid w:val="00297DC8"/>
    <w:rsid w:val="00332350"/>
    <w:rsid w:val="003464C0"/>
    <w:rsid w:val="0037232C"/>
    <w:rsid w:val="003A5C56"/>
    <w:rsid w:val="003D1B66"/>
    <w:rsid w:val="003D702C"/>
    <w:rsid w:val="004156B9"/>
    <w:rsid w:val="00423B4E"/>
    <w:rsid w:val="00450246"/>
    <w:rsid w:val="00467322"/>
    <w:rsid w:val="004720B4"/>
    <w:rsid w:val="004B3C24"/>
    <w:rsid w:val="004B5DB5"/>
    <w:rsid w:val="004C549C"/>
    <w:rsid w:val="004E4480"/>
    <w:rsid w:val="00512BED"/>
    <w:rsid w:val="00530361"/>
    <w:rsid w:val="00534DAF"/>
    <w:rsid w:val="00552BFB"/>
    <w:rsid w:val="00575A54"/>
    <w:rsid w:val="00582951"/>
    <w:rsid w:val="005A017F"/>
    <w:rsid w:val="005A5528"/>
    <w:rsid w:val="005D5BD5"/>
    <w:rsid w:val="005F316E"/>
    <w:rsid w:val="006909A0"/>
    <w:rsid w:val="0069691F"/>
    <w:rsid w:val="006970F6"/>
    <w:rsid w:val="006A3905"/>
    <w:rsid w:val="006B7E64"/>
    <w:rsid w:val="006C112A"/>
    <w:rsid w:val="006D1ED1"/>
    <w:rsid w:val="006D2C86"/>
    <w:rsid w:val="006D6410"/>
    <w:rsid w:val="006D6F0C"/>
    <w:rsid w:val="006E37AB"/>
    <w:rsid w:val="007347AB"/>
    <w:rsid w:val="00756352"/>
    <w:rsid w:val="007E3878"/>
    <w:rsid w:val="0080279A"/>
    <w:rsid w:val="00835009"/>
    <w:rsid w:val="00852620"/>
    <w:rsid w:val="00863C37"/>
    <w:rsid w:val="00872AB2"/>
    <w:rsid w:val="008906B2"/>
    <w:rsid w:val="008B2248"/>
    <w:rsid w:val="008B337A"/>
    <w:rsid w:val="008B5E27"/>
    <w:rsid w:val="008E24FF"/>
    <w:rsid w:val="00900894"/>
    <w:rsid w:val="00920F91"/>
    <w:rsid w:val="00940C39"/>
    <w:rsid w:val="009465DC"/>
    <w:rsid w:val="009B7F56"/>
    <w:rsid w:val="009C570F"/>
    <w:rsid w:val="00A12A2B"/>
    <w:rsid w:val="00A13717"/>
    <w:rsid w:val="00A26D4F"/>
    <w:rsid w:val="00A2795A"/>
    <w:rsid w:val="00A54D94"/>
    <w:rsid w:val="00A566DD"/>
    <w:rsid w:val="00A665B7"/>
    <w:rsid w:val="00A76357"/>
    <w:rsid w:val="00A767C9"/>
    <w:rsid w:val="00AC3B84"/>
    <w:rsid w:val="00AC42E1"/>
    <w:rsid w:val="00AC5813"/>
    <w:rsid w:val="00AC696C"/>
    <w:rsid w:val="00B04C7C"/>
    <w:rsid w:val="00B171CB"/>
    <w:rsid w:val="00B35A20"/>
    <w:rsid w:val="00B37DCE"/>
    <w:rsid w:val="00B43F95"/>
    <w:rsid w:val="00B474E0"/>
    <w:rsid w:val="00B761DD"/>
    <w:rsid w:val="00B834FF"/>
    <w:rsid w:val="00B8740B"/>
    <w:rsid w:val="00BF5DE7"/>
    <w:rsid w:val="00C26DF7"/>
    <w:rsid w:val="00C73C16"/>
    <w:rsid w:val="00CA3AE7"/>
    <w:rsid w:val="00CE7207"/>
    <w:rsid w:val="00D0686F"/>
    <w:rsid w:val="00D278F0"/>
    <w:rsid w:val="00D67B7A"/>
    <w:rsid w:val="00D763E8"/>
    <w:rsid w:val="00D86C24"/>
    <w:rsid w:val="00DA31CB"/>
    <w:rsid w:val="00DC24EE"/>
    <w:rsid w:val="00E24128"/>
    <w:rsid w:val="00E3137A"/>
    <w:rsid w:val="00E43FC2"/>
    <w:rsid w:val="00E56B88"/>
    <w:rsid w:val="00E64B1B"/>
    <w:rsid w:val="00F02E1E"/>
    <w:rsid w:val="00F501F8"/>
    <w:rsid w:val="00F66264"/>
    <w:rsid w:val="00F73675"/>
    <w:rsid w:val="00FB7683"/>
    <w:rsid w:val="01B4135D"/>
    <w:rsid w:val="01D80C97"/>
    <w:rsid w:val="02E93C34"/>
    <w:rsid w:val="038A2FEE"/>
    <w:rsid w:val="047C3DEF"/>
    <w:rsid w:val="05510D46"/>
    <w:rsid w:val="073E1390"/>
    <w:rsid w:val="0985628C"/>
    <w:rsid w:val="09E26D63"/>
    <w:rsid w:val="0ADA09EE"/>
    <w:rsid w:val="0B5A1DB5"/>
    <w:rsid w:val="0C34090D"/>
    <w:rsid w:val="0DFD20C3"/>
    <w:rsid w:val="100D0960"/>
    <w:rsid w:val="10E473A2"/>
    <w:rsid w:val="12966286"/>
    <w:rsid w:val="15C71DF4"/>
    <w:rsid w:val="179E7583"/>
    <w:rsid w:val="1A4B3503"/>
    <w:rsid w:val="1C0C3B07"/>
    <w:rsid w:val="1E606C97"/>
    <w:rsid w:val="1F75674E"/>
    <w:rsid w:val="1FC20651"/>
    <w:rsid w:val="229354AF"/>
    <w:rsid w:val="27FD6E99"/>
    <w:rsid w:val="28966691"/>
    <w:rsid w:val="30782051"/>
    <w:rsid w:val="34B24E1E"/>
    <w:rsid w:val="353A5187"/>
    <w:rsid w:val="35BC1C21"/>
    <w:rsid w:val="37334D73"/>
    <w:rsid w:val="390D56C2"/>
    <w:rsid w:val="3B664A4A"/>
    <w:rsid w:val="3D315E16"/>
    <w:rsid w:val="3E1C781A"/>
    <w:rsid w:val="3FA64753"/>
    <w:rsid w:val="40D42E0C"/>
    <w:rsid w:val="48205605"/>
    <w:rsid w:val="49530911"/>
    <w:rsid w:val="4C2A373B"/>
    <w:rsid w:val="4D2208BC"/>
    <w:rsid w:val="4D27293B"/>
    <w:rsid w:val="4F0F2EC3"/>
    <w:rsid w:val="4F7D7F40"/>
    <w:rsid w:val="501E791D"/>
    <w:rsid w:val="508F58F6"/>
    <w:rsid w:val="516E1A8F"/>
    <w:rsid w:val="53A371B6"/>
    <w:rsid w:val="5C8205E7"/>
    <w:rsid w:val="61196E57"/>
    <w:rsid w:val="6157253F"/>
    <w:rsid w:val="63637CAA"/>
    <w:rsid w:val="66533094"/>
    <w:rsid w:val="677B1DC1"/>
    <w:rsid w:val="68CB0C77"/>
    <w:rsid w:val="69B244C2"/>
    <w:rsid w:val="6A150BFC"/>
    <w:rsid w:val="6A864F18"/>
    <w:rsid w:val="6B667C43"/>
    <w:rsid w:val="71765F13"/>
    <w:rsid w:val="723B230E"/>
    <w:rsid w:val="743A1402"/>
    <w:rsid w:val="7CFD17B0"/>
    <w:rsid w:val="7D8F51B3"/>
    <w:rsid w:val="7F553E36"/>
    <w:rsid w:val="7FB37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3F9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B43F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B43F95"/>
  </w:style>
  <w:style w:type="character" w:customStyle="1" w:styleId="Char0">
    <w:name w:val="页眉 Char"/>
    <w:basedOn w:val="a0"/>
    <w:link w:val="a4"/>
    <w:uiPriority w:val="99"/>
    <w:semiHidden/>
    <w:qFormat/>
    <w:rsid w:val="00B43F95"/>
    <w:rPr>
      <w:sz w:val="18"/>
      <w:szCs w:val="18"/>
    </w:rPr>
  </w:style>
  <w:style w:type="character" w:customStyle="1" w:styleId="Char">
    <w:name w:val="页脚 Char"/>
    <w:basedOn w:val="a0"/>
    <w:link w:val="a3"/>
    <w:uiPriority w:val="99"/>
    <w:qFormat/>
    <w:rsid w:val="00B43F95"/>
    <w:rPr>
      <w:sz w:val="18"/>
      <w:szCs w:val="18"/>
    </w:rPr>
  </w:style>
  <w:style w:type="paragraph" w:styleId="a6">
    <w:name w:val="Balloon Text"/>
    <w:basedOn w:val="a"/>
    <w:link w:val="Char1"/>
    <w:uiPriority w:val="99"/>
    <w:semiHidden/>
    <w:unhideWhenUsed/>
    <w:rsid w:val="006D6410"/>
    <w:rPr>
      <w:sz w:val="18"/>
      <w:szCs w:val="18"/>
    </w:rPr>
  </w:style>
  <w:style w:type="character" w:customStyle="1" w:styleId="Char1">
    <w:name w:val="批注框文本 Char"/>
    <w:basedOn w:val="a0"/>
    <w:link w:val="a6"/>
    <w:uiPriority w:val="99"/>
    <w:semiHidden/>
    <w:rsid w:val="006D6410"/>
    <w:rPr>
      <w:kern w:val="2"/>
      <w:sz w:val="18"/>
      <w:szCs w:val="18"/>
    </w:rPr>
  </w:style>
  <w:style w:type="paragraph" w:styleId="a7">
    <w:name w:val="List Paragraph"/>
    <w:basedOn w:val="a"/>
    <w:uiPriority w:val="99"/>
    <w:unhideWhenUsed/>
    <w:rsid w:val="00A566DD"/>
    <w:pPr>
      <w:ind w:firstLineChars="200" w:firstLine="420"/>
    </w:pPr>
  </w:style>
</w:styles>
</file>

<file path=word/webSettings.xml><?xml version="1.0" encoding="utf-8"?>
<w:webSettings xmlns:r="http://schemas.openxmlformats.org/officeDocument/2006/relationships" xmlns:w="http://schemas.openxmlformats.org/wordprocessingml/2006/main">
  <w:divs>
    <w:div w:id="561252453">
      <w:bodyDiv w:val="1"/>
      <w:marLeft w:val="0"/>
      <w:marRight w:val="0"/>
      <w:marTop w:val="0"/>
      <w:marBottom w:val="0"/>
      <w:divBdr>
        <w:top w:val="none" w:sz="0" w:space="0" w:color="auto"/>
        <w:left w:val="none" w:sz="0" w:space="0" w:color="auto"/>
        <w:bottom w:val="none" w:sz="0" w:space="0" w:color="auto"/>
        <w:right w:val="none" w:sz="0" w:space="0" w:color="auto"/>
      </w:divBdr>
    </w:div>
    <w:div w:id="677124560">
      <w:bodyDiv w:val="1"/>
      <w:marLeft w:val="0"/>
      <w:marRight w:val="0"/>
      <w:marTop w:val="0"/>
      <w:marBottom w:val="0"/>
      <w:divBdr>
        <w:top w:val="none" w:sz="0" w:space="0" w:color="auto"/>
        <w:left w:val="none" w:sz="0" w:space="0" w:color="auto"/>
        <w:bottom w:val="none" w:sz="0" w:space="0" w:color="auto"/>
        <w:right w:val="none" w:sz="0" w:space="0" w:color="auto"/>
      </w:divBdr>
    </w:div>
    <w:div w:id="1022197719">
      <w:bodyDiv w:val="1"/>
      <w:marLeft w:val="0"/>
      <w:marRight w:val="0"/>
      <w:marTop w:val="0"/>
      <w:marBottom w:val="0"/>
      <w:divBdr>
        <w:top w:val="none" w:sz="0" w:space="0" w:color="auto"/>
        <w:left w:val="none" w:sz="0" w:space="0" w:color="auto"/>
        <w:bottom w:val="none" w:sz="0" w:space="0" w:color="auto"/>
        <w:right w:val="none" w:sz="0" w:space="0" w:color="auto"/>
      </w:divBdr>
    </w:div>
    <w:div w:id="171114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56</cp:revision>
  <cp:lastPrinted>2020-05-22T03:14:00Z</cp:lastPrinted>
  <dcterms:created xsi:type="dcterms:W3CDTF">2020-05-20T01:51:00Z</dcterms:created>
  <dcterms:modified xsi:type="dcterms:W3CDTF">2022-09-01T10:02:00Z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E7E849ADCE034D48B17050D130D45D2C</vt:lpwstr>
  </property>
</Properties>
</file>