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04" w:lineRule="atLeast"/>
        <w:jc w:val="center"/>
        <w:rPr>
          <w:rFonts w:hint="eastAsia" w:ascii="宋体" w:hAnsi="宋体" w:eastAsia="宋体" w:cs="宋体"/>
          <w:b/>
          <w:bCs/>
          <w:color w:val="222222"/>
          <w:sz w:val="36"/>
          <w:szCs w:val="36"/>
          <w:shd w:val="clear" w:color="auto" w:fill="FFFFFF"/>
          <w:lang w:eastAsia="zh-CN"/>
        </w:rPr>
      </w:pPr>
      <w:r>
        <w:rPr>
          <w:rFonts w:hint="eastAsia" w:ascii="宋体" w:hAnsi="宋体" w:cs="宋体"/>
          <w:b/>
          <w:bCs/>
          <w:color w:val="222222"/>
          <w:sz w:val="36"/>
          <w:szCs w:val="36"/>
          <w:shd w:val="clear" w:color="auto" w:fill="FFFFFF"/>
        </w:rPr>
        <w:t>长子县</w:t>
      </w:r>
      <w:r>
        <w:rPr>
          <w:rFonts w:hint="eastAsia" w:ascii="宋体" w:hAnsi="宋体" w:cs="宋体"/>
          <w:b/>
          <w:bCs/>
          <w:color w:val="222222"/>
          <w:sz w:val="36"/>
          <w:szCs w:val="36"/>
          <w:shd w:val="clear" w:color="auto" w:fill="FFFFFF"/>
          <w:lang w:eastAsia="zh-CN"/>
        </w:rPr>
        <w:t>妇女联合会</w:t>
      </w:r>
    </w:p>
    <w:p>
      <w:pPr>
        <w:pStyle w:val="4"/>
        <w:widowControl/>
        <w:shd w:val="clear" w:color="auto" w:fill="FFFFFF"/>
        <w:spacing w:before="0" w:beforeAutospacing="0" w:after="0" w:afterAutospacing="0" w:line="504" w:lineRule="atLeast"/>
        <w:jc w:val="center"/>
        <w:rPr>
          <w:rFonts w:ascii="宋体" w:hAnsi="宋体" w:cs="宋体"/>
          <w:b/>
          <w:bCs/>
          <w:color w:val="222222"/>
          <w:sz w:val="36"/>
          <w:szCs w:val="36"/>
          <w:shd w:val="clear" w:color="auto" w:fill="FFFFFF"/>
        </w:rPr>
      </w:pPr>
      <w:r>
        <w:rPr>
          <w:rFonts w:hint="eastAsia" w:ascii="宋体" w:hAnsi="宋体" w:cs="宋体"/>
          <w:b/>
          <w:bCs/>
          <w:color w:val="222222"/>
          <w:sz w:val="36"/>
          <w:szCs w:val="36"/>
          <w:shd w:val="clear" w:color="auto" w:fill="FFFFFF"/>
        </w:rPr>
        <w:t>2021 年度部门预算公开编制目录</w:t>
      </w:r>
    </w:p>
    <w:p>
      <w:pPr>
        <w:pStyle w:val="4"/>
        <w:widowControl/>
        <w:shd w:val="clear" w:color="auto" w:fill="FFFFFF"/>
        <w:spacing w:before="0" w:beforeAutospacing="0" w:after="0" w:afterAutospacing="0" w:line="504" w:lineRule="atLeast"/>
        <w:rPr>
          <w:rFonts w:ascii="宋体" w:hAnsi="宋体" w:cs="宋体"/>
          <w:color w:val="222222"/>
          <w:sz w:val="30"/>
          <w:szCs w:val="30"/>
          <w:shd w:val="clear" w:color="auto" w:fill="FFFFFF"/>
        </w:rPr>
      </w:pP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第一部分 概况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(一)、本部门职责</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(二)、机构设置情况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第二部分 2021年度部门预算情况说明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 年度部门预算数据变动情况及原因</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二、“三公”经费增减变动原因说明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三、机关运行经费增减变动原因说明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四、其他说明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（一）、政府采购情况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（二）、政府购买服务指导性目录</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（三）、国有资产占有使用情况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（四）、绩效管理情况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（五）、非税收入和基金执收情况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（六）、其他</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第三部分 名词解释</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 “三公”经费</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第四部分  2021年度部门预算</w:t>
      </w:r>
      <w:r>
        <w:rPr>
          <w:rFonts w:hint="eastAsia" w:ascii="仿宋_GB2312" w:hAnsi="宋体" w:eastAsia="仿宋_GB2312" w:cs="宋体"/>
          <w:color w:val="222222"/>
          <w:sz w:val="32"/>
          <w:szCs w:val="32"/>
          <w:shd w:val="clear" w:color="auto" w:fill="FFFFFF"/>
          <w:lang w:eastAsia="zh-CN"/>
        </w:rPr>
        <w:t>公开</w:t>
      </w:r>
      <w:r>
        <w:rPr>
          <w:rFonts w:hint="eastAsia" w:ascii="仿宋_GB2312" w:hAnsi="宋体" w:eastAsia="仿宋_GB2312" w:cs="宋体"/>
          <w:color w:val="222222"/>
          <w:sz w:val="32"/>
          <w:szCs w:val="32"/>
          <w:shd w:val="clear" w:color="auto" w:fill="FFFFFF"/>
        </w:rPr>
        <w:t>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1、2021年收支预算总表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4、2021年财政拨款收支总表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5、2021年一般公共预算支出预算表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6、2021年一般公共预算安排基本支出分经济科目表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7、2021年政府性基金预算收入表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8、2021 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9、2021年一般公共预算“三公”经费支出情况统计表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10、2021 年机关运行经费预算财政</w:t>
      </w:r>
      <w:r>
        <w:rPr>
          <w:rFonts w:hint="eastAsia" w:ascii="仿宋_GB2312" w:hAnsi="宋体" w:eastAsia="仿宋_GB2312" w:cs="宋体"/>
          <w:color w:val="222222"/>
          <w:sz w:val="32"/>
          <w:szCs w:val="32"/>
          <w:shd w:val="clear" w:color="auto" w:fill="FFFFFF"/>
          <w:lang w:val="en-US" w:eastAsia="zh-CN"/>
        </w:rPr>
        <w:t>拨款</w:t>
      </w:r>
      <w:bookmarkStart w:id="0" w:name="_GoBack"/>
      <w:bookmarkEnd w:id="0"/>
      <w:r>
        <w:rPr>
          <w:rFonts w:hint="eastAsia" w:ascii="仿宋_GB2312" w:hAnsi="宋体" w:eastAsia="仿宋_GB2312" w:cs="宋体"/>
          <w:color w:val="222222"/>
          <w:sz w:val="32"/>
          <w:szCs w:val="32"/>
          <w:shd w:val="clear" w:color="auto" w:fill="FFFFFF"/>
        </w:rPr>
        <w:t>情况统计表</w:t>
      </w:r>
    </w:p>
    <w:p>
      <w:pPr>
        <w:spacing w:line="220" w:lineRule="atLeast"/>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p>
    <w:p>
      <w:pPr>
        <w:ind w:firstLine="2200" w:firstLineChars="500"/>
        <w:jc w:val="both"/>
        <w:rPr>
          <w:rFonts w:hint="eastAsia" w:asciiTheme="majorEastAsia" w:hAnsiTheme="majorEastAsia" w:eastAsiaTheme="majorEastAsia"/>
          <w:sz w:val="44"/>
          <w:szCs w:val="44"/>
          <w:lang w:eastAsia="zh-CN"/>
        </w:rPr>
      </w:pPr>
      <w:r>
        <w:rPr>
          <w:rFonts w:hint="eastAsia" w:asciiTheme="majorEastAsia" w:hAnsiTheme="majorEastAsia" w:eastAsiaTheme="majorEastAsia"/>
          <w:sz w:val="44"/>
          <w:szCs w:val="44"/>
          <w:lang w:eastAsia="zh-CN"/>
        </w:rPr>
        <w:t>长子县妇女联合会</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w:t>
      </w:r>
      <w:r>
        <w:rPr>
          <w:rFonts w:hint="eastAsia" w:asciiTheme="majorEastAsia" w:hAnsiTheme="majorEastAsia" w:eastAsiaTheme="majorEastAsia"/>
          <w:sz w:val="44"/>
          <w:szCs w:val="44"/>
          <w:lang w:val="en-US" w:eastAsia="zh-CN"/>
        </w:rPr>
        <w:t>1</w:t>
      </w:r>
      <w:r>
        <w:rPr>
          <w:rFonts w:hint="eastAsia" w:asciiTheme="majorEastAsia" w:hAnsiTheme="majorEastAsia" w:eastAsiaTheme="majorEastAsia"/>
          <w:sz w:val="44"/>
          <w:szCs w:val="44"/>
        </w:rPr>
        <w:t>年度部门预算相关说明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ascii="楷体" w:hAnsi="楷体" w:eastAsia="楷体"/>
          <w:sz w:val="32"/>
          <w:szCs w:val="32"/>
        </w:rPr>
      </w:pPr>
      <w:r>
        <w:rPr>
          <w:rFonts w:hint="eastAsia" w:ascii="楷体" w:hAnsi="楷体" w:eastAsia="楷体"/>
          <w:sz w:val="32"/>
          <w:szCs w:val="32"/>
        </w:rPr>
        <w:t>一、本部门职责</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eastAsia" w:ascii="仿宋_GB2312" w:hAnsi="宋体" w:eastAsia="仿宋_GB2312" w:cs="仿宋_GB2312"/>
          <w:i w:val="0"/>
          <w:caps w:val="0"/>
          <w:color w:val="333333"/>
          <w:spacing w:val="0"/>
          <w:kern w:val="0"/>
          <w:sz w:val="32"/>
          <w:szCs w:val="32"/>
          <w:shd w:val="clear" w:fill="FFFFFF"/>
          <w:lang w:val="en-US" w:eastAsia="zh-CN" w:bidi="ar"/>
        </w:rPr>
        <w:t>1</w:t>
      </w:r>
      <w:r>
        <w:rPr>
          <w:rFonts w:hint="eastAsia" w:ascii="楷体_GB2312" w:hAnsi="宋体" w:eastAsia="楷体_GB2312" w:cs="宋体"/>
          <w:kern w:val="0"/>
          <w:sz w:val="32"/>
          <w:szCs w:val="32"/>
          <w:lang w:val="en-US" w:eastAsia="zh-CN"/>
        </w:rPr>
        <w:t>.代表和维护妇女权益，促进男女平等。</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2．围绕党的中心任务，组织带领全县妇女投身改革开放和社会主义现代化建设，促进我县的经济发展和社会进步。</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3．教育引导广大妇女增强自尊、自信、自立、自强的精神，充分发挥妇女在两个文明建设中的作用。</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4．加强理论研究，推动妇女运动理论与实践的健康发展。</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5．配合有在部门维护妇女儿童的合法权益；督促检查有关保护妇女儿童合法权益法律、法规的贯彻实施情况。</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6．为妇女儿童服务，加强与社会各界的联系，协调和推动社会各界为妇女儿童办实事。</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7．接待妇女来信、来访，帮助解决女职工劳动保护等特殊利益，调查研究城乡妇女在发展第三产业、就业、转岗方面的问题，为县委、县政府的决策提供可靠依据。</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r>
        <w:rPr>
          <w:rFonts w:hint="default" w:ascii="楷体_GB2312" w:hAnsi="宋体" w:eastAsia="楷体_GB2312" w:cs="宋体"/>
          <w:kern w:val="0"/>
          <w:sz w:val="32"/>
          <w:szCs w:val="32"/>
          <w:lang w:val="en-US" w:eastAsia="zh-CN"/>
        </w:rPr>
        <w:t>8．巩固扩大与各界妇女的团结，加强与各界妇女的联系，配合做好妇女统战工作，促进祖国统一大业。</w:t>
      </w:r>
    </w:p>
    <w:p>
      <w:pPr>
        <w:keepNext w:val="0"/>
        <w:keepLines w:val="0"/>
        <w:widowControl/>
        <w:suppressLineNumbers w:val="0"/>
        <w:shd w:val="clear" w:fill="FFFFFF"/>
        <w:spacing w:before="0" w:beforeAutospacing="0" w:after="0" w:afterAutospacing="0" w:line="324" w:lineRule="atLeast"/>
        <w:ind w:left="540" w:right="0" w:firstLine="180"/>
        <w:jc w:val="left"/>
        <w:rPr>
          <w:rFonts w:hint="eastAsia" w:ascii="宋体" w:hAnsi="宋体" w:eastAsia="宋体" w:cs="宋体"/>
          <w:i w:val="0"/>
          <w:caps w:val="0"/>
          <w:color w:val="222222"/>
          <w:spacing w:val="0"/>
          <w:sz w:val="24"/>
          <w:szCs w:val="24"/>
        </w:rPr>
      </w:pPr>
      <w:r>
        <w:rPr>
          <w:rFonts w:ascii="楷体_GB2312" w:hAnsi="宋体" w:eastAsia="楷体_GB2312" w:cs="楷体_GB2312"/>
          <w:b/>
          <w:i w:val="0"/>
          <w:caps w:val="0"/>
          <w:color w:val="333333"/>
          <w:spacing w:val="0"/>
          <w:kern w:val="0"/>
          <w:sz w:val="32"/>
          <w:szCs w:val="32"/>
          <w:shd w:val="clear" w:fill="FFFFFF"/>
          <w:lang w:val="en-US" w:eastAsia="zh-CN" w:bidi="ar"/>
        </w:rPr>
        <w:t> </w:t>
      </w:r>
    </w:p>
    <w:p>
      <w:pPr>
        <w:ind w:firstLine="640" w:firstLineChars="200"/>
        <w:rPr>
          <w:rFonts w:ascii="楷体" w:hAnsi="楷体" w:eastAsia="楷体"/>
          <w:sz w:val="32"/>
          <w:szCs w:val="32"/>
        </w:rPr>
      </w:pPr>
      <w:r>
        <w:rPr>
          <w:rFonts w:hint="eastAsia" w:ascii="楷体" w:hAnsi="楷体" w:eastAsia="楷体"/>
          <w:sz w:val="32"/>
          <w:szCs w:val="32"/>
        </w:rPr>
        <w:t>二、机构设置情况</w:t>
      </w:r>
    </w:p>
    <w:p>
      <w:pPr>
        <w:widowControl/>
        <w:shd w:val="clear" w:color="auto" w:fill="FFFFFF"/>
        <w:spacing w:line="640" w:lineRule="exact"/>
        <w:ind w:firstLine="640" w:firstLineChars="200"/>
        <w:jc w:val="left"/>
        <w:rPr>
          <w:rFonts w:hint="default" w:ascii="楷体_GB2312" w:hAnsi="宋体" w:eastAsia="楷体_GB2312" w:cs="宋体"/>
          <w:kern w:val="0"/>
          <w:sz w:val="32"/>
          <w:szCs w:val="32"/>
          <w:lang w:val="en-US" w:eastAsia="zh-CN"/>
        </w:rPr>
      </w:pPr>
      <w:r>
        <w:rPr>
          <w:rFonts w:hint="eastAsia" w:ascii="楷体_GB2312" w:hAnsi="宋体" w:eastAsia="楷体_GB2312" w:cs="宋体"/>
          <w:kern w:val="0"/>
          <w:sz w:val="32"/>
          <w:szCs w:val="32"/>
        </w:rPr>
        <w:t>根据《中共</w:t>
      </w:r>
      <w:r>
        <w:rPr>
          <w:rFonts w:hint="eastAsia" w:ascii="楷体_GB2312" w:hAnsi="宋体" w:eastAsia="楷体_GB2312" w:cs="宋体"/>
          <w:kern w:val="0"/>
          <w:sz w:val="32"/>
          <w:szCs w:val="32"/>
          <w:lang w:eastAsia="zh-CN"/>
        </w:rPr>
        <w:t>长子县委办公室关于印发长子县妇女联合会职能配置、内设机构和人员编制方案的</w:t>
      </w:r>
      <w:r>
        <w:rPr>
          <w:rFonts w:hint="eastAsia" w:ascii="楷体_GB2312" w:hAnsi="宋体" w:eastAsia="楷体_GB2312" w:cs="宋体"/>
          <w:kern w:val="0"/>
          <w:sz w:val="32"/>
          <w:szCs w:val="32"/>
        </w:rPr>
        <w:t>通知》（长办发〔20</w:t>
      </w:r>
      <w:r>
        <w:rPr>
          <w:rFonts w:hint="eastAsia" w:ascii="楷体_GB2312" w:hAnsi="宋体" w:eastAsia="楷体_GB2312" w:cs="宋体"/>
          <w:kern w:val="0"/>
          <w:sz w:val="32"/>
          <w:szCs w:val="32"/>
          <w:lang w:val="en-US" w:eastAsia="zh-CN"/>
        </w:rPr>
        <w:t>02</w:t>
      </w: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31</w:t>
      </w:r>
      <w:r>
        <w:rPr>
          <w:rFonts w:hint="eastAsia" w:ascii="楷体_GB2312" w:hAnsi="宋体" w:eastAsia="楷体_GB2312" w:cs="宋体"/>
          <w:kern w:val="0"/>
          <w:sz w:val="32"/>
          <w:szCs w:val="32"/>
        </w:rPr>
        <w:t>号），</w:t>
      </w:r>
      <w:r>
        <w:rPr>
          <w:rFonts w:hint="eastAsia" w:ascii="楷体_GB2312" w:hAnsi="宋体" w:eastAsia="楷体_GB2312" w:cs="宋体"/>
          <w:kern w:val="0"/>
          <w:sz w:val="32"/>
          <w:szCs w:val="32"/>
          <w:lang w:eastAsia="zh-CN"/>
        </w:rPr>
        <w:t>县妇联机关设置</w:t>
      </w:r>
      <w:r>
        <w:rPr>
          <w:rFonts w:hint="eastAsia" w:ascii="楷体_GB2312" w:hAnsi="宋体" w:eastAsia="楷体_GB2312" w:cs="宋体"/>
          <w:kern w:val="0"/>
          <w:sz w:val="32"/>
          <w:szCs w:val="32"/>
          <w:lang w:val="en-US" w:eastAsia="zh-CN"/>
        </w:rPr>
        <w:t>2个职能部室，办公室和权益工作部</w:t>
      </w:r>
    </w:p>
    <w:p>
      <w:pPr>
        <w:rPr>
          <w:rFonts w:ascii="黑体" w:hAnsi="黑体" w:eastAsia="黑体"/>
          <w:sz w:val="32"/>
          <w:szCs w:val="32"/>
        </w:rPr>
      </w:pPr>
      <w:r>
        <w:rPr>
          <w:rFonts w:hint="eastAsia" w:ascii="黑体" w:hAnsi="黑体" w:eastAsia="黑体"/>
          <w:sz w:val="32"/>
          <w:szCs w:val="32"/>
        </w:rPr>
        <w:t>第二部分  202</w:t>
      </w:r>
      <w:r>
        <w:rPr>
          <w:rFonts w:hint="eastAsia" w:ascii="黑体" w:hAnsi="黑体" w:eastAsia="黑体"/>
          <w:sz w:val="32"/>
          <w:szCs w:val="32"/>
          <w:lang w:val="en-US" w:eastAsia="zh-CN"/>
        </w:rPr>
        <w:t>1</w:t>
      </w:r>
      <w:r>
        <w:rPr>
          <w:rFonts w:hint="eastAsia" w:ascii="黑体" w:hAnsi="黑体" w:eastAsia="黑体"/>
          <w:sz w:val="32"/>
          <w:szCs w:val="32"/>
        </w:rPr>
        <w:t>年度部门预算情况说明</w:t>
      </w:r>
    </w:p>
    <w:p>
      <w:pPr>
        <w:ind w:firstLine="636"/>
        <w:rPr>
          <w:rFonts w:ascii="楷体" w:hAnsi="楷体" w:eastAsia="楷体"/>
          <w:sz w:val="32"/>
          <w:szCs w:val="32"/>
        </w:rPr>
      </w:pPr>
      <w:r>
        <w:rPr>
          <w:rFonts w:hint="eastAsia" w:ascii="楷体" w:hAnsi="楷体" w:eastAsia="楷体"/>
          <w:sz w:val="32"/>
          <w:szCs w:val="32"/>
        </w:rPr>
        <w:t>一、202</w:t>
      </w:r>
      <w:r>
        <w:rPr>
          <w:rFonts w:hint="eastAsia" w:ascii="楷体" w:hAnsi="楷体" w:eastAsia="楷体"/>
          <w:sz w:val="32"/>
          <w:szCs w:val="32"/>
          <w:lang w:val="en-US" w:eastAsia="zh-CN"/>
        </w:rPr>
        <w:t>1</w:t>
      </w:r>
      <w:r>
        <w:rPr>
          <w:rFonts w:hint="eastAsia" w:ascii="楷体" w:hAnsi="楷体" w:eastAsia="楷体"/>
          <w:sz w:val="32"/>
          <w:szCs w:val="32"/>
        </w:rPr>
        <w:t>年度部门预算数据变动情况及原因</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rPr>
        <w:t>202</w:t>
      </w:r>
      <w:r>
        <w:rPr>
          <w:rFonts w:hint="eastAsia" w:ascii="楷体_GB2312" w:hAnsi="宋体" w:eastAsia="楷体_GB2312" w:cs="宋体"/>
          <w:kern w:val="0"/>
          <w:sz w:val="32"/>
          <w:szCs w:val="32"/>
          <w:lang w:val="en-US" w:eastAsia="zh-CN"/>
        </w:rPr>
        <w:t>1</w:t>
      </w:r>
      <w:r>
        <w:rPr>
          <w:rFonts w:hint="eastAsia" w:ascii="楷体_GB2312" w:hAnsi="宋体" w:eastAsia="楷体_GB2312" w:cs="宋体"/>
          <w:kern w:val="0"/>
          <w:sz w:val="32"/>
          <w:szCs w:val="32"/>
        </w:rPr>
        <w:t>年度收入预算</w:t>
      </w:r>
      <w:r>
        <w:rPr>
          <w:rFonts w:hint="eastAsia" w:ascii="楷体_GB2312" w:hAnsi="宋体" w:eastAsia="楷体_GB2312" w:cs="宋体"/>
          <w:kern w:val="0"/>
          <w:sz w:val="32"/>
          <w:szCs w:val="32"/>
          <w:lang w:val="en-US" w:eastAsia="zh-CN"/>
        </w:rPr>
        <w:t>72.17</w:t>
      </w:r>
      <w:r>
        <w:rPr>
          <w:rFonts w:hint="eastAsia" w:ascii="楷体_GB2312" w:hAnsi="宋体" w:eastAsia="楷体_GB2312" w:cs="宋体"/>
          <w:kern w:val="0"/>
          <w:sz w:val="32"/>
          <w:szCs w:val="32"/>
        </w:rPr>
        <w:t>万元，比20</w:t>
      </w:r>
      <w:r>
        <w:rPr>
          <w:rFonts w:hint="eastAsia" w:ascii="楷体_GB2312" w:hAnsi="宋体" w:eastAsia="楷体_GB2312" w:cs="宋体"/>
          <w:kern w:val="0"/>
          <w:sz w:val="32"/>
          <w:szCs w:val="32"/>
          <w:lang w:val="en-US" w:eastAsia="zh-CN"/>
        </w:rPr>
        <w:t>20</w:t>
      </w:r>
      <w:r>
        <w:rPr>
          <w:rFonts w:hint="eastAsia" w:ascii="楷体_GB2312" w:hAnsi="宋体" w:eastAsia="楷体_GB2312" w:cs="宋体"/>
          <w:kern w:val="0"/>
          <w:sz w:val="32"/>
          <w:szCs w:val="32"/>
        </w:rPr>
        <w:t>年</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8.44</w:t>
      </w:r>
      <w:r>
        <w:rPr>
          <w:rFonts w:hint="eastAsia" w:ascii="楷体_GB2312" w:hAnsi="宋体" w:eastAsia="楷体_GB2312" w:cs="宋体"/>
          <w:kern w:val="0"/>
          <w:sz w:val="32"/>
          <w:szCs w:val="32"/>
        </w:rPr>
        <w:t>万元，</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10.47</w:t>
      </w:r>
      <w:r>
        <w:rPr>
          <w:rFonts w:hint="eastAsia" w:ascii="楷体_GB2312" w:hAnsi="宋体" w:eastAsia="楷体_GB2312" w:cs="宋体"/>
          <w:kern w:val="0"/>
          <w:sz w:val="32"/>
          <w:szCs w:val="32"/>
        </w:rPr>
        <w:t>%。其中：一般公共预算资金</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8.44</w:t>
      </w:r>
      <w:r>
        <w:rPr>
          <w:rFonts w:hint="eastAsia" w:ascii="楷体_GB2312" w:hAnsi="宋体" w:eastAsia="楷体_GB2312" w:cs="宋体"/>
          <w:kern w:val="0"/>
          <w:sz w:val="32"/>
          <w:szCs w:val="32"/>
        </w:rPr>
        <w:t>万元，</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10.47</w:t>
      </w: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eastAsia="zh-CN"/>
        </w:rPr>
        <w:t>原因为减少重大公共卫生经费。</w:t>
      </w:r>
    </w:p>
    <w:p>
      <w:pPr>
        <w:widowControl/>
        <w:shd w:val="clear" w:color="auto" w:fill="FFFFFF"/>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202</w:t>
      </w:r>
      <w:r>
        <w:rPr>
          <w:rFonts w:hint="eastAsia" w:ascii="楷体_GB2312" w:hAnsi="宋体" w:eastAsia="楷体_GB2312" w:cs="宋体"/>
          <w:kern w:val="0"/>
          <w:sz w:val="32"/>
          <w:szCs w:val="32"/>
          <w:lang w:val="en-US" w:eastAsia="zh-CN"/>
        </w:rPr>
        <w:t>1</w:t>
      </w:r>
      <w:r>
        <w:rPr>
          <w:rFonts w:hint="eastAsia" w:ascii="楷体_GB2312" w:hAnsi="宋体" w:eastAsia="楷体_GB2312" w:cs="宋体"/>
          <w:kern w:val="0"/>
          <w:sz w:val="32"/>
          <w:szCs w:val="32"/>
        </w:rPr>
        <w:t>年度支出预算</w:t>
      </w:r>
      <w:r>
        <w:rPr>
          <w:rFonts w:hint="eastAsia" w:ascii="楷体_GB2312" w:hAnsi="宋体" w:eastAsia="楷体_GB2312" w:cs="宋体"/>
          <w:kern w:val="0"/>
          <w:sz w:val="32"/>
          <w:szCs w:val="32"/>
          <w:lang w:val="en-US" w:eastAsia="zh-CN"/>
        </w:rPr>
        <w:t>72.17</w:t>
      </w:r>
      <w:r>
        <w:rPr>
          <w:rFonts w:hint="eastAsia" w:ascii="楷体_GB2312" w:hAnsi="宋体" w:eastAsia="楷体_GB2312" w:cs="宋体"/>
          <w:kern w:val="0"/>
          <w:sz w:val="32"/>
          <w:szCs w:val="32"/>
        </w:rPr>
        <w:t>万元，比20</w:t>
      </w:r>
      <w:r>
        <w:rPr>
          <w:rFonts w:hint="eastAsia" w:ascii="楷体_GB2312" w:hAnsi="宋体" w:eastAsia="楷体_GB2312" w:cs="宋体"/>
          <w:kern w:val="0"/>
          <w:sz w:val="32"/>
          <w:szCs w:val="32"/>
          <w:lang w:val="en-US" w:eastAsia="zh-CN"/>
        </w:rPr>
        <w:t>20</w:t>
      </w:r>
      <w:r>
        <w:rPr>
          <w:rFonts w:hint="eastAsia" w:ascii="楷体_GB2312" w:hAnsi="宋体" w:eastAsia="楷体_GB2312" w:cs="宋体"/>
          <w:kern w:val="0"/>
          <w:sz w:val="32"/>
          <w:szCs w:val="32"/>
        </w:rPr>
        <w:t>年</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8.44</w:t>
      </w:r>
      <w:r>
        <w:rPr>
          <w:rFonts w:hint="eastAsia" w:ascii="楷体_GB2312" w:hAnsi="宋体" w:eastAsia="楷体_GB2312" w:cs="宋体"/>
          <w:kern w:val="0"/>
          <w:sz w:val="32"/>
          <w:szCs w:val="32"/>
        </w:rPr>
        <w:t>万元，</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10.47</w:t>
      </w:r>
      <w:r>
        <w:rPr>
          <w:rFonts w:hint="eastAsia" w:ascii="楷体_GB2312" w:hAnsi="宋体" w:eastAsia="楷体_GB2312" w:cs="宋体"/>
          <w:kern w:val="0"/>
          <w:sz w:val="32"/>
          <w:szCs w:val="32"/>
        </w:rPr>
        <w:t>%。其中：一般公共服务减少</w:t>
      </w:r>
      <w:r>
        <w:rPr>
          <w:rFonts w:hint="eastAsia" w:ascii="楷体_GB2312" w:hAnsi="宋体" w:eastAsia="楷体_GB2312" w:cs="宋体"/>
          <w:kern w:val="0"/>
          <w:sz w:val="32"/>
          <w:szCs w:val="32"/>
          <w:lang w:val="en-US" w:eastAsia="zh-CN"/>
        </w:rPr>
        <w:t>8.44</w:t>
      </w:r>
      <w:r>
        <w:rPr>
          <w:rFonts w:hint="eastAsia" w:ascii="楷体_GB2312" w:hAnsi="宋体" w:eastAsia="楷体_GB2312" w:cs="宋体"/>
          <w:kern w:val="0"/>
          <w:sz w:val="32"/>
          <w:szCs w:val="32"/>
        </w:rPr>
        <w:t>万元</w:t>
      </w:r>
      <w:r>
        <w:rPr>
          <w:rFonts w:hint="eastAsia" w:ascii="楷体_GB2312" w:hAnsi="宋体" w:eastAsia="楷体_GB2312" w:cs="宋体"/>
          <w:kern w:val="0"/>
          <w:sz w:val="32"/>
          <w:szCs w:val="32"/>
          <w:lang w:eastAsia="zh-CN"/>
        </w:rPr>
        <w:t>，减少</w:t>
      </w:r>
      <w:r>
        <w:rPr>
          <w:rFonts w:hint="eastAsia" w:ascii="楷体_GB2312" w:hAnsi="宋体" w:eastAsia="楷体_GB2312" w:cs="宋体"/>
          <w:kern w:val="0"/>
          <w:sz w:val="32"/>
          <w:szCs w:val="32"/>
          <w:lang w:val="en-US" w:eastAsia="zh-CN"/>
        </w:rPr>
        <w:t>10.47</w:t>
      </w: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eastAsia="zh-CN"/>
        </w:rPr>
        <w:t>原因为减少重大公共卫生经费。</w:t>
      </w:r>
    </w:p>
    <w:p>
      <w:pPr>
        <w:ind w:firstLine="636"/>
        <w:rPr>
          <w:rFonts w:ascii="楷体" w:hAnsi="楷体" w:eastAsia="楷体"/>
          <w:sz w:val="32"/>
          <w:szCs w:val="32"/>
        </w:rPr>
      </w:pPr>
      <w:r>
        <w:rPr>
          <w:rFonts w:hint="eastAsia" w:ascii="楷体" w:hAnsi="楷体" w:eastAsia="楷体"/>
          <w:sz w:val="32"/>
          <w:szCs w:val="32"/>
        </w:rPr>
        <w:t>二、“三公”经费增减变动原因说明</w:t>
      </w:r>
    </w:p>
    <w:p>
      <w:pPr>
        <w:spacing w:line="640" w:lineRule="exact"/>
        <w:ind w:firstLine="649" w:firstLineChars="203"/>
        <w:rPr>
          <w:rFonts w:hint="eastAsia" w:ascii="楷体_GB2312" w:hAnsi="宋体" w:eastAsia="仿宋_GB2312" w:cs="宋体"/>
          <w:kern w:val="0"/>
          <w:sz w:val="32"/>
          <w:szCs w:val="32"/>
          <w:lang w:eastAsia="zh-CN"/>
        </w:rPr>
      </w:pPr>
      <w:r>
        <w:rPr>
          <w:rFonts w:hint="eastAsia" w:ascii="楷体_GB2312" w:hAnsi="宋体" w:eastAsia="楷体_GB2312" w:cs="宋体"/>
          <w:kern w:val="0"/>
          <w:sz w:val="32"/>
          <w:szCs w:val="32"/>
          <w:lang w:eastAsia="zh-CN"/>
        </w:rPr>
        <w:t>本单位无三公经费</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rPr>
        <w:t>机关运行经费财政拨款预算</w:t>
      </w:r>
      <w:r>
        <w:rPr>
          <w:rFonts w:hint="eastAsia" w:ascii="楷体_GB2312" w:hAnsi="宋体" w:eastAsia="楷体_GB2312" w:cs="宋体"/>
          <w:kern w:val="0"/>
          <w:sz w:val="32"/>
          <w:szCs w:val="32"/>
          <w:lang w:val="en-US" w:eastAsia="zh-CN"/>
        </w:rPr>
        <w:t>10.02</w:t>
      </w:r>
      <w:r>
        <w:rPr>
          <w:rFonts w:hint="eastAsia" w:ascii="楷体_GB2312" w:hAnsi="宋体" w:eastAsia="楷体_GB2312" w:cs="宋体"/>
          <w:kern w:val="0"/>
          <w:sz w:val="32"/>
          <w:szCs w:val="32"/>
        </w:rPr>
        <w:t>万元，比20</w:t>
      </w:r>
      <w:r>
        <w:rPr>
          <w:rFonts w:hint="eastAsia" w:ascii="楷体_GB2312" w:hAnsi="宋体" w:eastAsia="楷体_GB2312" w:cs="宋体"/>
          <w:kern w:val="0"/>
          <w:sz w:val="32"/>
          <w:szCs w:val="32"/>
          <w:lang w:val="en-US" w:eastAsia="zh-CN"/>
        </w:rPr>
        <w:t>20</w:t>
      </w:r>
      <w:r>
        <w:rPr>
          <w:rFonts w:hint="eastAsia" w:ascii="楷体_GB2312" w:hAnsi="宋体" w:eastAsia="楷体_GB2312" w:cs="宋体"/>
          <w:kern w:val="0"/>
          <w:sz w:val="32"/>
          <w:szCs w:val="32"/>
        </w:rPr>
        <w:t>年预算减少</w:t>
      </w:r>
      <w:r>
        <w:rPr>
          <w:rFonts w:hint="eastAsia" w:ascii="楷体_GB2312" w:hAnsi="宋体" w:eastAsia="楷体_GB2312" w:cs="宋体"/>
          <w:kern w:val="0"/>
          <w:sz w:val="32"/>
          <w:szCs w:val="32"/>
          <w:lang w:val="en-US" w:eastAsia="zh-CN"/>
        </w:rPr>
        <w:t>0.45</w:t>
      </w:r>
      <w:r>
        <w:rPr>
          <w:rFonts w:hint="eastAsia" w:ascii="楷体_GB2312" w:hAnsi="宋体" w:eastAsia="楷体_GB2312" w:cs="宋体"/>
          <w:kern w:val="0"/>
          <w:sz w:val="32"/>
          <w:szCs w:val="32"/>
        </w:rPr>
        <w:t>万元，减少</w:t>
      </w:r>
      <w:r>
        <w:rPr>
          <w:rFonts w:hint="eastAsia" w:ascii="楷体_GB2312" w:hAnsi="宋体" w:eastAsia="楷体_GB2312" w:cs="宋体"/>
          <w:kern w:val="0"/>
          <w:sz w:val="32"/>
          <w:szCs w:val="32"/>
          <w:lang w:val="en-US" w:eastAsia="zh-CN"/>
        </w:rPr>
        <w:t>4.7</w:t>
      </w:r>
      <w:r>
        <w:rPr>
          <w:rFonts w:hint="eastAsia" w:ascii="楷体_GB2312" w:hAnsi="宋体" w:eastAsia="楷体_GB2312" w:cs="宋体"/>
          <w:kern w:val="0"/>
          <w:sz w:val="32"/>
          <w:szCs w:val="32"/>
        </w:rPr>
        <w:t>%，主要</w:t>
      </w:r>
      <w:r>
        <w:rPr>
          <w:rFonts w:hint="eastAsia" w:ascii="楷体_GB2312" w:hAnsi="宋体" w:eastAsia="楷体_GB2312" w:cs="宋体"/>
          <w:kern w:val="0"/>
          <w:sz w:val="32"/>
          <w:szCs w:val="32"/>
          <w:lang w:eastAsia="zh-CN"/>
        </w:rPr>
        <w:t>原因</w:t>
      </w:r>
      <w:r>
        <w:rPr>
          <w:rFonts w:hint="eastAsia" w:ascii="楷体_GB2312" w:hAnsi="宋体" w:eastAsia="楷体_GB2312" w:cs="宋体"/>
          <w:kern w:val="0"/>
          <w:sz w:val="32"/>
          <w:szCs w:val="32"/>
        </w:rPr>
        <w:t>是</w:t>
      </w:r>
      <w:r>
        <w:rPr>
          <w:rFonts w:hint="eastAsia" w:ascii="楷体_GB2312" w:hAnsi="宋体" w:eastAsia="楷体_GB2312" w:cs="宋体"/>
          <w:kern w:val="0"/>
          <w:sz w:val="32"/>
          <w:szCs w:val="32"/>
          <w:lang w:eastAsia="zh-CN"/>
        </w:rPr>
        <w:t>人员增加变动</w:t>
      </w:r>
    </w:p>
    <w:p>
      <w:pPr>
        <w:ind w:firstLine="636"/>
        <w:rPr>
          <w:rFonts w:ascii="楷体" w:hAnsi="楷体" w:eastAsia="楷体"/>
          <w:sz w:val="32"/>
          <w:szCs w:val="32"/>
        </w:rPr>
      </w:pPr>
      <w:r>
        <w:rPr>
          <w:rFonts w:hint="eastAsia" w:ascii="楷体" w:hAnsi="楷体" w:eastAsia="楷体"/>
          <w:sz w:val="32"/>
          <w:szCs w:val="32"/>
        </w:rPr>
        <w:t>四、其他说明</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widowControl/>
        <w:shd w:val="clear" w:color="auto" w:fill="FFFFFF"/>
        <w:spacing w:line="640" w:lineRule="exact"/>
        <w:ind w:firstLine="640" w:firstLineChars="200"/>
        <w:jc w:val="left"/>
        <w:rPr>
          <w:rFonts w:hint="default" w:ascii="楷体_GB2312" w:hAnsi="宋体" w:eastAsia="楷体_GB2312" w:cs="宋体"/>
          <w:kern w:val="0"/>
          <w:sz w:val="32"/>
          <w:szCs w:val="32"/>
          <w:lang w:val="en-US"/>
        </w:rPr>
      </w:pPr>
      <w:r>
        <w:rPr>
          <w:rFonts w:hint="eastAsia" w:ascii="楷体_GB2312" w:hAnsi="宋体" w:eastAsia="楷体_GB2312" w:cs="宋体"/>
          <w:kern w:val="0"/>
          <w:sz w:val="32"/>
          <w:szCs w:val="32"/>
        </w:rPr>
        <w:t>202</w:t>
      </w:r>
      <w:r>
        <w:rPr>
          <w:rFonts w:hint="eastAsia" w:ascii="楷体_GB2312" w:hAnsi="宋体" w:eastAsia="楷体_GB2312" w:cs="宋体"/>
          <w:kern w:val="0"/>
          <w:sz w:val="32"/>
          <w:szCs w:val="32"/>
          <w:lang w:val="en-US" w:eastAsia="zh-CN"/>
        </w:rPr>
        <w:t>1</w:t>
      </w:r>
      <w:r>
        <w:rPr>
          <w:rFonts w:hint="eastAsia" w:ascii="楷体_GB2312" w:hAnsi="宋体" w:eastAsia="楷体_GB2312" w:cs="宋体"/>
          <w:kern w:val="0"/>
          <w:sz w:val="32"/>
          <w:szCs w:val="32"/>
        </w:rPr>
        <w:t>年</w:t>
      </w:r>
      <w:r>
        <w:rPr>
          <w:rFonts w:hint="eastAsia" w:ascii="楷体_GB2312" w:hAnsi="宋体" w:eastAsia="楷体_GB2312" w:cs="宋体"/>
          <w:kern w:val="0"/>
          <w:sz w:val="32"/>
          <w:szCs w:val="32"/>
          <w:lang w:eastAsia="zh-CN"/>
        </w:rPr>
        <w:t>长子县妇女联合会</w:t>
      </w:r>
      <w:r>
        <w:rPr>
          <w:rFonts w:hint="eastAsia" w:ascii="楷体_GB2312" w:hAnsi="宋体" w:eastAsia="楷体_GB2312" w:cs="宋体"/>
          <w:kern w:val="0"/>
          <w:sz w:val="32"/>
          <w:szCs w:val="32"/>
        </w:rPr>
        <w:t>政府采购预算总额</w:t>
      </w:r>
      <w:r>
        <w:rPr>
          <w:rFonts w:hint="eastAsia" w:ascii="楷体_GB2312" w:hAnsi="宋体" w:eastAsia="楷体_GB2312" w:cs="宋体"/>
          <w:kern w:val="0"/>
          <w:sz w:val="32"/>
          <w:szCs w:val="32"/>
          <w:lang w:val="en-US" w:eastAsia="zh-CN"/>
        </w:rPr>
        <w:t>0.5</w:t>
      </w:r>
      <w:r>
        <w:rPr>
          <w:rFonts w:hint="eastAsia" w:ascii="楷体_GB2312" w:hAnsi="宋体" w:eastAsia="楷体_GB2312" w:cs="宋体"/>
          <w:kern w:val="0"/>
          <w:sz w:val="32"/>
          <w:szCs w:val="32"/>
        </w:rPr>
        <w:t>万元，</w:t>
      </w:r>
      <w:r>
        <w:rPr>
          <w:rFonts w:hint="eastAsia" w:ascii="楷体_GB2312" w:hAnsi="宋体" w:eastAsia="楷体_GB2312" w:cs="宋体"/>
          <w:kern w:val="0"/>
          <w:sz w:val="32"/>
          <w:szCs w:val="32"/>
          <w:lang w:eastAsia="zh-CN"/>
        </w:rPr>
        <w:t>比</w:t>
      </w:r>
      <w:r>
        <w:rPr>
          <w:rFonts w:hint="eastAsia" w:ascii="楷体_GB2312" w:hAnsi="宋体" w:eastAsia="楷体_GB2312" w:cs="宋体"/>
          <w:kern w:val="0"/>
          <w:sz w:val="32"/>
          <w:szCs w:val="32"/>
          <w:lang w:val="en-US" w:eastAsia="zh-CN"/>
        </w:rPr>
        <w:t>2020年减少0.5万元，原因是节省开支</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rPr>
        <w:t>1.车辆情况：截止2019年12月，</w:t>
      </w:r>
      <w:r>
        <w:rPr>
          <w:rFonts w:hint="eastAsia" w:ascii="楷体_GB2312" w:hAnsi="宋体" w:eastAsia="楷体_GB2312" w:cs="宋体"/>
          <w:kern w:val="0"/>
          <w:sz w:val="32"/>
          <w:szCs w:val="32"/>
          <w:lang w:eastAsia="zh-CN"/>
        </w:rPr>
        <w:t>无公务用车</w:t>
      </w:r>
    </w:p>
    <w:p>
      <w:pPr>
        <w:widowControl/>
        <w:shd w:val="clear" w:color="auto" w:fill="FFFFFF"/>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2.房屋情况：办公用房</w:t>
      </w:r>
      <w:r>
        <w:rPr>
          <w:rFonts w:hint="eastAsia" w:ascii="楷体_GB2312" w:hAnsi="宋体" w:eastAsia="楷体_GB2312" w:cs="宋体"/>
          <w:kern w:val="0"/>
          <w:sz w:val="32"/>
          <w:szCs w:val="32"/>
          <w:lang w:val="en-US" w:eastAsia="zh-CN"/>
        </w:rPr>
        <w:t>96</w:t>
      </w:r>
      <w:r>
        <w:rPr>
          <w:rFonts w:hint="eastAsia" w:ascii="楷体_GB2312" w:hAnsi="宋体" w:eastAsia="楷体_GB2312" w:cs="宋体"/>
          <w:kern w:val="0"/>
          <w:sz w:val="32"/>
          <w:szCs w:val="32"/>
        </w:rPr>
        <w:t>平方米，</w:t>
      </w:r>
      <w:r>
        <w:rPr>
          <w:rFonts w:hint="eastAsia" w:ascii="楷体_GB2312" w:hAnsi="宋体" w:eastAsia="楷体_GB2312" w:cs="宋体"/>
          <w:kern w:val="0"/>
          <w:sz w:val="32"/>
          <w:szCs w:val="32"/>
          <w:lang w:eastAsia="zh-CN"/>
        </w:rPr>
        <w:t>无</w:t>
      </w:r>
      <w:r>
        <w:rPr>
          <w:rFonts w:hint="eastAsia" w:ascii="楷体_GB2312" w:hAnsi="宋体" w:eastAsia="楷体_GB2312" w:cs="宋体"/>
          <w:kern w:val="0"/>
          <w:sz w:val="32"/>
          <w:szCs w:val="32"/>
        </w:rPr>
        <w:t>担负供暖面积。</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无绩效管理情况</w:t>
      </w:r>
    </w:p>
    <w:p>
      <w:pPr>
        <w:numPr>
          <w:ilvl w:val="0"/>
          <w:numId w:val="1"/>
        </w:num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lang w:eastAsia="zh-CN"/>
        </w:rPr>
      </w:pPr>
      <w:r>
        <w:rPr>
          <w:rFonts w:hint="eastAsia" w:ascii="楷体_GB2312" w:hAnsi="楷体_GB2312" w:eastAsia="楷体_GB2312" w:cs="楷体_GB2312"/>
          <w:sz w:val="32"/>
          <w:szCs w:val="32"/>
          <w:lang w:eastAsia="zh-CN"/>
        </w:rPr>
        <w:t>无</w:t>
      </w:r>
      <w:r>
        <w:rPr>
          <w:rFonts w:hint="eastAsia" w:ascii="楷体_GB2312" w:hAnsi="楷体_GB2312" w:eastAsia="楷体_GB2312" w:cs="楷体_GB2312"/>
          <w:sz w:val="32"/>
          <w:szCs w:val="32"/>
        </w:rPr>
        <w:t>非税收入和基金执收情况</w:t>
      </w:r>
    </w:p>
    <w:p>
      <w:pPr>
        <w:numPr>
          <w:ilvl w:val="0"/>
          <w:numId w:val="1"/>
        </w:numPr>
        <w:ind w:left="0" w:leftChars="0" w:firstLine="636"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w:t>
      </w:r>
    </w:p>
    <w:p>
      <w:pPr>
        <w:numPr>
          <w:ilvl w:val="0"/>
          <w:numId w:val="0"/>
        </w:numPr>
        <w:ind w:left="636" w:left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rPr>
          <w:rFonts w:ascii="黑体" w:hAnsi="黑体" w:eastAsia="黑体"/>
          <w:sz w:val="32"/>
          <w:szCs w:val="32"/>
        </w:rPr>
      </w:pPr>
      <w:r>
        <w:rPr>
          <w:rFonts w:hint="eastAsia" w:ascii="黑体" w:hAnsi="黑体" w:eastAsia="黑体"/>
          <w:sz w:val="32"/>
          <w:szCs w:val="32"/>
        </w:rPr>
        <w:t>第三部分  名词解释</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第四部分  2021年度部门预算</w:t>
      </w:r>
      <w:r>
        <w:rPr>
          <w:rFonts w:hint="eastAsia" w:ascii="仿宋_GB2312" w:hAnsi="宋体" w:eastAsia="仿宋_GB2312" w:cs="宋体"/>
          <w:color w:val="222222"/>
          <w:sz w:val="32"/>
          <w:szCs w:val="32"/>
          <w:shd w:val="clear" w:color="auto" w:fill="FFFFFF"/>
          <w:lang w:eastAsia="zh-CN"/>
        </w:rPr>
        <w:t>公开</w:t>
      </w:r>
      <w:r>
        <w:rPr>
          <w:rFonts w:hint="eastAsia" w:ascii="仿宋_GB2312" w:hAnsi="宋体" w:eastAsia="仿宋_GB2312" w:cs="宋体"/>
          <w:color w:val="222222"/>
          <w:sz w:val="32"/>
          <w:szCs w:val="32"/>
          <w:shd w:val="clear" w:color="auto" w:fill="FFFFFF"/>
        </w:rPr>
        <w:t>表</w:t>
      </w:r>
    </w:p>
    <w:p>
      <w:pPr>
        <w:autoSpaceDE w:val="0"/>
        <w:autoSpaceDN w:val="0"/>
        <w:adjustRightInd w:val="0"/>
        <w:ind w:firstLine="640" w:firstLineChars="200"/>
        <w:rPr>
          <w:rFonts w:hint="eastAsia" w:ascii="楷体_GB2312" w:hAnsi="楷体_GB2312" w:eastAsia="楷体_GB2312" w:cs="楷体_GB2312"/>
          <w:sz w:val="32"/>
          <w:szCs w:val="32"/>
        </w:rPr>
      </w:pPr>
    </w:p>
    <w:p>
      <w:pPr>
        <w:rPr>
          <w:rFonts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r>
                            <w:fldChar w:fldCharType="begin"/>
                          </w:r>
                          <w:r>
                            <w:rPr>
                              <w:rStyle w:val="7"/>
                            </w:rPr>
                            <w:instrText xml:space="preserve">PAGE  </w:instrText>
                          </w:r>
                          <w:r>
                            <w:fldChar w:fldCharType="separate"/>
                          </w:r>
                          <w:r>
                            <w:rPr>
                              <w:rStyle w:val="7"/>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476BD"/>
    <w:multiLevelType w:val="singleLevel"/>
    <w:tmpl w:val="58D476BD"/>
    <w:lvl w:ilvl="0" w:tentative="0">
      <w:start w:val="5"/>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530361"/>
    <w:rsid w:val="000137DB"/>
    <w:rsid w:val="000414E9"/>
    <w:rsid w:val="00056FCE"/>
    <w:rsid w:val="000A29CF"/>
    <w:rsid w:val="00153BBE"/>
    <w:rsid w:val="00166B1D"/>
    <w:rsid w:val="00237EF7"/>
    <w:rsid w:val="00245BDA"/>
    <w:rsid w:val="002904C5"/>
    <w:rsid w:val="00294E1C"/>
    <w:rsid w:val="00297DC8"/>
    <w:rsid w:val="00332350"/>
    <w:rsid w:val="0037232C"/>
    <w:rsid w:val="003A5C56"/>
    <w:rsid w:val="004156B9"/>
    <w:rsid w:val="00423B4E"/>
    <w:rsid w:val="00467322"/>
    <w:rsid w:val="004720B4"/>
    <w:rsid w:val="004B3C24"/>
    <w:rsid w:val="004B5DB5"/>
    <w:rsid w:val="004E4480"/>
    <w:rsid w:val="00512BED"/>
    <w:rsid w:val="00530361"/>
    <w:rsid w:val="00534DAF"/>
    <w:rsid w:val="00552BFB"/>
    <w:rsid w:val="00575A54"/>
    <w:rsid w:val="005A5528"/>
    <w:rsid w:val="005D5BD5"/>
    <w:rsid w:val="005F316E"/>
    <w:rsid w:val="006909A0"/>
    <w:rsid w:val="0069691F"/>
    <w:rsid w:val="006970F6"/>
    <w:rsid w:val="006A3905"/>
    <w:rsid w:val="006B7E64"/>
    <w:rsid w:val="006C112A"/>
    <w:rsid w:val="006D1ED1"/>
    <w:rsid w:val="006D2C86"/>
    <w:rsid w:val="006D6F0C"/>
    <w:rsid w:val="006E37AB"/>
    <w:rsid w:val="007347AB"/>
    <w:rsid w:val="00756352"/>
    <w:rsid w:val="007E3878"/>
    <w:rsid w:val="0080279A"/>
    <w:rsid w:val="00835009"/>
    <w:rsid w:val="00852620"/>
    <w:rsid w:val="00872AB2"/>
    <w:rsid w:val="008B2248"/>
    <w:rsid w:val="008B337A"/>
    <w:rsid w:val="008B5E27"/>
    <w:rsid w:val="008E24FF"/>
    <w:rsid w:val="009B7F56"/>
    <w:rsid w:val="009C570F"/>
    <w:rsid w:val="00A12A2B"/>
    <w:rsid w:val="00A13717"/>
    <w:rsid w:val="00A26D4F"/>
    <w:rsid w:val="00A2795A"/>
    <w:rsid w:val="00A54D94"/>
    <w:rsid w:val="00A665B7"/>
    <w:rsid w:val="00A76357"/>
    <w:rsid w:val="00A767C9"/>
    <w:rsid w:val="00AC3B84"/>
    <w:rsid w:val="00AC42E1"/>
    <w:rsid w:val="00AC5813"/>
    <w:rsid w:val="00AC696C"/>
    <w:rsid w:val="00B04C7C"/>
    <w:rsid w:val="00B171CB"/>
    <w:rsid w:val="00B35A20"/>
    <w:rsid w:val="00B761DD"/>
    <w:rsid w:val="00B834FF"/>
    <w:rsid w:val="00BF5DE7"/>
    <w:rsid w:val="00C26DF7"/>
    <w:rsid w:val="00C73C16"/>
    <w:rsid w:val="00CE7207"/>
    <w:rsid w:val="00D278F0"/>
    <w:rsid w:val="00DA31CB"/>
    <w:rsid w:val="00DC24EE"/>
    <w:rsid w:val="00E24128"/>
    <w:rsid w:val="00E3137A"/>
    <w:rsid w:val="00E43FC2"/>
    <w:rsid w:val="00E56B88"/>
    <w:rsid w:val="00E64B1B"/>
    <w:rsid w:val="00F02E1E"/>
    <w:rsid w:val="00FB7683"/>
    <w:rsid w:val="01B4135D"/>
    <w:rsid w:val="05510D46"/>
    <w:rsid w:val="0985628C"/>
    <w:rsid w:val="0B5A1DB5"/>
    <w:rsid w:val="1A4B3503"/>
    <w:rsid w:val="1C0C3B07"/>
    <w:rsid w:val="1D4E034A"/>
    <w:rsid w:val="1E606C97"/>
    <w:rsid w:val="1F75674E"/>
    <w:rsid w:val="1FC20651"/>
    <w:rsid w:val="30782051"/>
    <w:rsid w:val="35BC1C21"/>
    <w:rsid w:val="37334D73"/>
    <w:rsid w:val="37CD3F57"/>
    <w:rsid w:val="390D56C2"/>
    <w:rsid w:val="41574EEF"/>
    <w:rsid w:val="42D31425"/>
    <w:rsid w:val="4C2A373B"/>
    <w:rsid w:val="4D27293B"/>
    <w:rsid w:val="4E2967B8"/>
    <w:rsid w:val="4E3C4A8E"/>
    <w:rsid w:val="4F7D7F40"/>
    <w:rsid w:val="501E791D"/>
    <w:rsid w:val="508F58F6"/>
    <w:rsid w:val="516E1A8F"/>
    <w:rsid w:val="53A371B6"/>
    <w:rsid w:val="5B736C6D"/>
    <w:rsid w:val="5C8205E7"/>
    <w:rsid w:val="61196E57"/>
    <w:rsid w:val="6157253F"/>
    <w:rsid w:val="63637CAA"/>
    <w:rsid w:val="68CB0C77"/>
    <w:rsid w:val="69B244C2"/>
    <w:rsid w:val="6A864F18"/>
    <w:rsid w:val="6EAE00DE"/>
    <w:rsid w:val="71765F13"/>
    <w:rsid w:val="740E474F"/>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1628</Words>
  <Characters>1770</Characters>
  <Lines>12</Lines>
  <Paragraphs>3</Paragraphs>
  <TotalTime>0</TotalTime>
  <ScaleCrop>false</ScaleCrop>
  <LinksUpToDate>false</LinksUpToDate>
  <CharactersWithSpaces>1790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2020-05-20T01:51:00Z</dcterms:created>
  <dc:creator>郜汝敬 </dc:creator>
  <cp:lastModifiedBy>Administrator</cp:lastModifiedBy>
  <cp:lastPrinted>2020-05-22T03:14:00Z</cp:lastPrinted>
  <dcterms:modified xsi:type="dcterms:W3CDTF">2023-05-04T10:16:16Z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1661A9E25C864882BC08E1F918BFA42A_13</vt:lpwstr>
  </property>
</Properties>
</file>