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畜牧防疫人员岗位工资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全镇每村配备一名畜牧防疫员，畜牧防疫员负责本村畜禽养殖技术指导及病害防治，该经费是主要用于保障畜牧防疫员的正常工作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29.4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95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及时完成项目储备，保障日常工作及时完成，保障单位正常运转，提高项目执行率。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工作开展及时度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考核合格率（%）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养殖废弃物综合利用率（%）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人员聘用数（人）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人均工作人员聘用成本（元）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提高执行效率，为项目的顺利实施提供动力。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