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E0B" w:rsidRPr="00E2336F" w:rsidRDefault="00F0602A" w:rsidP="00E2336F">
      <w:pPr>
        <w:jc w:val="center"/>
        <w:rPr>
          <w:rFonts w:ascii="华文中宋" w:eastAsia="华文中宋" w:hAnsi="华文中宋"/>
          <w:sz w:val="44"/>
          <w:szCs w:val="44"/>
        </w:rPr>
      </w:pPr>
      <w:r>
        <w:rPr>
          <w:rFonts w:ascii="华文中宋" w:eastAsia="华文中宋" w:hAnsi="华文中宋" w:hint="eastAsia"/>
          <w:sz w:val="44"/>
          <w:szCs w:val="44"/>
        </w:rPr>
        <w:t>长子县</w:t>
      </w:r>
      <w:r>
        <w:rPr>
          <w:rFonts w:ascii="华文中宋" w:eastAsia="华文中宋" w:hAnsi="华文中宋"/>
          <w:sz w:val="44"/>
          <w:szCs w:val="44"/>
        </w:rPr>
        <w:t>烤烟中心</w:t>
      </w:r>
      <w:r w:rsidR="00346B7B" w:rsidRPr="00E2336F">
        <w:rPr>
          <w:rFonts w:ascii="华文中宋" w:eastAsia="华文中宋" w:hAnsi="华文中宋" w:hint="eastAsia"/>
          <w:sz w:val="44"/>
          <w:szCs w:val="44"/>
        </w:rPr>
        <w:t>决算公开报告</w:t>
      </w:r>
    </w:p>
    <w:p w:rsidR="00E2336F" w:rsidRPr="003E5A4C" w:rsidRDefault="00683E27" w:rsidP="009B56C9">
      <w:pPr>
        <w:pStyle w:val="WPSOffice1"/>
        <w:tabs>
          <w:tab w:val="right" w:leader="dot" w:pos="8307"/>
        </w:tabs>
        <w:jc w:val="center"/>
        <w:rPr>
          <w:rFonts w:ascii="华文中宋" w:eastAsia="华文中宋" w:hAnsi="华文中宋" w:cs="宋体"/>
          <w:color w:val="000000" w:themeColor="text1"/>
          <w:sz w:val="32"/>
          <w:szCs w:val="32"/>
        </w:rPr>
      </w:pPr>
      <w:r w:rsidRPr="00FD4170">
        <w:rPr>
          <w:rFonts w:ascii="仿宋" w:eastAsia="仿宋" w:hAnsi="仿宋" w:cs="宋体" w:hint="eastAsia"/>
          <w:color w:val="000000" w:themeColor="text1"/>
          <w:sz w:val="32"/>
          <w:szCs w:val="32"/>
          <w:shd w:val="pct15" w:color="auto" w:fill="FFFFFF"/>
        </w:rPr>
        <w:fldChar w:fldCharType="begin"/>
      </w:r>
      <w:r w:rsidR="00E2336F" w:rsidRPr="00FD4170">
        <w:rPr>
          <w:rFonts w:ascii="仿宋" w:eastAsia="仿宋" w:hAnsi="仿宋" w:cs="宋体" w:hint="eastAsia"/>
          <w:color w:val="000000" w:themeColor="text1"/>
          <w:sz w:val="32"/>
          <w:szCs w:val="32"/>
          <w:shd w:val="pct15" w:color="auto" w:fill="FFFFFF"/>
        </w:rPr>
        <w:instrText xml:space="preserve">TOC \o "1-2" \h \u </w:instrText>
      </w:r>
      <w:r w:rsidRPr="00FD4170">
        <w:rPr>
          <w:rFonts w:ascii="仿宋" w:eastAsia="仿宋" w:hAnsi="仿宋" w:cs="宋体" w:hint="eastAsia"/>
          <w:color w:val="000000" w:themeColor="text1"/>
          <w:sz w:val="32"/>
          <w:szCs w:val="32"/>
          <w:shd w:val="pct15" w:color="auto" w:fill="FFFFFF"/>
        </w:rPr>
        <w:fldChar w:fldCharType="separate"/>
      </w:r>
      <w:hyperlink w:anchor="_Toc30197" w:history="1">
        <w:r w:rsidR="00E2336F" w:rsidRPr="003E5A4C">
          <w:rPr>
            <w:rFonts w:ascii="华文中宋" w:eastAsia="华文中宋" w:hAnsi="华文中宋" w:cs="宋体" w:hint="eastAsia"/>
            <w:color w:val="000000" w:themeColor="text1"/>
            <w:sz w:val="32"/>
            <w:szCs w:val="32"/>
          </w:rPr>
          <w:t>第一部分概况</w:t>
        </w:r>
      </w:hyperlink>
    </w:p>
    <w:p w:rsidR="009B56C9" w:rsidRPr="003E5A4C" w:rsidRDefault="009B56C9" w:rsidP="00E2336F">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一、</w:t>
      </w:r>
      <w:r w:rsidR="00290CDF">
        <w:rPr>
          <w:rFonts w:ascii="仿宋" w:eastAsia="仿宋" w:hAnsi="仿宋" w:cs="宋体" w:hint="eastAsia"/>
          <w:color w:val="000000" w:themeColor="text1"/>
          <w:sz w:val="32"/>
          <w:szCs w:val="32"/>
        </w:rPr>
        <w:t>单位</w:t>
      </w:r>
      <w:r w:rsidRPr="003E5A4C">
        <w:rPr>
          <w:rFonts w:ascii="仿宋" w:eastAsia="仿宋" w:hAnsi="仿宋" w:cs="宋体" w:hint="eastAsia"/>
          <w:color w:val="000000" w:themeColor="text1"/>
          <w:sz w:val="32"/>
          <w:szCs w:val="32"/>
        </w:rPr>
        <w:t>职责</w:t>
      </w:r>
    </w:p>
    <w:p w:rsidR="009B56C9" w:rsidRPr="003E5A4C" w:rsidRDefault="009B56C9" w:rsidP="00E2336F">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二、</w:t>
      </w:r>
      <w:r w:rsidR="00290CDF">
        <w:rPr>
          <w:rFonts w:ascii="仿宋" w:eastAsia="仿宋" w:hAnsi="仿宋" w:cs="宋体" w:hint="eastAsia"/>
          <w:color w:val="000000" w:themeColor="text1"/>
          <w:sz w:val="32"/>
          <w:szCs w:val="32"/>
        </w:rPr>
        <w:t>单位</w:t>
      </w:r>
      <w:r w:rsidRPr="003E5A4C">
        <w:rPr>
          <w:rFonts w:ascii="仿宋" w:eastAsia="仿宋" w:hAnsi="仿宋" w:cs="宋体" w:hint="eastAsia"/>
          <w:color w:val="000000" w:themeColor="text1"/>
          <w:sz w:val="32"/>
          <w:szCs w:val="32"/>
        </w:rPr>
        <w:t>机构设置</w:t>
      </w:r>
    </w:p>
    <w:p w:rsidR="00E2336F" w:rsidRPr="003E5A4C" w:rsidRDefault="00683E27" w:rsidP="009B56C9">
      <w:pPr>
        <w:pStyle w:val="WPSOffice1"/>
        <w:tabs>
          <w:tab w:val="right" w:leader="dot" w:pos="8307"/>
        </w:tabs>
        <w:jc w:val="center"/>
        <w:rPr>
          <w:rFonts w:ascii="华文中宋" w:eastAsia="华文中宋" w:hAnsi="华文中宋" w:cs="宋体"/>
          <w:color w:val="000000" w:themeColor="text1"/>
          <w:sz w:val="32"/>
          <w:szCs w:val="32"/>
        </w:rPr>
      </w:pPr>
      <w:hyperlink w:anchor="_Toc16415" w:history="1">
        <w:r w:rsidR="00E2336F" w:rsidRPr="003E5A4C">
          <w:rPr>
            <w:rFonts w:ascii="华文中宋" w:eastAsia="华文中宋" w:hAnsi="华文中宋" w:cs="宋体" w:hint="eastAsia"/>
            <w:color w:val="000000" w:themeColor="text1"/>
            <w:sz w:val="32"/>
            <w:szCs w:val="32"/>
          </w:rPr>
          <w:t>第二部分202</w:t>
        </w:r>
        <w:r w:rsidR="009B56C9" w:rsidRPr="003E5A4C">
          <w:rPr>
            <w:rFonts w:ascii="华文中宋" w:eastAsia="华文中宋" w:hAnsi="华文中宋" w:cs="宋体" w:hint="eastAsia"/>
            <w:color w:val="000000" w:themeColor="text1"/>
            <w:sz w:val="32"/>
            <w:szCs w:val="32"/>
          </w:rPr>
          <w:t>1</w:t>
        </w:r>
        <w:r w:rsidR="00E2336F" w:rsidRPr="003E5A4C">
          <w:rPr>
            <w:rFonts w:ascii="华文中宋" w:eastAsia="华文中宋" w:hAnsi="华文中宋" w:cs="宋体" w:hint="eastAsia"/>
            <w:color w:val="000000" w:themeColor="text1"/>
            <w:sz w:val="32"/>
            <w:szCs w:val="32"/>
          </w:rPr>
          <w:t>年度</w:t>
        </w:r>
        <w:r w:rsidR="00290CDF">
          <w:rPr>
            <w:rFonts w:ascii="华文中宋" w:eastAsia="华文中宋" w:hAnsi="华文中宋" w:cs="宋体" w:hint="eastAsia"/>
            <w:color w:val="000000" w:themeColor="text1"/>
            <w:sz w:val="32"/>
            <w:szCs w:val="32"/>
          </w:rPr>
          <w:t>单位</w:t>
        </w:r>
        <w:r w:rsidR="00E2336F" w:rsidRPr="003E5A4C">
          <w:rPr>
            <w:rFonts w:ascii="华文中宋" w:eastAsia="华文中宋" w:hAnsi="华文中宋" w:cs="宋体" w:hint="eastAsia"/>
            <w:color w:val="000000" w:themeColor="text1"/>
            <w:sz w:val="32"/>
            <w:szCs w:val="32"/>
          </w:rPr>
          <w:t>决算情况说明</w:t>
        </w:r>
      </w:hyperlink>
    </w:p>
    <w:p w:rsidR="00E2336F" w:rsidRPr="003E5A4C" w:rsidRDefault="00683E27" w:rsidP="009B56C9">
      <w:pPr>
        <w:pStyle w:val="WPSOffice1"/>
        <w:tabs>
          <w:tab w:val="right" w:leader="dot" w:pos="8307"/>
        </w:tabs>
        <w:rPr>
          <w:rFonts w:ascii="仿宋" w:eastAsia="仿宋" w:hAnsi="仿宋" w:cs="宋体"/>
          <w:color w:val="000000" w:themeColor="text1"/>
          <w:sz w:val="32"/>
          <w:szCs w:val="32"/>
        </w:rPr>
      </w:pPr>
      <w:hyperlink w:anchor="_Toc22078" w:history="1">
        <w:r w:rsidR="00E2336F" w:rsidRPr="003E5A4C">
          <w:rPr>
            <w:rFonts w:ascii="仿宋" w:eastAsia="仿宋" w:hAnsi="仿宋" w:cs="宋体" w:hint="eastAsia"/>
            <w:color w:val="000000" w:themeColor="text1"/>
            <w:sz w:val="32"/>
            <w:szCs w:val="32"/>
          </w:rPr>
          <w:t>一、收入情况</w:t>
        </w:r>
      </w:hyperlink>
    </w:p>
    <w:p w:rsidR="009B56C9" w:rsidRPr="003E5A4C" w:rsidRDefault="00683E27" w:rsidP="009B56C9">
      <w:pPr>
        <w:pStyle w:val="WPSOffice1"/>
        <w:tabs>
          <w:tab w:val="right" w:leader="dot" w:pos="8307"/>
        </w:tabs>
        <w:rPr>
          <w:rFonts w:ascii="仿宋" w:eastAsia="仿宋" w:hAnsi="仿宋" w:cs="宋体"/>
          <w:color w:val="000000" w:themeColor="text1"/>
          <w:sz w:val="32"/>
          <w:szCs w:val="32"/>
        </w:rPr>
      </w:pPr>
      <w:hyperlink w:anchor="_Toc27132" w:history="1">
        <w:r w:rsidR="00E2336F" w:rsidRPr="003E5A4C">
          <w:rPr>
            <w:rFonts w:ascii="仿宋" w:eastAsia="仿宋" w:hAnsi="仿宋" w:cs="宋体" w:hint="eastAsia"/>
            <w:color w:val="000000" w:themeColor="text1"/>
            <w:sz w:val="32"/>
            <w:szCs w:val="32"/>
          </w:rPr>
          <w:t>二、支出情况</w:t>
        </w:r>
      </w:hyperlink>
    </w:p>
    <w:p w:rsidR="00E2336F" w:rsidRPr="003E5A4C" w:rsidRDefault="009B56C9" w:rsidP="003E5A4C">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三</w:t>
      </w:r>
      <w:r w:rsidR="00E2336F" w:rsidRPr="003E5A4C">
        <w:rPr>
          <w:rFonts w:ascii="仿宋" w:eastAsia="仿宋" w:hAnsi="仿宋" w:cs="宋体" w:hint="eastAsia"/>
          <w:color w:val="000000" w:themeColor="text1"/>
          <w:sz w:val="32"/>
          <w:szCs w:val="32"/>
        </w:rPr>
        <w:t>、“三公”经费情况</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四</w:t>
      </w:r>
      <w:r w:rsidR="00E2336F" w:rsidRPr="003E5A4C">
        <w:rPr>
          <w:rFonts w:ascii="仿宋" w:eastAsia="仿宋" w:hAnsi="仿宋" w:cs="宋体" w:hint="eastAsia"/>
          <w:color w:val="000000" w:themeColor="text1"/>
          <w:sz w:val="32"/>
          <w:szCs w:val="32"/>
        </w:rPr>
        <w:t>、机关运行经费情况</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五</w:t>
      </w:r>
      <w:r w:rsidR="00E2336F" w:rsidRPr="003E5A4C">
        <w:rPr>
          <w:rFonts w:ascii="仿宋" w:eastAsia="仿宋" w:hAnsi="仿宋" w:cs="宋体" w:hint="eastAsia"/>
          <w:color w:val="000000" w:themeColor="text1"/>
          <w:sz w:val="32"/>
          <w:szCs w:val="32"/>
        </w:rPr>
        <w:t>、政府采购情况</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六</w:t>
      </w:r>
      <w:r w:rsidR="00E2336F" w:rsidRPr="003E5A4C">
        <w:rPr>
          <w:rFonts w:ascii="仿宋" w:eastAsia="仿宋" w:hAnsi="仿宋" w:cs="宋体" w:hint="eastAsia"/>
          <w:color w:val="000000" w:themeColor="text1"/>
          <w:sz w:val="32"/>
          <w:szCs w:val="32"/>
        </w:rPr>
        <w:t>、国有资产占用情况</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七</w:t>
      </w:r>
      <w:r w:rsidR="00E2336F" w:rsidRPr="003E5A4C">
        <w:rPr>
          <w:rFonts w:ascii="仿宋" w:eastAsia="仿宋" w:hAnsi="仿宋" w:cs="宋体" w:hint="eastAsia"/>
          <w:color w:val="000000" w:themeColor="text1"/>
          <w:sz w:val="32"/>
          <w:szCs w:val="32"/>
        </w:rPr>
        <w:t>、重点绩效评价情况</w:t>
      </w:r>
    </w:p>
    <w:p w:rsidR="00E2336F" w:rsidRPr="003E5A4C" w:rsidRDefault="009B56C9" w:rsidP="009B56C9">
      <w:pPr>
        <w:pStyle w:val="WPSOffice1"/>
        <w:tabs>
          <w:tab w:val="right" w:leader="dot" w:pos="8307"/>
        </w:tabs>
        <w:jc w:val="center"/>
        <w:rPr>
          <w:rFonts w:ascii="华文中宋" w:eastAsia="华文中宋" w:hAnsi="华文中宋" w:cs="宋体"/>
          <w:color w:val="000000" w:themeColor="text1"/>
          <w:sz w:val="32"/>
          <w:szCs w:val="32"/>
        </w:rPr>
      </w:pPr>
      <w:r w:rsidRPr="003E5A4C">
        <w:rPr>
          <w:rFonts w:ascii="华文中宋" w:eastAsia="华文中宋" w:hAnsi="华文中宋" w:cs="宋体" w:hint="eastAsia"/>
          <w:color w:val="000000" w:themeColor="text1"/>
          <w:sz w:val="32"/>
          <w:szCs w:val="32"/>
        </w:rPr>
        <w:t xml:space="preserve">第三部分  </w:t>
      </w:r>
      <w:r w:rsidR="00E2336F" w:rsidRPr="003E5A4C">
        <w:rPr>
          <w:rFonts w:ascii="华文中宋" w:eastAsia="华文中宋" w:hAnsi="华文中宋" w:cs="宋体" w:hint="eastAsia"/>
          <w:color w:val="000000" w:themeColor="text1"/>
          <w:sz w:val="32"/>
          <w:szCs w:val="32"/>
        </w:rPr>
        <w:t>名词解释</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一、</w:t>
      </w:r>
      <w:r w:rsidR="00E2336F" w:rsidRPr="003E5A4C">
        <w:rPr>
          <w:rFonts w:ascii="仿宋" w:eastAsia="仿宋" w:hAnsi="仿宋" w:cs="宋体" w:hint="eastAsia"/>
          <w:color w:val="000000" w:themeColor="text1"/>
          <w:sz w:val="32"/>
          <w:szCs w:val="32"/>
        </w:rPr>
        <w:t xml:space="preserve">财政拨款收入 </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二、</w:t>
      </w:r>
      <w:r w:rsidR="00E2336F" w:rsidRPr="003E5A4C">
        <w:rPr>
          <w:rFonts w:ascii="仿宋" w:eastAsia="仿宋" w:hAnsi="仿宋" w:cs="宋体" w:hint="eastAsia"/>
          <w:color w:val="000000" w:themeColor="text1"/>
          <w:sz w:val="32"/>
          <w:szCs w:val="32"/>
        </w:rPr>
        <w:t>事业收入</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三、</w:t>
      </w:r>
      <w:r w:rsidR="00E2336F" w:rsidRPr="003E5A4C">
        <w:rPr>
          <w:rFonts w:ascii="仿宋" w:eastAsia="仿宋" w:hAnsi="仿宋" w:cs="宋体" w:hint="eastAsia"/>
          <w:color w:val="000000" w:themeColor="text1"/>
          <w:sz w:val="32"/>
          <w:szCs w:val="32"/>
        </w:rPr>
        <w:t>其他收入</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四、</w:t>
      </w:r>
      <w:r w:rsidR="00E2336F" w:rsidRPr="003E5A4C">
        <w:rPr>
          <w:rFonts w:ascii="仿宋" w:eastAsia="仿宋" w:hAnsi="仿宋" w:cs="宋体" w:hint="eastAsia"/>
          <w:color w:val="000000" w:themeColor="text1"/>
          <w:sz w:val="32"/>
          <w:szCs w:val="32"/>
        </w:rPr>
        <w:t>年初结转和结余</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五、</w:t>
      </w:r>
      <w:r w:rsidR="00E2336F" w:rsidRPr="003E5A4C">
        <w:rPr>
          <w:rFonts w:ascii="仿宋" w:eastAsia="仿宋" w:hAnsi="仿宋" w:cs="宋体" w:hint="eastAsia"/>
          <w:color w:val="000000" w:themeColor="text1"/>
          <w:sz w:val="32"/>
          <w:szCs w:val="32"/>
        </w:rPr>
        <w:t>支出</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六、</w:t>
      </w:r>
      <w:r w:rsidR="00E2336F" w:rsidRPr="003E5A4C">
        <w:rPr>
          <w:rFonts w:ascii="仿宋" w:eastAsia="仿宋" w:hAnsi="仿宋" w:cs="宋体" w:hint="eastAsia"/>
          <w:color w:val="000000" w:themeColor="text1"/>
          <w:sz w:val="32"/>
          <w:szCs w:val="32"/>
        </w:rPr>
        <w:t>年末结转和结余</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七、</w:t>
      </w:r>
      <w:r w:rsidR="00E2336F" w:rsidRPr="003E5A4C">
        <w:rPr>
          <w:rFonts w:ascii="仿宋" w:eastAsia="仿宋" w:hAnsi="仿宋" w:cs="宋体" w:hint="eastAsia"/>
          <w:color w:val="000000" w:themeColor="text1"/>
          <w:sz w:val="32"/>
          <w:szCs w:val="32"/>
        </w:rPr>
        <w:t>基本支出</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八、</w:t>
      </w:r>
      <w:r w:rsidR="00E2336F" w:rsidRPr="003E5A4C">
        <w:rPr>
          <w:rFonts w:ascii="仿宋" w:eastAsia="仿宋" w:hAnsi="仿宋" w:cs="宋体" w:hint="eastAsia"/>
          <w:color w:val="000000" w:themeColor="text1"/>
          <w:sz w:val="32"/>
          <w:szCs w:val="32"/>
        </w:rPr>
        <w:t>项目支出</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九、</w:t>
      </w:r>
      <w:r w:rsidR="00E2336F" w:rsidRPr="003E5A4C">
        <w:rPr>
          <w:rFonts w:ascii="仿宋" w:eastAsia="仿宋" w:hAnsi="仿宋" w:cs="宋体" w:hint="eastAsia"/>
          <w:color w:val="000000" w:themeColor="text1"/>
          <w:sz w:val="32"/>
          <w:szCs w:val="32"/>
        </w:rPr>
        <w:t>“三公”经费</w:t>
      </w:r>
    </w:p>
    <w:p w:rsidR="00E2336F" w:rsidRPr="003E5A4C" w:rsidRDefault="009B56C9"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lastRenderedPageBreak/>
        <w:t>十</w:t>
      </w:r>
      <w:r w:rsidR="00E2336F" w:rsidRPr="003E5A4C">
        <w:rPr>
          <w:rFonts w:ascii="仿宋" w:eastAsia="仿宋" w:hAnsi="仿宋" w:cs="宋体" w:hint="eastAsia"/>
          <w:color w:val="000000" w:themeColor="text1"/>
          <w:sz w:val="32"/>
          <w:szCs w:val="32"/>
        </w:rPr>
        <w:t>、机关运行经费</w:t>
      </w:r>
    </w:p>
    <w:p w:rsidR="00E2336F" w:rsidRPr="003E5A4C" w:rsidRDefault="00E523AD" w:rsidP="009B56C9">
      <w:pPr>
        <w:pStyle w:val="WPSOffice1"/>
        <w:tabs>
          <w:tab w:val="right" w:leader="dot" w:pos="8307"/>
        </w:tabs>
        <w:jc w:val="center"/>
        <w:rPr>
          <w:rFonts w:ascii="华文中宋" w:eastAsia="华文中宋" w:hAnsi="华文中宋" w:cs="宋体"/>
          <w:color w:val="000000" w:themeColor="text1"/>
          <w:sz w:val="32"/>
          <w:szCs w:val="32"/>
        </w:rPr>
      </w:pPr>
      <w:r w:rsidRPr="003E5A4C">
        <w:rPr>
          <w:rFonts w:ascii="华文中宋" w:eastAsia="华文中宋" w:hAnsi="华文中宋" w:cs="宋体" w:hint="eastAsia"/>
          <w:color w:val="000000" w:themeColor="text1"/>
          <w:sz w:val="32"/>
          <w:szCs w:val="32"/>
        </w:rPr>
        <w:t xml:space="preserve">第四部分  </w:t>
      </w:r>
      <w:r w:rsidR="00E2336F" w:rsidRPr="003E5A4C">
        <w:rPr>
          <w:rFonts w:ascii="华文中宋" w:eastAsia="华文中宋" w:hAnsi="华文中宋" w:cs="宋体" w:hint="eastAsia"/>
          <w:color w:val="000000" w:themeColor="text1"/>
          <w:sz w:val="32"/>
          <w:szCs w:val="32"/>
        </w:rPr>
        <w:t>202</w:t>
      </w:r>
      <w:r w:rsidR="00A92864">
        <w:rPr>
          <w:rFonts w:ascii="华文中宋" w:eastAsia="华文中宋" w:hAnsi="华文中宋" w:cs="宋体" w:hint="eastAsia"/>
          <w:color w:val="000000" w:themeColor="text1"/>
          <w:sz w:val="32"/>
          <w:szCs w:val="32"/>
        </w:rPr>
        <w:t>1</w:t>
      </w:r>
      <w:r w:rsidR="00E2336F" w:rsidRPr="003E5A4C">
        <w:rPr>
          <w:rFonts w:ascii="华文中宋" w:eastAsia="华文中宋" w:hAnsi="华文中宋" w:cs="宋体" w:hint="eastAsia"/>
          <w:color w:val="000000" w:themeColor="text1"/>
          <w:sz w:val="32"/>
          <w:szCs w:val="32"/>
        </w:rPr>
        <w:t>年度</w:t>
      </w:r>
      <w:r w:rsidR="00290CDF">
        <w:rPr>
          <w:rFonts w:ascii="华文中宋" w:eastAsia="华文中宋" w:hAnsi="华文中宋" w:cs="宋体" w:hint="eastAsia"/>
          <w:color w:val="000000" w:themeColor="text1"/>
          <w:sz w:val="32"/>
          <w:szCs w:val="32"/>
        </w:rPr>
        <w:t>单位</w:t>
      </w:r>
      <w:r w:rsidR="00E2336F" w:rsidRPr="003E5A4C">
        <w:rPr>
          <w:rFonts w:ascii="华文中宋" w:eastAsia="华文中宋" w:hAnsi="华文中宋" w:cs="宋体" w:hint="eastAsia"/>
          <w:color w:val="000000" w:themeColor="text1"/>
          <w:sz w:val="32"/>
          <w:szCs w:val="32"/>
        </w:rPr>
        <w:t>决算表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1、收入支出决算总表(公开01表)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2、收入决算表(公开02表)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3</w:t>
      </w:r>
      <w:r w:rsidR="00E523AD" w:rsidRPr="003E5A4C">
        <w:rPr>
          <w:rFonts w:ascii="仿宋" w:eastAsia="仿宋" w:hAnsi="仿宋" w:cs="宋体" w:hint="eastAsia"/>
          <w:color w:val="000000" w:themeColor="text1"/>
          <w:sz w:val="32"/>
          <w:szCs w:val="32"/>
        </w:rPr>
        <w:t>、</w:t>
      </w:r>
      <w:r w:rsidRPr="003E5A4C">
        <w:rPr>
          <w:rFonts w:ascii="仿宋" w:eastAsia="仿宋" w:hAnsi="仿宋" w:cs="宋体" w:hint="eastAsia"/>
          <w:color w:val="000000" w:themeColor="text1"/>
          <w:sz w:val="32"/>
          <w:szCs w:val="32"/>
        </w:rPr>
        <w:t>支出决算表(公开03表)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4、财政拨款收入支出决算总表(公开04表)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5、一般公共预算财政拨款支出决算表（一）(公开05表)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6、一般公共预算财政拨款支出决算表（二）(公开06表)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7、一般公共预算财政拨款“三公”经费支出决算表(公开07表)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8、政府性基金预算财政拨款收入支出决算表(公开08表)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9、国有资本经营预算财政拨款支出决算表(公开09表)</w:t>
      </w:r>
    </w:p>
    <w:p w:rsidR="00E2336F" w:rsidRPr="003E5A4C" w:rsidRDefault="00E2336F" w:rsidP="009B56C9">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10、</w:t>
      </w:r>
      <w:r w:rsidR="00290CDF">
        <w:rPr>
          <w:rFonts w:ascii="仿宋" w:eastAsia="仿宋" w:hAnsi="仿宋" w:cs="宋体" w:hint="eastAsia"/>
          <w:color w:val="000000" w:themeColor="text1"/>
          <w:sz w:val="32"/>
          <w:szCs w:val="32"/>
        </w:rPr>
        <w:t>单位</w:t>
      </w:r>
      <w:r w:rsidRPr="003E5A4C">
        <w:rPr>
          <w:rFonts w:ascii="仿宋" w:eastAsia="仿宋" w:hAnsi="仿宋" w:cs="宋体" w:hint="eastAsia"/>
          <w:color w:val="000000" w:themeColor="text1"/>
          <w:sz w:val="32"/>
          <w:szCs w:val="32"/>
        </w:rPr>
        <w:t>决算公开相关信息统计表(公开10表)</w:t>
      </w:r>
    </w:p>
    <w:p w:rsidR="00E2336F" w:rsidRPr="00FD4170" w:rsidRDefault="00E2336F" w:rsidP="009B56C9">
      <w:pPr>
        <w:pStyle w:val="WPSOffice1"/>
        <w:tabs>
          <w:tab w:val="right" w:leader="dot" w:pos="8307"/>
        </w:tabs>
        <w:rPr>
          <w:rFonts w:ascii="仿宋" w:eastAsia="仿宋" w:hAnsi="仿宋" w:cs="宋体"/>
          <w:color w:val="000000" w:themeColor="text1"/>
          <w:sz w:val="32"/>
          <w:szCs w:val="32"/>
          <w:shd w:val="pct15" w:color="auto" w:fill="FFFFFF"/>
        </w:rPr>
      </w:pPr>
    </w:p>
    <w:p w:rsidR="00E2336F" w:rsidRDefault="00683E27" w:rsidP="009B56C9">
      <w:pPr>
        <w:pStyle w:val="WPSOffice1"/>
        <w:tabs>
          <w:tab w:val="right" w:leader="dot" w:pos="8307"/>
        </w:tabs>
        <w:rPr>
          <w:rFonts w:hAnsi="宋体" w:cs="宋体"/>
          <w:sz w:val="32"/>
          <w:szCs w:val="32"/>
        </w:rPr>
      </w:pPr>
      <w:r w:rsidRPr="00FD4170">
        <w:rPr>
          <w:rFonts w:ascii="仿宋" w:eastAsia="仿宋" w:hAnsi="仿宋" w:cs="宋体" w:hint="eastAsia"/>
          <w:color w:val="000000" w:themeColor="text1"/>
          <w:sz w:val="32"/>
          <w:szCs w:val="32"/>
          <w:shd w:val="pct15" w:color="auto" w:fill="FFFFFF"/>
        </w:rPr>
        <w:fldChar w:fldCharType="end"/>
      </w:r>
    </w:p>
    <w:p w:rsidR="00E523AD" w:rsidRDefault="00E523AD" w:rsidP="00E2336F">
      <w:pPr>
        <w:wordWrap w:val="0"/>
        <w:spacing w:line="400" w:lineRule="atLeast"/>
        <w:jc w:val="center"/>
        <w:rPr>
          <w:rFonts w:ascii="宋体 !important" w:eastAsia="宋体 !important"/>
          <w:b/>
          <w:bCs/>
          <w:sz w:val="36"/>
          <w:szCs w:val="36"/>
        </w:rPr>
      </w:pPr>
    </w:p>
    <w:p w:rsidR="00E523AD" w:rsidRDefault="00E523AD" w:rsidP="00E2336F">
      <w:pPr>
        <w:wordWrap w:val="0"/>
        <w:spacing w:line="400" w:lineRule="atLeast"/>
        <w:jc w:val="center"/>
        <w:rPr>
          <w:rFonts w:ascii="宋体 !important" w:eastAsia="宋体 !important"/>
          <w:b/>
          <w:bCs/>
          <w:sz w:val="36"/>
          <w:szCs w:val="36"/>
        </w:rPr>
      </w:pPr>
    </w:p>
    <w:p w:rsidR="00E523AD" w:rsidRDefault="00E523AD" w:rsidP="00E2336F">
      <w:pPr>
        <w:wordWrap w:val="0"/>
        <w:spacing w:line="400" w:lineRule="atLeast"/>
        <w:jc w:val="center"/>
        <w:rPr>
          <w:rFonts w:ascii="宋体 !important" w:eastAsia="宋体 !important"/>
          <w:b/>
          <w:bCs/>
          <w:sz w:val="36"/>
          <w:szCs w:val="36"/>
        </w:rPr>
      </w:pPr>
    </w:p>
    <w:p w:rsidR="00E523AD" w:rsidRDefault="00E523AD" w:rsidP="00E2336F">
      <w:pPr>
        <w:wordWrap w:val="0"/>
        <w:spacing w:line="400" w:lineRule="atLeast"/>
        <w:jc w:val="center"/>
        <w:rPr>
          <w:rFonts w:ascii="宋体 !important" w:eastAsia="宋体 !important"/>
          <w:b/>
          <w:bCs/>
          <w:sz w:val="36"/>
          <w:szCs w:val="36"/>
        </w:rPr>
      </w:pPr>
    </w:p>
    <w:p w:rsidR="00FD4170" w:rsidRDefault="00FD4170" w:rsidP="00E2336F">
      <w:pPr>
        <w:wordWrap w:val="0"/>
        <w:spacing w:line="400" w:lineRule="atLeast"/>
        <w:jc w:val="center"/>
        <w:rPr>
          <w:rFonts w:ascii="宋体 !important" w:eastAsia="宋体 !important"/>
          <w:b/>
          <w:bCs/>
          <w:sz w:val="36"/>
          <w:szCs w:val="36"/>
        </w:rPr>
      </w:pPr>
    </w:p>
    <w:p w:rsidR="00FD4170" w:rsidRDefault="00FD4170" w:rsidP="00E2336F">
      <w:pPr>
        <w:wordWrap w:val="0"/>
        <w:spacing w:line="400" w:lineRule="atLeast"/>
        <w:jc w:val="center"/>
        <w:rPr>
          <w:rFonts w:ascii="宋体 !important" w:eastAsia="宋体 !important"/>
          <w:b/>
          <w:bCs/>
          <w:sz w:val="36"/>
          <w:szCs w:val="36"/>
        </w:rPr>
      </w:pPr>
    </w:p>
    <w:p w:rsidR="00FD4170" w:rsidRDefault="00FD4170" w:rsidP="00E2336F">
      <w:pPr>
        <w:wordWrap w:val="0"/>
        <w:spacing w:line="400" w:lineRule="atLeast"/>
        <w:jc w:val="center"/>
        <w:rPr>
          <w:rFonts w:ascii="宋体 !important" w:eastAsia="宋体 !important"/>
          <w:b/>
          <w:bCs/>
          <w:sz w:val="36"/>
          <w:szCs w:val="36"/>
        </w:rPr>
      </w:pPr>
    </w:p>
    <w:p w:rsidR="00E523AD" w:rsidRPr="00E2336F" w:rsidRDefault="00F0602A" w:rsidP="00E523AD">
      <w:pPr>
        <w:jc w:val="center"/>
        <w:rPr>
          <w:rFonts w:ascii="华文中宋" w:eastAsia="华文中宋" w:hAnsi="华文中宋"/>
          <w:sz w:val="44"/>
          <w:szCs w:val="44"/>
        </w:rPr>
      </w:pPr>
      <w:r>
        <w:rPr>
          <w:rFonts w:ascii="华文中宋" w:eastAsia="华文中宋" w:hAnsi="华文中宋" w:hint="eastAsia"/>
          <w:sz w:val="44"/>
          <w:szCs w:val="44"/>
        </w:rPr>
        <w:lastRenderedPageBreak/>
        <w:t>长子县</w:t>
      </w:r>
      <w:r>
        <w:rPr>
          <w:rFonts w:ascii="华文中宋" w:eastAsia="华文中宋" w:hAnsi="华文中宋"/>
          <w:sz w:val="44"/>
          <w:szCs w:val="44"/>
        </w:rPr>
        <w:t>烤烟中心</w:t>
      </w:r>
      <w:r w:rsidR="00E523AD" w:rsidRPr="00E2336F">
        <w:rPr>
          <w:rFonts w:ascii="华文中宋" w:eastAsia="华文中宋" w:hAnsi="华文中宋" w:hint="eastAsia"/>
          <w:sz w:val="44"/>
          <w:szCs w:val="44"/>
        </w:rPr>
        <w:t>决算公开报告</w:t>
      </w:r>
    </w:p>
    <w:p w:rsidR="00E2336F" w:rsidRDefault="00E2336F" w:rsidP="00E2336F">
      <w:pPr>
        <w:wordWrap w:val="0"/>
        <w:spacing w:line="503" w:lineRule="atLeast"/>
        <w:jc w:val="center"/>
        <w:rPr>
          <w:rFonts w:ascii="宋体 !important" w:eastAsia="宋体 !important"/>
          <w:color w:val="222222"/>
        </w:rPr>
      </w:pPr>
      <w:r>
        <w:rPr>
          <w:rFonts w:hint="eastAsia"/>
          <w:b/>
          <w:bCs/>
          <w:color w:val="333333"/>
          <w:sz w:val="44"/>
          <w:szCs w:val="44"/>
        </w:rPr>
        <w:t> </w:t>
      </w:r>
    </w:p>
    <w:p w:rsidR="00E523AD" w:rsidRPr="009B56C9" w:rsidRDefault="00683E27" w:rsidP="00E523AD">
      <w:pPr>
        <w:pStyle w:val="WPSOffice1"/>
        <w:tabs>
          <w:tab w:val="right" w:leader="dot" w:pos="8307"/>
        </w:tabs>
        <w:jc w:val="center"/>
        <w:rPr>
          <w:rFonts w:ascii="华文中宋" w:eastAsia="华文中宋" w:hAnsi="华文中宋" w:cs="宋体"/>
          <w:color w:val="000000" w:themeColor="text1"/>
          <w:sz w:val="32"/>
          <w:szCs w:val="32"/>
        </w:rPr>
      </w:pPr>
      <w:hyperlink w:anchor="_Toc30197" w:history="1">
        <w:r w:rsidR="00E523AD" w:rsidRPr="009B56C9">
          <w:rPr>
            <w:rFonts w:ascii="华文中宋" w:eastAsia="华文中宋" w:hAnsi="华文中宋" w:cs="宋体" w:hint="eastAsia"/>
            <w:color w:val="000000" w:themeColor="text1"/>
            <w:sz w:val="32"/>
            <w:szCs w:val="32"/>
          </w:rPr>
          <w:t>第一部分  概况</w:t>
        </w:r>
      </w:hyperlink>
    </w:p>
    <w:p w:rsidR="00E2336F" w:rsidRDefault="00290CDF" w:rsidP="00CC31E5">
      <w:pPr>
        <w:pStyle w:val="WPSOffice1"/>
        <w:numPr>
          <w:ilvl w:val="0"/>
          <w:numId w:val="11"/>
        </w:numPr>
        <w:tabs>
          <w:tab w:val="right" w:leader="dot" w:pos="8307"/>
        </w:tabs>
        <w:rPr>
          <w:rFonts w:ascii="黑体" w:eastAsia="黑体" w:hAnsi="黑体" w:cs="宋体"/>
          <w:color w:val="000000" w:themeColor="text1"/>
          <w:sz w:val="32"/>
          <w:szCs w:val="32"/>
        </w:rPr>
      </w:pPr>
      <w:r>
        <w:rPr>
          <w:rFonts w:ascii="黑体" w:eastAsia="黑体" w:hAnsi="黑体" w:cs="宋体" w:hint="eastAsia"/>
          <w:color w:val="000000" w:themeColor="text1"/>
          <w:sz w:val="32"/>
          <w:szCs w:val="32"/>
        </w:rPr>
        <w:t>单位</w:t>
      </w:r>
      <w:r w:rsidR="00E523AD" w:rsidRPr="00F70AE8">
        <w:rPr>
          <w:rFonts w:ascii="黑体" w:eastAsia="黑体" w:hAnsi="黑体" w:cs="宋体" w:hint="eastAsia"/>
          <w:color w:val="000000" w:themeColor="text1"/>
          <w:sz w:val="32"/>
          <w:szCs w:val="32"/>
        </w:rPr>
        <w:t>职责</w:t>
      </w:r>
    </w:p>
    <w:p w:rsidR="00CC31E5" w:rsidRPr="00560E6A" w:rsidRDefault="008C0211" w:rsidP="00CC31E5">
      <w:pPr>
        <w:widowControl/>
        <w:spacing w:line="216" w:lineRule="atLeast"/>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 xml:space="preserve">   </w:t>
      </w:r>
      <w:r w:rsidR="00CC31E5" w:rsidRPr="00560E6A">
        <w:rPr>
          <w:rFonts w:ascii="仿宋" w:eastAsia="仿宋" w:hAnsi="仿宋" w:cs="宋体" w:hint="eastAsia"/>
          <w:color w:val="333333"/>
          <w:kern w:val="0"/>
          <w:sz w:val="32"/>
          <w:szCs w:val="32"/>
        </w:rPr>
        <w:t>长子县烤烟中心为自收自支的事业单位，主要职责：</w:t>
      </w:r>
    </w:p>
    <w:p w:rsidR="00CC31E5" w:rsidRPr="00560E6A" w:rsidRDefault="00CC31E5" w:rsidP="00CC31E5">
      <w:pPr>
        <w:widowControl/>
        <w:spacing w:line="324" w:lineRule="atLeast"/>
        <w:ind w:firstLine="640"/>
        <w:jc w:val="left"/>
        <w:rPr>
          <w:rFonts w:ascii="仿宋" w:eastAsia="仿宋" w:hAnsi="仿宋" w:cs="宋体"/>
          <w:color w:val="333333"/>
          <w:kern w:val="0"/>
          <w:sz w:val="32"/>
          <w:szCs w:val="18"/>
        </w:rPr>
      </w:pPr>
      <w:r w:rsidRPr="00560E6A">
        <w:rPr>
          <w:rFonts w:ascii="仿宋" w:eastAsia="仿宋" w:hAnsi="仿宋" w:cs="宋体" w:hint="eastAsia"/>
          <w:color w:val="333333"/>
          <w:kern w:val="0"/>
          <w:sz w:val="32"/>
          <w:szCs w:val="32"/>
        </w:rPr>
        <w:t xml:space="preserve">1.统筹管理全县烤烟的生产、收购、销售工作。 </w:t>
      </w:r>
    </w:p>
    <w:p w:rsidR="00CC31E5" w:rsidRPr="00560E6A" w:rsidRDefault="00CC31E5" w:rsidP="00CC31E5">
      <w:pPr>
        <w:widowControl/>
        <w:spacing w:line="324" w:lineRule="atLeast"/>
        <w:ind w:firstLine="640"/>
        <w:jc w:val="left"/>
        <w:rPr>
          <w:rFonts w:ascii="仿宋" w:eastAsia="仿宋" w:hAnsi="仿宋" w:cs="宋体"/>
          <w:color w:val="333333"/>
          <w:kern w:val="0"/>
          <w:sz w:val="32"/>
          <w:szCs w:val="18"/>
        </w:rPr>
      </w:pPr>
      <w:r w:rsidRPr="00560E6A">
        <w:rPr>
          <w:rFonts w:ascii="仿宋" w:eastAsia="仿宋" w:hAnsi="仿宋" w:cs="宋体" w:hint="eastAsia"/>
          <w:color w:val="333333"/>
          <w:kern w:val="0"/>
          <w:sz w:val="32"/>
          <w:szCs w:val="32"/>
        </w:rPr>
        <w:t xml:space="preserve">2．加快烤烟产业化进程，带动烟区经济发展。 </w:t>
      </w:r>
    </w:p>
    <w:p w:rsidR="00CC31E5" w:rsidRPr="00560E6A" w:rsidRDefault="00CC31E5" w:rsidP="00CC31E5">
      <w:pPr>
        <w:widowControl/>
        <w:spacing w:line="324" w:lineRule="atLeast"/>
        <w:ind w:firstLine="640"/>
        <w:jc w:val="left"/>
        <w:rPr>
          <w:rFonts w:ascii="仿宋" w:eastAsia="仿宋" w:hAnsi="仿宋" w:cs="宋体"/>
          <w:color w:val="333333"/>
          <w:kern w:val="0"/>
          <w:sz w:val="32"/>
          <w:szCs w:val="18"/>
        </w:rPr>
      </w:pPr>
      <w:r w:rsidRPr="00560E6A">
        <w:rPr>
          <w:rFonts w:ascii="仿宋" w:eastAsia="仿宋" w:hAnsi="仿宋" w:cs="宋体" w:hint="eastAsia"/>
          <w:color w:val="333333"/>
          <w:kern w:val="0"/>
          <w:sz w:val="32"/>
          <w:szCs w:val="32"/>
        </w:rPr>
        <w:t xml:space="preserve">3．编制全县烤烟种植收购计划，落实种植面积。 </w:t>
      </w:r>
    </w:p>
    <w:p w:rsidR="00CC31E5" w:rsidRPr="00560E6A" w:rsidRDefault="00CC31E5" w:rsidP="00CC31E5">
      <w:pPr>
        <w:widowControl/>
        <w:spacing w:line="324" w:lineRule="atLeast"/>
        <w:ind w:firstLine="640"/>
        <w:jc w:val="left"/>
        <w:rPr>
          <w:rFonts w:ascii="仿宋" w:eastAsia="仿宋" w:hAnsi="仿宋" w:cs="宋体"/>
          <w:color w:val="333333"/>
          <w:kern w:val="0"/>
          <w:sz w:val="32"/>
          <w:szCs w:val="18"/>
        </w:rPr>
      </w:pPr>
      <w:r w:rsidRPr="00560E6A">
        <w:rPr>
          <w:rFonts w:ascii="仿宋" w:eastAsia="仿宋" w:hAnsi="仿宋" w:cs="宋体" w:hint="eastAsia"/>
          <w:color w:val="333333"/>
          <w:kern w:val="0"/>
          <w:sz w:val="32"/>
          <w:szCs w:val="32"/>
        </w:rPr>
        <w:t xml:space="preserve">4．负责烟叶苗床、大田、烘烤等生产环节的管理，提供物资供应、技术指导、先进技术推广等服务。 </w:t>
      </w:r>
    </w:p>
    <w:p w:rsidR="00CC31E5" w:rsidRPr="00560E6A" w:rsidRDefault="00CC31E5" w:rsidP="00CC31E5">
      <w:pPr>
        <w:widowControl/>
        <w:spacing w:line="324" w:lineRule="atLeast"/>
        <w:ind w:firstLine="640"/>
        <w:jc w:val="left"/>
        <w:rPr>
          <w:rFonts w:ascii="仿宋" w:eastAsia="仿宋" w:hAnsi="仿宋" w:cs="宋体"/>
          <w:color w:val="333333"/>
          <w:kern w:val="0"/>
          <w:sz w:val="32"/>
          <w:szCs w:val="18"/>
        </w:rPr>
      </w:pPr>
      <w:r w:rsidRPr="00560E6A">
        <w:rPr>
          <w:rFonts w:ascii="仿宋" w:eastAsia="仿宋" w:hAnsi="仿宋" w:cs="宋体" w:hint="eastAsia"/>
          <w:color w:val="333333"/>
          <w:kern w:val="0"/>
          <w:sz w:val="32"/>
          <w:szCs w:val="32"/>
        </w:rPr>
        <w:t xml:space="preserve">5．加强烤烟基础设施建设，改善烟区生活条件，提升烟叶综合生产能力。 </w:t>
      </w:r>
    </w:p>
    <w:p w:rsidR="00CC31E5" w:rsidRPr="00560E6A" w:rsidRDefault="00CC31E5" w:rsidP="00CC31E5">
      <w:pPr>
        <w:widowControl/>
        <w:spacing w:line="324" w:lineRule="atLeast"/>
        <w:ind w:firstLine="640"/>
        <w:jc w:val="left"/>
        <w:rPr>
          <w:rFonts w:ascii="仿宋" w:eastAsia="仿宋" w:hAnsi="仿宋" w:cs="宋体"/>
          <w:color w:val="333333"/>
          <w:kern w:val="0"/>
          <w:sz w:val="32"/>
          <w:szCs w:val="18"/>
        </w:rPr>
      </w:pPr>
      <w:r w:rsidRPr="00560E6A">
        <w:rPr>
          <w:rFonts w:ascii="仿宋" w:eastAsia="仿宋" w:hAnsi="仿宋" w:cs="宋体" w:hint="eastAsia"/>
          <w:color w:val="333333"/>
          <w:kern w:val="0"/>
          <w:sz w:val="32"/>
          <w:szCs w:val="32"/>
        </w:rPr>
        <w:t xml:space="preserve">6．组织和管理烤烟收购工作，配合职能部门开展烟叶稽查工作。 </w:t>
      </w:r>
    </w:p>
    <w:p w:rsidR="00CC31E5" w:rsidRPr="00560E6A" w:rsidRDefault="00CC31E5" w:rsidP="00CC31E5">
      <w:pPr>
        <w:widowControl/>
        <w:spacing w:line="324" w:lineRule="atLeast"/>
        <w:ind w:firstLine="640"/>
        <w:jc w:val="left"/>
        <w:rPr>
          <w:rFonts w:ascii="仿宋" w:eastAsia="仿宋" w:hAnsi="仿宋" w:cs="宋体"/>
          <w:color w:val="333333"/>
          <w:kern w:val="0"/>
          <w:sz w:val="32"/>
          <w:szCs w:val="32"/>
        </w:rPr>
      </w:pPr>
      <w:r w:rsidRPr="00560E6A">
        <w:rPr>
          <w:rFonts w:ascii="仿宋" w:eastAsia="仿宋" w:hAnsi="仿宋" w:cs="宋体" w:hint="eastAsia"/>
          <w:color w:val="333333"/>
          <w:kern w:val="0"/>
          <w:sz w:val="32"/>
          <w:szCs w:val="32"/>
        </w:rPr>
        <w:t>7．负责烟叶销售全部业务。</w:t>
      </w:r>
    </w:p>
    <w:p w:rsidR="00CC31E5" w:rsidRPr="00560E6A" w:rsidRDefault="00CC31E5" w:rsidP="00CC31E5">
      <w:pPr>
        <w:widowControl/>
        <w:spacing w:line="324" w:lineRule="atLeast"/>
        <w:ind w:firstLine="640"/>
        <w:jc w:val="left"/>
        <w:rPr>
          <w:rFonts w:ascii="仿宋" w:eastAsia="仿宋" w:hAnsi="仿宋" w:cs="宋体"/>
          <w:color w:val="333333"/>
          <w:kern w:val="0"/>
          <w:sz w:val="32"/>
          <w:szCs w:val="18"/>
        </w:rPr>
      </w:pPr>
      <w:r w:rsidRPr="00560E6A">
        <w:rPr>
          <w:rFonts w:ascii="仿宋" w:eastAsia="仿宋" w:hAnsi="仿宋" w:cs="宋体" w:hint="eastAsia"/>
          <w:color w:val="333333"/>
          <w:kern w:val="0"/>
          <w:sz w:val="32"/>
          <w:szCs w:val="32"/>
        </w:rPr>
        <w:t xml:space="preserve">8.培育三产项目，构建一、三产业相融相促的发展格局，打造科学发展新优势。 </w:t>
      </w:r>
    </w:p>
    <w:p w:rsidR="00CC31E5" w:rsidRPr="00560E6A" w:rsidRDefault="00CC31E5" w:rsidP="00CC31E5">
      <w:pPr>
        <w:widowControl/>
        <w:spacing w:line="324" w:lineRule="atLeast"/>
        <w:ind w:firstLine="640"/>
        <w:jc w:val="left"/>
        <w:rPr>
          <w:rFonts w:ascii="仿宋" w:eastAsia="仿宋" w:hAnsi="仿宋" w:cs="宋体"/>
          <w:color w:val="333333"/>
          <w:kern w:val="0"/>
          <w:sz w:val="32"/>
          <w:szCs w:val="18"/>
        </w:rPr>
      </w:pPr>
      <w:r w:rsidRPr="00560E6A">
        <w:rPr>
          <w:rFonts w:ascii="仿宋" w:eastAsia="仿宋" w:hAnsi="仿宋" w:cs="宋体" w:hint="eastAsia"/>
          <w:color w:val="333333"/>
          <w:kern w:val="0"/>
          <w:sz w:val="32"/>
          <w:szCs w:val="32"/>
        </w:rPr>
        <w:t>9．完成县上级交办的其他事项。</w:t>
      </w:r>
    </w:p>
    <w:p w:rsidR="00E2336F" w:rsidRDefault="00E523AD" w:rsidP="003E5A4C">
      <w:pPr>
        <w:pStyle w:val="WPSOffice1"/>
        <w:tabs>
          <w:tab w:val="right" w:leader="dot" w:pos="8307"/>
        </w:tabs>
        <w:ind w:firstLineChars="200" w:firstLine="640"/>
        <w:rPr>
          <w:rFonts w:ascii="仿宋" w:eastAsia="仿宋" w:hAnsi="仿宋" w:cs="宋体"/>
          <w:color w:val="FF0000"/>
          <w:sz w:val="32"/>
          <w:szCs w:val="32"/>
        </w:rPr>
      </w:pPr>
      <w:r w:rsidRPr="00F70AE8">
        <w:rPr>
          <w:rFonts w:ascii="黑体" w:eastAsia="黑体" w:hAnsi="黑体" w:cs="宋体" w:hint="eastAsia"/>
          <w:color w:val="000000" w:themeColor="text1"/>
          <w:sz w:val="32"/>
          <w:szCs w:val="32"/>
        </w:rPr>
        <w:t>二、</w:t>
      </w:r>
      <w:r w:rsidR="00290CDF">
        <w:rPr>
          <w:rFonts w:ascii="黑体" w:eastAsia="黑体" w:hAnsi="黑体" w:cs="宋体" w:hint="eastAsia"/>
          <w:color w:val="000000" w:themeColor="text1"/>
          <w:sz w:val="32"/>
          <w:szCs w:val="32"/>
        </w:rPr>
        <w:t>单位</w:t>
      </w:r>
      <w:r w:rsidRPr="00F70AE8">
        <w:rPr>
          <w:rFonts w:ascii="黑体" w:eastAsia="黑体" w:hAnsi="黑体" w:cs="宋体" w:hint="eastAsia"/>
          <w:color w:val="000000" w:themeColor="text1"/>
          <w:sz w:val="32"/>
          <w:szCs w:val="32"/>
        </w:rPr>
        <w:t>机构设置</w:t>
      </w:r>
    </w:p>
    <w:p w:rsidR="00CC31E5" w:rsidRPr="00560E6A" w:rsidRDefault="00CC31E5" w:rsidP="00CC31E5">
      <w:pPr>
        <w:widowControl/>
        <w:spacing w:line="324" w:lineRule="atLeast"/>
        <w:ind w:firstLine="640"/>
        <w:jc w:val="left"/>
        <w:rPr>
          <w:rFonts w:ascii="仿宋" w:eastAsia="仿宋" w:hAnsi="仿宋" w:cs="宋体"/>
          <w:color w:val="333333"/>
          <w:kern w:val="0"/>
          <w:sz w:val="32"/>
          <w:szCs w:val="32"/>
        </w:rPr>
      </w:pPr>
      <w:r w:rsidRPr="00560E6A">
        <w:rPr>
          <w:rFonts w:ascii="仿宋" w:eastAsia="仿宋" w:hAnsi="仿宋" w:cs="宋体" w:hint="eastAsia"/>
          <w:color w:val="333333"/>
          <w:kern w:val="0"/>
          <w:sz w:val="32"/>
          <w:szCs w:val="32"/>
        </w:rPr>
        <w:t>从部门预算构成看，长子县烤烟中心预算主要包括烤烟中心预算。</w:t>
      </w:r>
    </w:p>
    <w:p w:rsidR="00CC31E5" w:rsidRPr="00560E6A" w:rsidRDefault="00CC31E5" w:rsidP="00CC31E5">
      <w:pPr>
        <w:widowControl/>
        <w:spacing w:line="324" w:lineRule="atLeast"/>
        <w:ind w:firstLineChars="200" w:firstLine="640"/>
        <w:jc w:val="left"/>
        <w:rPr>
          <w:rFonts w:ascii="仿宋" w:eastAsia="仿宋" w:hAnsi="仿宋" w:cs="宋体"/>
          <w:color w:val="333333"/>
          <w:kern w:val="0"/>
          <w:sz w:val="32"/>
          <w:szCs w:val="32"/>
        </w:rPr>
      </w:pPr>
      <w:r w:rsidRPr="00560E6A">
        <w:rPr>
          <w:rFonts w:ascii="仿宋" w:eastAsia="仿宋" w:hAnsi="仿宋" w:cs="宋体" w:hint="eastAsia"/>
          <w:color w:val="333333"/>
          <w:kern w:val="0"/>
          <w:sz w:val="32"/>
          <w:szCs w:val="32"/>
        </w:rPr>
        <w:t>纳入县烤烟中心预算的单位包括：</w:t>
      </w:r>
    </w:p>
    <w:p w:rsidR="00CC31E5" w:rsidRPr="00560E6A" w:rsidRDefault="00CC31E5" w:rsidP="00CC31E5">
      <w:pPr>
        <w:widowControl/>
        <w:spacing w:line="324" w:lineRule="atLeast"/>
        <w:ind w:firstLineChars="200" w:firstLine="640"/>
        <w:jc w:val="left"/>
        <w:rPr>
          <w:rFonts w:ascii="仿宋" w:eastAsia="仿宋" w:hAnsi="仿宋" w:cs="宋体"/>
          <w:color w:val="333333"/>
          <w:kern w:val="0"/>
          <w:sz w:val="32"/>
          <w:szCs w:val="32"/>
        </w:rPr>
      </w:pPr>
      <w:r w:rsidRPr="00560E6A">
        <w:rPr>
          <w:rFonts w:ascii="仿宋" w:eastAsia="仿宋" w:hAnsi="仿宋" w:cs="宋体" w:hint="eastAsia"/>
          <w:color w:val="333333"/>
          <w:kern w:val="0"/>
          <w:sz w:val="32"/>
          <w:szCs w:val="32"/>
        </w:rPr>
        <w:lastRenderedPageBreak/>
        <w:t>长子县烤烟中心办公室</w:t>
      </w:r>
      <w:r w:rsidRPr="00560E6A">
        <w:rPr>
          <w:rFonts w:ascii="Calibri" w:eastAsia="仿宋" w:hAnsi="Calibri" w:cs="Calibri"/>
          <w:color w:val="333333"/>
          <w:kern w:val="0"/>
          <w:sz w:val="32"/>
          <w:szCs w:val="32"/>
        </w:rPr>
        <w:t> </w:t>
      </w:r>
    </w:p>
    <w:p w:rsidR="00CC31E5" w:rsidRPr="00560E6A" w:rsidRDefault="00CC31E5" w:rsidP="00CC31E5">
      <w:pPr>
        <w:widowControl/>
        <w:spacing w:line="324" w:lineRule="atLeast"/>
        <w:ind w:firstLineChars="200" w:firstLine="640"/>
        <w:jc w:val="left"/>
        <w:rPr>
          <w:rFonts w:ascii="仿宋" w:eastAsia="仿宋" w:hAnsi="仿宋" w:cs="宋体"/>
          <w:color w:val="333333"/>
          <w:kern w:val="0"/>
          <w:sz w:val="32"/>
          <w:szCs w:val="32"/>
        </w:rPr>
      </w:pPr>
      <w:r w:rsidRPr="00560E6A">
        <w:rPr>
          <w:rFonts w:ascii="仿宋" w:eastAsia="仿宋" w:hAnsi="仿宋" w:cs="宋体" w:hint="eastAsia"/>
          <w:color w:val="333333"/>
          <w:kern w:val="0"/>
          <w:sz w:val="32"/>
          <w:szCs w:val="32"/>
        </w:rPr>
        <w:t>长子县烤烟中心财务股</w:t>
      </w:r>
    </w:p>
    <w:p w:rsidR="00CC31E5" w:rsidRPr="00560E6A" w:rsidRDefault="00CC31E5" w:rsidP="00CC31E5">
      <w:pPr>
        <w:widowControl/>
        <w:spacing w:line="324" w:lineRule="atLeast"/>
        <w:ind w:firstLineChars="200" w:firstLine="640"/>
        <w:jc w:val="left"/>
        <w:rPr>
          <w:rFonts w:ascii="仿宋" w:eastAsia="仿宋" w:hAnsi="仿宋" w:cs="宋体"/>
          <w:color w:val="333333"/>
          <w:kern w:val="0"/>
          <w:sz w:val="32"/>
          <w:szCs w:val="32"/>
        </w:rPr>
      </w:pPr>
      <w:r w:rsidRPr="00560E6A">
        <w:rPr>
          <w:rFonts w:ascii="仿宋" w:eastAsia="仿宋" w:hAnsi="仿宋" w:cs="宋体" w:hint="eastAsia"/>
          <w:color w:val="333333"/>
          <w:kern w:val="0"/>
          <w:sz w:val="32"/>
          <w:szCs w:val="32"/>
        </w:rPr>
        <w:t>长子县烤烟中心销售股</w:t>
      </w:r>
    </w:p>
    <w:p w:rsidR="00CC31E5" w:rsidRPr="00560E6A" w:rsidRDefault="00CC31E5" w:rsidP="00CC31E5">
      <w:pPr>
        <w:widowControl/>
        <w:spacing w:line="324" w:lineRule="atLeast"/>
        <w:ind w:firstLineChars="200" w:firstLine="640"/>
        <w:jc w:val="left"/>
        <w:rPr>
          <w:rFonts w:ascii="仿宋" w:eastAsia="仿宋" w:hAnsi="仿宋" w:cs="宋体"/>
          <w:color w:val="333333"/>
          <w:kern w:val="0"/>
          <w:sz w:val="32"/>
          <w:szCs w:val="32"/>
        </w:rPr>
      </w:pPr>
      <w:r w:rsidRPr="00560E6A">
        <w:rPr>
          <w:rFonts w:ascii="仿宋" w:eastAsia="仿宋" w:hAnsi="仿宋" w:cs="宋体" w:hint="eastAsia"/>
          <w:color w:val="333333"/>
          <w:kern w:val="0"/>
          <w:sz w:val="32"/>
          <w:szCs w:val="32"/>
        </w:rPr>
        <w:t>长子县烤烟中心工会</w:t>
      </w:r>
    </w:p>
    <w:p w:rsidR="00CC31E5" w:rsidRPr="00560E6A" w:rsidRDefault="00CC31E5" w:rsidP="00CC31E5">
      <w:pPr>
        <w:widowControl/>
        <w:spacing w:line="324" w:lineRule="atLeast"/>
        <w:ind w:firstLineChars="200" w:firstLine="640"/>
        <w:jc w:val="left"/>
        <w:rPr>
          <w:rFonts w:ascii="仿宋" w:eastAsia="仿宋" w:hAnsi="仿宋" w:cs="宋体"/>
          <w:color w:val="333333"/>
          <w:kern w:val="0"/>
          <w:sz w:val="32"/>
          <w:szCs w:val="32"/>
        </w:rPr>
      </w:pPr>
      <w:r w:rsidRPr="00560E6A">
        <w:rPr>
          <w:rFonts w:ascii="仿宋" w:eastAsia="仿宋" w:hAnsi="仿宋" w:cs="宋体" w:hint="eastAsia"/>
          <w:color w:val="333333"/>
          <w:kern w:val="0"/>
          <w:sz w:val="32"/>
          <w:szCs w:val="32"/>
        </w:rPr>
        <w:t>长子县烤烟中心技术股</w:t>
      </w:r>
    </w:p>
    <w:p w:rsidR="00CC31E5" w:rsidRPr="00560E6A" w:rsidRDefault="00CC31E5" w:rsidP="00CC31E5">
      <w:pPr>
        <w:widowControl/>
        <w:spacing w:line="324" w:lineRule="atLeast"/>
        <w:ind w:firstLineChars="200" w:firstLine="640"/>
        <w:jc w:val="left"/>
        <w:rPr>
          <w:rFonts w:ascii="仿宋" w:eastAsia="仿宋" w:hAnsi="仿宋" w:cs="宋体"/>
          <w:color w:val="333333"/>
          <w:kern w:val="0"/>
          <w:sz w:val="32"/>
          <w:szCs w:val="32"/>
        </w:rPr>
      </w:pPr>
      <w:r w:rsidRPr="00560E6A">
        <w:rPr>
          <w:rFonts w:ascii="仿宋" w:eastAsia="仿宋" w:hAnsi="仿宋" w:cs="宋体" w:hint="eastAsia"/>
          <w:color w:val="333333"/>
          <w:kern w:val="0"/>
          <w:sz w:val="32"/>
          <w:szCs w:val="32"/>
        </w:rPr>
        <w:t>长子县烤烟中心综治股</w:t>
      </w:r>
    </w:p>
    <w:p w:rsidR="00CC31E5" w:rsidRPr="00560E6A" w:rsidRDefault="00CC31E5" w:rsidP="00CC31E5">
      <w:pPr>
        <w:widowControl/>
        <w:spacing w:line="324" w:lineRule="atLeast"/>
        <w:ind w:firstLineChars="200" w:firstLine="640"/>
        <w:jc w:val="left"/>
        <w:rPr>
          <w:rFonts w:ascii="仿宋" w:eastAsia="仿宋" w:hAnsi="仿宋" w:cs="宋体"/>
          <w:color w:val="333333"/>
          <w:kern w:val="0"/>
          <w:sz w:val="32"/>
          <w:szCs w:val="32"/>
        </w:rPr>
      </w:pPr>
      <w:r w:rsidRPr="00560E6A">
        <w:rPr>
          <w:rFonts w:ascii="仿宋" w:eastAsia="仿宋" w:hAnsi="仿宋" w:cs="宋体" w:hint="eastAsia"/>
          <w:color w:val="333333"/>
          <w:kern w:val="0"/>
          <w:sz w:val="32"/>
          <w:szCs w:val="32"/>
        </w:rPr>
        <w:t>长子县烤烟中心信息股</w:t>
      </w:r>
    </w:p>
    <w:p w:rsidR="00CC31E5" w:rsidRPr="00560E6A" w:rsidRDefault="00CC31E5" w:rsidP="00CC31E5">
      <w:pPr>
        <w:widowControl/>
        <w:spacing w:line="324" w:lineRule="atLeast"/>
        <w:ind w:firstLineChars="200" w:firstLine="640"/>
        <w:jc w:val="left"/>
        <w:rPr>
          <w:rFonts w:ascii="仿宋" w:eastAsia="仿宋" w:hAnsi="仿宋" w:cs="宋体"/>
          <w:color w:val="333333"/>
          <w:kern w:val="0"/>
          <w:sz w:val="32"/>
          <w:szCs w:val="32"/>
        </w:rPr>
      </w:pPr>
      <w:r w:rsidRPr="00560E6A">
        <w:rPr>
          <w:rFonts w:ascii="仿宋" w:eastAsia="仿宋" w:hAnsi="仿宋" w:cs="宋体" w:hint="eastAsia"/>
          <w:color w:val="333333"/>
          <w:kern w:val="0"/>
          <w:sz w:val="32"/>
          <w:szCs w:val="32"/>
        </w:rPr>
        <w:t>长子县烤烟中心基建股</w:t>
      </w:r>
    </w:p>
    <w:bookmarkStart w:id="0" w:name="_Toc22078"/>
    <w:p w:rsidR="00E523AD" w:rsidRPr="009B56C9" w:rsidRDefault="00683E27" w:rsidP="00E523AD">
      <w:pPr>
        <w:pStyle w:val="WPSOffice1"/>
        <w:tabs>
          <w:tab w:val="right" w:leader="dot" w:pos="8307"/>
        </w:tabs>
        <w:jc w:val="center"/>
        <w:rPr>
          <w:rFonts w:ascii="华文中宋" w:eastAsia="华文中宋" w:hAnsi="华文中宋" w:cs="宋体"/>
          <w:color w:val="000000" w:themeColor="text1"/>
          <w:sz w:val="32"/>
          <w:szCs w:val="32"/>
        </w:rPr>
      </w:pPr>
      <w:r w:rsidRPr="009B56C9">
        <w:rPr>
          <w:rFonts w:ascii="华文中宋" w:eastAsia="华文中宋" w:hAnsi="华文中宋" w:cs="宋体" w:hint="eastAsia"/>
          <w:color w:val="000000" w:themeColor="text1"/>
          <w:sz w:val="32"/>
          <w:szCs w:val="32"/>
        </w:rPr>
        <w:fldChar w:fldCharType="begin"/>
      </w:r>
      <w:r w:rsidR="00E523AD" w:rsidRPr="009B56C9">
        <w:rPr>
          <w:rFonts w:ascii="华文中宋" w:eastAsia="华文中宋" w:hAnsi="华文中宋" w:cs="宋体" w:hint="eastAsia"/>
          <w:color w:val="000000" w:themeColor="text1"/>
          <w:sz w:val="32"/>
          <w:szCs w:val="32"/>
        </w:rPr>
        <w:instrText xml:space="preserve"> HYPERLINK \l "_Toc16415"</w:instrText>
      </w:r>
      <w:r w:rsidRPr="009B56C9">
        <w:rPr>
          <w:rFonts w:ascii="华文中宋" w:eastAsia="华文中宋" w:hAnsi="华文中宋" w:cs="宋体" w:hint="eastAsia"/>
          <w:color w:val="000000" w:themeColor="text1"/>
          <w:sz w:val="32"/>
          <w:szCs w:val="32"/>
        </w:rPr>
        <w:fldChar w:fldCharType="separate"/>
      </w:r>
      <w:r w:rsidR="00E523AD" w:rsidRPr="009B56C9">
        <w:rPr>
          <w:rFonts w:ascii="华文中宋" w:eastAsia="华文中宋" w:hAnsi="华文中宋" w:cs="宋体" w:hint="eastAsia"/>
          <w:color w:val="000000" w:themeColor="text1"/>
          <w:sz w:val="32"/>
          <w:szCs w:val="32"/>
        </w:rPr>
        <w:t>第二部分  2021年度</w:t>
      </w:r>
      <w:r w:rsidR="00290CDF">
        <w:rPr>
          <w:rFonts w:ascii="华文中宋" w:eastAsia="华文中宋" w:hAnsi="华文中宋" w:cs="宋体" w:hint="eastAsia"/>
          <w:color w:val="000000" w:themeColor="text1"/>
          <w:sz w:val="32"/>
          <w:szCs w:val="32"/>
        </w:rPr>
        <w:t>单位</w:t>
      </w:r>
      <w:r w:rsidR="00E523AD" w:rsidRPr="009B56C9">
        <w:rPr>
          <w:rFonts w:ascii="华文中宋" w:eastAsia="华文中宋" w:hAnsi="华文中宋" w:cs="宋体" w:hint="eastAsia"/>
          <w:color w:val="000000" w:themeColor="text1"/>
          <w:sz w:val="32"/>
          <w:szCs w:val="32"/>
        </w:rPr>
        <w:t>决算情况说明</w:t>
      </w:r>
      <w:r w:rsidRPr="009B56C9">
        <w:rPr>
          <w:rFonts w:ascii="华文中宋" w:eastAsia="华文中宋" w:hAnsi="华文中宋" w:cs="宋体" w:hint="eastAsia"/>
          <w:color w:val="000000" w:themeColor="text1"/>
          <w:sz w:val="32"/>
          <w:szCs w:val="32"/>
        </w:rPr>
        <w:fldChar w:fldCharType="end"/>
      </w:r>
    </w:p>
    <w:bookmarkEnd w:id="0"/>
    <w:p w:rsidR="003E5A4C" w:rsidRPr="00F70AE8" w:rsidRDefault="00683E27" w:rsidP="003E5A4C">
      <w:pPr>
        <w:pStyle w:val="WPSOffice1"/>
        <w:tabs>
          <w:tab w:val="right" w:leader="dot" w:pos="8307"/>
        </w:tabs>
        <w:ind w:firstLineChars="200" w:firstLine="640"/>
        <w:rPr>
          <w:rFonts w:ascii="黑体" w:eastAsia="黑体" w:hAnsi="黑体" w:cs="宋体"/>
          <w:color w:val="000000" w:themeColor="text1"/>
          <w:sz w:val="32"/>
          <w:szCs w:val="32"/>
        </w:rPr>
      </w:pPr>
      <w:r w:rsidRPr="00F70AE8">
        <w:rPr>
          <w:rFonts w:ascii="黑体" w:eastAsia="黑体" w:hAnsi="黑体" w:cs="宋体" w:hint="eastAsia"/>
          <w:color w:val="000000" w:themeColor="text1"/>
          <w:sz w:val="32"/>
          <w:szCs w:val="32"/>
        </w:rPr>
        <w:fldChar w:fldCharType="begin"/>
      </w:r>
      <w:r w:rsidR="003E5A4C" w:rsidRPr="00F70AE8">
        <w:rPr>
          <w:rFonts w:ascii="黑体" w:eastAsia="黑体" w:hAnsi="黑体" w:cs="宋体" w:hint="eastAsia"/>
          <w:color w:val="000000" w:themeColor="text1"/>
          <w:sz w:val="32"/>
          <w:szCs w:val="32"/>
        </w:rPr>
        <w:instrText xml:space="preserve"> HYPERLINK \l "_Toc22078"</w:instrText>
      </w:r>
      <w:r w:rsidRPr="00F70AE8">
        <w:rPr>
          <w:rFonts w:ascii="黑体" w:eastAsia="黑体" w:hAnsi="黑体" w:cs="宋体" w:hint="eastAsia"/>
          <w:color w:val="000000" w:themeColor="text1"/>
          <w:sz w:val="32"/>
          <w:szCs w:val="32"/>
        </w:rPr>
        <w:fldChar w:fldCharType="separate"/>
      </w:r>
      <w:r w:rsidR="003E5A4C" w:rsidRPr="00F70AE8">
        <w:rPr>
          <w:rFonts w:ascii="黑体" w:eastAsia="黑体" w:hAnsi="黑体" w:cs="宋体" w:hint="eastAsia"/>
          <w:color w:val="000000" w:themeColor="text1"/>
          <w:sz w:val="32"/>
          <w:szCs w:val="32"/>
        </w:rPr>
        <w:t>一、收入情况</w:t>
      </w:r>
      <w:r w:rsidRPr="00F70AE8">
        <w:rPr>
          <w:rFonts w:ascii="黑体" w:eastAsia="黑体" w:hAnsi="黑体" w:cs="宋体" w:hint="eastAsia"/>
          <w:color w:val="000000" w:themeColor="text1"/>
          <w:sz w:val="32"/>
          <w:szCs w:val="32"/>
        </w:rPr>
        <w:fldChar w:fldCharType="end"/>
      </w:r>
    </w:p>
    <w:p w:rsidR="00E2336F" w:rsidRPr="008C0211" w:rsidRDefault="00CC31E5" w:rsidP="009A7CFB">
      <w:pPr>
        <w:pStyle w:val="WPSOffice1"/>
        <w:tabs>
          <w:tab w:val="right" w:leader="dot" w:pos="8307"/>
        </w:tabs>
        <w:ind w:firstLineChars="200" w:firstLine="640"/>
        <w:jc w:val="both"/>
        <w:rPr>
          <w:rFonts w:ascii="仿宋" w:eastAsia="仿宋" w:hAnsi="仿宋" w:cs="宋体"/>
          <w:sz w:val="32"/>
          <w:szCs w:val="32"/>
        </w:rPr>
      </w:pPr>
      <w:r w:rsidRPr="008C0211">
        <w:rPr>
          <w:rFonts w:ascii="仿宋" w:eastAsia="仿宋" w:hAnsi="仿宋" w:cs="宋体" w:hint="eastAsia"/>
          <w:sz w:val="32"/>
          <w:szCs w:val="32"/>
        </w:rPr>
        <w:t>烤烟中心</w:t>
      </w:r>
      <w:r w:rsidR="00E2336F" w:rsidRPr="008C0211">
        <w:rPr>
          <w:rFonts w:ascii="仿宋" w:eastAsia="仿宋" w:hAnsi="仿宋" w:cs="宋体" w:hint="eastAsia"/>
          <w:sz w:val="32"/>
          <w:szCs w:val="32"/>
        </w:rPr>
        <w:t>202</w:t>
      </w:r>
      <w:r w:rsidR="003E5A4C" w:rsidRPr="008C0211">
        <w:rPr>
          <w:rFonts w:ascii="仿宋" w:eastAsia="仿宋" w:hAnsi="仿宋" w:cs="宋体" w:hint="eastAsia"/>
          <w:sz w:val="32"/>
          <w:szCs w:val="32"/>
        </w:rPr>
        <w:t>1</w:t>
      </w:r>
      <w:r w:rsidR="00E2336F" w:rsidRPr="008C0211">
        <w:rPr>
          <w:rFonts w:ascii="仿宋" w:eastAsia="仿宋" w:hAnsi="仿宋" w:cs="宋体" w:hint="eastAsia"/>
          <w:sz w:val="32"/>
          <w:szCs w:val="32"/>
        </w:rPr>
        <w:t>年收入</w:t>
      </w:r>
      <w:r w:rsidRPr="008C0211">
        <w:rPr>
          <w:rFonts w:ascii="仿宋" w:eastAsia="仿宋" w:hAnsi="仿宋" w:cs="宋体" w:hint="eastAsia"/>
          <w:sz w:val="32"/>
          <w:szCs w:val="32"/>
        </w:rPr>
        <w:t>45.16</w:t>
      </w:r>
      <w:r w:rsidR="00E2336F" w:rsidRPr="008C0211">
        <w:rPr>
          <w:rFonts w:ascii="仿宋" w:eastAsia="仿宋" w:hAnsi="仿宋" w:cs="宋体" w:hint="eastAsia"/>
          <w:sz w:val="32"/>
          <w:szCs w:val="32"/>
        </w:rPr>
        <w:t>万元。其中：财政拨款资金收入</w:t>
      </w:r>
      <w:r w:rsidRPr="008C0211">
        <w:rPr>
          <w:rFonts w:ascii="仿宋" w:eastAsia="仿宋" w:hAnsi="仿宋" w:cs="宋体" w:hint="eastAsia"/>
          <w:sz w:val="32"/>
          <w:szCs w:val="32"/>
        </w:rPr>
        <w:t>4</w:t>
      </w:r>
      <w:r w:rsidRPr="008C0211">
        <w:rPr>
          <w:rFonts w:ascii="仿宋" w:eastAsia="仿宋" w:hAnsi="仿宋" w:cs="宋体"/>
          <w:sz w:val="32"/>
          <w:szCs w:val="32"/>
        </w:rPr>
        <w:t>5.16</w:t>
      </w:r>
      <w:r w:rsidR="00E2336F" w:rsidRPr="008C0211">
        <w:rPr>
          <w:rFonts w:ascii="仿宋" w:eastAsia="仿宋" w:hAnsi="仿宋" w:cs="宋体" w:hint="eastAsia"/>
          <w:sz w:val="32"/>
          <w:szCs w:val="32"/>
        </w:rPr>
        <w:t>万元，占全部收入的</w:t>
      </w:r>
      <w:r w:rsidRPr="008C0211">
        <w:rPr>
          <w:rFonts w:ascii="仿宋" w:eastAsia="仿宋" w:hAnsi="仿宋" w:cs="宋体"/>
          <w:sz w:val="32"/>
          <w:szCs w:val="32"/>
        </w:rPr>
        <w:t>100</w:t>
      </w:r>
      <w:r w:rsidR="00E2336F" w:rsidRPr="008C0211">
        <w:rPr>
          <w:rFonts w:ascii="仿宋" w:eastAsia="仿宋" w:hAnsi="仿宋" w:cs="宋体" w:hint="eastAsia"/>
          <w:sz w:val="32"/>
          <w:szCs w:val="32"/>
        </w:rPr>
        <w:t>%。较20</w:t>
      </w:r>
      <w:r w:rsidR="003E5A4C" w:rsidRPr="008C0211">
        <w:rPr>
          <w:rFonts w:ascii="仿宋" w:eastAsia="仿宋" w:hAnsi="仿宋" w:cs="宋体" w:hint="eastAsia"/>
          <w:sz w:val="32"/>
          <w:szCs w:val="32"/>
        </w:rPr>
        <w:t>20</w:t>
      </w:r>
      <w:r w:rsidR="00E2336F" w:rsidRPr="008C0211">
        <w:rPr>
          <w:rFonts w:ascii="仿宋" w:eastAsia="仿宋" w:hAnsi="仿宋" w:cs="宋体" w:hint="eastAsia"/>
          <w:sz w:val="32"/>
          <w:szCs w:val="32"/>
        </w:rPr>
        <w:t>年度</w:t>
      </w:r>
      <w:r w:rsidRPr="008C0211">
        <w:rPr>
          <w:rFonts w:ascii="仿宋" w:eastAsia="仿宋" w:hAnsi="仿宋" w:cs="宋体" w:hint="eastAsia"/>
          <w:sz w:val="32"/>
          <w:szCs w:val="32"/>
        </w:rPr>
        <w:t>增加8.8</w:t>
      </w:r>
      <w:r w:rsidR="00E2336F" w:rsidRPr="008C0211">
        <w:rPr>
          <w:rFonts w:ascii="仿宋" w:eastAsia="仿宋" w:hAnsi="仿宋" w:cs="宋体" w:hint="eastAsia"/>
          <w:sz w:val="32"/>
          <w:szCs w:val="32"/>
        </w:rPr>
        <w:t>万元，</w:t>
      </w:r>
      <w:r w:rsidRPr="008C0211">
        <w:rPr>
          <w:rFonts w:ascii="仿宋" w:eastAsia="仿宋" w:hAnsi="仿宋" w:cs="宋体" w:hint="eastAsia"/>
          <w:sz w:val="32"/>
          <w:szCs w:val="32"/>
        </w:rPr>
        <w:t>增幅</w:t>
      </w:r>
      <w:r w:rsidR="00E2336F" w:rsidRPr="008C0211">
        <w:rPr>
          <w:rFonts w:ascii="仿宋" w:eastAsia="仿宋" w:hAnsi="仿宋" w:cs="宋体" w:hint="eastAsia"/>
          <w:sz w:val="32"/>
          <w:szCs w:val="32"/>
        </w:rPr>
        <w:t>为</w:t>
      </w:r>
      <w:r w:rsidRPr="008C0211">
        <w:rPr>
          <w:rFonts w:ascii="仿宋" w:eastAsia="仿宋" w:hAnsi="仿宋" w:cs="宋体" w:hint="eastAsia"/>
          <w:sz w:val="32"/>
          <w:szCs w:val="32"/>
        </w:rPr>
        <w:t>19.48</w:t>
      </w:r>
      <w:r w:rsidR="00E2336F" w:rsidRPr="008C0211">
        <w:rPr>
          <w:rFonts w:ascii="仿宋" w:eastAsia="仿宋" w:hAnsi="仿宋" w:cs="宋体" w:hint="eastAsia"/>
          <w:sz w:val="32"/>
          <w:szCs w:val="32"/>
        </w:rPr>
        <w:t>%。</w:t>
      </w:r>
      <w:r w:rsidRPr="008C0211">
        <w:rPr>
          <w:rFonts w:ascii="仿宋" w:eastAsia="仿宋" w:hAnsi="仿宋" w:cs="宋体" w:hint="eastAsia"/>
          <w:sz w:val="32"/>
          <w:szCs w:val="32"/>
        </w:rPr>
        <w:t>增加</w:t>
      </w:r>
      <w:r w:rsidR="00E2336F" w:rsidRPr="008C0211">
        <w:rPr>
          <w:rFonts w:ascii="仿宋" w:eastAsia="仿宋" w:hAnsi="仿宋" w:cs="宋体" w:hint="eastAsia"/>
          <w:sz w:val="32"/>
          <w:szCs w:val="32"/>
        </w:rPr>
        <w:t>的原因为：</w:t>
      </w:r>
      <w:r w:rsidRPr="008C0211">
        <w:rPr>
          <w:rFonts w:ascii="仿宋" w:eastAsia="仿宋" w:hAnsi="仿宋" w:cs="宋体" w:hint="eastAsia"/>
          <w:sz w:val="32"/>
          <w:szCs w:val="32"/>
        </w:rPr>
        <w:t>人员</w:t>
      </w:r>
      <w:r w:rsidRPr="008C0211">
        <w:rPr>
          <w:rFonts w:ascii="仿宋" w:eastAsia="仿宋" w:hAnsi="仿宋" w:cs="宋体"/>
          <w:sz w:val="32"/>
          <w:szCs w:val="32"/>
        </w:rPr>
        <w:t>经费的</w:t>
      </w:r>
      <w:r w:rsidRPr="008C0211">
        <w:rPr>
          <w:rFonts w:ascii="仿宋" w:eastAsia="仿宋" w:hAnsi="仿宋" w:cs="宋体" w:hint="eastAsia"/>
          <w:sz w:val="32"/>
          <w:szCs w:val="32"/>
        </w:rPr>
        <w:t>增加</w:t>
      </w:r>
      <w:r w:rsidRPr="008C0211">
        <w:rPr>
          <w:rFonts w:ascii="仿宋" w:eastAsia="仿宋" w:hAnsi="仿宋" w:cs="宋体"/>
          <w:sz w:val="32"/>
          <w:szCs w:val="32"/>
        </w:rPr>
        <w:t>。</w:t>
      </w:r>
    </w:p>
    <w:p w:rsidR="00E2336F" w:rsidRPr="00F70AE8" w:rsidRDefault="00E2336F" w:rsidP="009A7CFB">
      <w:pPr>
        <w:pStyle w:val="WPSOffice1"/>
        <w:tabs>
          <w:tab w:val="right" w:leader="dot" w:pos="8307"/>
        </w:tabs>
        <w:ind w:firstLineChars="200" w:firstLine="640"/>
        <w:rPr>
          <w:rFonts w:ascii="黑体" w:eastAsia="黑体" w:hAnsi="黑体" w:cs="宋体"/>
          <w:color w:val="000000" w:themeColor="text1"/>
          <w:sz w:val="32"/>
          <w:szCs w:val="32"/>
        </w:rPr>
      </w:pPr>
      <w:bookmarkStart w:id="1" w:name="_Toc27132"/>
      <w:r w:rsidRPr="00F70AE8">
        <w:rPr>
          <w:rFonts w:ascii="黑体" w:eastAsia="黑体" w:hAnsi="黑体" w:cs="宋体" w:hint="eastAsia"/>
          <w:color w:val="000000" w:themeColor="text1"/>
          <w:sz w:val="32"/>
          <w:szCs w:val="32"/>
        </w:rPr>
        <w:t>二、支出情况</w:t>
      </w:r>
      <w:bookmarkEnd w:id="1"/>
    </w:p>
    <w:p w:rsidR="00E2336F" w:rsidRPr="008C0211" w:rsidRDefault="0061686C" w:rsidP="009A7CFB">
      <w:pPr>
        <w:pStyle w:val="WPSOffice1"/>
        <w:tabs>
          <w:tab w:val="right" w:leader="dot" w:pos="8307"/>
        </w:tabs>
        <w:ind w:firstLineChars="200" w:firstLine="640"/>
        <w:jc w:val="both"/>
        <w:rPr>
          <w:rFonts w:ascii="仿宋" w:eastAsia="仿宋" w:hAnsi="仿宋" w:cs="宋体"/>
          <w:sz w:val="32"/>
          <w:szCs w:val="32"/>
        </w:rPr>
      </w:pPr>
      <w:r w:rsidRPr="008C0211">
        <w:rPr>
          <w:rFonts w:ascii="仿宋" w:eastAsia="仿宋" w:hAnsi="仿宋" w:cs="宋体" w:hint="eastAsia"/>
          <w:sz w:val="32"/>
          <w:szCs w:val="32"/>
        </w:rPr>
        <w:t>烤烟中心</w:t>
      </w:r>
      <w:r w:rsidR="00E2336F" w:rsidRPr="008C0211">
        <w:rPr>
          <w:rFonts w:ascii="仿宋" w:eastAsia="仿宋" w:hAnsi="仿宋" w:cs="宋体" w:hint="eastAsia"/>
          <w:sz w:val="32"/>
          <w:szCs w:val="32"/>
        </w:rPr>
        <w:t>202</w:t>
      </w:r>
      <w:r w:rsidR="003E5A4C" w:rsidRPr="008C0211">
        <w:rPr>
          <w:rFonts w:ascii="仿宋" w:eastAsia="仿宋" w:hAnsi="仿宋" w:cs="宋体" w:hint="eastAsia"/>
          <w:sz w:val="32"/>
          <w:szCs w:val="32"/>
        </w:rPr>
        <w:t>1</w:t>
      </w:r>
      <w:r w:rsidR="00E2336F" w:rsidRPr="008C0211">
        <w:rPr>
          <w:rFonts w:ascii="仿宋" w:eastAsia="仿宋" w:hAnsi="仿宋" w:cs="宋体" w:hint="eastAsia"/>
          <w:sz w:val="32"/>
          <w:szCs w:val="32"/>
        </w:rPr>
        <w:t>年支出</w:t>
      </w:r>
      <w:r w:rsidRPr="008C0211">
        <w:rPr>
          <w:rFonts w:ascii="仿宋" w:eastAsia="仿宋" w:hAnsi="仿宋" w:cs="宋体"/>
          <w:sz w:val="32"/>
          <w:szCs w:val="32"/>
        </w:rPr>
        <w:t>45.16</w:t>
      </w:r>
      <w:r w:rsidR="00E2336F" w:rsidRPr="008C0211">
        <w:rPr>
          <w:rFonts w:ascii="仿宋" w:eastAsia="仿宋" w:hAnsi="仿宋" w:cs="宋体" w:hint="eastAsia"/>
          <w:sz w:val="32"/>
          <w:szCs w:val="32"/>
        </w:rPr>
        <w:t>万元。其中：基本支出</w:t>
      </w:r>
      <w:r w:rsidRPr="008C0211">
        <w:rPr>
          <w:rFonts w:ascii="仿宋" w:eastAsia="仿宋" w:hAnsi="仿宋" w:cs="宋体" w:hint="eastAsia"/>
          <w:sz w:val="32"/>
          <w:szCs w:val="32"/>
        </w:rPr>
        <w:t>45.16</w:t>
      </w:r>
      <w:r w:rsidR="00E2336F" w:rsidRPr="008C0211">
        <w:rPr>
          <w:rFonts w:ascii="仿宋" w:eastAsia="仿宋" w:hAnsi="仿宋" w:cs="宋体" w:hint="eastAsia"/>
          <w:sz w:val="32"/>
          <w:szCs w:val="32"/>
        </w:rPr>
        <w:t>万元，占支出的</w:t>
      </w:r>
      <w:r w:rsidRPr="008C0211">
        <w:rPr>
          <w:rFonts w:ascii="仿宋" w:eastAsia="仿宋" w:hAnsi="仿宋" w:cs="宋体" w:hint="eastAsia"/>
          <w:sz w:val="32"/>
          <w:szCs w:val="32"/>
        </w:rPr>
        <w:t>100</w:t>
      </w:r>
      <w:r w:rsidR="00E2336F" w:rsidRPr="008C0211">
        <w:rPr>
          <w:rFonts w:ascii="仿宋" w:eastAsia="仿宋" w:hAnsi="仿宋" w:cs="宋体" w:hint="eastAsia"/>
          <w:sz w:val="32"/>
          <w:szCs w:val="32"/>
        </w:rPr>
        <w:t>%；项目支出</w:t>
      </w:r>
      <w:r w:rsidR="00D21900" w:rsidRPr="008C0211">
        <w:rPr>
          <w:rFonts w:ascii="仿宋" w:eastAsia="仿宋" w:hAnsi="仿宋" w:cs="宋体"/>
          <w:sz w:val="32"/>
          <w:szCs w:val="32"/>
        </w:rPr>
        <w:t>0</w:t>
      </w:r>
      <w:r w:rsidR="00E2336F" w:rsidRPr="008C0211">
        <w:rPr>
          <w:rFonts w:ascii="仿宋" w:eastAsia="仿宋" w:hAnsi="仿宋" w:cs="宋体" w:hint="eastAsia"/>
          <w:sz w:val="32"/>
          <w:szCs w:val="32"/>
        </w:rPr>
        <w:t>万元，占支出的</w:t>
      </w:r>
      <w:r w:rsidR="00D21900" w:rsidRPr="008C0211">
        <w:rPr>
          <w:rFonts w:ascii="仿宋" w:eastAsia="仿宋" w:hAnsi="仿宋" w:cs="宋体"/>
          <w:sz w:val="32"/>
          <w:szCs w:val="32"/>
        </w:rPr>
        <w:t>0</w:t>
      </w:r>
      <w:r w:rsidR="00E2336F" w:rsidRPr="008C0211">
        <w:rPr>
          <w:rFonts w:ascii="仿宋" w:eastAsia="仿宋" w:hAnsi="仿宋" w:cs="宋体" w:hint="eastAsia"/>
          <w:sz w:val="32"/>
          <w:szCs w:val="32"/>
        </w:rPr>
        <w:t>%。较20</w:t>
      </w:r>
      <w:r w:rsidR="003E5A4C" w:rsidRPr="008C0211">
        <w:rPr>
          <w:rFonts w:ascii="仿宋" w:eastAsia="仿宋" w:hAnsi="仿宋" w:cs="宋体" w:hint="eastAsia"/>
          <w:sz w:val="32"/>
          <w:szCs w:val="32"/>
        </w:rPr>
        <w:t>20</w:t>
      </w:r>
      <w:r w:rsidR="00E2336F" w:rsidRPr="008C0211">
        <w:rPr>
          <w:rFonts w:ascii="仿宋" w:eastAsia="仿宋" w:hAnsi="仿宋" w:cs="宋体" w:hint="eastAsia"/>
          <w:sz w:val="32"/>
          <w:szCs w:val="32"/>
        </w:rPr>
        <w:t>年度比较</w:t>
      </w:r>
      <w:r w:rsidR="00D21900" w:rsidRPr="008C0211">
        <w:rPr>
          <w:rFonts w:ascii="仿宋" w:eastAsia="仿宋" w:hAnsi="仿宋" w:cs="宋体" w:hint="eastAsia"/>
          <w:sz w:val="32"/>
          <w:szCs w:val="32"/>
        </w:rPr>
        <w:t>增加8.8</w:t>
      </w:r>
      <w:r w:rsidR="00E2336F" w:rsidRPr="008C0211">
        <w:rPr>
          <w:rFonts w:ascii="仿宋" w:eastAsia="仿宋" w:hAnsi="仿宋" w:cs="宋体" w:hint="eastAsia"/>
          <w:sz w:val="32"/>
          <w:szCs w:val="32"/>
        </w:rPr>
        <w:t>万元，</w:t>
      </w:r>
      <w:r w:rsidR="00D21900" w:rsidRPr="008C0211">
        <w:rPr>
          <w:rFonts w:ascii="仿宋" w:eastAsia="仿宋" w:hAnsi="仿宋" w:cs="宋体" w:hint="eastAsia"/>
          <w:sz w:val="32"/>
          <w:szCs w:val="32"/>
        </w:rPr>
        <w:t>增幅</w:t>
      </w:r>
      <w:r w:rsidR="00E2336F" w:rsidRPr="008C0211">
        <w:rPr>
          <w:rFonts w:ascii="仿宋" w:eastAsia="仿宋" w:hAnsi="仿宋" w:cs="宋体" w:hint="eastAsia"/>
          <w:sz w:val="32"/>
          <w:szCs w:val="32"/>
        </w:rPr>
        <w:t>为</w:t>
      </w:r>
      <w:r w:rsidR="00D21900" w:rsidRPr="008C0211">
        <w:rPr>
          <w:rFonts w:ascii="仿宋" w:eastAsia="仿宋" w:hAnsi="仿宋" w:cs="宋体" w:hint="eastAsia"/>
          <w:sz w:val="32"/>
          <w:szCs w:val="32"/>
        </w:rPr>
        <w:t>19.48</w:t>
      </w:r>
      <w:r w:rsidR="00E2336F" w:rsidRPr="008C0211">
        <w:rPr>
          <w:rFonts w:ascii="仿宋" w:eastAsia="仿宋" w:hAnsi="仿宋" w:cs="宋体" w:hint="eastAsia"/>
          <w:sz w:val="32"/>
          <w:szCs w:val="32"/>
        </w:rPr>
        <w:t>%。</w:t>
      </w:r>
      <w:r w:rsidR="00D21900" w:rsidRPr="008C0211">
        <w:rPr>
          <w:rFonts w:ascii="仿宋" w:eastAsia="仿宋" w:hAnsi="仿宋" w:cs="宋体" w:hint="eastAsia"/>
          <w:sz w:val="32"/>
          <w:szCs w:val="32"/>
        </w:rPr>
        <w:t>增加</w:t>
      </w:r>
      <w:r w:rsidR="003E5A4C" w:rsidRPr="008C0211">
        <w:rPr>
          <w:rFonts w:ascii="仿宋" w:eastAsia="仿宋" w:hAnsi="仿宋" w:cs="宋体" w:hint="eastAsia"/>
          <w:sz w:val="32"/>
          <w:szCs w:val="32"/>
        </w:rPr>
        <w:t>的原因为：</w:t>
      </w:r>
      <w:r w:rsidR="00D21900" w:rsidRPr="008C0211">
        <w:rPr>
          <w:rFonts w:ascii="仿宋" w:eastAsia="仿宋" w:hAnsi="仿宋" w:cs="宋体" w:hint="eastAsia"/>
          <w:sz w:val="32"/>
          <w:szCs w:val="32"/>
        </w:rPr>
        <w:t>人员日常基础</w:t>
      </w:r>
      <w:r w:rsidR="00D21900" w:rsidRPr="008C0211">
        <w:rPr>
          <w:rFonts w:ascii="仿宋" w:eastAsia="仿宋" w:hAnsi="仿宋" w:cs="宋体"/>
          <w:sz w:val="32"/>
          <w:szCs w:val="32"/>
        </w:rPr>
        <w:t>支出增加。</w:t>
      </w:r>
    </w:p>
    <w:p w:rsidR="00E2336F" w:rsidRPr="003E5A4C" w:rsidRDefault="00E2336F" w:rsidP="009A7CFB">
      <w:pPr>
        <w:wordWrap w:val="0"/>
        <w:spacing w:line="240" w:lineRule="atLeast"/>
        <w:ind w:firstLine="561"/>
        <w:rPr>
          <w:rFonts w:ascii="仿宋" w:eastAsia="仿宋" w:hAnsi="仿宋" w:cs="仿宋"/>
          <w:color w:val="222222"/>
          <w:sz w:val="32"/>
          <w:szCs w:val="32"/>
        </w:rPr>
      </w:pPr>
      <w:r w:rsidRPr="003E5A4C">
        <w:rPr>
          <w:rFonts w:ascii="仿宋" w:eastAsia="仿宋" w:hAnsi="仿宋" w:cs="仿宋" w:hint="eastAsia"/>
          <w:color w:val="333333"/>
          <w:sz w:val="32"/>
          <w:szCs w:val="32"/>
        </w:rPr>
        <w:t>1.基本支出</w:t>
      </w:r>
      <w:r w:rsidR="00D21900">
        <w:rPr>
          <w:rFonts w:ascii="仿宋" w:eastAsia="仿宋" w:hAnsi="仿宋" w:cs="仿宋"/>
          <w:color w:val="333333"/>
          <w:sz w:val="32"/>
          <w:szCs w:val="32"/>
        </w:rPr>
        <w:t>45.16</w:t>
      </w:r>
      <w:r w:rsidRPr="003E5A4C">
        <w:rPr>
          <w:rFonts w:ascii="仿宋" w:eastAsia="仿宋" w:hAnsi="仿宋" w:cs="仿宋" w:hint="eastAsia"/>
          <w:color w:val="333333"/>
          <w:sz w:val="32"/>
          <w:szCs w:val="32"/>
        </w:rPr>
        <w:t>万元。其中：</w:t>
      </w:r>
      <w:r w:rsidR="00393E10">
        <w:rPr>
          <w:rFonts w:ascii="仿宋" w:eastAsia="仿宋" w:hAnsi="仿宋" w:cs="仿宋" w:hint="eastAsia"/>
          <w:color w:val="333333"/>
          <w:sz w:val="32"/>
          <w:szCs w:val="32"/>
        </w:rPr>
        <w:t>人员经费</w:t>
      </w:r>
      <w:r w:rsidR="00D21900">
        <w:rPr>
          <w:rFonts w:ascii="仿宋" w:eastAsia="仿宋" w:hAnsi="仿宋" w:cs="仿宋"/>
          <w:color w:val="333333"/>
          <w:sz w:val="32"/>
          <w:szCs w:val="32"/>
        </w:rPr>
        <w:t>38.45</w:t>
      </w:r>
      <w:r w:rsidR="00A06228">
        <w:rPr>
          <w:rFonts w:ascii="仿宋" w:eastAsia="仿宋" w:hAnsi="仿宋" w:cs="仿宋" w:hint="eastAsia"/>
          <w:color w:val="333333"/>
          <w:sz w:val="32"/>
          <w:szCs w:val="32"/>
        </w:rPr>
        <w:t>万元，主要包括</w:t>
      </w:r>
      <w:r w:rsidR="00393E10">
        <w:rPr>
          <w:rFonts w:ascii="仿宋" w:eastAsia="仿宋" w:hAnsi="仿宋" w:cs="仿宋" w:hint="eastAsia"/>
          <w:color w:val="333333"/>
          <w:sz w:val="32"/>
          <w:szCs w:val="32"/>
        </w:rPr>
        <w:t>统发工资</w:t>
      </w:r>
      <w:r w:rsidR="00A06228">
        <w:rPr>
          <w:rFonts w:ascii="仿宋" w:eastAsia="仿宋" w:hAnsi="仿宋" w:cs="仿宋" w:hint="eastAsia"/>
          <w:color w:val="333333"/>
          <w:sz w:val="32"/>
          <w:szCs w:val="32"/>
        </w:rPr>
        <w:t>、津贴补贴</w:t>
      </w:r>
      <w:r w:rsidRPr="003E5A4C">
        <w:rPr>
          <w:rFonts w:ascii="仿宋" w:eastAsia="仿宋" w:hAnsi="仿宋" w:cs="仿宋" w:hint="eastAsia"/>
          <w:color w:val="333333"/>
          <w:sz w:val="32"/>
          <w:szCs w:val="32"/>
        </w:rPr>
        <w:t>等</w:t>
      </w:r>
      <w:r w:rsidR="009A7CFB">
        <w:rPr>
          <w:rFonts w:ascii="仿宋" w:eastAsia="仿宋" w:hAnsi="仿宋" w:cs="仿宋" w:hint="eastAsia"/>
          <w:color w:val="333333"/>
          <w:sz w:val="32"/>
          <w:szCs w:val="32"/>
        </w:rPr>
        <w:t>；</w:t>
      </w:r>
      <w:r w:rsidRPr="003E5A4C">
        <w:rPr>
          <w:rFonts w:ascii="仿宋" w:eastAsia="仿宋" w:hAnsi="仿宋" w:cs="仿宋" w:hint="eastAsia"/>
          <w:color w:val="333333"/>
          <w:sz w:val="32"/>
          <w:szCs w:val="32"/>
        </w:rPr>
        <w:t>公用经费</w:t>
      </w:r>
      <w:r w:rsidR="00D21900">
        <w:rPr>
          <w:rFonts w:ascii="仿宋" w:eastAsia="仿宋" w:hAnsi="仿宋" w:cs="仿宋" w:hint="eastAsia"/>
          <w:color w:val="333333"/>
          <w:sz w:val="32"/>
          <w:szCs w:val="32"/>
        </w:rPr>
        <w:t>6.71</w:t>
      </w:r>
      <w:r w:rsidRPr="003E5A4C">
        <w:rPr>
          <w:rFonts w:ascii="仿宋" w:eastAsia="仿宋" w:hAnsi="仿宋" w:cs="仿宋" w:hint="eastAsia"/>
          <w:color w:val="333333"/>
          <w:sz w:val="32"/>
          <w:szCs w:val="32"/>
        </w:rPr>
        <w:t>万元，主要包括：办公费、印刷费、水费、电费、邮电费、差旅费、办公设备购置、其他商品和服务支出等。</w:t>
      </w:r>
    </w:p>
    <w:p w:rsidR="00E2336F" w:rsidRPr="009A7CFB" w:rsidRDefault="00E2336F" w:rsidP="00E2336F">
      <w:pPr>
        <w:wordWrap w:val="0"/>
        <w:spacing w:line="240" w:lineRule="atLeast"/>
        <w:ind w:firstLine="560"/>
        <w:rPr>
          <w:rFonts w:ascii="仿宋" w:eastAsia="仿宋" w:hAnsi="仿宋" w:cs="仿宋"/>
          <w:color w:val="333333"/>
          <w:sz w:val="32"/>
          <w:szCs w:val="32"/>
        </w:rPr>
      </w:pPr>
      <w:r w:rsidRPr="009A7CFB">
        <w:rPr>
          <w:rFonts w:ascii="仿宋" w:eastAsia="仿宋" w:hAnsi="仿宋" w:cs="仿宋" w:hint="eastAsia"/>
          <w:color w:val="333333"/>
          <w:sz w:val="32"/>
          <w:szCs w:val="32"/>
        </w:rPr>
        <w:lastRenderedPageBreak/>
        <w:t>2.项目支出</w:t>
      </w:r>
      <w:r w:rsidR="00CC31E5">
        <w:rPr>
          <w:rFonts w:ascii="仿宋" w:eastAsia="仿宋" w:hAnsi="仿宋" w:cs="仿宋"/>
          <w:color w:val="333333"/>
          <w:sz w:val="32"/>
          <w:szCs w:val="32"/>
        </w:rPr>
        <w:t>0</w:t>
      </w:r>
      <w:r w:rsidRPr="009A7CFB">
        <w:rPr>
          <w:rFonts w:ascii="仿宋" w:eastAsia="仿宋" w:hAnsi="仿宋" w:cs="仿宋" w:hint="eastAsia"/>
          <w:color w:val="333333"/>
          <w:sz w:val="32"/>
          <w:szCs w:val="32"/>
        </w:rPr>
        <w:t>万元。</w:t>
      </w:r>
    </w:p>
    <w:p w:rsidR="009A7CFB" w:rsidRPr="00F70AE8" w:rsidRDefault="009A7CFB" w:rsidP="009A7CFB">
      <w:pPr>
        <w:pStyle w:val="WPSOffice1"/>
        <w:tabs>
          <w:tab w:val="right" w:leader="dot" w:pos="8307"/>
        </w:tabs>
        <w:ind w:firstLineChars="200" w:firstLine="640"/>
        <w:rPr>
          <w:rFonts w:ascii="黑体" w:eastAsia="黑体" w:hAnsi="黑体" w:cs="宋体"/>
          <w:color w:val="000000" w:themeColor="text1"/>
          <w:sz w:val="32"/>
          <w:szCs w:val="32"/>
        </w:rPr>
      </w:pPr>
      <w:r w:rsidRPr="00F70AE8">
        <w:rPr>
          <w:rFonts w:ascii="黑体" w:eastAsia="黑体" w:hAnsi="黑体" w:cs="宋体" w:hint="eastAsia"/>
          <w:color w:val="000000" w:themeColor="text1"/>
          <w:sz w:val="32"/>
          <w:szCs w:val="32"/>
        </w:rPr>
        <w:t>三、“三公”经费情况</w:t>
      </w:r>
    </w:p>
    <w:p w:rsidR="00E2336F" w:rsidRPr="008C0211" w:rsidRDefault="00D21900" w:rsidP="00E2336F">
      <w:pPr>
        <w:shd w:val="clear" w:color="auto" w:fill="FFFFFF"/>
        <w:wordWrap w:val="0"/>
        <w:spacing w:line="240" w:lineRule="atLeast"/>
        <w:ind w:firstLine="560"/>
        <w:rPr>
          <w:rFonts w:ascii="仿宋" w:eastAsia="仿宋" w:hAnsi="仿宋" w:cs="宋体"/>
          <w:kern w:val="0"/>
          <w:sz w:val="32"/>
          <w:szCs w:val="32"/>
        </w:rPr>
      </w:pPr>
      <w:r w:rsidRPr="008C0211">
        <w:rPr>
          <w:rFonts w:ascii="仿宋" w:eastAsia="仿宋" w:hAnsi="仿宋" w:cs="宋体" w:hint="eastAsia"/>
          <w:kern w:val="0"/>
          <w:sz w:val="32"/>
          <w:szCs w:val="32"/>
        </w:rPr>
        <w:t>烤烟中心</w:t>
      </w:r>
      <w:r w:rsidR="00E2336F" w:rsidRPr="008C0211">
        <w:rPr>
          <w:rFonts w:ascii="仿宋" w:eastAsia="仿宋" w:hAnsi="仿宋" w:cs="宋体" w:hint="eastAsia"/>
          <w:kern w:val="0"/>
          <w:sz w:val="32"/>
          <w:szCs w:val="32"/>
        </w:rPr>
        <w:t>202</w:t>
      </w:r>
      <w:r w:rsidR="009A7CFB" w:rsidRPr="008C0211">
        <w:rPr>
          <w:rFonts w:ascii="仿宋" w:eastAsia="仿宋" w:hAnsi="仿宋" w:cs="宋体" w:hint="eastAsia"/>
          <w:kern w:val="0"/>
          <w:sz w:val="32"/>
          <w:szCs w:val="32"/>
        </w:rPr>
        <w:t>1</w:t>
      </w:r>
      <w:r w:rsidR="00E2336F" w:rsidRPr="008C0211">
        <w:rPr>
          <w:rFonts w:ascii="仿宋" w:eastAsia="仿宋" w:hAnsi="仿宋" w:cs="宋体" w:hint="eastAsia"/>
          <w:kern w:val="0"/>
          <w:sz w:val="32"/>
          <w:szCs w:val="32"/>
        </w:rPr>
        <w:t>年</w:t>
      </w:r>
      <w:r w:rsidR="009A7CFB" w:rsidRPr="008C0211">
        <w:rPr>
          <w:rFonts w:ascii="仿宋" w:eastAsia="仿宋" w:hAnsi="仿宋" w:cs="宋体" w:hint="eastAsia"/>
          <w:kern w:val="0"/>
          <w:sz w:val="32"/>
          <w:szCs w:val="32"/>
        </w:rPr>
        <w:t>一般公共预算</w:t>
      </w:r>
      <w:r w:rsidR="00E2336F" w:rsidRPr="008C0211">
        <w:rPr>
          <w:rFonts w:ascii="仿宋" w:eastAsia="仿宋" w:hAnsi="仿宋" w:cs="宋体" w:hint="eastAsia"/>
          <w:kern w:val="0"/>
          <w:sz w:val="32"/>
          <w:szCs w:val="32"/>
        </w:rPr>
        <w:t>“三公”经费支出</w:t>
      </w:r>
      <w:r w:rsidRPr="008C0211">
        <w:rPr>
          <w:rFonts w:ascii="仿宋" w:eastAsia="仿宋" w:hAnsi="仿宋" w:cs="宋体"/>
          <w:kern w:val="0"/>
          <w:sz w:val="32"/>
          <w:szCs w:val="32"/>
        </w:rPr>
        <w:t>0</w:t>
      </w:r>
      <w:r w:rsidR="009A7CFB" w:rsidRPr="008C0211">
        <w:rPr>
          <w:rFonts w:ascii="仿宋" w:eastAsia="仿宋" w:hAnsi="仿宋" w:cs="宋体" w:hint="eastAsia"/>
          <w:kern w:val="0"/>
          <w:sz w:val="32"/>
          <w:szCs w:val="32"/>
        </w:rPr>
        <w:t>万元</w:t>
      </w:r>
      <w:r w:rsidR="00E2336F" w:rsidRPr="008C0211">
        <w:rPr>
          <w:rFonts w:ascii="仿宋" w:eastAsia="仿宋" w:hAnsi="仿宋" w:cs="宋体" w:hint="eastAsia"/>
          <w:kern w:val="0"/>
          <w:sz w:val="32"/>
          <w:szCs w:val="32"/>
        </w:rPr>
        <w:t>。</w:t>
      </w:r>
      <w:r w:rsidR="009A7CFB" w:rsidRPr="008C0211">
        <w:rPr>
          <w:rFonts w:ascii="仿宋" w:eastAsia="仿宋" w:hAnsi="仿宋" w:cs="宋体" w:hint="eastAsia"/>
          <w:kern w:val="0"/>
          <w:sz w:val="32"/>
          <w:szCs w:val="32"/>
        </w:rPr>
        <w:t>其中：因公出国（境）费</w:t>
      </w:r>
      <w:r w:rsidRPr="008C0211">
        <w:rPr>
          <w:rFonts w:ascii="仿宋" w:eastAsia="仿宋" w:hAnsi="仿宋" w:cs="宋体" w:hint="eastAsia"/>
          <w:kern w:val="0"/>
          <w:sz w:val="32"/>
          <w:szCs w:val="32"/>
        </w:rPr>
        <w:t>0</w:t>
      </w:r>
      <w:r w:rsidR="009A7CFB" w:rsidRPr="008C0211">
        <w:rPr>
          <w:rFonts w:ascii="仿宋" w:eastAsia="仿宋" w:hAnsi="仿宋" w:cs="宋体" w:hint="eastAsia"/>
          <w:kern w:val="0"/>
          <w:sz w:val="32"/>
          <w:szCs w:val="32"/>
        </w:rPr>
        <w:t xml:space="preserve"> 万元，公务接待费 </w:t>
      </w:r>
      <w:r w:rsidRPr="008C0211">
        <w:rPr>
          <w:rFonts w:ascii="仿宋" w:eastAsia="仿宋" w:hAnsi="仿宋" w:cs="宋体"/>
          <w:kern w:val="0"/>
          <w:sz w:val="32"/>
          <w:szCs w:val="32"/>
        </w:rPr>
        <w:t>0</w:t>
      </w:r>
      <w:r w:rsidR="009A7CFB" w:rsidRPr="008C0211">
        <w:rPr>
          <w:rFonts w:ascii="仿宋" w:eastAsia="仿宋" w:hAnsi="仿宋" w:cs="宋体" w:hint="eastAsia"/>
          <w:kern w:val="0"/>
          <w:sz w:val="32"/>
          <w:szCs w:val="32"/>
        </w:rPr>
        <w:t xml:space="preserve">万元，公务用车购置及运行维护费 </w:t>
      </w:r>
      <w:r w:rsidRPr="008C0211">
        <w:rPr>
          <w:rFonts w:ascii="仿宋" w:eastAsia="仿宋" w:hAnsi="仿宋" w:cs="宋体"/>
          <w:kern w:val="0"/>
          <w:sz w:val="32"/>
          <w:szCs w:val="32"/>
        </w:rPr>
        <w:t>0</w:t>
      </w:r>
      <w:r w:rsidR="009A7CFB" w:rsidRPr="008C0211">
        <w:rPr>
          <w:rFonts w:ascii="仿宋" w:eastAsia="仿宋" w:hAnsi="仿宋" w:cs="宋体" w:hint="eastAsia"/>
          <w:kern w:val="0"/>
          <w:sz w:val="32"/>
          <w:szCs w:val="32"/>
        </w:rPr>
        <w:t>万元。与本年预算相比，“三公”经费比预算</w:t>
      </w:r>
      <w:r w:rsidR="009A7CFB" w:rsidRPr="008C0211">
        <w:rPr>
          <w:rFonts w:ascii="仿宋" w:eastAsia="仿宋" w:hAnsi="仿宋" w:cs="宋体" w:hint="eastAsia"/>
          <w:sz w:val="32"/>
          <w:szCs w:val="32"/>
        </w:rPr>
        <w:t>增加</w:t>
      </w:r>
      <w:r w:rsidRPr="008C0211">
        <w:rPr>
          <w:rFonts w:ascii="仿宋" w:eastAsia="仿宋" w:hAnsi="仿宋" w:cs="宋体" w:hint="eastAsia"/>
          <w:sz w:val="32"/>
          <w:szCs w:val="32"/>
        </w:rPr>
        <w:t>0</w:t>
      </w:r>
      <w:r w:rsidR="009A7CFB" w:rsidRPr="008C0211">
        <w:rPr>
          <w:rFonts w:ascii="仿宋" w:eastAsia="仿宋" w:hAnsi="仿宋" w:cs="宋体" w:hint="eastAsia"/>
          <w:kern w:val="0"/>
          <w:sz w:val="32"/>
          <w:szCs w:val="32"/>
        </w:rPr>
        <w:t>万元</w:t>
      </w:r>
      <w:r w:rsidR="00F70AE8" w:rsidRPr="008C0211">
        <w:rPr>
          <w:rFonts w:ascii="仿宋" w:eastAsia="仿宋" w:hAnsi="仿宋" w:cs="宋体" w:hint="eastAsia"/>
          <w:kern w:val="0"/>
          <w:sz w:val="32"/>
          <w:szCs w:val="32"/>
        </w:rPr>
        <w:t>，其中：因公出国（境）费</w:t>
      </w:r>
      <w:r w:rsidR="00F70AE8" w:rsidRPr="008C0211">
        <w:rPr>
          <w:rFonts w:ascii="仿宋" w:eastAsia="仿宋" w:hAnsi="仿宋" w:cs="宋体" w:hint="eastAsia"/>
          <w:sz w:val="32"/>
          <w:szCs w:val="32"/>
        </w:rPr>
        <w:t>增加</w:t>
      </w:r>
      <w:r w:rsidRPr="008C0211">
        <w:rPr>
          <w:rFonts w:ascii="仿宋" w:eastAsia="仿宋" w:hAnsi="仿宋" w:cs="宋体"/>
          <w:kern w:val="0"/>
          <w:sz w:val="32"/>
          <w:szCs w:val="32"/>
        </w:rPr>
        <w:t>0</w:t>
      </w:r>
      <w:r w:rsidR="00F70AE8" w:rsidRPr="008C0211">
        <w:rPr>
          <w:rFonts w:ascii="仿宋" w:eastAsia="仿宋" w:hAnsi="仿宋" w:cs="宋体" w:hint="eastAsia"/>
          <w:kern w:val="0"/>
          <w:sz w:val="32"/>
          <w:szCs w:val="32"/>
        </w:rPr>
        <w:t>万元，公务接待费</w:t>
      </w:r>
      <w:r w:rsidR="00F70AE8" w:rsidRPr="008C0211">
        <w:rPr>
          <w:rFonts w:ascii="仿宋" w:eastAsia="仿宋" w:hAnsi="仿宋" w:cs="宋体" w:hint="eastAsia"/>
          <w:sz w:val="32"/>
          <w:szCs w:val="32"/>
        </w:rPr>
        <w:t>增加</w:t>
      </w:r>
      <w:r w:rsidRPr="008C0211">
        <w:rPr>
          <w:rFonts w:ascii="仿宋" w:eastAsia="仿宋" w:hAnsi="仿宋" w:cs="宋体"/>
          <w:kern w:val="0"/>
          <w:sz w:val="32"/>
          <w:szCs w:val="32"/>
        </w:rPr>
        <w:t>0</w:t>
      </w:r>
      <w:r w:rsidR="00F70AE8" w:rsidRPr="008C0211">
        <w:rPr>
          <w:rFonts w:ascii="仿宋" w:eastAsia="仿宋" w:hAnsi="仿宋" w:cs="宋体" w:hint="eastAsia"/>
          <w:kern w:val="0"/>
          <w:sz w:val="32"/>
          <w:szCs w:val="32"/>
        </w:rPr>
        <w:t>万元，公务用车购置及运行维护费</w:t>
      </w:r>
      <w:r w:rsidR="00F70AE8" w:rsidRPr="008C0211">
        <w:rPr>
          <w:rFonts w:ascii="仿宋" w:eastAsia="仿宋" w:hAnsi="仿宋" w:cs="宋体" w:hint="eastAsia"/>
          <w:sz w:val="32"/>
          <w:szCs w:val="32"/>
        </w:rPr>
        <w:t>增加</w:t>
      </w:r>
      <w:r w:rsidRPr="008C0211">
        <w:rPr>
          <w:rFonts w:ascii="仿宋" w:eastAsia="仿宋" w:hAnsi="仿宋" w:cs="宋体" w:hint="eastAsia"/>
          <w:sz w:val="32"/>
          <w:szCs w:val="32"/>
        </w:rPr>
        <w:t>0</w:t>
      </w:r>
      <w:r w:rsidR="00F70AE8" w:rsidRPr="008C0211">
        <w:rPr>
          <w:rFonts w:ascii="仿宋" w:eastAsia="仿宋" w:hAnsi="仿宋" w:cs="宋体" w:hint="eastAsia"/>
          <w:kern w:val="0"/>
          <w:sz w:val="32"/>
          <w:szCs w:val="32"/>
        </w:rPr>
        <w:t xml:space="preserve"> 万元。</w:t>
      </w:r>
    </w:p>
    <w:p w:rsidR="00F70AE8" w:rsidRPr="008C0211" w:rsidRDefault="00F70AE8" w:rsidP="00E2336F">
      <w:pPr>
        <w:shd w:val="clear" w:color="auto" w:fill="FFFFFF"/>
        <w:wordWrap w:val="0"/>
        <w:spacing w:line="240" w:lineRule="atLeast"/>
        <w:ind w:firstLine="560"/>
        <w:rPr>
          <w:rFonts w:ascii="仿宋" w:eastAsia="仿宋" w:hAnsi="仿宋" w:cs="宋体"/>
          <w:kern w:val="0"/>
          <w:sz w:val="32"/>
          <w:szCs w:val="32"/>
        </w:rPr>
      </w:pPr>
      <w:r w:rsidRPr="008C0211">
        <w:rPr>
          <w:rFonts w:ascii="仿宋" w:eastAsia="仿宋" w:hAnsi="仿宋" w:cs="宋体" w:hint="eastAsia"/>
          <w:kern w:val="0"/>
          <w:sz w:val="32"/>
          <w:szCs w:val="32"/>
        </w:rPr>
        <w:t xml:space="preserve">2021年因公出国（境）人数 </w:t>
      </w:r>
      <w:r w:rsidR="00D21900" w:rsidRPr="008C0211">
        <w:rPr>
          <w:rFonts w:ascii="仿宋" w:eastAsia="仿宋" w:hAnsi="仿宋" w:cs="宋体"/>
          <w:kern w:val="0"/>
          <w:sz w:val="32"/>
          <w:szCs w:val="32"/>
        </w:rPr>
        <w:t>0</w:t>
      </w:r>
      <w:r w:rsidRPr="008C0211">
        <w:rPr>
          <w:rFonts w:ascii="仿宋" w:eastAsia="仿宋" w:hAnsi="仿宋" w:cs="宋体" w:hint="eastAsia"/>
          <w:kern w:val="0"/>
          <w:sz w:val="32"/>
          <w:szCs w:val="32"/>
        </w:rPr>
        <w:t xml:space="preserve"> 人，公务接待</w:t>
      </w:r>
      <w:r w:rsidR="00D21900" w:rsidRPr="008C0211">
        <w:rPr>
          <w:rFonts w:ascii="仿宋" w:eastAsia="仿宋" w:hAnsi="仿宋" w:cs="宋体" w:hint="eastAsia"/>
          <w:kern w:val="0"/>
          <w:sz w:val="32"/>
          <w:szCs w:val="32"/>
        </w:rPr>
        <w:t>0</w:t>
      </w:r>
      <w:r w:rsidRPr="008C0211">
        <w:rPr>
          <w:rFonts w:ascii="仿宋" w:eastAsia="仿宋" w:hAnsi="仿宋" w:cs="宋体" w:hint="eastAsia"/>
          <w:kern w:val="0"/>
          <w:sz w:val="32"/>
          <w:szCs w:val="32"/>
        </w:rPr>
        <w:t xml:space="preserve">  批次，人，公务用车购置 </w:t>
      </w:r>
      <w:r w:rsidR="00D21900" w:rsidRPr="008C0211">
        <w:rPr>
          <w:rFonts w:ascii="仿宋" w:eastAsia="仿宋" w:hAnsi="仿宋" w:cs="宋体"/>
          <w:kern w:val="0"/>
          <w:sz w:val="32"/>
          <w:szCs w:val="32"/>
        </w:rPr>
        <w:t>0</w:t>
      </w:r>
      <w:r w:rsidRPr="008C0211">
        <w:rPr>
          <w:rFonts w:ascii="仿宋" w:eastAsia="仿宋" w:hAnsi="仿宋" w:cs="宋体" w:hint="eastAsia"/>
          <w:kern w:val="0"/>
          <w:sz w:val="32"/>
          <w:szCs w:val="32"/>
        </w:rPr>
        <w:t xml:space="preserve"> 辆，保有 </w:t>
      </w:r>
      <w:r w:rsidR="00D21900" w:rsidRPr="008C0211">
        <w:rPr>
          <w:rFonts w:ascii="仿宋" w:eastAsia="仿宋" w:hAnsi="仿宋" w:cs="宋体"/>
          <w:kern w:val="0"/>
          <w:sz w:val="32"/>
          <w:szCs w:val="32"/>
        </w:rPr>
        <w:t>0</w:t>
      </w:r>
      <w:r w:rsidRPr="008C0211">
        <w:rPr>
          <w:rFonts w:ascii="仿宋" w:eastAsia="仿宋" w:hAnsi="仿宋" w:cs="宋体" w:hint="eastAsia"/>
          <w:kern w:val="0"/>
          <w:sz w:val="32"/>
          <w:szCs w:val="32"/>
        </w:rPr>
        <w:t xml:space="preserve"> 辆。</w:t>
      </w:r>
    </w:p>
    <w:p w:rsidR="004512A0" w:rsidRDefault="004512A0" w:rsidP="00E2336F">
      <w:pPr>
        <w:shd w:val="clear" w:color="auto" w:fill="FFFFFF"/>
        <w:wordWrap w:val="0"/>
        <w:spacing w:line="240" w:lineRule="atLeast"/>
        <w:ind w:firstLine="560"/>
        <w:rPr>
          <w:rFonts w:ascii="仿宋" w:eastAsia="仿宋" w:hAnsi="仿宋" w:cs="宋体"/>
          <w:color w:val="000000" w:themeColor="text1"/>
          <w:kern w:val="0"/>
          <w:sz w:val="32"/>
          <w:szCs w:val="32"/>
        </w:rPr>
      </w:pPr>
      <w:r w:rsidRPr="004512A0">
        <w:rPr>
          <w:rFonts w:ascii="仿宋" w:eastAsia="仿宋" w:hAnsi="仿宋" w:cs="宋体" w:hint="eastAsia"/>
          <w:color w:val="000000" w:themeColor="text1"/>
          <w:kern w:val="0"/>
          <w:sz w:val="32"/>
          <w:szCs w:val="32"/>
        </w:rPr>
        <w:t>主要原因是因为本单位从成立至今无“三公”经费支出和公务接待费用，所以我单位无增减变化。</w:t>
      </w:r>
    </w:p>
    <w:p w:rsidR="00F70AE8" w:rsidRPr="00290CDF" w:rsidRDefault="00F70AE8" w:rsidP="004512A0">
      <w:pPr>
        <w:pStyle w:val="WPSOffice1"/>
        <w:tabs>
          <w:tab w:val="right" w:leader="dot" w:pos="8307"/>
        </w:tabs>
        <w:ind w:firstLineChars="250" w:firstLine="800"/>
        <w:rPr>
          <w:rFonts w:ascii="黑体" w:eastAsia="黑体" w:hAnsi="黑体" w:cs="宋体"/>
          <w:color w:val="FF0000"/>
          <w:sz w:val="32"/>
          <w:szCs w:val="32"/>
        </w:rPr>
      </w:pPr>
      <w:r w:rsidRPr="00F70AE8">
        <w:rPr>
          <w:rFonts w:ascii="黑体" w:eastAsia="黑体" w:hAnsi="黑体" w:cs="宋体" w:hint="eastAsia"/>
          <w:color w:val="000000" w:themeColor="text1"/>
          <w:sz w:val="32"/>
          <w:szCs w:val="32"/>
        </w:rPr>
        <w:t>四、机关运行经费情况</w:t>
      </w:r>
    </w:p>
    <w:p w:rsidR="00E2336F" w:rsidRPr="00F70AE8" w:rsidRDefault="00E2336F" w:rsidP="00E2336F">
      <w:pPr>
        <w:shd w:val="clear" w:color="auto" w:fill="FFFFFF"/>
        <w:wordWrap w:val="0"/>
        <w:spacing w:line="240" w:lineRule="atLeast"/>
        <w:ind w:firstLine="560"/>
        <w:rPr>
          <w:rFonts w:ascii="仿宋" w:eastAsia="仿宋" w:hAnsi="仿宋" w:cs="宋体"/>
          <w:color w:val="000000" w:themeColor="text1"/>
          <w:kern w:val="0"/>
          <w:sz w:val="32"/>
          <w:szCs w:val="32"/>
        </w:rPr>
      </w:pPr>
      <w:r w:rsidRPr="00F70AE8">
        <w:rPr>
          <w:rFonts w:ascii="仿宋" w:eastAsia="仿宋" w:hAnsi="仿宋" w:cs="宋体" w:hint="eastAsia"/>
          <w:color w:val="000000" w:themeColor="text1"/>
          <w:kern w:val="0"/>
          <w:sz w:val="32"/>
          <w:szCs w:val="32"/>
        </w:rPr>
        <w:t>202</w:t>
      </w:r>
      <w:r w:rsidR="00F70AE8">
        <w:rPr>
          <w:rFonts w:ascii="仿宋" w:eastAsia="仿宋" w:hAnsi="仿宋" w:cs="宋体" w:hint="eastAsia"/>
          <w:color w:val="000000" w:themeColor="text1"/>
          <w:kern w:val="0"/>
          <w:sz w:val="32"/>
          <w:szCs w:val="32"/>
        </w:rPr>
        <w:t>1</w:t>
      </w:r>
      <w:r w:rsidRPr="00F70AE8">
        <w:rPr>
          <w:rFonts w:ascii="仿宋" w:eastAsia="仿宋" w:hAnsi="仿宋" w:cs="宋体" w:hint="eastAsia"/>
          <w:color w:val="000000" w:themeColor="text1"/>
          <w:kern w:val="0"/>
          <w:sz w:val="32"/>
          <w:szCs w:val="32"/>
        </w:rPr>
        <w:t>年机关运行经费支出</w:t>
      </w:r>
      <w:r w:rsidR="00D21900">
        <w:rPr>
          <w:rFonts w:ascii="仿宋" w:eastAsia="仿宋" w:hAnsi="仿宋" w:cs="宋体"/>
          <w:color w:val="000000" w:themeColor="text1"/>
          <w:kern w:val="0"/>
          <w:sz w:val="32"/>
          <w:szCs w:val="32"/>
        </w:rPr>
        <w:t>0</w:t>
      </w:r>
      <w:r w:rsidRPr="00F70AE8">
        <w:rPr>
          <w:rFonts w:ascii="仿宋" w:eastAsia="仿宋" w:hAnsi="仿宋" w:cs="宋体" w:hint="eastAsia"/>
          <w:color w:val="000000" w:themeColor="text1"/>
          <w:kern w:val="0"/>
          <w:sz w:val="32"/>
          <w:szCs w:val="32"/>
        </w:rPr>
        <w:t>万元，主要为保障单位运行</w:t>
      </w:r>
      <w:r w:rsidR="00F70AE8">
        <w:rPr>
          <w:rFonts w:ascii="仿宋" w:eastAsia="仿宋" w:hAnsi="仿宋" w:cs="宋体" w:hint="eastAsia"/>
          <w:color w:val="000000" w:themeColor="text1"/>
          <w:kern w:val="0"/>
          <w:sz w:val="32"/>
          <w:szCs w:val="32"/>
        </w:rPr>
        <w:t>和</w:t>
      </w:r>
      <w:r w:rsidRPr="00F70AE8">
        <w:rPr>
          <w:rFonts w:ascii="仿宋" w:eastAsia="仿宋" w:hAnsi="仿宋" w:cs="宋体" w:hint="eastAsia"/>
          <w:color w:val="000000" w:themeColor="text1"/>
          <w:kern w:val="0"/>
          <w:sz w:val="32"/>
          <w:szCs w:val="32"/>
        </w:rPr>
        <w:t>购买货物和服务的各项资金，包括办公费、水电费、邮电费、差旅费、日常维修（护）费及其他费用。</w:t>
      </w:r>
    </w:p>
    <w:p w:rsidR="00E2336F" w:rsidRPr="00F70AE8" w:rsidRDefault="00E2336F" w:rsidP="00F70AE8">
      <w:pPr>
        <w:pStyle w:val="WPSOffice1"/>
        <w:tabs>
          <w:tab w:val="right" w:leader="dot" w:pos="8307"/>
        </w:tabs>
        <w:ind w:firstLineChars="200" w:firstLine="640"/>
        <w:rPr>
          <w:rFonts w:ascii="黑体" w:eastAsia="黑体" w:hAnsi="黑体" w:cs="宋体"/>
          <w:color w:val="000000" w:themeColor="text1"/>
          <w:sz w:val="32"/>
          <w:szCs w:val="32"/>
        </w:rPr>
      </w:pPr>
      <w:bookmarkStart w:id="2" w:name="_Toc22795"/>
      <w:r w:rsidRPr="00F70AE8">
        <w:rPr>
          <w:rFonts w:ascii="黑体" w:eastAsia="黑体" w:hAnsi="黑体" w:cs="宋体" w:hint="eastAsia"/>
          <w:color w:val="000000" w:themeColor="text1"/>
          <w:sz w:val="32"/>
          <w:szCs w:val="32"/>
        </w:rPr>
        <w:t>五、政府采购情况</w:t>
      </w:r>
      <w:bookmarkEnd w:id="2"/>
    </w:p>
    <w:p w:rsidR="00E2336F" w:rsidRPr="00F70AE8" w:rsidRDefault="00E2336F" w:rsidP="00E2336F">
      <w:pPr>
        <w:shd w:val="clear" w:color="auto" w:fill="FFFFFF"/>
        <w:wordWrap w:val="0"/>
        <w:spacing w:line="240" w:lineRule="atLeast"/>
        <w:ind w:firstLine="560"/>
        <w:rPr>
          <w:rFonts w:ascii="仿宋" w:eastAsia="仿宋" w:hAnsi="仿宋" w:cs="宋体"/>
          <w:color w:val="000000" w:themeColor="text1"/>
          <w:kern w:val="0"/>
          <w:sz w:val="32"/>
          <w:szCs w:val="32"/>
        </w:rPr>
      </w:pPr>
      <w:r w:rsidRPr="00F70AE8">
        <w:rPr>
          <w:rFonts w:ascii="仿宋" w:eastAsia="仿宋" w:hAnsi="仿宋" w:cs="宋体" w:hint="eastAsia"/>
          <w:color w:val="000000" w:themeColor="text1"/>
          <w:kern w:val="0"/>
          <w:sz w:val="32"/>
          <w:szCs w:val="32"/>
        </w:rPr>
        <w:t>202</w:t>
      </w:r>
      <w:r w:rsidR="00F70AE8" w:rsidRPr="00F70AE8">
        <w:rPr>
          <w:rFonts w:ascii="仿宋" w:eastAsia="仿宋" w:hAnsi="仿宋" w:cs="宋体" w:hint="eastAsia"/>
          <w:color w:val="000000" w:themeColor="text1"/>
          <w:kern w:val="0"/>
          <w:sz w:val="32"/>
          <w:szCs w:val="32"/>
        </w:rPr>
        <w:t>1</w:t>
      </w:r>
      <w:r w:rsidRPr="00F70AE8">
        <w:rPr>
          <w:rFonts w:ascii="仿宋" w:eastAsia="仿宋" w:hAnsi="仿宋" w:cs="宋体" w:hint="eastAsia"/>
          <w:color w:val="000000" w:themeColor="text1"/>
          <w:kern w:val="0"/>
          <w:sz w:val="32"/>
          <w:szCs w:val="32"/>
        </w:rPr>
        <w:t>年采购支出总额</w:t>
      </w:r>
      <w:r w:rsidR="00560E6A">
        <w:rPr>
          <w:rFonts w:ascii="仿宋" w:eastAsia="仿宋" w:hAnsi="仿宋" w:cs="宋体"/>
          <w:color w:val="000000" w:themeColor="text1"/>
          <w:kern w:val="0"/>
          <w:sz w:val="32"/>
          <w:szCs w:val="32"/>
        </w:rPr>
        <w:t>0</w:t>
      </w:r>
      <w:r w:rsidRPr="00F70AE8">
        <w:rPr>
          <w:rFonts w:ascii="仿宋" w:eastAsia="仿宋" w:hAnsi="仿宋" w:cs="宋体" w:hint="eastAsia"/>
          <w:color w:val="000000" w:themeColor="text1"/>
          <w:kern w:val="0"/>
          <w:sz w:val="32"/>
          <w:szCs w:val="32"/>
        </w:rPr>
        <w:t>万元，其中：政府采购货物支出万元,占采购支出总额的</w:t>
      </w:r>
      <w:r w:rsidR="00560E6A">
        <w:rPr>
          <w:rFonts w:ascii="仿宋" w:eastAsia="仿宋" w:hAnsi="仿宋" w:cs="宋体"/>
          <w:color w:val="000000" w:themeColor="text1"/>
          <w:kern w:val="0"/>
          <w:sz w:val="32"/>
          <w:szCs w:val="32"/>
        </w:rPr>
        <w:t>0</w:t>
      </w:r>
      <w:r w:rsidRPr="00F70AE8">
        <w:rPr>
          <w:rFonts w:ascii="仿宋" w:eastAsia="仿宋" w:hAnsi="仿宋" w:cs="宋体" w:hint="eastAsia"/>
          <w:color w:val="000000" w:themeColor="text1"/>
          <w:kern w:val="0"/>
          <w:sz w:val="32"/>
          <w:szCs w:val="32"/>
        </w:rPr>
        <w:t>%;政府采购工程支出</w:t>
      </w:r>
      <w:r w:rsidR="00560E6A">
        <w:rPr>
          <w:rFonts w:ascii="仿宋" w:eastAsia="仿宋" w:hAnsi="仿宋" w:cs="宋体"/>
          <w:color w:val="000000" w:themeColor="text1"/>
          <w:kern w:val="0"/>
          <w:sz w:val="32"/>
          <w:szCs w:val="32"/>
        </w:rPr>
        <w:t>0</w:t>
      </w:r>
      <w:r w:rsidRPr="00F70AE8">
        <w:rPr>
          <w:rFonts w:ascii="仿宋" w:eastAsia="仿宋" w:hAnsi="仿宋" w:cs="宋体" w:hint="eastAsia"/>
          <w:color w:val="000000" w:themeColor="text1"/>
          <w:kern w:val="0"/>
          <w:sz w:val="32"/>
          <w:szCs w:val="32"/>
        </w:rPr>
        <w:t>万元，占采购支出总额的</w:t>
      </w:r>
      <w:r w:rsidR="00560E6A">
        <w:rPr>
          <w:rFonts w:ascii="仿宋" w:eastAsia="仿宋" w:hAnsi="仿宋" w:cs="宋体" w:hint="eastAsia"/>
          <w:color w:val="000000" w:themeColor="text1"/>
          <w:kern w:val="0"/>
          <w:sz w:val="32"/>
          <w:szCs w:val="32"/>
        </w:rPr>
        <w:t>0</w:t>
      </w:r>
      <w:r w:rsidRPr="00F70AE8">
        <w:rPr>
          <w:rFonts w:ascii="仿宋" w:eastAsia="仿宋" w:hAnsi="仿宋" w:cs="宋体" w:hint="eastAsia"/>
          <w:color w:val="000000" w:themeColor="text1"/>
          <w:kern w:val="0"/>
          <w:sz w:val="32"/>
          <w:szCs w:val="32"/>
        </w:rPr>
        <w:t>%政府服务支出</w:t>
      </w:r>
      <w:r w:rsidR="00560E6A">
        <w:rPr>
          <w:rFonts w:ascii="仿宋" w:eastAsia="仿宋" w:hAnsi="仿宋" w:cs="宋体"/>
          <w:color w:val="000000" w:themeColor="text1"/>
          <w:kern w:val="0"/>
          <w:sz w:val="32"/>
          <w:szCs w:val="32"/>
        </w:rPr>
        <w:t>0</w:t>
      </w:r>
      <w:r w:rsidRPr="00F70AE8">
        <w:rPr>
          <w:rFonts w:ascii="仿宋" w:eastAsia="仿宋" w:hAnsi="仿宋" w:cs="宋体" w:hint="eastAsia"/>
          <w:color w:val="000000" w:themeColor="text1"/>
          <w:kern w:val="0"/>
          <w:sz w:val="32"/>
          <w:szCs w:val="32"/>
        </w:rPr>
        <w:t>万元，占采购支出总额的</w:t>
      </w:r>
      <w:r w:rsidR="00560E6A">
        <w:rPr>
          <w:rFonts w:ascii="仿宋" w:eastAsia="仿宋" w:hAnsi="仿宋" w:cs="宋体" w:hint="eastAsia"/>
          <w:color w:val="000000" w:themeColor="text1"/>
          <w:kern w:val="0"/>
          <w:sz w:val="32"/>
          <w:szCs w:val="32"/>
        </w:rPr>
        <w:t>0</w:t>
      </w:r>
      <w:r w:rsidRPr="00F70AE8">
        <w:rPr>
          <w:rFonts w:ascii="仿宋" w:eastAsia="仿宋" w:hAnsi="仿宋" w:cs="宋体" w:hint="eastAsia"/>
          <w:color w:val="000000" w:themeColor="text1"/>
          <w:kern w:val="0"/>
          <w:sz w:val="32"/>
          <w:szCs w:val="32"/>
        </w:rPr>
        <w:t>%。</w:t>
      </w:r>
    </w:p>
    <w:p w:rsidR="00E2336F" w:rsidRPr="00F70AE8" w:rsidRDefault="00E2336F" w:rsidP="00F70AE8">
      <w:pPr>
        <w:pStyle w:val="WPSOffice1"/>
        <w:tabs>
          <w:tab w:val="right" w:leader="dot" w:pos="8307"/>
        </w:tabs>
        <w:ind w:firstLineChars="200" w:firstLine="640"/>
        <w:rPr>
          <w:rFonts w:ascii="黑体" w:eastAsia="黑体" w:hAnsi="黑体" w:cs="宋体"/>
          <w:color w:val="000000" w:themeColor="text1"/>
          <w:sz w:val="32"/>
          <w:szCs w:val="32"/>
        </w:rPr>
      </w:pPr>
      <w:bookmarkStart w:id="3" w:name="_Toc26587"/>
      <w:r w:rsidRPr="00F70AE8">
        <w:rPr>
          <w:rFonts w:ascii="黑体" w:eastAsia="黑体" w:hAnsi="黑体" w:cs="宋体" w:hint="eastAsia"/>
          <w:color w:val="000000" w:themeColor="text1"/>
          <w:sz w:val="32"/>
          <w:szCs w:val="32"/>
        </w:rPr>
        <w:t>六、国有资产占用情况</w:t>
      </w:r>
      <w:bookmarkEnd w:id="3"/>
    </w:p>
    <w:p w:rsidR="00E2336F" w:rsidRPr="00F70AE8" w:rsidRDefault="00E2336F" w:rsidP="00E2336F">
      <w:pPr>
        <w:shd w:val="clear" w:color="auto" w:fill="FFFFFF"/>
        <w:wordWrap w:val="0"/>
        <w:spacing w:line="240" w:lineRule="atLeast"/>
        <w:ind w:firstLine="560"/>
        <w:rPr>
          <w:rFonts w:ascii="仿宋" w:eastAsia="仿宋" w:hAnsi="仿宋" w:cs="宋体"/>
          <w:color w:val="000000" w:themeColor="text1"/>
          <w:kern w:val="0"/>
          <w:sz w:val="32"/>
          <w:szCs w:val="32"/>
        </w:rPr>
      </w:pPr>
      <w:r w:rsidRPr="00F70AE8">
        <w:rPr>
          <w:rFonts w:ascii="仿宋" w:eastAsia="仿宋" w:hAnsi="仿宋" w:cs="宋体" w:hint="eastAsia"/>
          <w:color w:val="000000" w:themeColor="text1"/>
          <w:kern w:val="0"/>
          <w:sz w:val="32"/>
          <w:szCs w:val="32"/>
        </w:rPr>
        <w:t>截至20</w:t>
      </w:r>
      <w:r w:rsidR="00F70AE8" w:rsidRPr="00F70AE8">
        <w:rPr>
          <w:rFonts w:ascii="仿宋" w:eastAsia="仿宋" w:hAnsi="仿宋" w:cs="宋体" w:hint="eastAsia"/>
          <w:color w:val="000000" w:themeColor="text1"/>
          <w:kern w:val="0"/>
          <w:sz w:val="32"/>
          <w:szCs w:val="32"/>
        </w:rPr>
        <w:t>21</w:t>
      </w:r>
      <w:r w:rsidRPr="00F70AE8">
        <w:rPr>
          <w:rFonts w:ascii="仿宋" w:eastAsia="仿宋" w:hAnsi="仿宋" w:cs="宋体" w:hint="eastAsia"/>
          <w:color w:val="000000" w:themeColor="text1"/>
          <w:kern w:val="0"/>
          <w:sz w:val="32"/>
          <w:szCs w:val="32"/>
        </w:rPr>
        <w:t>年12月31日，</w:t>
      </w:r>
      <w:r w:rsidR="00F70AE8">
        <w:rPr>
          <w:rFonts w:ascii="仿宋" w:eastAsia="仿宋" w:hAnsi="仿宋" w:cs="宋体" w:hint="eastAsia"/>
          <w:color w:val="000000" w:themeColor="text1"/>
          <w:kern w:val="0"/>
          <w:sz w:val="32"/>
          <w:szCs w:val="32"/>
        </w:rPr>
        <w:t xml:space="preserve">国有资产现值 </w:t>
      </w:r>
      <w:r w:rsidR="00995FEF">
        <w:rPr>
          <w:rFonts w:ascii="仿宋" w:eastAsia="仿宋" w:hAnsi="仿宋" w:cs="宋体"/>
          <w:color w:val="000000" w:themeColor="text1"/>
          <w:kern w:val="0"/>
          <w:sz w:val="32"/>
          <w:szCs w:val="32"/>
        </w:rPr>
        <w:t>1</w:t>
      </w:r>
      <w:bookmarkStart w:id="4" w:name="_GoBack"/>
      <w:bookmarkEnd w:id="4"/>
      <w:r w:rsidR="00F70AE8">
        <w:rPr>
          <w:rFonts w:ascii="仿宋" w:eastAsia="仿宋" w:hAnsi="仿宋" w:cs="宋体" w:hint="eastAsia"/>
          <w:color w:val="000000" w:themeColor="text1"/>
          <w:kern w:val="0"/>
          <w:sz w:val="32"/>
          <w:szCs w:val="32"/>
        </w:rPr>
        <w:t>万元。办公</w:t>
      </w:r>
      <w:r w:rsidR="00F70AE8">
        <w:rPr>
          <w:rFonts w:ascii="仿宋" w:eastAsia="仿宋" w:hAnsi="仿宋" w:cs="宋体" w:hint="eastAsia"/>
          <w:color w:val="000000" w:themeColor="text1"/>
          <w:kern w:val="0"/>
          <w:sz w:val="32"/>
          <w:szCs w:val="32"/>
        </w:rPr>
        <w:lastRenderedPageBreak/>
        <w:t>用房面积</w:t>
      </w:r>
      <w:r w:rsidR="00560E6A" w:rsidRPr="008F7955">
        <w:rPr>
          <w:rFonts w:ascii="宋体" w:cs="宋体" w:hint="eastAsia"/>
          <w:kern w:val="0"/>
          <w:sz w:val="32"/>
          <w:szCs w:val="32"/>
        </w:rPr>
        <w:t>1560.29</w:t>
      </w:r>
      <w:r w:rsidR="00F70AE8">
        <w:rPr>
          <w:rFonts w:ascii="仿宋" w:eastAsia="仿宋" w:hAnsi="仿宋" w:cs="宋体" w:hint="eastAsia"/>
          <w:color w:val="000000" w:themeColor="text1"/>
          <w:kern w:val="0"/>
          <w:sz w:val="32"/>
          <w:szCs w:val="32"/>
        </w:rPr>
        <w:t xml:space="preserve">㎡，公务用车 </w:t>
      </w:r>
      <w:r w:rsidR="00560E6A">
        <w:rPr>
          <w:rFonts w:ascii="仿宋" w:eastAsia="仿宋" w:hAnsi="仿宋" w:cs="宋体"/>
          <w:color w:val="000000" w:themeColor="text1"/>
          <w:kern w:val="0"/>
          <w:sz w:val="32"/>
          <w:szCs w:val="32"/>
        </w:rPr>
        <w:t>0</w:t>
      </w:r>
      <w:r w:rsidR="00F70AE8">
        <w:rPr>
          <w:rFonts w:ascii="仿宋" w:eastAsia="仿宋" w:hAnsi="仿宋" w:cs="宋体" w:hint="eastAsia"/>
          <w:color w:val="000000" w:themeColor="text1"/>
          <w:kern w:val="0"/>
          <w:sz w:val="32"/>
          <w:szCs w:val="32"/>
        </w:rPr>
        <w:t xml:space="preserve"> 辆，业务用车 </w:t>
      </w:r>
      <w:r w:rsidR="00560E6A">
        <w:rPr>
          <w:rFonts w:ascii="仿宋" w:eastAsia="仿宋" w:hAnsi="仿宋" w:cs="宋体"/>
          <w:color w:val="000000" w:themeColor="text1"/>
          <w:kern w:val="0"/>
          <w:sz w:val="32"/>
          <w:szCs w:val="32"/>
        </w:rPr>
        <w:t>0</w:t>
      </w:r>
      <w:r w:rsidR="00F70AE8">
        <w:rPr>
          <w:rFonts w:ascii="仿宋" w:eastAsia="仿宋" w:hAnsi="仿宋" w:cs="宋体" w:hint="eastAsia"/>
          <w:color w:val="000000" w:themeColor="text1"/>
          <w:kern w:val="0"/>
          <w:sz w:val="32"/>
          <w:szCs w:val="32"/>
        </w:rPr>
        <w:t xml:space="preserve"> 辆。</w:t>
      </w:r>
    </w:p>
    <w:p w:rsidR="00F70AE8" w:rsidRPr="00F70AE8" w:rsidRDefault="00F70AE8" w:rsidP="00F70AE8">
      <w:pPr>
        <w:pStyle w:val="WPSOffice1"/>
        <w:tabs>
          <w:tab w:val="right" w:leader="dot" w:pos="8307"/>
        </w:tabs>
        <w:ind w:firstLineChars="200" w:firstLine="640"/>
        <w:rPr>
          <w:rFonts w:ascii="黑体" w:eastAsia="黑体" w:hAnsi="黑体" w:cs="宋体"/>
          <w:color w:val="000000" w:themeColor="text1"/>
          <w:sz w:val="32"/>
          <w:szCs w:val="32"/>
        </w:rPr>
      </w:pPr>
      <w:r w:rsidRPr="00F70AE8">
        <w:rPr>
          <w:rFonts w:ascii="黑体" w:eastAsia="黑体" w:hAnsi="黑体" w:cs="宋体" w:hint="eastAsia"/>
          <w:color w:val="000000" w:themeColor="text1"/>
          <w:sz w:val="32"/>
          <w:szCs w:val="32"/>
        </w:rPr>
        <w:t>七、重点绩效评价情况</w:t>
      </w:r>
    </w:p>
    <w:p w:rsidR="00E2336F" w:rsidRPr="00560E6A" w:rsidRDefault="00B47629" w:rsidP="00560E6A">
      <w:pPr>
        <w:shd w:val="clear" w:color="auto" w:fill="FFFFFF"/>
        <w:spacing w:line="240" w:lineRule="atLeast"/>
        <w:ind w:firstLine="560"/>
        <w:jc w:val="left"/>
        <w:rPr>
          <w:rFonts w:ascii="宋体" w:cs="宋体"/>
          <w:color w:val="000000"/>
          <w:kern w:val="0"/>
          <w:sz w:val="28"/>
          <w:szCs w:val="28"/>
        </w:rPr>
      </w:pPr>
      <w:r w:rsidRPr="00B47629">
        <w:rPr>
          <w:rFonts w:ascii="仿宋" w:eastAsia="仿宋" w:hAnsi="仿宋" w:cs="宋体" w:hint="eastAsia"/>
          <w:color w:val="000000" w:themeColor="text1"/>
          <w:kern w:val="0"/>
          <w:sz w:val="32"/>
          <w:szCs w:val="32"/>
        </w:rPr>
        <w:t xml:space="preserve">2021年共开展重点绩效评价项目 </w:t>
      </w:r>
      <w:r w:rsidR="00560E6A">
        <w:rPr>
          <w:rFonts w:ascii="仿宋" w:eastAsia="仿宋" w:hAnsi="仿宋" w:cs="宋体"/>
          <w:color w:val="000000" w:themeColor="text1"/>
          <w:kern w:val="0"/>
          <w:sz w:val="32"/>
          <w:szCs w:val="32"/>
        </w:rPr>
        <w:t>0</w:t>
      </w:r>
      <w:r w:rsidRPr="00B47629">
        <w:rPr>
          <w:rFonts w:ascii="仿宋" w:eastAsia="仿宋" w:hAnsi="仿宋" w:cs="宋体" w:hint="eastAsia"/>
          <w:color w:val="000000" w:themeColor="text1"/>
          <w:kern w:val="0"/>
          <w:sz w:val="32"/>
          <w:szCs w:val="32"/>
        </w:rPr>
        <w:t>个，评价结果为：</w:t>
      </w:r>
      <w:r w:rsidR="00560E6A" w:rsidRPr="00560E6A">
        <w:rPr>
          <w:rFonts w:ascii="仿宋" w:eastAsia="仿宋" w:hAnsi="仿宋" w:cs="宋体" w:hint="eastAsia"/>
          <w:color w:val="000000"/>
          <w:kern w:val="0"/>
          <w:sz w:val="32"/>
          <w:szCs w:val="32"/>
        </w:rPr>
        <w:t>我单位没有任何重点项目</w:t>
      </w:r>
      <w:r w:rsidR="00560E6A">
        <w:rPr>
          <w:rFonts w:ascii="仿宋" w:eastAsia="仿宋" w:hAnsi="仿宋" w:cs="宋体" w:hint="eastAsia"/>
          <w:color w:val="000000"/>
          <w:kern w:val="0"/>
          <w:sz w:val="32"/>
          <w:szCs w:val="32"/>
        </w:rPr>
        <w:t>。</w:t>
      </w:r>
    </w:p>
    <w:p w:rsidR="00B47629" w:rsidRDefault="00B47629" w:rsidP="00B47629">
      <w:pPr>
        <w:pStyle w:val="WPSOffice1"/>
        <w:tabs>
          <w:tab w:val="right" w:leader="dot" w:pos="8307"/>
        </w:tabs>
        <w:jc w:val="center"/>
        <w:rPr>
          <w:rFonts w:ascii="华文中宋" w:eastAsia="华文中宋" w:hAnsi="华文中宋" w:cs="宋体"/>
          <w:color w:val="000000" w:themeColor="text1"/>
          <w:sz w:val="32"/>
          <w:szCs w:val="32"/>
        </w:rPr>
      </w:pPr>
      <w:r w:rsidRPr="003E5A4C">
        <w:rPr>
          <w:rFonts w:ascii="华文中宋" w:eastAsia="华文中宋" w:hAnsi="华文中宋" w:cs="宋体" w:hint="eastAsia"/>
          <w:color w:val="000000" w:themeColor="text1"/>
          <w:sz w:val="32"/>
          <w:szCs w:val="32"/>
        </w:rPr>
        <w:t>第三部分  名词解释</w:t>
      </w:r>
    </w:p>
    <w:p w:rsidR="00B47629" w:rsidRPr="00A92864" w:rsidRDefault="00B47629" w:rsidP="00B45D96">
      <w:pPr>
        <w:shd w:val="clear" w:color="auto" w:fill="FFFFFF"/>
        <w:spacing w:line="240" w:lineRule="atLeast"/>
        <w:ind w:firstLineChars="200" w:firstLine="64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一、财政拨款收入：</w:t>
      </w:r>
      <w:r w:rsidRPr="00A92864">
        <w:rPr>
          <w:rFonts w:ascii="仿宋" w:eastAsia="仿宋" w:hAnsi="仿宋" w:cs="仿宋" w:hint="eastAsia"/>
          <w:color w:val="333333"/>
          <w:sz w:val="32"/>
          <w:szCs w:val="32"/>
        </w:rPr>
        <w:t>指县级财政当年拨付的资金。</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二、事业收入：</w:t>
      </w:r>
      <w:r w:rsidRPr="00A92864">
        <w:rPr>
          <w:rFonts w:ascii="仿宋" w:eastAsia="仿宋" w:hAnsi="仿宋" w:cs="仿宋" w:hint="eastAsia"/>
          <w:color w:val="333333"/>
          <w:sz w:val="32"/>
          <w:szCs w:val="32"/>
        </w:rPr>
        <w:t>事业单位开展专业业务活动及辅助活动所取得的收入。</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三、其他收入：</w:t>
      </w:r>
      <w:r w:rsidRPr="00A92864">
        <w:rPr>
          <w:rFonts w:ascii="仿宋" w:eastAsia="仿宋" w:hAnsi="仿宋" w:cs="仿宋" w:hint="eastAsia"/>
          <w:color w:val="333333"/>
          <w:sz w:val="32"/>
          <w:szCs w:val="32"/>
        </w:rPr>
        <w:t>指除上述“财政拨款收入”、“事业收入”等以外的收入，主要是存款利息收入等。</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四、年初结转和结余：</w:t>
      </w:r>
      <w:r w:rsidRPr="00A92864">
        <w:rPr>
          <w:rFonts w:ascii="仿宋" w:eastAsia="仿宋" w:hAnsi="仿宋" w:cs="仿宋" w:hint="eastAsia"/>
          <w:color w:val="333333"/>
          <w:sz w:val="32"/>
          <w:szCs w:val="32"/>
        </w:rPr>
        <w:t>指以前年度工作目标尚未完成，结转到本年按有关规定继续使用的资金；或以前年度工作目标已完成，剩余的滚存资金。</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五、支出：</w:t>
      </w:r>
      <w:r w:rsidRPr="00A92864">
        <w:rPr>
          <w:rFonts w:ascii="仿宋" w:eastAsia="仿宋" w:hAnsi="仿宋" w:cs="仿宋" w:hint="eastAsia"/>
          <w:color w:val="333333"/>
          <w:sz w:val="32"/>
          <w:szCs w:val="32"/>
        </w:rPr>
        <w:t>指行政事业单位自身开展业务活动及其辅助活动使用各项资金发生的基本支出和项目支出。</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六、年末结转和结余：</w:t>
      </w:r>
      <w:r w:rsidRPr="00A92864">
        <w:rPr>
          <w:rFonts w:ascii="仿宋" w:eastAsia="仿宋" w:hAnsi="仿宋" w:cs="仿宋" w:hint="eastAsia"/>
          <w:color w:val="333333"/>
          <w:sz w:val="32"/>
          <w:szCs w:val="32"/>
        </w:rPr>
        <w:t>指本年和以前年度工作目标尚未完成，结转到以后年度按有关规定继续使用的资金；或本年和以前年度工作目标已完成，剩余的滚存资金。</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七、基本支出：</w:t>
      </w:r>
      <w:r w:rsidRPr="00A92864">
        <w:rPr>
          <w:rFonts w:ascii="仿宋" w:eastAsia="仿宋" w:hAnsi="仿宋" w:cs="仿宋" w:hint="eastAsia"/>
          <w:color w:val="333333"/>
          <w:sz w:val="32"/>
          <w:szCs w:val="32"/>
        </w:rPr>
        <w:t>指为保障机构正常运转、完成日常工作任务而发生的人员支出和公用支出。</w:t>
      </w:r>
    </w:p>
    <w:p w:rsidR="00B47629" w:rsidRPr="00A92864" w:rsidRDefault="00B47629" w:rsidP="00B47629">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八、项目支出：</w:t>
      </w:r>
      <w:r w:rsidRPr="00A92864">
        <w:rPr>
          <w:rFonts w:ascii="仿宋" w:eastAsia="仿宋" w:hAnsi="仿宋" w:cs="仿宋" w:hint="eastAsia"/>
          <w:color w:val="333333"/>
          <w:sz w:val="32"/>
          <w:szCs w:val="32"/>
        </w:rPr>
        <w:t>指在基本支出之外为完成特定行政任务和事业发展目标所发生的支出。</w:t>
      </w:r>
    </w:p>
    <w:p w:rsidR="00B47629" w:rsidRPr="008C0211" w:rsidRDefault="00B47629" w:rsidP="008C0211">
      <w:pPr>
        <w:shd w:val="clear" w:color="auto" w:fill="FFFFFF"/>
        <w:wordWrap w:val="0"/>
        <w:spacing w:line="240" w:lineRule="atLeast"/>
        <w:ind w:firstLine="56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lastRenderedPageBreak/>
        <w:t>九、“三公”经费：</w:t>
      </w:r>
      <w:r w:rsidRPr="00A92864">
        <w:rPr>
          <w:rFonts w:ascii="仿宋" w:eastAsia="仿宋" w:hAnsi="仿宋" w:cs="仿宋" w:hint="eastAsia"/>
          <w:color w:val="333333"/>
          <w:sz w:val="32"/>
          <w:szCs w:val="32"/>
        </w:rPr>
        <w:t>纳入县级财政预决算管理的“三公”经费，是指县级</w:t>
      </w:r>
      <w:r w:rsidR="00290CDF">
        <w:rPr>
          <w:rFonts w:ascii="仿宋" w:eastAsia="仿宋" w:hAnsi="仿宋" w:cs="仿宋" w:hint="eastAsia"/>
          <w:color w:val="333333"/>
          <w:sz w:val="32"/>
          <w:szCs w:val="32"/>
        </w:rPr>
        <w:t>单位</w:t>
      </w:r>
      <w:r w:rsidRPr="00A92864">
        <w:rPr>
          <w:rFonts w:ascii="仿宋" w:eastAsia="仿宋" w:hAnsi="仿宋" w:cs="仿宋" w:hint="eastAsia"/>
          <w:color w:val="333333"/>
          <w:sz w:val="32"/>
          <w:szCs w:val="32"/>
        </w:rPr>
        <w:t>用财政拨款安排的因公出国（境）费、公务用车购置及运行费和公务接待费。</w:t>
      </w:r>
    </w:p>
    <w:p w:rsidR="00E2336F" w:rsidRPr="00A92864" w:rsidRDefault="00B47629" w:rsidP="00A92864">
      <w:pPr>
        <w:pStyle w:val="WPSOffice1"/>
        <w:tabs>
          <w:tab w:val="right" w:leader="dot" w:pos="8307"/>
        </w:tabs>
        <w:ind w:firstLineChars="200" w:firstLine="640"/>
        <w:jc w:val="both"/>
        <w:rPr>
          <w:rFonts w:ascii="仿宋" w:eastAsia="仿宋" w:hAnsi="仿宋" w:cs="宋体"/>
          <w:color w:val="000000" w:themeColor="text1"/>
          <w:sz w:val="32"/>
          <w:szCs w:val="32"/>
        </w:rPr>
      </w:pPr>
      <w:r w:rsidRPr="00A92864">
        <w:rPr>
          <w:rFonts w:ascii="仿宋" w:eastAsia="仿宋" w:hAnsi="仿宋" w:cs="宋体" w:hint="eastAsia"/>
          <w:color w:val="000000" w:themeColor="text1"/>
          <w:sz w:val="32"/>
          <w:szCs w:val="32"/>
        </w:rPr>
        <w:t>十、机关运行经费：</w:t>
      </w:r>
      <w:r w:rsidR="00E2336F" w:rsidRPr="00A92864">
        <w:rPr>
          <w:rFonts w:ascii="仿宋" w:eastAsia="仿宋" w:hAnsi="仿宋" w:cs="仿宋" w:hint="eastAsia"/>
          <w:color w:val="333333"/>
          <w:sz w:val="32"/>
          <w:szCs w:val="32"/>
        </w:rPr>
        <w:t>指行政单位和参照公务员法管理的事业单位使用一般公共预算安排的基本支出中的日常公用经费支出。</w:t>
      </w:r>
    </w:p>
    <w:p w:rsidR="00B45D96" w:rsidRPr="003E5A4C" w:rsidRDefault="00B45D96" w:rsidP="00B45D96">
      <w:pPr>
        <w:pStyle w:val="WPSOffice1"/>
        <w:tabs>
          <w:tab w:val="right" w:leader="dot" w:pos="8307"/>
        </w:tabs>
        <w:jc w:val="center"/>
        <w:rPr>
          <w:rFonts w:ascii="华文中宋" w:eastAsia="华文中宋" w:hAnsi="华文中宋" w:cs="宋体"/>
          <w:color w:val="000000" w:themeColor="text1"/>
          <w:sz w:val="32"/>
          <w:szCs w:val="32"/>
        </w:rPr>
      </w:pPr>
      <w:r w:rsidRPr="003E5A4C">
        <w:rPr>
          <w:rFonts w:ascii="华文中宋" w:eastAsia="华文中宋" w:hAnsi="华文中宋" w:cs="宋体" w:hint="eastAsia"/>
          <w:color w:val="000000" w:themeColor="text1"/>
          <w:sz w:val="32"/>
          <w:szCs w:val="32"/>
        </w:rPr>
        <w:t>第四部分  202</w:t>
      </w:r>
      <w:r>
        <w:rPr>
          <w:rFonts w:ascii="华文中宋" w:eastAsia="华文中宋" w:hAnsi="华文中宋" w:cs="宋体" w:hint="eastAsia"/>
          <w:color w:val="000000" w:themeColor="text1"/>
          <w:sz w:val="32"/>
          <w:szCs w:val="32"/>
        </w:rPr>
        <w:t>1</w:t>
      </w:r>
      <w:r w:rsidRPr="003E5A4C">
        <w:rPr>
          <w:rFonts w:ascii="华文中宋" w:eastAsia="华文中宋" w:hAnsi="华文中宋" w:cs="宋体" w:hint="eastAsia"/>
          <w:color w:val="000000" w:themeColor="text1"/>
          <w:sz w:val="32"/>
          <w:szCs w:val="32"/>
        </w:rPr>
        <w:t>年度</w:t>
      </w:r>
      <w:r w:rsidR="00290CDF">
        <w:rPr>
          <w:rFonts w:ascii="华文中宋" w:eastAsia="华文中宋" w:hAnsi="华文中宋" w:cs="宋体" w:hint="eastAsia"/>
          <w:color w:val="000000" w:themeColor="text1"/>
          <w:sz w:val="32"/>
          <w:szCs w:val="32"/>
        </w:rPr>
        <w:t>单位</w:t>
      </w:r>
      <w:r w:rsidRPr="003E5A4C">
        <w:rPr>
          <w:rFonts w:ascii="华文中宋" w:eastAsia="华文中宋" w:hAnsi="华文中宋" w:cs="宋体" w:hint="eastAsia"/>
          <w:color w:val="000000" w:themeColor="text1"/>
          <w:sz w:val="32"/>
          <w:szCs w:val="32"/>
        </w:rPr>
        <w:t>决算表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1、收入支出决算总表(公开01表)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2、收入决算表(公开02表)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3、支出决算表(公开03表)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4、财政拨款收入支出决算总表(公开04表)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5、一般公共预算财政拨款支出决算表（一）(公开05表)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6、一般公共预算财政拨款支出决算表（二）(公开06表)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7、一般公共预算财政拨款“三公”经费支出决算表(公开07表)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8、政府性基金预算财政拨款收入支出决算表(公开08表)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9、国有资本经营预算财政拨款支出决算表(公开09表)</w:t>
      </w:r>
    </w:p>
    <w:p w:rsidR="00B45D96" w:rsidRPr="003E5A4C" w:rsidRDefault="00B45D96" w:rsidP="00B45D96">
      <w:pPr>
        <w:pStyle w:val="WPSOffice1"/>
        <w:tabs>
          <w:tab w:val="right" w:leader="dot" w:pos="8307"/>
        </w:tabs>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10、</w:t>
      </w:r>
      <w:r w:rsidR="00290CDF">
        <w:rPr>
          <w:rFonts w:ascii="仿宋" w:eastAsia="仿宋" w:hAnsi="仿宋" w:cs="宋体" w:hint="eastAsia"/>
          <w:color w:val="000000" w:themeColor="text1"/>
          <w:sz w:val="32"/>
          <w:szCs w:val="32"/>
        </w:rPr>
        <w:t>单位</w:t>
      </w:r>
      <w:r w:rsidRPr="003E5A4C">
        <w:rPr>
          <w:rFonts w:ascii="仿宋" w:eastAsia="仿宋" w:hAnsi="仿宋" w:cs="宋体" w:hint="eastAsia"/>
          <w:color w:val="000000" w:themeColor="text1"/>
          <w:sz w:val="32"/>
          <w:szCs w:val="32"/>
        </w:rPr>
        <w:t>决算公开相关信息统计表(公开10表)</w:t>
      </w:r>
    </w:p>
    <w:p w:rsidR="00E2336F" w:rsidRPr="00B45D96" w:rsidRDefault="00E2336F"/>
    <w:p w:rsidR="00DD0E0B" w:rsidRDefault="00DD0E0B"/>
    <w:sectPr w:rsidR="00DD0E0B" w:rsidSect="00DD0E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FA1" w:rsidRDefault="00B11FA1" w:rsidP="00E2336F">
      <w:r>
        <w:separator/>
      </w:r>
    </w:p>
  </w:endnote>
  <w:endnote w:type="continuationSeparator" w:id="1">
    <w:p w:rsidR="00B11FA1" w:rsidRDefault="00B11FA1" w:rsidP="00E2336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 !important">
    <w:altName w:val="宋体"/>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FA1" w:rsidRDefault="00B11FA1" w:rsidP="00E2336F">
      <w:r>
        <w:separator/>
      </w:r>
    </w:p>
  </w:footnote>
  <w:footnote w:type="continuationSeparator" w:id="1">
    <w:p w:rsidR="00B11FA1" w:rsidRDefault="00B11FA1" w:rsidP="00E233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109738"/>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5C89DAC"/>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8836E3C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23DE47C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9C169E9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8388882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299EF12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E684ED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AC5AA57E"/>
    <w:lvl w:ilvl="0">
      <w:start w:val="1"/>
      <w:numFmt w:val="decimal"/>
      <w:lvlText w:val="%1."/>
      <w:lvlJc w:val="left"/>
      <w:pPr>
        <w:tabs>
          <w:tab w:val="num" w:pos="360"/>
        </w:tabs>
        <w:ind w:left="360" w:hangingChars="200" w:hanging="360"/>
      </w:pPr>
    </w:lvl>
  </w:abstractNum>
  <w:abstractNum w:abstractNumId="9">
    <w:nsid w:val="FFFFFF89"/>
    <w:multiLevelType w:val="singleLevel"/>
    <w:tmpl w:val="315E706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1AB71BEB"/>
    <w:multiLevelType w:val="hybridMultilevel"/>
    <w:tmpl w:val="EF1A7C7A"/>
    <w:lvl w:ilvl="0" w:tplc="DBDC0F9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0E0B"/>
    <w:rsid w:val="00014526"/>
    <w:rsid w:val="001242D1"/>
    <w:rsid w:val="00147E53"/>
    <w:rsid w:val="001831AD"/>
    <w:rsid w:val="00290CDF"/>
    <w:rsid w:val="002F3A26"/>
    <w:rsid w:val="00346B7B"/>
    <w:rsid w:val="00393E10"/>
    <w:rsid w:val="003E5A4C"/>
    <w:rsid w:val="003E7713"/>
    <w:rsid w:val="004512A0"/>
    <w:rsid w:val="00560E6A"/>
    <w:rsid w:val="0061686C"/>
    <w:rsid w:val="0065490B"/>
    <w:rsid w:val="00683E27"/>
    <w:rsid w:val="006C3CC2"/>
    <w:rsid w:val="007E5BF2"/>
    <w:rsid w:val="008C0211"/>
    <w:rsid w:val="008C4F4F"/>
    <w:rsid w:val="00995FEF"/>
    <w:rsid w:val="009A7CFB"/>
    <w:rsid w:val="009B56C9"/>
    <w:rsid w:val="00A06228"/>
    <w:rsid w:val="00A92864"/>
    <w:rsid w:val="00B11FA1"/>
    <w:rsid w:val="00B45D96"/>
    <w:rsid w:val="00B47629"/>
    <w:rsid w:val="00CC31E5"/>
    <w:rsid w:val="00CD5794"/>
    <w:rsid w:val="00D21900"/>
    <w:rsid w:val="00D9088A"/>
    <w:rsid w:val="00DD0E0B"/>
    <w:rsid w:val="00E2336F"/>
    <w:rsid w:val="00E523AD"/>
    <w:rsid w:val="00EE7D1D"/>
    <w:rsid w:val="00F0602A"/>
    <w:rsid w:val="00F70AE8"/>
    <w:rsid w:val="00FB5D28"/>
    <w:rsid w:val="00FD4170"/>
    <w:rsid w:val="765566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E0B"/>
    <w:pPr>
      <w:widowControl w:val="0"/>
      <w:jc w:val="both"/>
    </w:pPr>
    <w:rPr>
      <w:kern w:val="2"/>
      <w:sz w:val="21"/>
      <w:szCs w:val="24"/>
    </w:rPr>
  </w:style>
  <w:style w:type="paragraph" w:styleId="1">
    <w:name w:val="heading 1"/>
    <w:basedOn w:val="a"/>
    <w:next w:val="a"/>
    <w:link w:val="1Char"/>
    <w:qFormat/>
    <w:rsid w:val="00D9088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233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2336F"/>
    <w:rPr>
      <w:kern w:val="2"/>
      <w:sz w:val="18"/>
      <w:szCs w:val="18"/>
    </w:rPr>
  </w:style>
  <w:style w:type="paragraph" w:styleId="a4">
    <w:name w:val="footer"/>
    <w:basedOn w:val="a"/>
    <w:link w:val="Char0"/>
    <w:rsid w:val="00E2336F"/>
    <w:pPr>
      <w:tabs>
        <w:tab w:val="center" w:pos="4153"/>
        <w:tab w:val="right" w:pos="8306"/>
      </w:tabs>
      <w:snapToGrid w:val="0"/>
      <w:jc w:val="left"/>
    </w:pPr>
    <w:rPr>
      <w:sz w:val="18"/>
      <w:szCs w:val="18"/>
    </w:rPr>
  </w:style>
  <w:style w:type="character" w:customStyle="1" w:styleId="Char0">
    <w:name w:val="页脚 Char"/>
    <w:basedOn w:val="a0"/>
    <w:link w:val="a4"/>
    <w:rsid w:val="00E2336F"/>
    <w:rPr>
      <w:kern w:val="2"/>
      <w:sz w:val="18"/>
      <w:szCs w:val="18"/>
    </w:rPr>
  </w:style>
  <w:style w:type="character" w:styleId="a5">
    <w:name w:val="Hyperlink"/>
    <w:uiPriority w:val="99"/>
    <w:qFormat/>
    <w:rsid w:val="00E2336F"/>
    <w:rPr>
      <w:color w:val="0000FF"/>
      <w:u w:val="single"/>
    </w:rPr>
  </w:style>
  <w:style w:type="paragraph" w:customStyle="1" w:styleId="WPSOffice1">
    <w:name w:val="WPSOffice手动目录 1"/>
    <w:qFormat/>
    <w:rsid w:val="00E2336F"/>
    <w:rPr>
      <w:rFonts w:ascii="Times New Roman" w:eastAsia="宋体" w:hAnsi="Times New Roman" w:cs="Times New Roman"/>
    </w:rPr>
  </w:style>
  <w:style w:type="paragraph" w:customStyle="1" w:styleId="WPSOffice2">
    <w:name w:val="WPSOffice手动目录 2"/>
    <w:qFormat/>
    <w:rsid w:val="00E2336F"/>
    <w:pPr>
      <w:ind w:leftChars="200" w:left="200"/>
    </w:pPr>
    <w:rPr>
      <w:rFonts w:ascii="Times New Roman" w:eastAsia="宋体" w:hAnsi="Times New Roman" w:cs="Times New Roman"/>
    </w:rPr>
  </w:style>
  <w:style w:type="character" w:customStyle="1" w:styleId="1Char">
    <w:name w:val="标题 1 Char"/>
    <w:basedOn w:val="a0"/>
    <w:link w:val="1"/>
    <w:rsid w:val="00D9088A"/>
    <w:rPr>
      <w:b/>
      <w:bCs/>
      <w:kern w:val="44"/>
      <w:sz w:val="44"/>
      <w:szCs w:val="44"/>
    </w:rPr>
  </w:style>
  <w:style w:type="paragraph" w:styleId="2">
    <w:name w:val="toc 2"/>
    <w:basedOn w:val="a"/>
    <w:next w:val="a"/>
    <w:autoRedefine/>
    <w:uiPriority w:val="39"/>
    <w:rsid w:val="003E5A4C"/>
    <w:pPr>
      <w:ind w:leftChars="200" w:left="420"/>
    </w:pPr>
  </w:style>
  <w:style w:type="paragraph" w:styleId="10">
    <w:name w:val="toc 1"/>
    <w:basedOn w:val="a"/>
    <w:next w:val="a"/>
    <w:autoRedefine/>
    <w:uiPriority w:val="39"/>
    <w:rsid w:val="003E5A4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405D0C-FEC4-47C7-A947-02BE3A12C5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2287</Words>
  <Characters>493</Characters>
  <Application>Microsoft Office Word</Application>
  <DocSecurity>0</DocSecurity>
  <Lines>4</Lines>
  <Paragraphs>5</Paragraphs>
  <ScaleCrop>false</ScaleCrop>
  <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ZN</dc:creator>
  <cp:lastModifiedBy>admin</cp:lastModifiedBy>
  <cp:revision>33</cp:revision>
  <dcterms:created xsi:type="dcterms:W3CDTF">2022-09-09T07:11:00Z</dcterms:created>
  <dcterms:modified xsi:type="dcterms:W3CDTF">2022-11-25T01:22:00Z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