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0F" w:rsidRDefault="00AF7882">
      <w:pPr>
        <w:jc w:val="center"/>
        <w:rPr>
          <w:rFonts w:ascii="华文中宋" w:eastAsia="华文中宋" w:hAnsi="华文中宋"/>
          <w:sz w:val="44"/>
          <w:szCs w:val="44"/>
        </w:rPr>
      </w:pPr>
      <w:r>
        <w:rPr>
          <w:rFonts w:ascii="华文中宋" w:eastAsia="华文中宋" w:hAnsi="华文中宋" w:hint="eastAsia"/>
          <w:sz w:val="44"/>
          <w:szCs w:val="44"/>
        </w:rPr>
        <w:t>长子县水资源服务中心</w:t>
      </w:r>
      <w:r>
        <w:rPr>
          <w:rFonts w:ascii="华文中宋" w:eastAsia="华文中宋" w:hAnsi="华文中宋" w:hint="eastAsia"/>
          <w:sz w:val="44"/>
          <w:szCs w:val="44"/>
        </w:rPr>
        <w:t>单位决算公开报告</w:t>
      </w:r>
    </w:p>
    <w:p w:rsidR="00723D0F" w:rsidRDefault="00723D0F">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AF7882">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AF7882">
          <w:rPr>
            <w:rFonts w:ascii="华文中宋" w:eastAsia="华文中宋" w:hAnsi="华文中宋" w:cs="宋体" w:hint="eastAsia"/>
            <w:color w:val="000000" w:themeColor="text1"/>
            <w:sz w:val="32"/>
            <w:szCs w:val="32"/>
          </w:rPr>
          <w:t>第一部分</w:t>
        </w:r>
        <w:r w:rsidR="00AF7882">
          <w:rPr>
            <w:rFonts w:ascii="华文中宋" w:eastAsia="华文中宋" w:hAnsi="华文中宋" w:cs="宋体" w:hint="eastAsia"/>
            <w:color w:val="000000" w:themeColor="text1"/>
            <w:sz w:val="32"/>
            <w:szCs w:val="32"/>
          </w:rPr>
          <w:t xml:space="preserve">  </w:t>
        </w:r>
        <w:r w:rsidR="00AF7882">
          <w:rPr>
            <w:rFonts w:ascii="华文中宋" w:eastAsia="华文中宋" w:hAnsi="华文中宋" w:cs="宋体" w:hint="eastAsia"/>
            <w:color w:val="000000" w:themeColor="text1"/>
            <w:sz w:val="32"/>
            <w:szCs w:val="32"/>
          </w:rPr>
          <w:t>概况</w:t>
        </w:r>
      </w:hyperlink>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一、单位职责</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二、单位机构设置</w:t>
      </w:r>
    </w:p>
    <w:p w:rsidR="00723D0F" w:rsidRDefault="00723D0F">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AF7882">
          <w:rPr>
            <w:rFonts w:ascii="华文中宋" w:eastAsia="华文中宋" w:hAnsi="华文中宋" w:cs="宋体" w:hint="eastAsia"/>
            <w:color w:val="000000" w:themeColor="text1"/>
            <w:sz w:val="32"/>
            <w:szCs w:val="32"/>
          </w:rPr>
          <w:t>第二部分</w:t>
        </w:r>
        <w:r w:rsidR="00AF7882">
          <w:rPr>
            <w:rFonts w:ascii="华文中宋" w:eastAsia="华文中宋" w:hAnsi="华文中宋" w:cs="宋体" w:hint="eastAsia"/>
            <w:color w:val="000000" w:themeColor="text1"/>
            <w:sz w:val="32"/>
            <w:szCs w:val="32"/>
          </w:rPr>
          <w:t xml:space="preserve">  2021</w:t>
        </w:r>
        <w:r w:rsidR="00AF7882">
          <w:rPr>
            <w:rFonts w:ascii="华文中宋" w:eastAsia="华文中宋" w:hAnsi="华文中宋" w:cs="宋体" w:hint="eastAsia"/>
            <w:color w:val="000000" w:themeColor="text1"/>
            <w:sz w:val="32"/>
            <w:szCs w:val="32"/>
          </w:rPr>
          <w:t>年度单位决算情况说明</w:t>
        </w:r>
      </w:hyperlink>
    </w:p>
    <w:p w:rsidR="00723D0F" w:rsidRDefault="00723D0F">
      <w:pPr>
        <w:pStyle w:val="WPSOffice1"/>
        <w:tabs>
          <w:tab w:val="right" w:leader="dot" w:pos="8307"/>
        </w:tabs>
        <w:rPr>
          <w:rFonts w:ascii="仿宋" w:eastAsia="仿宋" w:hAnsi="仿宋" w:cs="宋体"/>
          <w:color w:val="000000" w:themeColor="text1"/>
          <w:sz w:val="32"/>
          <w:szCs w:val="32"/>
        </w:rPr>
      </w:pPr>
      <w:hyperlink w:anchor="_Toc22078" w:history="1">
        <w:r w:rsidR="00AF7882">
          <w:rPr>
            <w:rFonts w:ascii="仿宋" w:eastAsia="仿宋" w:hAnsi="仿宋" w:cs="宋体" w:hint="eastAsia"/>
            <w:color w:val="000000" w:themeColor="text1"/>
            <w:sz w:val="32"/>
            <w:szCs w:val="32"/>
          </w:rPr>
          <w:t>一、收入情况</w:t>
        </w:r>
      </w:hyperlink>
    </w:p>
    <w:p w:rsidR="00723D0F" w:rsidRDefault="00723D0F">
      <w:pPr>
        <w:pStyle w:val="WPSOffice1"/>
        <w:tabs>
          <w:tab w:val="right" w:leader="dot" w:pos="8307"/>
        </w:tabs>
        <w:rPr>
          <w:rFonts w:ascii="仿宋" w:eastAsia="仿宋" w:hAnsi="仿宋" w:cs="宋体"/>
          <w:color w:val="000000" w:themeColor="text1"/>
          <w:sz w:val="32"/>
          <w:szCs w:val="32"/>
        </w:rPr>
      </w:pPr>
      <w:hyperlink w:anchor="_Toc27132" w:history="1">
        <w:r w:rsidR="00AF7882">
          <w:rPr>
            <w:rFonts w:ascii="仿宋" w:eastAsia="仿宋" w:hAnsi="仿宋" w:cs="宋体" w:hint="eastAsia"/>
            <w:color w:val="000000" w:themeColor="text1"/>
            <w:sz w:val="32"/>
            <w:szCs w:val="32"/>
          </w:rPr>
          <w:t>二、支出情况</w:t>
        </w:r>
      </w:hyperlink>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723D0F" w:rsidRDefault="00AF7882">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八、项目支出</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十、机关运行经费</w:t>
      </w:r>
    </w:p>
    <w:p w:rsidR="00723D0F" w:rsidRDefault="00AF7882">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年度单位决算表</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、单位决算公开相关信息统计表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723D0F">
      <w:pPr>
        <w:pStyle w:val="WPSOffice1"/>
        <w:tabs>
          <w:tab w:val="right" w:leader="dot" w:pos="8307"/>
        </w:tabs>
        <w:rPr>
          <w:rFonts w:ascii="仿宋" w:eastAsia="仿宋" w:hAnsi="仿宋" w:cs="宋体"/>
          <w:color w:val="000000" w:themeColor="text1"/>
          <w:sz w:val="32"/>
          <w:szCs w:val="32"/>
          <w:shd w:val="pct10" w:color="auto" w:fill="FFFFFF"/>
        </w:rPr>
      </w:pPr>
    </w:p>
    <w:p w:rsidR="00723D0F" w:rsidRDefault="00723D0F">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723D0F" w:rsidRDefault="00723D0F">
      <w:pPr>
        <w:wordWrap w:val="0"/>
        <w:spacing w:line="400" w:lineRule="atLeast"/>
        <w:jc w:val="center"/>
        <w:rPr>
          <w:rFonts w:ascii="宋体 !important" w:eastAsia="宋体 !important"/>
          <w:b/>
          <w:bCs/>
          <w:sz w:val="36"/>
          <w:szCs w:val="36"/>
        </w:rPr>
      </w:pPr>
    </w:p>
    <w:p w:rsidR="00723D0F" w:rsidRDefault="00723D0F">
      <w:pPr>
        <w:wordWrap w:val="0"/>
        <w:spacing w:line="400" w:lineRule="atLeast"/>
        <w:jc w:val="center"/>
        <w:rPr>
          <w:rFonts w:ascii="宋体 !important" w:eastAsia="宋体 !important"/>
          <w:b/>
          <w:bCs/>
          <w:sz w:val="36"/>
          <w:szCs w:val="36"/>
        </w:rPr>
      </w:pPr>
    </w:p>
    <w:p w:rsidR="00723D0F" w:rsidRDefault="00723D0F">
      <w:pPr>
        <w:wordWrap w:val="0"/>
        <w:spacing w:line="400" w:lineRule="atLeast"/>
        <w:jc w:val="center"/>
        <w:rPr>
          <w:rFonts w:ascii="宋体 !important" w:eastAsia="宋体 !important"/>
          <w:b/>
          <w:bCs/>
          <w:sz w:val="36"/>
          <w:szCs w:val="36"/>
        </w:rPr>
      </w:pPr>
    </w:p>
    <w:p w:rsidR="00723D0F" w:rsidRDefault="00723D0F">
      <w:pPr>
        <w:wordWrap w:val="0"/>
        <w:spacing w:line="400" w:lineRule="atLeast"/>
        <w:jc w:val="center"/>
        <w:rPr>
          <w:rFonts w:ascii="宋体 !important" w:eastAsia="宋体 !important"/>
          <w:b/>
          <w:bCs/>
          <w:sz w:val="36"/>
          <w:szCs w:val="36"/>
        </w:rPr>
      </w:pPr>
    </w:p>
    <w:p w:rsidR="00723D0F" w:rsidRDefault="00723D0F">
      <w:pPr>
        <w:wordWrap w:val="0"/>
        <w:spacing w:line="400" w:lineRule="atLeast"/>
        <w:jc w:val="center"/>
        <w:rPr>
          <w:rFonts w:ascii="宋体 !important" w:eastAsia="宋体 !important"/>
          <w:b/>
          <w:bCs/>
          <w:sz w:val="36"/>
          <w:szCs w:val="36"/>
        </w:rPr>
      </w:pPr>
    </w:p>
    <w:p w:rsidR="00723D0F" w:rsidRDefault="00723D0F">
      <w:pPr>
        <w:wordWrap w:val="0"/>
        <w:spacing w:line="400" w:lineRule="atLeast"/>
        <w:jc w:val="center"/>
        <w:rPr>
          <w:rFonts w:ascii="宋体 !important" w:eastAsia="宋体 !important"/>
          <w:b/>
          <w:bCs/>
          <w:sz w:val="36"/>
          <w:szCs w:val="36"/>
        </w:rPr>
      </w:pPr>
    </w:p>
    <w:p w:rsidR="00723D0F" w:rsidRDefault="00723D0F">
      <w:pPr>
        <w:wordWrap w:val="0"/>
        <w:spacing w:line="400" w:lineRule="atLeast"/>
        <w:jc w:val="center"/>
        <w:rPr>
          <w:rFonts w:ascii="宋体 !important" w:eastAsia="宋体 !important"/>
          <w:b/>
          <w:bCs/>
          <w:sz w:val="36"/>
          <w:szCs w:val="36"/>
        </w:rPr>
      </w:pPr>
    </w:p>
    <w:p w:rsidR="00723D0F" w:rsidRDefault="00AF7882">
      <w:pPr>
        <w:jc w:val="center"/>
        <w:rPr>
          <w:rFonts w:ascii="华文中宋" w:eastAsia="华文中宋" w:hAnsi="华文中宋"/>
          <w:sz w:val="44"/>
          <w:szCs w:val="44"/>
        </w:rPr>
      </w:pPr>
      <w:r>
        <w:rPr>
          <w:rFonts w:ascii="华文中宋" w:eastAsia="华文中宋" w:hAnsi="华文中宋" w:hint="eastAsia"/>
          <w:sz w:val="44"/>
          <w:szCs w:val="44"/>
        </w:rPr>
        <w:lastRenderedPageBreak/>
        <w:t>长子县水资源服务中心</w:t>
      </w:r>
      <w:r>
        <w:rPr>
          <w:rFonts w:ascii="华文中宋" w:eastAsia="华文中宋" w:hAnsi="华文中宋" w:hint="eastAsia"/>
          <w:sz w:val="44"/>
          <w:szCs w:val="44"/>
        </w:rPr>
        <w:t>单位决算公开报告</w:t>
      </w:r>
    </w:p>
    <w:p w:rsidR="00723D0F" w:rsidRDefault="00AF7882">
      <w:pPr>
        <w:wordWrap w:val="0"/>
        <w:spacing w:line="503" w:lineRule="atLeast"/>
        <w:jc w:val="center"/>
        <w:rPr>
          <w:rFonts w:ascii="宋体 !important" w:eastAsia="宋体 !important"/>
          <w:color w:val="222222"/>
        </w:rPr>
      </w:pPr>
      <w:r>
        <w:rPr>
          <w:rFonts w:hint="eastAsia"/>
          <w:b/>
          <w:bCs/>
          <w:color w:val="333333"/>
          <w:sz w:val="44"/>
          <w:szCs w:val="44"/>
        </w:rPr>
        <w:t> </w:t>
      </w:r>
    </w:p>
    <w:p w:rsidR="00723D0F" w:rsidRDefault="00723D0F">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AF7882">
          <w:rPr>
            <w:rFonts w:ascii="华文中宋" w:eastAsia="华文中宋" w:hAnsi="华文中宋" w:cs="宋体" w:hint="eastAsia"/>
            <w:color w:val="000000" w:themeColor="text1"/>
            <w:sz w:val="32"/>
            <w:szCs w:val="32"/>
          </w:rPr>
          <w:t>第一部分</w:t>
        </w:r>
        <w:r w:rsidR="00AF7882">
          <w:rPr>
            <w:rFonts w:ascii="华文中宋" w:eastAsia="华文中宋" w:hAnsi="华文中宋" w:cs="宋体" w:hint="eastAsia"/>
            <w:color w:val="000000" w:themeColor="text1"/>
            <w:sz w:val="32"/>
            <w:szCs w:val="32"/>
          </w:rPr>
          <w:t xml:space="preserve">  </w:t>
        </w:r>
        <w:r w:rsidR="00AF7882">
          <w:rPr>
            <w:rFonts w:ascii="华文中宋" w:eastAsia="华文中宋" w:hAnsi="华文中宋" w:cs="宋体" w:hint="eastAsia"/>
            <w:color w:val="000000" w:themeColor="text1"/>
            <w:sz w:val="32"/>
            <w:szCs w:val="32"/>
          </w:rPr>
          <w:t>概况</w:t>
        </w:r>
      </w:hyperlink>
    </w:p>
    <w:p w:rsidR="00723D0F" w:rsidRDefault="00AF7882">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单位职责</w:t>
      </w:r>
    </w:p>
    <w:p w:rsidR="00723D0F" w:rsidRDefault="00AF7882">
      <w:pPr>
        <w:pStyle w:val="a5"/>
        <w:shd w:val="clear" w:color="auto" w:fill="FFFFFF"/>
        <w:spacing w:before="0" w:beforeAutospacing="0" w:after="0" w:afterAutospacing="0" w:line="504" w:lineRule="atLeast"/>
        <w:ind w:firstLineChars="200" w:firstLine="600"/>
        <w:rPr>
          <w:rFonts w:ascii="仿宋" w:eastAsia="仿宋" w:hAnsi="仿宋" w:cs="仿宋"/>
          <w:color w:val="222222"/>
          <w:sz w:val="30"/>
          <w:szCs w:val="30"/>
        </w:rPr>
      </w:pPr>
      <w:r>
        <w:rPr>
          <w:rFonts w:ascii="仿宋" w:eastAsia="仿宋" w:hAnsi="仿宋" w:cs="仿宋" w:hint="eastAsia"/>
          <w:color w:val="222222"/>
          <w:sz w:val="30"/>
          <w:szCs w:val="30"/>
        </w:rPr>
        <w:t xml:space="preserve"> 1</w:t>
      </w:r>
      <w:r>
        <w:rPr>
          <w:rFonts w:ascii="仿宋" w:eastAsia="仿宋" w:hAnsi="仿宋" w:cs="仿宋" w:hint="eastAsia"/>
          <w:color w:val="222222"/>
          <w:sz w:val="30"/>
          <w:szCs w:val="30"/>
        </w:rPr>
        <w:t>、</w:t>
      </w:r>
      <w:r>
        <w:rPr>
          <w:rFonts w:ascii="仿宋" w:eastAsia="仿宋" w:hAnsi="仿宋" w:cs="仿宋" w:hint="eastAsia"/>
          <w:color w:val="222222"/>
          <w:sz w:val="30"/>
          <w:szCs w:val="30"/>
        </w:rPr>
        <w:t>统一管理全县水资源（含空中水、地表水、地下水）。组织拟定全县中长期供求计划、水量分配方案并监督实施；组织有关全县国民经济总体规划、城市规划及其</w:t>
      </w:r>
      <w:proofErr w:type="gramStart"/>
      <w:r>
        <w:rPr>
          <w:rFonts w:ascii="仿宋" w:eastAsia="仿宋" w:hAnsi="仿宋" w:cs="仿宋" w:hint="eastAsia"/>
          <w:color w:val="222222"/>
          <w:sz w:val="30"/>
          <w:szCs w:val="30"/>
        </w:rPr>
        <w:t>它重大</w:t>
      </w:r>
      <w:proofErr w:type="gramEnd"/>
      <w:r>
        <w:rPr>
          <w:rFonts w:ascii="仿宋" w:eastAsia="仿宋" w:hAnsi="仿宋" w:cs="仿宋" w:hint="eastAsia"/>
          <w:color w:val="222222"/>
          <w:sz w:val="30"/>
          <w:szCs w:val="30"/>
        </w:rPr>
        <w:t>建设项目的水资源和防洪的论证工作；组织实施取水许可制度和水资源费</w:t>
      </w:r>
      <w:r>
        <w:rPr>
          <w:rFonts w:ascii="仿宋" w:eastAsia="仿宋" w:hAnsi="仿宋" w:cs="仿宋" w:hint="eastAsia"/>
          <w:color w:val="222222"/>
          <w:sz w:val="30"/>
          <w:szCs w:val="30"/>
        </w:rPr>
        <w:t xml:space="preserve"> </w:t>
      </w:r>
      <w:r>
        <w:rPr>
          <w:rFonts w:ascii="仿宋" w:eastAsia="仿宋" w:hAnsi="仿宋" w:cs="仿宋" w:hint="eastAsia"/>
          <w:color w:val="222222"/>
          <w:sz w:val="30"/>
          <w:szCs w:val="30"/>
        </w:rPr>
        <w:t>征收制度；发布全县水资源公报；主管全县水文工作。</w:t>
      </w:r>
    </w:p>
    <w:p w:rsidR="00723D0F" w:rsidRDefault="00AF7882">
      <w:pPr>
        <w:pStyle w:val="a5"/>
        <w:shd w:val="clear" w:color="auto" w:fill="FFFFFF"/>
        <w:spacing w:before="0" w:beforeAutospacing="0" w:after="0" w:afterAutospacing="0" w:line="504" w:lineRule="atLeast"/>
        <w:ind w:firstLine="600"/>
        <w:rPr>
          <w:rFonts w:ascii="仿宋" w:eastAsia="仿宋" w:hAnsi="仿宋" w:cs="仿宋"/>
          <w:color w:val="222222"/>
          <w:sz w:val="30"/>
          <w:szCs w:val="30"/>
        </w:rPr>
      </w:pPr>
      <w:r>
        <w:rPr>
          <w:rFonts w:ascii="仿宋" w:eastAsia="仿宋" w:hAnsi="仿宋" w:cs="仿宋" w:hint="eastAsia"/>
          <w:color w:val="222222"/>
          <w:sz w:val="30"/>
          <w:szCs w:val="30"/>
        </w:rPr>
        <w:t>2</w:t>
      </w:r>
      <w:r>
        <w:rPr>
          <w:rFonts w:ascii="仿宋" w:eastAsia="仿宋" w:hAnsi="仿宋" w:cs="仿宋" w:hint="eastAsia"/>
          <w:color w:val="222222"/>
          <w:sz w:val="30"/>
          <w:szCs w:val="30"/>
        </w:rPr>
        <w:t>、</w:t>
      </w:r>
      <w:r>
        <w:rPr>
          <w:rFonts w:ascii="仿宋" w:eastAsia="仿宋" w:hAnsi="仿宋" w:cs="仿宋" w:hint="eastAsia"/>
          <w:color w:val="222222"/>
          <w:sz w:val="30"/>
          <w:szCs w:val="30"/>
        </w:rPr>
        <w:t>按照国家资源与环境保护的有关法律法规和标准，拟定全县水资源保护规划；组织水功能区的划分和向饮水区等水域排污的控制；监测江河湖库的水量、水质，审定水域纳污能力；提出限制排污总量的意见。</w:t>
      </w:r>
      <w:r>
        <w:rPr>
          <w:rFonts w:ascii="仿宋" w:eastAsia="仿宋" w:hAnsi="仿宋" w:cs="仿宋" w:hint="eastAsia"/>
          <w:color w:val="222222"/>
          <w:sz w:val="30"/>
          <w:szCs w:val="30"/>
        </w:rPr>
        <w:t> </w:t>
      </w:r>
    </w:p>
    <w:p w:rsidR="00723D0F" w:rsidRDefault="00AF7882">
      <w:pPr>
        <w:pStyle w:val="a5"/>
        <w:shd w:val="clear" w:color="auto" w:fill="FFFFFF"/>
        <w:spacing w:before="0" w:beforeAutospacing="0" w:after="0" w:afterAutospacing="0" w:line="504" w:lineRule="atLeast"/>
        <w:ind w:firstLine="600"/>
        <w:rPr>
          <w:rFonts w:ascii="仿宋" w:eastAsia="仿宋" w:hAnsi="仿宋" w:cs="仿宋"/>
          <w:color w:val="222222"/>
          <w:sz w:val="30"/>
          <w:szCs w:val="30"/>
        </w:rPr>
      </w:pPr>
      <w:r>
        <w:rPr>
          <w:rFonts w:ascii="仿宋" w:eastAsia="仿宋" w:hAnsi="仿宋" w:cs="仿宋" w:hint="eastAsia"/>
          <w:color w:val="222222"/>
          <w:sz w:val="30"/>
          <w:szCs w:val="30"/>
        </w:rPr>
        <w:t>3</w:t>
      </w:r>
      <w:r>
        <w:rPr>
          <w:rFonts w:ascii="仿宋" w:eastAsia="仿宋" w:hAnsi="仿宋" w:cs="仿宋" w:hint="eastAsia"/>
          <w:color w:val="222222"/>
          <w:sz w:val="30"/>
          <w:szCs w:val="30"/>
        </w:rPr>
        <w:t>、</w:t>
      </w:r>
      <w:r>
        <w:rPr>
          <w:rFonts w:ascii="仿宋" w:eastAsia="仿宋" w:hAnsi="仿宋" w:cs="仿宋" w:hint="eastAsia"/>
          <w:color w:val="222222"/>
          <w:sz w:val="30"/>
          <w:szCs w:val="30"/>
        </w:rPr>
        <w:t>组织、指导全县水政监察和水行政执法。</w:t>
      </w:r>
    </w:p>
    <w:p w:rsidR="00723D0F" w:rsidRDefault="00AF7882">
      <w:pPr>
        <w:pStyle w:val="a5"/>
        <w:shd w:val="clear" w:color="auto" w:fill="FFFFFF"/>
        <w:spacing w:before="0" w:beforeAutospacing="0" w:after="0" w:afterAutospacing="0" w:line="504" w:lineRule="atLeast"/>
        <w:ind w:firstLine="600"/>
        <w:rPr>
          <w:rFonts w:ascii="仿宋" w:eastAsia="仿宋" w:hAnsi="仿宋" w:cs="仿宋"/>
          <w:color w:val="222222"/>
          <w:sz w:val="30"/>
          <w:szCs w:val="30"/>
        </w:rPr>
      </w:pPr>
      <w:r>
        <w:rPr>
          <w:rFonts w:ascii="仿宋" w:eastAsia="仿宋" w:hAnsi="仿宋" w:cs="仿宋" w:hint="eastAsia"/>
          <w:color w:val="222222"/>
          <w:sz w:val="30"/>
          <w:szCs w:val="30"/>
        </w:rPr>
        <w:t>4</w:t>
      </w:r>
      <w:r>
        <w:rPr>
          <w:rFonts w:ascii="仿宋" w:eastAsia="仿宋" w:hAnsi="仿宋" w:cs="仿宋" w:hint="eastAsia"/>
          <w:color w:val="222222"/>
          <w:sz w:val="30"/>
          <w:szCs w:val="30"/>
        </w:rPr>
        <w:t>、</w:t>
      </w:r>
      <w:r>
        <w:rPr>
          <w:rFonts w:ascii="仿宋" w:eastAsia="仿宋" w:hAnsi="仿宋" w:cs="仿宋" w:hint="eastAsia"/>
          <w:color w:val="222222"/>
          <w:sz w:val="30"/>
          <w:szCs w:val="30"/>
        </w:rPr>
        <w:t>承办县政府交</w:t>
      </w:r>
      <w:r>
        <w:rPr>
          <w:rFonts w:ascii="仿宋" w:eastAsia="仿宋" w:hAnsi="仿宋" w:cs="仿宋" w:hint="eastAsia"/>
          <w:color w:val="222222"/>
          <w:sz w:val="30"/>
          <w:szCs w:val="30"/>
        </w:rPr>
        <w:t>办的其他事项。</w:t>
      </w:r>
    </w:p>
    <w:p w:rsidR="00723D0F" w:rsidRDefault="00AF7882">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二、单位机构设置</w:t>
      </w:r>
    </w:p>
    <w:p w:rsidR="00723D0F" w:rsidRDefault="00AF7882">
      <w:pPr>
        <w:pStyle w:val="WPSOffice1"/>
        <w:tabs>
          <w:tab w:val="right" w:leader="dot" w:pos="8307"/>
        </w:tabs>
        <w:ind w:firstLineChars="200" w:firstLine="600"/>
        <w:rPr>
          <w:rFonts w:ascii="黑体" w:eastAsia="黑体" w:hAnsi="黑体" w:cs="宋体"/>
          <w:color w:val="000000" w:themeColor="text1"/>
          <w:sz w:val="32"/>
          <w:szCs w:val="32"/>
        </w:rPr>
      </w:pPr>
      <w:r>
        <w:rPr>
          <w:rFonts w:ascii="仿宋" w:eastAsia="仿宋" w:hAnsi="仿宋" w:cs="仿宋" w:hint="eastAsia"/>
          <w:color w:val="222222"/>
          <w:sz w:val="30"/>
          <w:szCs w:val="30"/>
        </w:rPr>
        <w:t>本单位在编在职</w:t>
      </w:r>
      <w:r>
        <w:rPr>
          <w:rFonts w:ascii="仿宋" w:eastAsia="仿宋" w:hAnsi="仿宋" w:cs="仿宋" w:hint="eastAsia"/>
          <w:color w:val="222222"/>
          <w:sz w:val="30"/>
          <w:szCs w:val="30"/>
        </w:rPr>
        <w:t>14</w:t>
      </w:r>
      <w:r>
        <w:rPr>
          <w:rFonts w:ascii="仿宋" w:eastAsia="仿宋" w:hAnsi="仿宋" w:cs="仿宋" w:hint="eastAsia"/>
          <w:color w:val="222222"/>
          <w:sz w:val="30"/>
          <w:szCs w:val="30"/>
        </w:rPr>
        <w:t>人，退休</w:t>
      </w:r>
      <w:r>
        <w:rPr>
          <w:rFonts w:ascii="仿宋" w:eastAsia="仿宋" w:hAnsi="仿宋" w:cs="仿宋" w:hint="eastAsia"/>
          <w:color w:val="222222"/>
          <w:sz w:val="30"/>
          <w:szCs w:val="30"/>
        </w:rPr>
        <w:t>3</w:t>
      </w:r>
      <w:r>
        <w:rPr>
          <w:rFonts w:ascii="仿宋" w:eastAsia="仿宋" w:hAnsi="仿宋" w:cs="仿宋" w:hint="eastAsia"/>
          <w:color w:val="222222"/>
          <w:sz w:val="30"/>
          <w:szCs w:val="30"/>
        </w:rPr>
        <w:t>人，遗属</w:t>
      </w:r>
      <w:r>
        <w:rPr>
          <w:rFonts w:ascii="仿宋" w:eastAsia="仿宋" w:hAnsi="仿宋" w:cs="仿宋" w:hint="eastAsia"/>
          <w:color w:val="222222"/>
          <w:sz w:val="30"/>
          <w:szCs w:val="30"/>
        </w:rPr>
        <w:t>1</w:t>
      </w:r>
      <w:r>
        <w:rPr>
          <w:rFonts w:ascii="仿宋" w:eastAsia="仿宋" w:hAnsi="仿宋" w:cs="仿宋" w:hint="eastAsia"/>
          <w:color w:val="222222"/>
          <w:sz w:val="30"/>
          <w:szCs w:val="30"/>
        </w:rPr>
        <w:t>人，共计：</w:t>
      </w:r>
      <w:r>
        <w:rPr>
          <w:rFonts w:ascii="仿宋" w:eastAsia="仿宋" w:hAnsi="仿宋" w:cs="仿宋" w:hint="eastAsia"/>
          <w:color w:val="222222"/>
          <w:sz w:val="30"/>
          <w:szCs w:val="30"/>
        </w:rPr>
        <w:t>18</w:t>
      </w:r>
      <w:r>
        <w:rPr>
          <w:rFonts w:ascii="仿宋" w:eastAsia="仿宋" w:hAnsi="仿宋" w:cs="仿宋" w:hint="eastAsia"/>
          <w:color w:val="222222"/>
          <w:sz w:val="30"/>
          <w:szCs w:val="30"/>
        </w:rPr>
        <w:t>人。</w:t>
      </w:r>
    </w:p>
    <w:bookmarkStart w:id="0" w:name="_Toc22078"/>
    <w:p w:rsidR="00723D0F" w:rsidRDefault="00723D0F">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fldChar w:fldCharType="begin"/>
      </w:r>
      <w:r w:rsidR="00AF7882">
        <w:rPr>
          <w:rFonts w:ascii="华文中宋" w:eastAsia="华文中宋" w:hAnsi="华文中宋" w:cs="宋体" w:hint="eastAsia"/>
          <w:color w:val="000000" w:themeColor="text1"/>
          <w:sz w:val="32"/>
          <w:szCs w:val="32"/>
        </w:rPr>
        <w:instrText xml:space="preserve"> HYPERLINK \l "_Toc16415"</w:instrText>
      </w:r>
      <w:r>
        <w:rPr>
          <w:rFonts w:ascii="华文中宋" w:eastAsia="华文中宋" w:hAnsi="华文中宋" w:cs="宋体" w:hint="eastAsia"/>
          <w:color w:val="000000" w:themeColor="text1"/>
          <w:sz w:val="32"/>
          <w:szCs w:val="32"/>
        </w:rPr>
        <w:fldChar w:fldCharType="separate"/>
      </w:r>
      <w:r w:rsidR="00AF7882">
        <w:rPr>
          <w:rFonts w:ascii="华文中宋" w:eastAsia="华文中宋" w:hAnsi="华文中宋" w:cs="宋体" w:hint="eastAsia"/>
          <w:color w:val="000000" w:themeColor="text1"/>
          <w:sz w:val="32"/>
          <w:szCs w:val="32"/>
        </w:rPr>
        <w:t>第二部分</w:t>
      </w:r>
      <w:r w:rsidR="00AF7882">
        <w:rPr>
          <w:rFonts w:ascii="华文中宋" w:eastAsia="华文中宋" w:hAnsi="华文中宋" w:cs="宋体" w:hint="eastAsia"/>
          <w:color w:val="000000" w:themeColor="text1"/>
          <w:sz w:val="32"/>
          <w:szCs w:val="32"/>
        </w:rPr>
        <w:t xml:space="preserve">  2021</w:t>
      </w:r>
      <w:r w:rsidR="00AF7882">
        <w:rPr>
          <w:rFonts w:ascii="华文中宋" w:eastAsia="华文中宋" w:hAnsi="华文中宋" w:cs="宋体" w:hint="eastAsia"/>
          <w:color w:val="000000" w:themeColor="text1"/>
          <w:sz w:val="32"/>
          <w:szCs w:val="32"/>
        </w:rPr>
        <w:t>年度单位决算情况说明</w:t>
      </w:r>
      <w:r>
        <w:rPr>
          <w:rFonts w:ascii="华文中宋" w:eastAsia="华文中宋" w:hAnsi="华文中宋" w:cs="宋体" w:hint="eastAsia"/>
          <w:color w:val="000000" w:themeColor="text1"/>
          <w:sz w:val="32"/>
          <w:szCs w:val="32"/>
        </w:rPr>
        <w:fldChar w:fldCharType="end"/>
      </w:r>
    </w:p>
    <w:bookmarkEnd w:id="0"/>
    <w:p w:rsidR="00723D0F" w:rsidRDefault="00723D0F">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AF7882">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AF7882">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723D0F" w:rsidRDefault="00AF7882">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长子县水资源服务中心</w:t>
      </w:r>
      <w:r>
        <w:rPr>
          <w:rFonts w:ascii="仿宋" w:eastAsia="仿宋" w:hAnsi="仿宋" w:cs="宋体" w:hint="eastAsia"/>
          <w:color w:val="000000" w:themeColor="text1"/>
          <w:sz w:val="32"/>
          <w:szCs w:val="32"/>
        </w:rPr>
        <w:t>单位</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年收入</w:t>
      </w:r>
      <w:r>
        <w:rPr>
          <w:rFonts w:ascii="仿宋_GB2312" w:eastAsia="仿宋_GB2312" w:hAnsi="仿宋_GB2312" w:cs="仿宋_GB2312" w:hint="eastAsia"/>
          <w:sz w:val="32"/>
          <w:szCs w:val="32"/>
        </w:rPr>
        <w:t>134.56</w:t>
      </w:r>
      <w:r>
        <w:rPr>
          <w:rFonts w:ascii="仿宋" w:eastAsia="仿宋" w:hAnsi="仿宋" w:cs="宋体" w:hint="eastAsia"/>
          <w:color w:val="000000" w:themeColor="text1"/>
          <w:sz w:val="32"/>
          <w:szCs w:val="32"/>
        </w:rPr>
        <w:t>万元。其中：财政拨款资金收入</w:t>
      </w:r>
      <w:r>
        <w:rPr>
          <w:rFonts w:ascii="仿宋_GB2312" w:eastAsia="仿宋_GB2312" w:hAnsi="仿宋_GB2312" w:cs="仿宋_GB2312" w:hint="eastAsia"/>
          <w:sz w:val="32"/>
          <w:szCs w:val="32"/>
        </w:rPr>
        <w:t>134.56</w:t>
      </w:r>
      <w:r>
        <w:rPr>
          <w:rFonts w:ascii="仿宋" w:eastAsia="仿宋" w:hAnsi="仿宋" w:cs="宋体" w:hint="eastAsia"/>
          <w:color w:val="000000" w:themeColor="text1"/>
          <w:sz w:val="32"/>
          <w:szCs w:val="32"/>
        </w:rPr>
        <w:t>万元，占全部收入的</w:t>
      </w:r>
      <w:r>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lastRenderedPageBreak/>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w:t>
      </w:r>
      <w:r>
        <w:rPr>
          <w:rFonts w:ascii="仿宋" w:eastAsia="仿宋" w:hAnsi="仿宋" w:cs="宋体" w:hint="eastAsia"/>
          <w:sz w:val="32"/>
          <w:szCs w:val="32"/>
        </w:rPr>
        <w:t>度</w:t>
      </w:r>
      <w:r>
        <w:rPr>
          <w:rFonts w:ascii="仿宋" w:eastAsia="仿宋" w:hAnsi="仿宋" w:cs="宋体" w:hint="eastAsia"/>
          <w:sz w:val="32"/>
          <w:szCs w:val="32"/>
        </w:rPr>
        <w:t>增加</w:t>
      </w:r>
      <w:r>
        <w:rPr>
          <w:rFonts w:ascii="仿宋" w:eastAsia="仿宋" w:hAnsi="仿宋" w:cs="宋体" w:hint="eastAsia"/>
          <w:sz w:val="32"/>
          <w:szCs w:val="32"/>
        </w:rPr>
        <w:t>14.65</w:t>
      </w:r>
      <w:r>
        <w:rPr>
          <w:rFonts w:ascii="仿宋" w:eastAsia="仿宋" w:hAnsi="仿宋" w:cs="宋体" w:hint="eastAsia"/>
          <w:sz w:val="32"/>
          <w:szCs w:val="32"/>
        </w:rPr>
        <w:t>万元，增幅为</w:t>
      </w:r>
      <w:r>
        <w:rPr>
          <w:rFonts w:ascii="仿宋" w:eastAsia="仿宋" w:hAnsi="仿宋" w:cs="宋体" w:hint="eastAsia"/>
          <w:sz w:val="32"/>
          <w:szCs w:val="32"/>
        </w:rPr>
        <w:t>12.2</w:t>
      </w:r>
      <w:r>
        <w:rPr>
          <w:rFonts w:ascii="仿宋" w:eastAsia="仿宋" w:hAnsi="仿宋" w:cs="宋体" w:hint="eastAsia"/>
          <w:sz w:val="32"/>
          <w:szCs w:val="32"/>
        </w:rPr>
        <w:t>%</w:t>
      </w:r>
      <w:r>
        <w:rPr>
          <w:rFonts w:ascii="仿宋" w:eastAsia="仿宋" w:hAnsi="仿宋" w:cs="宋体" w:hint="eastAsia"/>
          <w:sz w:val="32"/>
          <w:szCs w:val="32"/>
        </w:rPr>
        <w:t>。增加的</w:t>
      </w:r>
      <w:r>
        <w:rPr>
          <w:rFonts w:ascii="仿宋" w:eastAsia="仿宋" w:hAnsi="仿宋" w:cs="宋体" w:hint="eastAsia"/>
          <w:color w:val="000000" w:themeColor="text1"/>
          <w:sz w:val="32"/>
          <w:szCs w:val="32"/>
        </w:rPr>
        <w:t>原因为</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人员工资及配套增加。</w:t>
      </w:r>
    </w:p>
    <w:p w:rsidR="00723D0F" w:rsidRDefault="00AF7882">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Pr>
          <w:rFonts w:ascii="黑体" w:eastAsia="黑体" w:hAnsi="黑体" w:cs="宋体" w:hint="eastAsia"/>
          <w:color w:val="000000" w:themeColor="text1"/>
          <w:sz w:val="32"/>
          <w:szCs w:val="32"/>
        </w:rPr>
        <w:t>二、支出情况</w:t>
      </w:r>
      <w:bookmarkEnd w:id="1"/>
    </w:p>
    <w:p w:rsidR="00723D0F" w:rsidRDefault="00AF7882">
      <w:pPr>
        <w:pStyle w:val="WPSOffice1"/>
        <w:tabs>
          <w:tab w:val="right" w:leader="dot" w:pos="8307"/>
        </w:tabs>
        <w:ind w:firstLineChars="200" w:firstLine="640"/>
        <w:jc w:val="both"/>
        <w:rPr>
          <w:rFonts w:ascii="仿宋" w:eastAsia="仿宋" w:hAnsi="仿宋" w:cs="宋体"/>
          <w:sz w:val="32"/>
          <w:szCs w:val="32"/>
        </w:rPr>
      </w:pPr>
      <w:r>
        <w:rPr>
          <w:rFonts w:ascii="仿宋" w:eastAsia="仿宋" w:hAnsi="仿宋" w:cs="宋体" w:hint="eastAsia"/>
          <w:color w:val="000000" w:themeColor="text1"/>
          <w:sz w:val="32"/>
          <w:szCs w:val="32"/>
        </w:rPr>
        <w:t>长子县水资源服务中心</w:t>
      </w:r>
      <w:r>
        <w:rPr>
          <w:rFonts w:ascii="仿宋" w:eastAsia="仿宋" w:hAnsi="仿宋" w:cs="宋体" w:hint="eastAsia"/>
          <w:color w:val="000000" w:themeColor="text1"/>
          <w:sz w:val="32"/>
          <w:szCs w:val="32"/>
        </w:rPr>
        <w:t>单位</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年支出</w:t>
      </w:r>
      <w:r>
        <w:rPr>
          <w:rFonts w:ascii="仿宋" w:eastAsia="仿宋" w:hAnsi="仿宋" w:cs="宋体" w:hint="eastAsia"/>
          <w:color w:val="000000" w:themeColor="text1"/>
          <w:sz w:val="32"/>
          <w:szCs w:val="32"/>
        </w:rPr>
        <w:t>126</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万元。其中：基本支出</w:t>
      </w:r>
      <w:r>
        <w:rPr>
          <w:rFonts w:ascii="仿宋" w:eastAsia="仿宋" w:hAnsi="仿宋" w:cs="宋体" w:hint="eastAsia"/>
          <w:color w:val="000000" w:themeColor="text1"/>
          <w:sz w:val="32"/>
          <w:szCs w:val="32"/>
        </w:rPr>
        <w:t>126</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；项目支出</w:t>
      </w:r>
      <w:r>
        <w:rPr>
          <w:rFonts w:ascii="仿宋" w:eastAsia="仿宋" w:hAnsi="仿宋" w:cs="宋体" w:hint="eastAsia"/>
          <w:color w:val="000000" w:themeColor="text1"/>
          <w:sz w:val="32"/>
          <w:szCs w:val="32"/>
        </w:rPr>
        <w:t>0</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w:t>
      </w:r>
      <w:r>
        <w:rPr>
          <w:rFonts w:ascii="仿宋" w:eastAsia="仿宋" w:hAnsi="仿宋" w:cs="宋体" w:hint="eastAsia"/>
          <w:sz w:val="32"/>
          <w:szCs w:val="32"/>
        </w:rPr>
        <w:t>度比较增加</w:t>
      </w:r>
      <w:r>
        <w:rPr>
          <w:rFonts w:ascii="仿宋" w:eastAsia="仿宋" w:hAnsi="仿宋" w:cs="宋体" w:hint="eastAsia"/>
          <w:sz w:val="32"/>
          <w:szCs w:val="32"/>
        </w:rPr>
        <w:t>6.4</w:t>
      </w:r>
      <w:r>
        <w:rPr>
          <w:rFonts w:ascii="仿宋" w:eastAsia="仿宋" w:hAnsi="仿宋" w:cs="宋体" w:hint="eastAsia"/>
          <w:sz w:val="32"/>
          <w:szCs w:val="32"/>
        </w:rPr>
        <w:t>万元，增幅为</w:t>
      </w:r>
      <w:r>
        <w:rPr>
          <w:rFonts w:ascii="仿宋" w:eastAsia="仿宋" w:hAnsi="仿宋" w:cs="宋体" w:hint="eastAsia"/>
          <w:sz w:val="32"/>
          <w:szCs w:val="32"/>
        </w:rPr>
        <w:t>5.3</w:t>
      </w:r>
      <w:r>
        <w:rPr>
          <w:rFonts w:ascii="仿宋" w:eastAsia="仿宋" w:hAnsi="仿宋" w:cs="宋体" w:hint="eastAsia"/>
          <w:sz w:val="32"/>
          <w:szCs w:val="32"/>
        </w:rPr>
        <w:t>%</w:t>
      </w:r>
      <w:r>
        <w:rPr>
          <w:rFonts w:ascii="仿宋" w:eastAsia="仿宋" w:hAnsi="仿宋" w:cs="宋体" w:hint="eastAsia"/>
          <w:sz w:val="32"/>
          <w:szCs w:val="32"/>
        </w:rPr>
        <w:t>。增加的原因为：</w:t>
      </w:r>
      <w:r>
        <w:rPr>
          <w:rFonts w:ascii="仿宋" w:eastAsia="仿宋" w:hAnsi="仿宋" w:cs="宋体" w:hint="eastAsia"/>
          <w:sz w:val="32"/>
          <w:szCs w:val="32"/>
        </w:rPr>
        <w:t>人员工资及配套增加。</w:t>
      </w:r>
    </w:p>
    <w:p w:rsidR="00723D0F" w:rsidRDefault="00AF7882">
      <w:pPr>
        <w:wordWrap w:val="0"/>
        <w:spacing w:line="240" w:lineRule="atLeast"/>
        <w:ind w:firstLine="561"/>
        <w:rPr>
          <w:rFonts w:ascii="仿宋" w:eastAsia="仿宋" w:hAnsi="仿宋" w:cs="仿宋"/>
          <w:color w:val="222222"/>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rPr>
        <w:t>基本支出</w:t>
      </w:r>
      <w:r>
        <w:rPr>
          <w:rFonts w:ascii="仿宋" w:eastAsia="仿宋" w:hAnsi="仿宋" w:cs="宋体" w:hint="eastAsia"/>
          <w:color w:val="000000" w:themeColor="text1"/>
          <w:sz w:val="32"/>
          <w:szCs w:val="32"/>
        </w:rPr>
        <w:t>126</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1</w:t>
      </w:r>
      <w:r>
        <w:rPr>
          <w:rFonts w:ascii="仿宋" w:eastAsia="仿宋" w:hAnsi="仿宋" w:cs="仿宋" w:hint="eastAsia"/>
          <w:color w:val="333333"/>
          <w:sz w:val="32"/>
          <w:szCs w:val="32"/>
        </w:rPr>
        <w:t>万元。其中：人员经费</w:t>
      </w:r>
      <w:r>
        <w:rPr>
          <w:rFonts w:ascii="仿宋" w:eastAsia="仿宋" w:hAnsi="仿宋" w:cs="仿宋" w:hint="eastAsia"/>
          <w:color w:val="333333"/>
          <w:sz w:val="32"/>
          <w:szCs w:val="32"/>
        </w:rPr>
        <w:t>116</w:t>
      </w:r>
      <w:r>
        <w:rPr>
          <w:rFonts w:ascii="仿宋" w:eastAsia="仿宋" w:hAnsi="仿宋" w:cs="仿宋" w:hint="eastAsia"/>
          <w:color w:val="333333"/>
          <w:sz w:val="32"/>
          <w:szCs w:val="32"/>
        </w:rPr>
        <w:t>.</w:t>
      </w:r>
      <w:r>
        <w:rPr>
          <w:rFonts w:ascii="仿宋" w:eastAsia="仿宋" w:hAnsi="仿宋" w:cs="仿宋" w:hint="eastAsia"/>
          <w:color w:val="333333"/>
          <w:sz w:val="32"/>
          <w:szCs w:val="32"/>
        </w:rPr>
        <w:t>2</w:t>
      </w:r>
      <w:r>
        <w:rPr>
          <w:rFonts w:ascii="仿宋" w:eastAsia="仿宋" w:hAnsi="仿宋" w:cs="仿宋" w:hint="eastAsia"/>
          <w:color w:val="333333"/>
          <w:sz w:val="32"/>
          <w:szCs w:val="32"/>
        </w:rPr>
        <w:t>9</w:t>
      </w:r>
      <w:r>
        <w:rPr>
          <w:rFonts w:ascii="仿宋" w:eastAsia="仿宋" w:hAnsi="仿宋" w:cs="仿宋" w:hint="eastAsia"/>
          <w:color w:val="333333"/>
          <w:sz w:val="32"/>
          <w:szCs w:val="32"/>
        </w:rPr>
        <w:t>万元，主要包括统发工资、津贴补贴等；公用经费</w:t>
      </w:r>
      <w:r>
        <w:rPr>
          <w:rFonts w:ascii="仿宋" w:eastAsia="仿宋" w:hAnsi="仿宋" w:cs="仿宋" w:hint="eastAsia"/>
          <w:color w:val="333333"/>
          <w:sz w:val="32"/>
          <w:szCs w:val="32"/>
        </w:rPr>
        <w:t>10</w:t>
      </w:r>
      <w:r>
        <w:rPr>
          <w:rFonts w:ascii="仿宋" w:eastAsia="仿宋" w:hAnsi="仿宋" w:cs="仿宋" w:hint="eastAsia"/>
          <w:color w:val="333333"/>
          <w:sz w:val="32"/>
          <w:szCs w:val="32"/>
        </w:rPr>
        <w:t>.</w:t>
      </w:r>
      <w:r>
        <w:rPr>
          <w:rFonts w:ascii="仿宋" w:eastAsia="仿宋" w:hAnsi="仿宋" w:cs="仿宋" w:hint="eastAsia"/>
          <w:color w:val="333333"/>
          <w:sz w:val="32"/>
          <w:szCs w:val="32"/>
        </w:rPr>
        <w:t>0</w:t>
      </w:r>
      <w:r>
        <w:rPr>
          <w:rFonts w:ascii="仿宋" w:eastAsia="仿宋" w:hAnsi="仿宋" w:cs="仿宋" w:hint="eastAsia"/>
          <w:color w:val="333333"/>
          <w:sz w:val="32"/>
          <w:szCs w:val="32"/>
        </w:rPr>
        <w:t>2</w:t>
      </w:r>
      <w:r>
        <w:rPr>
          <w:rFonts w:ascii="仿宋" w:eastAsia="仿宋" w:hAnsi="仿宋" w:cs="仿宋" w:hint="eastAsia"/>
          <w:color w:val="333333"/>
          <w:sz w:val="32"/>
          <w:szCs w:val="32"/>
        </w:rPr>
        <w:t>万元，主要包括：办公费、印刷费、水费、电费、邮电费、差旅费、办公设备购置、其他商品和服务支出等。</w:t>
      </w:r>
    </w:p>
    <w:p w:rsidR="00723D0F" w:rsidRDefault="00AF7882">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仿宋" w:hint="eastAsia"/>
          <w:color w:val="333333"/>
          <w:sz w:val="32"/>
          <w:szCs w:val="32"/>
        </w:rPr>
        <w:t>0</w:t>
      </w:r>
      <w:r>
        <w:rPr>
          <w:rFonts w:ascii="仿宋" w:eastAsia="仿宋" w:hAnsi="仿宋" w:cs="仿宋" w:hint="eastAsia"/>
          <w:color w:val="333333"/>
          <w:sz w:val="32"/>
          <w:szCs w:val="32"/>
        </w:rPr>
        <w:t>万元。</w:t>
      </w:r>
    </w:p>
    <w:p w:rsidR="00723D0F" w:rsidRDefault="00AF7882">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723D0F" w:rsidRDefault="00AF7882">
      <w:pPr>
        <w:shd w:val="clear" w:color="auto" w:fill="FFFFFF"/>
        <w:wordWrap w:val="0"/>
        <w:spacing w:line="240" w:lineRule="atLeast"/>
        <w:ind w:firstLine="560"/>
        <w:rPr>
          <w:rFonts w:ascii="仿宋" w:eastAsia="仿宋" w:hAnsi="仿宋" w:cs="宋体"/>
          <w:kern w:val="0"/>
          <w:sz w:val="32"/>
          <w:szCs w:val="32"/>
        </w:rPr>
      </w:pPr>
      <w:r>
        <w:rPr>
          <w:rFonts w:ascii="仿宋" w:eastAsia="仿宋" w:hAnsi="仿宋" w:cs="宋体" w:hint="eastAsia"/>
          <w:color w:val="000000" w:themeColor="text1"/>
          <w:kern w:val="0"/>
          <w:sz w:val="32"/>
          <w:szCs w:val="32"/>
        </w:rPr>
        <w:t>长子县水资源服务中心</w:t>
      </w:r>
      <w:r>
        <w:rPr>
          <w:rFonts w:ascii="仿宋" w:eastAsia="仿宋" w:hAnsi="仿宋" w:cs="宋体" w:hint="eastAsia"/>
          <w:color w:val="000000" w:themeColor="text1"/>
          <w:kern w:val="0"/>
          <w:sz w:val="32"/>
          <w:szCs w:val="32"/>
        </w:rPr>
        <w:t>单位</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一般公共预算“三公”经费支出</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万元，公务用车购置及运行维护费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万元。与本年预算相</w:t>
      </w:r>
      <w:r>
        <w:rPr>
          <w:rFonts w:ascii="仿宋" w:eastAsia="仿宋" w:hAnsi="仿宋" w:cs="宋体" w:hint="eastAsia"/>
          <w:kern w:val="0"/>
          <w:sz w:val="32"/>
          <w:szCs w:val="32"/>
        </w:rPr>
        <w:t>比，“三公”经费比预算</w:t>
      </w:r>
      <w:r>
        <w:rPr>
          <w:rFonts w:ascii="仿宋" w:eastAsia="仿宋" w:hAnsi="仿宋" w:cs="宋体" w:hint="eastAsia"/>
          <w:sz w:val="32"/>
          <w:szCs w:val="32"/>
        </w:rPr>
        <w:t>0</w:t>
      </w:r>
      <w:r>
        <w:rPr>
          <w:rFonts w:ascii="仿宋" w:eastAsia="仿宋" w:hAnsi="仿宋" w:cs="宋体" w:hint="eastAsia"/>
          <w:kern w:val="0"/>
          <w:sz w:val="32"/>
          <w:szCs w:val="32"/>
        </w:rPr>
        <w:t>万元，其中：因公出国（境）费</w:t>
      </w:r>
      <w:r>
        <w:rPr>
          <w:rFonts w:ascii="仿宋" w:eastAsia="仿宋" w:hAnsi="仿宋" w:cs="宋体" w:hint="eastAsia"/>
          <w:sz w:val="32"/>
          <w:szCs w:val="32"/>
        </w:rPr>
        <w:t>0</w:t>
      </w:r>
      <w:r>
        <w:rPr>
          <w:rFonts w:ascii="仿宋" w:eastAsia="仿宋" w:hAnsi="仿宋" w:cs="宋体" w:hint="eastAsia"/>
          <w:kern w:val="0"/>
          <w:sz w:val="32"/>
          <w:szCs w:val="32"/>
        </w:rPr>
        <w:t>万元，公务接待费</w:t>
      </w:r>
      <w:r>
        <w:rPr>
          <w:rFonts w:ascii="仿宋" w:eastAsia="仿宋" w:hAnsi="仿宋" w:cs="宋体" w:hint="eastAsia"/>
          <w:sz w:val="32"/>
          <w:szCs w:val="32"/>
        </w:rPr>
        <w:t>0</w:t>
      </w:r>
      <w:r>
        <w:rPr>
          <w:rFonts w:ascii="仿宋" w:eastAsia="仿宋" w:hAnsi="仿宋" w:cs="宋体" w:hint="eastAsia"/>
          <w:kern w:val="0"/>
          <w:sz w:val="32"/>
          <w:szCs w:val="32"/>
        </w:rPr>
        <w:t>万元，公务用车购置及运行维护费</w:t>
      </w:r>
      <w:r>
        <w:rPr>
          <w:rFonts w:ascii="仿宋" w:eastAsia="仿宋" w:hAnsi="仿宋" w:cs="宋体" w:hint="eastAsia"/>
          <w:sz w:val="32"/>
          <w:szCs w:val="32"/>
        </w:rPr>
        <w:t>0</w:t>
      </w:r>
      <w:r>
        <w:rPr>
          <w:rFonts w:ascii="仿宋" w:eastAsia="仿宋" w:hAnsi="仿宋" w:cs="宋体" w:hint="eastAsia"/>
          <w:kern w:val="0"/>
          <w:sz w:val="32"/>
          <w:szCs w:val="32"/>
        </w:rPr>
        <w:t>万元。</w:t>
      </w:r>
    </w:p>
    <w:p w:rsidR="00723D0F" w:rsidRDefault="00AF7882">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年因公出国（境）人数</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人，公务接待</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批次，人，公务用车购置</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辆，保有</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723D0F" w:rsidRDefault="00AF7882">
      <w:pPr>
        <w:pStyle w:val="WPSOffice1"/>
        <w:tabs>
          <w:tab w:val="right" w:leader="dot" w:pos="8307"/>
        </w:tabs>
        <w:ind w:firstLineChars="200" w:firstLine="640"/>
        <w:rPr>
          <w:rFonts w:ascii="黑体" w:eastAsia="黑体" w:hAnsi="黑体" w:cs="宋体"/>
          <w:color w:val="FF0000"/>
          <w:sz w:val="32"/>
          <w:szCs w:val="32"/>
        </w:rPr>
      </w:pPr>
      <w:r>
        <w:rPr>
          <w:rFonts w:ascii="黑体" w:eastAsia="黑体" w:hAnsi="黑体" w:cs="宋体" w:hint="eastAsia"/>
          <w:color w:val="000000" w:themeColor="text1"/>
          <w:sz w:val="32"/>
          <w:szCs w:val="32"/>
        </w:rPr>
        <w:t>四、机关运行经费情况</w:t>
      </w:r>
    </w:p>
    <w:p w:rsidR="00723D0F" w:rsidRDefault="00AF7882">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万元，主要为保障单位运行和购买货物和服务的各项资金，包括办公费、水电费、邮电费、差旅费、日常维修（护）费及其他</w:t>
      </w:r>
      <w:r>
        <w:rPr>
          <w:rFonts w:ascii="仿宋" w:eastAsia="仿宋" w:hAnsi="仿宋" w:cs="宋体" w:hint="eastAsia"/>
          <w:color w:val="000000" w:themeColor="text1"/>
          <w:kern w:val="0"/>
          <w:sz w:val="32"/>
          <w:szCs w:val="32"/>
        </w:rPr>
        <w:t>费用。</w:t>
      </w:r>
    </w:p>
    <w:p w:rsidR="00723D0F" w:rsidRDefault="00AF7882">
      <w:pPr>
        <w:pStyle w:val="WPSOffice1"/>
        <w:tabs>
          <w:tab w:val="right" w:leader="dot" w:pos="8307"/>
        </w:tabs>
        <w:ind w:firstLineChars="200" w:firstLine="640"/>
        <w:rPr>
          <w:rFonts w:ascii="黑体" w:eastAsia="黑体" w:hAnsi="黑体" w:cs="宋体"/>
          <w:color w:val="000000" w:themeColor="text1"/>
          <w:sz w:val="32"/>
          <w:szCs w:val="32"/>
        </w:rPr>
      </w:pPr>
      <w:bookmarkStart w:id="2" w:name="_Toc22795"/>
      <w:r>
        <w:rPr>
          <w:rFonts w:ascii="黑体" w:eastAsia="黑体" w:hAnsi="黑体" w:cs="宋体" w:hint="eastAsia"/>
          <w:color w:val="000000" w:themeColor="text1"/>
          <w:sz w:val="32"/>
          <w:szCs w:val="32"/>
        </w:rPr>
        <w:t>五、政府采购情况</w:t>
      </w:r>
      <w:bookmarkEnd w:id="2"/>
    </w:p>
    <w:p w:rsidR="00723D0F" w:rsidRDefault="00AF7882">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万元，其中：政府采购货物支出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政府采购工程支出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p>
    <w:p w:rsidR="00723D0F" w:rsidRDefault="00AF7882">
      <w:pPr>
        <w:pStyle w:val="WPSOffice1"/>
        <w:tabs>
          <w:tab w:val="right" w:leader="dot" w:pos="8307"/>
        </w:tabs>
        <w:ind w:firstLineChars="200" w:firstLine="640"/>
        <w:rPr>
          <w:rFonts w:ascii="黑体" w:eastAsia="黑体" w:hAnsi="黑体" w:cs="宋体"/>
          <w:color w:val="000000" w:themeColor="text1"/>
          <w:sz w:val="32"/>
          <w:szCs w:val="32"/>
        </w:rPr>
      </w:pPr>
      <w:bookmarkStart w:id="3" w:name="_Toc26587"/>
      <w:r>
        <w:rPr>
          <w:rFonts w:ascii="黑体" w:eastAsia="黑体" w:hAnsi="黑体" w:cs="宋体" w:hint="eastAsia"/>
          <w:color w:val="000000" w:themeColor="text1"/>
          <w:sz w:val="32"/>
          <w:szCs w:val="32"/>
        </w:rPr>
        <w:t>六、国有资产占用情况</w:t>
      </w:r>
      <w:bookmarkEnd w:id="3"/>
    </w:p>
    <w:p w:rsidR="00723D0F" w:rsidRDefault="00AF7882">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56.01</w:t>
      </w:r>
      <w:bookmarkStart w:id="4" w:name="_GoBack"/>
      <w:bookmarkEnd w:id="4"/>
      <w:r>
        <w:rPr>
          <w:rFonts w:ascii="仿宋" w:eastAsia="仿宋" w:hAnsi="仿宋" w:cs="宋体" w:hint="eastAsia"/>
          <w:color w:val="000000" w:themeColor="text1"/>
          <w:kern w:val="0"/>
          <w:sz w:val="32"/>
          <w:szCs w:val="32"/>
        </w:rPr>
        <w:t>万元。办公用房面积</w:t>
      </w:r>
      <w:r>
        <w:rPr>
          <w:rFonts w:ascii="仿宋_GB2312" w:eastAsia="仿宋_GB2312" w:hAnsi="仿宋_GB2312" w:cs="仿宋_GB2312" w:hint="eastAsia"/>
          <w:sz w:val="32"/>
          <w:szCs w:val="32"/>
        </w:rPr>
        <w:t>789</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723D0F" w:rsidRDefault="00AF7882">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723D0F" w:rsidRDefault="00AF7882">
      <w:pPr>
        <w:shd w:val="clear" w:color="auto" w:fill="FFFFFF"/>
        <w:wordWrap w:val="0"/>
        <w:spacing w:line="240" w:lineRule="atLeast"/>
        <w:ind w:firstLine="560"/>
        <w:rPr>
          <w:rFonts w:ascii="仿宋" w:eastAsia="仿宋" w:hAnsi="仿宋" w:cs="宋体"/>
          <w:color w:val="FF0000"/>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个</w:t>
      </w:r>
      <w:r>
        <w:rPr>
          <w:rFonts w:ascii="仿宋" w:eastAsia="仿宋" w:hAnsi="仿宋" w:cs="宋体" w:hint="eastAsia"/>
          <w:color w:val="000000" w:themeColor="text1"/>
          <w:kern w:val="0"/>
          <w:sz w:val="32"/>
          <w:szCs w:val="32"/>
        </w:rPr>
        <w:t>。</w:t>
      </w:r>
    </w:p>
    <w:p w:rsidR="00723D0F" w:rsidRDefault="00AF7882">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723D0F" w:rsidRDefault="00AF7882">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723D0F" w:rsidRDefault="00AF788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723D0F" w:rsidRDefault="00AF788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723D0F" w:rsidRDefault="00AF788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723D0F" w:rsidRDefault="00AF788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lastRenderedPageBreak/>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723D0F" w:rsidRDefault="00AF788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723D0F" w:rsidRDefault="00AF788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w:t>
      </w:r>
      <w:r>
        <w:rPr>
          <w:rFonts w:ascii="仿宋" w:eastAsia="仿宋" w:hAnsi="仿宋" w:cs="宋体" w:hint="eastAsia"/>
          <w:color w:val="000000" w:themeColor="text1"/>
          <w:sz w:val="32"/>
          <w:szCs w:val="32"/>
        </w:rPr>
        <w:t>支出：</w:t>
      </w:r>
      <w:r>
        <w:rPr>
          <w:rFonts w:ascii="仿宋" w:eastAsia="仿宋" w:hAnsi="仿宋" w:cs="仿宋" w:hint="eastAsia"/>
          <w:color w:val="333333"/>
          <w:sz w:val="32"/>
          <w:szCs w:val="32"/>
        </w:rPr>
        <w:t>指为保障机构正常运转、完成日常工作任务而发生的人员支出和公用支出。</w:t>
      </w:r>
    </w:p>
    <w:p w:rsidR="00723D0F" w:rsidRDefault="00AF788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723D0F" w:rsidRDefault="00AF788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纳入县级财政预决算管理的“三公”经费，是指县级单位用财政拨款安排的因公出国（境）费、公务用车购置及运行费和公务接待费。</w:t>
      </w:r>
    </w:p>
    <w:p w:rsidR="00723D0F" w:rsidRDefault="00723D0F">
      <w:pPr>
        <w:pStyle w:val="WPSOffice1"/>
        <w:tabs>
          <w:tab w:val="right" w:leader="dot" w:pos="8307"/>
        </w:tabs>
        <w:ind w:firstLineChars="200" w:firstLine="640"/>
        <w:jc w:val="both"/>
        <w:rPr>
          <w:rFonts w:ascii="仿宋" w:eastAsia="仿宋" w:hAnsi="仿宋" w:cs="宋体"/>
          <w:color w:val="000000" w:themeColor="text1"/>
          <w:sz w:val="32"/>
          <w:szCs w:val="32"/>
        </w:rPr>
      </w:pPr>
    </w:p>
    <w:p w:rsidR="00723D0F" w:rsidRDefault="00AF7882">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723D0F" w:rsidRDefault="00AF7882">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年度单位决算表</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AF788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、单位决算公开相关信息统计表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723D0F" w:rsidRDefault="00723D0F"/>
    <w:p w:rsidR="00723D0F" w:rsidRDefault="00723D0F"/>
    <w:sectPr w:rsidR="00723D0F" w:rsidSect="00723D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882" w:rsidRDefault="00AF7882" w:rsidP="00AF7882">
      <w:r>
        <w:separator/>
      </w:r>
    </w:p>
  </w:endnote>
  <w:endnote w:type="continuationSeparator" w:id="1">
    <w:p w:rsidR="00AF7882" w:rsidRDefault="00AF7882" w:rsidP="00AF78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882" w:rsidRDefault="00AF7882" w:rsidP="00AF7882">
      <w:r>
        <w:separator/>
      </w:r>
    </w:p>
  </w:footnote>
  <w:footnote w:type="continuationSeparator" w:id="1">
    <w:p w:rsidR="00AF7882" w:rsidRDefault="00AF7882" w:rsidP="00AF7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1F5087"/>
    <w:multiLevelType w:val="singleLevel"/>
    <w:tmpl w:val="A81F508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JmNjc4ZjQ5Y2JmNGY1N2JiMjg3OGI5YjkzZDM4YjAifQ=="/>
  </w:docVars>
  <w:rsids>
    <w:rsidRoot w:val="00DD0E0B"/>
    <w:rsid w:val="00290CDF"/>
    <w:rsid w:val="002F3A26"/>
    <w:rsid w:val="00346B7B"/>
    <w:rsid w:val="00393E10"/>
    <w:rsid w:val="003E5A4C"/>
    <w:rsid w:val="003E7713"/>
    <w:rsid w:val="0065490B"/>
    <w:rsid w:val="00723D0F"/>
    <w:rsid w:val="007E5BF2"/>
    <w:rsid w:val="008C4F4F"/>
    <w:rsid w:val="009A7CFB"/>
    <w:rsid w:val="009B56C9"/>
    <w:rsid w:val="00A06228"/>
    <w:rsid w:val="00A92864"/>
    <w:rsid w:val="00AF7882"/>
    <w:rsid w:val="00B45D96"/>
    <w:rsid w:val="00B47629"/>
    <w:rsid w:val="00CD5794"/>
    <w:rsid w:val="00D9088A"/>
    <w:rsid w:val="00DD0E0B"/>
    <w:rsid w:val="00E2336F"/>
    <w:rsid w:val="00E523AD"/>
    <w:rsid w:val="00EE7D1D"/>
    <w:rsid w:val="00F70AE8"/>
    <w:rsid w:val="00FD4170"/>
    <w:rsid w:val="16992502"/>
    <w:rsid w:val="24D10F97"/>
    <w:rsid w:val="36322860"/>
    <w:rsid w:val="452E168F"/>
    <w:rsid w:val="52333B06"/>
    <w:rsid w:val="54171656"/>
    <w:rsid w:val="62B50216"/>
    <w:rsid w:val="665E0221"/>
    <w:rsid w:val="677A5686"/>
    <w:rsid w:val="7655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D0F"/>
    <w:pPr>
      <w:widowControl w:val="0"/>
      <w:jc w:val="both"/>
    </w:pPr>
    <w:rPr>
      <w:kern w:val="2"/>
      <w:sz w:val="21"/>
      <w:szCs w:val="24"/>
    </w:rPr>
  </w:style>
  <w:style w:type="paragraph" w:styleId="1">
    <w:name w:val="heading 1"/>
    <w:basedOn w:val="a"/>
    <w:next w:val="a"/>
    <w:link w:val="1Char"/>
    <w:qFormat/>
    <w:rsid w:val="00723D0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23D0F"/>
    <w:pPr>
      <w:tabs>
        <w:tab w:val="center" w:pos="4153"/>
        <w:tab w:val="right" w:pos="8306"/>
      </w:tabs>
      <w:snapToGrid w:val="0"/>
      <w:jc w:val="left"/>
    </w:pPr>
    <w:rPr>
      <w:sz w:val="18"/>
      <w:szCs w:val="18"/>
    </w:rPr>
  </w:style>
  <w:style w:type="paragraph" w:styleId="a4">
    <w:name w:val="header"/>
    <w:basedOn w:val="a"/>
    <w:link w:val="Char0"/>
    <w:rsid w:val="00723D0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23D0F"/>
  </w:style>
  <w:style w:type="paragraph" w:styleId="2">
    <w:name w:val="toc 2"/>
    <w:basedOn w:val="a"/>
    <w:next w:val="a"/>
    <w:uiPriority w:val="39"/>
    <w:qFormat/>
    <w:rsid w:val="00723D0F"/>
    <w:pPr>
      <w:ind w:leftChars="200" w:left="420"/>
    </w:pPr>
  </w:style>
  <w:style w:type="paragraph" w:styleId="a5">
    <w:name w:val="Normal (Web)"/>
    <w:basedOn w:val="a"/>
    <w:qFormat/>
    <w:rsid w:val="00723D0F"/>
    <w:pPr>
      <w:widowControl/>
      <w:spacing w:before="100" w:beforeAutospacing="1" w:after="100" w:afterAutospacing="1"/>
      <w:jc w:val="left"/>
    </w:pPr>
    <w:rPr>
      <w:rFonts w:ascii="宋体" w:hAnsi="宋体" w:cs="宋体"/>
      <w:kern w:val="0"/>
      <w:sz w:val="24"/>
    </w:rPr>
  </w:style>
  <w:style w:type="character" w:styleId="a6">
    <w:name w:val="Hyperlink"/>
    <w:uiPriority w:val="99"/>
    <w:qFormat/>
    <w:rsid w:val="00723D0F"/>
    <w:rPr>
      <w:color w:val="0000FF"/>
      <w:u w:val="single"/>
    </w:rPr>
  </w:style>
  <w:style w:type="character" w:customStyle="1" w:styleId="Char0">
    <w:name w:val="页眉 Char"/>
    <w:basedOn w:val="a0"/>
    <w:link w:val="a4"/>
    <w:qFormat/>
    <w:rsid w:val="00723D0F"/>
    <w:rPr>
      <w:kern w:val="2"/>
      <w:sz w:val="18"/>
      <w:szCs w:val="18"/>
    </w:rPr>
  </w:style>
  <w:style w:type="character" w:customStyle="1" w:styleId="Char">
    <w:name w:val="页脚 Char"/>
    <w:basedOn w:val="a0"/>
    <w:link w:val="a3"/>
    <w:qFormat/>
    <w:rsid w:val="00723D0F"/>
    <w:rPr>
      <w:kern w:val="2"/>
      <w:sz w:val="18"/>
      <w:szCs w:val="18"/>
    </w:rPr>
  </w:style>
  <w:style w:type="paragraph" w:customStyle="1" w:styleId="WPSOffice1">
    <w:name w:val="WPSOffice手动目录 1"/>
    <w:qFormat/>
    <w:rsid w:val="00723D0F"/>
    <w:rPr>
      <w:rFonts w:ascii="Times New Roman" w:eastAsia="宋体" w:hAnsi="Times New Roman" w:cs="Times New Roman"/>
    </w:rPr>
  </w:style>
  <w:style w:type="paragraph" w:customStyle="1" w:styleId="WPSOffice2">
    <w:name w:val="WPSOffice手动目录 2"/>
    <w:qFormat/>
    <w:rsid w:val="00723D0F"/>
    <w:pPr>
      <w:ind w:leftChars="200" w:left="200"/>
    </w:pPr>
    <w:rPr>
      <w:rFonts w:ascii="Times New Roman" w:eastAsia="宋体" w:hAnsi="Times New Roman" w:cs="Times New Roman"/>
    </w:rPr>
  </w:style>
  <w:style w:type="character" w:customStyle="1" w:styleId="1Char">
    <w:name w:val="标题 1 Char"/>
    <w:basedOn w:val="a0"/>
    <w:link w:val="1"/>
    <w:qFormat/>
    <w:rsid w:val="00723D0F"/>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2160</Words>
  <Characters>474</Characters>
  <Application>Microsoft Office Word</Application>
  <DocSecurity>0</DocSecurity>
  <Lines>3</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11</cp:revision>
  <dcterms:created xsi:type="dcterms:W3CDTF">2022-09-09T07:11:00Z</dcterms:created>
  <dcterms:modified xsi:type="dcterms:W3CDTF">2022-10-31T02:46:00Z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8E3B8833418742B09D812316C7E2FEAF</vt:lpwstr>
  </property>
</Properties>
</file>