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2024年长子县人民政府重大行政决策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事项目录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一、水源地生态环境保护基地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承办单位：县水利局、县人民法院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计划完成时间：2025年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古建筑文物司法保护基地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承办单位：县文化和旅游局、县人民法院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计划完成时间：2025年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19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  <w:highlight w:val="none"/>
          <w:lang w:val="en-US" w:eastAsia="zh-CN"/>
        </w:rPr>
        <w:t>长子县工业固体废物综合利用产业高质量发展实施意见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承办单位：长治市生态环境局长子分局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计划完成时间：长期执行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长子县医疗集团县域医共体乡镇卫生院提标扩能项目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承办单位：县卫生健康和体育局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计划完成时间：2025年11月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长子县城乡医疗卫生一体化改革提档升级行动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承办单位：县卫生健康和体育局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计划完成时间：2025年12月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六、城市地下管网设施改造实施方案编制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承办单位：县住房和城乡建设管理局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计划完成时间：2024年11月1日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七、长子县北崖宫保护修缮工程项目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承办单位：石哲镇人民政府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计划完成时间：2024年12月30日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20210"/>
    <w:multiLevelType w:val="singleLevel"/>
    <w:tmpl w:val="266202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61F62C4C"/>
    <w:rsid w:val="61F6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2024-11-15T03:32:00Z</dcterms:created>
  <dc:creator>張雅華</dc:creator>
  <cp:lastModifiedBy>張雅華</cp:lastModifiedBy>
  <dcterms:modified xsi:type="dcterms:W3CDTF">2024-11-15T03:32:35Z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989179494E244E5FB2F6BAFD69B00B95_11</vt:lpwstr>
  </property>
</Properties>
</file>