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石哲镇党建办公室组织架构、运行机制及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黑体" w:hAnsi="黑体" w:eastAsia="黑体" w:cs="黑体"/>
          <w:b w:val="0"/>
          <w:bCs w:val="0"/>
          <w:sz w:val="34"/>
          <w:szCs w:val="3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黑体" w:hAnsi="黑体" w:eastAsia="黑体" w:cs="黑体"/>
          <w:b w:val="0"/>
          <w:bCs w:val="0"/>
          <w:sz w:val="34"/>
          <w:szCs w:val="34"/>
          <w:u w:val="none"/>
          <w:lang w:val="en-US" w:eastAsia="zh-CN"/>
        </w:rPr>
      </w:pPr>
      <w:r>
        <w:rPr>
          <w:rFonts w:hint="eastAsia" w:ascii="黑体" w:hAnsi="黑体" w:eastAsia="黑体" w:cs="黑体"/>
          <w:b w:val="0"/>
          <w:bCs w:val="0"/>
          <w:sz w:val="34"/>
          <w:szCs w:val="34"/>
          <w:u w:val="none"/>
          <w:lang w:val="en-US" w:eastAsia="zh-CN"/>
        </w:rPr>
        <w:t>一、组织架构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rPr>
      </w:pPr>
      <w:bookmarkStart w:id="0" w:name="OLE_LINK2"/>
      <w:r>
        <w:rPr>
          <w:rFonts w:hint="eastAsia" w:ascii="仿宋_GB2312" w:hAnsi="仿宋_GB2312" w:eastAsia="仿宋_GB2312" w:cs="仿宋_GB2312"/>
          <w:b w:val="0"/>
          <w:bCs w:val="0"/>
          <w:i w:val="0"/>
          <w:iCs w:val="0"/>
          <w:caps w:val="0"/>
          <w:color w:val="auto"/>
          <w:spacing w:val="0"/>
          <w:kern w:val="0"/>
          <w:sz w:val="32"/>
          <w:szCs w:val="32"/>
          <w:lang w:val="en-US" w:eastAsia="zh-CN"/>
        </w:rPr>
        <w:t>主任：</w:t>
      </w:r>
      <w:bookmarkStart w:id="1" w:name="OLE_LINK1"/>
      <w:r>
        <w:rPr>
          <w:rFonts w:hint="eastAsia" w:ascii="仿宋_GB2312" w:hAnsi="仿宋_GB2312" w:eastAsia="仿宋_GB2312" w:cs="仿宋_GB2312"/>
          <w:b w:val="0"/>
          <w:bCs w:val="0"/>
          <w:i w:val="0"/>
          <w:iCs w:val="0"/>
          <w:caps w:val="0"/>
          <w:color w:val="auto"/>
          <w:spacing w:val="0"/>
          <w:kern w:val="0"/>
          <w:sz w:val="32"/>
          <w:szCs w:val="32"/>
          <w:lang w:val="en-US" w:eastAsia="zh-CN"/>
        </w:rPr>
        <w:t>柴桐桐（</w:t>
      </w:r>
      <w:bookmarkEnd w:id="1"/>
      <w:r>
        <w:rPr>
          <w:rFonts w:hint="eastAsia" w:ascii="仿宋_GB2312" w:hAnsi="仿宋_GB2312" w:eastAsia="仿宋_GB2312" w:cs="仿宋_GB2312"/>
          <w:b w:val="0"/>
          <w:bCs w:val="0"/>
          <w:i w:val="0"/>
          <w:iCs w:val="0"/>
          <w:caps w:val="0"/>
          <w:color w:val="auto"/>
          <w:spacing w:val="0"/>
          <w:kern w:val="0"/>
          <w:sz w:val="32"/>
          <w:szCs w:val="32"/>
          <w:lang w:val="en-US" w:eastAsia="zh-CN"/>
        </w:rPr>
        <w:t>党委副书记</w:t>
      </w:r>
      <w:bookmarkStart w:id="2" w:name="OLE_LINK3"/>
      <w:r>
        <w:rPr>
          <w:rFonts w:hint="eastAsia" w:ascii="仿宋_GB2312" w:hAnsi="仿宋_GB2312" w:eastAsia="仿宋_GB2312" w:cs="仿宋_GB2312"/>
          <w:b w:val="0"/>
          <w:bCs w:val="0"/>
          <w:i w:val="0"/>
          <w:iCs w:val="0"/>
          <w:caps w:val="0"/>
          <w:color w:val="auto"/>
          <w:spacing w:val="0"/>
          <w:kern w:val="0"/>
          <w:sz w:val="32"/>
          <w:szCs w:val="32"/>
          <w:lang w:val="en-US" w:eastAsia="zh-CN"/>
        </w:rPr>
        <w:t>）</w:t>
      </w:r>
      <w:bookmarkEnd w:id="2"/>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常务副主任：王泽峰（组织委员、宣传委员）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专职副主任：张贝佳（党委秘书）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rPr>
      </w:pPr>
      <w:bookmarkStart w:id="3" w:name="OLE_LINK4"/>
      <w:r>
        <w:rPr>
          <w:rFonts w:hint="eastAsia" w:ascii="仿宋_GB2312" w:hAnsi="仿宋_GB2312" w:eastAsia="仿宋_GB2312" w:cs="仿宋_GB2312"/>
          <w:b w:val="0"/>
          <w:bCs w:val="0"/>
          <w:i w:val="0"/>
          <w:iCs w:val="0"/>
          <w:caps w:val="0"/>
          <w:color w:val="auto"/>
          <w:spacing w:val="0"/>
          <w:kern w:val="0"/>
          <w:sz w:val="32"/>
          <w:szCs w:val="32"/>
          <w:lang w:val="en-US" w:eastAsia="zh-CN"/>
        </w:rPr>
        <w:t>兼职</w:t>
      </w:r>
      <w:bookmarkEnd w:id="3"/>
      <w:r>
        <w:rPr>
          <w:rFonts w:hint="eastAsia" w:ascii="仿宋_GB2312" w:hAnsi="仿宋_GB2312" w:eastAsia="仿宋_GB2312" w:cs="仿宋_GB2312"/>
          <w:b w:val="0"/>
          <w:bCs w:val="0"/>
          <w:i w:val="0"/>
          <w:iCs w:val="0"/>
          <w:caps w:val="0"/>
          <w:color w:val="auto"/>
          <w:spacing w:val="0"/>
          <w:kern w:val="0"/>
          <w:sz w:val="32"/>
          <w:szCs w:val="32"/>
          <w:lang w:val="en-US" w:eastAsia="zh-CN"/>
        </w:rPr>
        <w:t>副主任：</w:t>
      </w:r>
      <w:bookmarkStart w:id="4" w:name="OLE_LINK5"/>
      <w:r>
        <w:rPr>
          <w:rFonts w:hint="eastAsia" w:ascii="仿宋_GB2312" w:hAnsi="仿宋_GB2312" w:eastAsia="仿宋_GB2312" w:cs="仿宋_GB2312"/>
          <w:b w:val="0"/>
          <w:bCs w:val="0"/>
          <w:i w:val="0"/>
          <w:iCs w:val="0"/>
          <w:caps w:val="0"/>
          <w:color w:val="auto"/>
          <w:spacing w:val="0"/>
          <w:kern w:val="0"/>
          <w:sz w:val="32"/>
          <w:szCs w:val="32"/>
          <w:lang w:val="en-US" w:eastAsia="zh-CN"/>
        </w:rPr>
        <w:t>李惠青（纪检书记）</w:t>
      </w:r>
    </w:p>
    <w:bookmarkEnd w:id="4"/>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兼职副主任：梁晓伟（武装部长、统战委员）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专职成员：张贝佳（组织指导岗）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Chars="1100" w:right="0"/>
        <w:jc w:val="both"/>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张洋洋（管理考核岗）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Chars="1100" w:right="0"/>
        <w:jc w:val="both"/>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柴子昱（教育宣传岗）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Chars="1100" w:right="0"/>
        <w:jc w:val="both"/>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武宙杨（社会工作岗）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Chars="1100" w:right="0"/>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许  悦（日常事务岗）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兼职成员：刘美康（纪检监察岗）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Chars="1100" w:right="0"/>
        <w:jc w:val="both"/>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李  楠（群团工作岗）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Chars="1100" w:right="0"/>
        <w:jc w:val="both"/>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王  森（武装统战岗）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Chars="1100" w:right="0"/>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rPr>
        <w:t>刘文庆（编制人事岗）</w:t>
      </w:r>
    </w:p>
    <w:bookmarkEnd w:id="0"/>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黑体" w:hAnsi="黑体" w:eastAsia="黑体" w:cs="黑体"/>
          <w:i w:val="0"/>
          <w:iCs w:val="0"/>
          <w:caps w:val="0"/>
          <w:color w:val="auto"/>
          <w:spacing w:val="0"/>
          <w:kern w:val="0"/>
          <w:sz w:val="32"/>
          <w:szCs w:val="32"/>
          <w:lang w:val="en-US" w:eastAsia="zh-CN"/>
        </w:rPr>
      </w:pPr>
      <w:r>
        <w:rPr>
          <w:rFonts w:hint="eastAsia" w:ascii="黑体" w:hAnsi="黑体" w:eastAsia="黑体" w:cs="黑体"/>
          <w:i w:val="0"/>
          <w:iCs w:val="0"/>
          <w:caps w:val="0"/>
          <w:color w:val="auto"/>
          <w:spacing w:val="0"/>
          <w:kern w:val="0"/>
          <w:sz w:val="32"/>
          <w:szCs w:val="32"/>
          <w:lang w:val="en-US" w:eastAsia="zh-CN"/>
        </w:rPr>
        <w:t>二、职责分工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bookmarkStart w:id="5" w:name="OLE_LINK7"/>
      <w:r>
        <w:rPr>
          <w:rFonts w:hint="eastAsia" w:ascii="楷体" w:hAnsi="楷体" w:eastAsia="楷体" w:cs="楷体"/>
          <w:i w:val="0"/>
          <w:iCs w:val="0"/>
          <w:caps w:val="0"/>
          <w:color w:val="auto"/>
          <w:spacing w:val="0"/>
          <w:kern w:val="0"/>
          <w:sz w:val="32"/>
          <w:szCs w:val="32"/>
          <w:lang w:val="en-US" w:eastAsia="zh-CN"/>
        </w:rPr>
        <w:t>（一）综合协调岗（由党建办主任负责）</w:t>
      </w:r>
    </w:p>
    <w:bookmarkEnd w:id="5"/>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1.</w:t>
      </w:r>
      <w:r>
        <w:rPr>
          <w:rFonts w:hint="eastAsia" w:ascii="仿宋_GB2312" w:hAnsi="仿宋_GB2312" w:eastAsia="仿宋_GB2312" w:cs="仿宋_GB2312"/>
          <w:i w:val="0"/>
          <w:iCs w:val="0"/>
          <w:caps w:val="0"/>
          <w:color w:val="auto"/>
          <w:spacing w:val="0"/>
          <w:kern w:val="0"/>
          <w:sz w:val="32"/>
          <w:szCs w:val="32"/>
          <w:highlight w:val="none"/>
          <w:lang w:val="en-US" w:eastAsia="zh-CN"/>
        </w:rPr>
        <w:t>负责乡镇党建办全面工作，协助镇党委研究制定本镇年度</w:t>
      </w:r>
      <w:r>
        <w:rPr>
          <w:rFonts w:hint="eastAsia" w:ascii="仿宋_GB2312" w:hAnsi="仿宋_GB2312" w:eastAsia="仿宋_GB2312" w:cs="仿宋_GB2312"/>
          <w:i w:val="0"/>
          <w:iCs w:val="0"/>
          <w:caps w:val="0"/>
          <w:color w:val="auto"/>
          <w:spacing w:val="0"/>
          <w:kern w:val="0"/>
          <w:sz w:val="32"/>
          <w:szCs w:val="32"/>
          <w:lang w:val="en-US" w:eastAsia="zh-CN"/>
        </w:rPr>
        <w:t>党建工作计划和工作要点，</w:t>
      </w:r>
      <w:r>
        <w:rPr>
          <w:rFonts w:hint="eastAsia" w:ascii="仿宋_GB2312" w:hAnsi="仿宋_GB2312" w:eastAsia="仿宋_GB2312" w:cs="仿宋_GB2312"/>
          <w:i w:val="0"/>
          <w:iCs w:val="0"/>
          <w:caps w:val="0"/>
          <w:color w:val="auto"/>
          <w:spacing w:val="0"/>
          <w:kern w:val="0"/>
          <w:sz w:val="32"/>
          <w:szCs w:val="32"/>
          <w:highlight w:val="none"/>
          <w:lang w:val="en-US" w:eastAsia="zh-CN"/>
        </w:rPr>
        <w:t>协调发展壮大新型农村集体经济、党建引领乡村治理有关工作；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仿宋_GB2312" w:hAnsi="仿宋_GB2312" w:eastAsia="仿宋_GB2312" w:cs="仿宋_GB2312"/>
          <w:i w:val="0"/>
          <w:iCs w:val="0"/>
          <w:caps w:val="0"/>
          <w:color w:val="auto"/>
          <w:spacing w:val="0"/>
          <w:kern w:val="0"/>
          <w:sz w:val="32"/>
          <w:szCs w:val="32"/>
          <w:highlight w:val="none"/>
          <w:lang w:val="en-US" w:eastAsia="zh-CN"/>
        </w:rPr>
      </w:pPr>
      <w:r>
        <w:rPr>
          <w:rFonts w:hint="eastAsia" w:ascii="仿宋_GB2312" w:hAnsi="仿宋_GB2312" w:eastAsia="仿宋_GB2312" w:cs="仿宋_GB2312"/>
          <w:i w:val="0"/>
          <w:iCs w:val="0"/>
          <w:caps w:val="0"/>
          <w:color w:val="auto"/>
          <w:spacing w:val="0"/>
          <w:kern w:val="0"/>
          <w:sz w:val="32"/>
          <w:szCs w:val="32"/>
          <w:highlight w:val="none"/>
          <w:lang w:val="en-US" w:eastAsia="zh-CN"/>
        </w:rPr>
        <w:t>2.加强镇党委自身建设，贯彻民主集中制原则，落实党委“第一议题”“三重一大”事项、党委理论学习中心组、读书班、党内政治生活、民主生活会、专题党课、联系服务群众和调查研究等制度；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3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3.协助镇党委书记安排和处理党委日常工作，建立“党委决策督办台账”，对党委书记批示事项实行“立项—跟踪—反馈”闭环管理；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30"/>
        <w:jc w:val="both"/>
        <w:textAlignment w:val="auto"/>
        <w:rPr>
          <w:rFonts w:hint="default"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4.</w:t>
      </w:r>
      <w:r>
        <w:rPr>
          <w:rFonts w:hint="eastAsia" w:ascii="仿宋_GB2312" w:hAnsi="仿宋_GB2312" w:eastAsia="仿宋_GB2312" w:cs="仿宋_GB2312"/>
          <w:i w:val="0"/>
          <w:iCs w:val="0"/>
          <w:caps w:val="0"/>
          <w:color w:val="auto"/>
          <w:spacing w:val="0"/>
          <w:kern w:val="0"/>
          <w:sz w:val="32"/>
          <w:szCs w:val="32"/>
          <w:highlight w:val="none"/>
          <w:lang w:val="en-US" w:eastAsia="zh-CN"/>
        </w:rPr>
        <w:t>每</w:t>
      </w:r>
      <w:r>
        <w:rPr>
          <w:rFonts w:hint="default" w:ascii="仿宋_GB2312" w:hAnsi="仿宋_GB2312" w:eastAsia="仿宋_GB2312" w:cs="仿宋_GB2312"/>
          <w:i w:val="0"/>
          <w:iCs w:val="0"/>
          <w:caps w:val="0"/>
          <w:color w:val="auto"/>
          <w:spacing w:val="0"/>
          <w:kern w:val="0"/>
          <w:sz w:val="32"/>
          <w:szCs w:val="32"/>
          <w:highlight w:val="none"/>
          <w:lang w:val="en-US" w:eastAsia="zh-CN"/>
        </w:rPr>
        <w:t>月</w:t>
      </w:r>
      <w:r>
        <w:rPr>
          <w:rFonts w:hint="eastAsia" w:ascii="仿宋_GB2312" w:hAnsi="仿宋_GB2312" w:eastAsia="仿宋_GB2312" w:cs="仿宋_GB2312"/>
          <w:i w:val="0"/>
          <w:iCs w:val="0"/>
          <w:caps w:val="0"/>
          <w:color w:val="auto"/>
          <w:spacing w:val="0"/>
          <w:kern w:val="0"/>
          <w:sz w:val="32"/>
          <w:szCs w:val="32"/>
          <w:highlight w:val="none"/>
          <w:lang w:val="en-US" w:eastAsia="zh-CN"/>
        </w:rPr>
        <w:t>组织召开党建</w:t>
      </w:r>
      <w:r>
        <w:rPr>
          <w:rFonts w:hint="default" w:ascii="仿宋_GB2312" w:hAnsi="仿宋_GB2312" w:eastAsia="仿宋_GB2312" w:cs="仿宋_GB2312"/>
          <w:i w:val="0"/>
          <w:iCs w:val="0"/>
          <w:caps w:val="0"/>
          <w:color w:val="auto"/>
          <w:spacing w:val="0"/>
          <w:kern w:val="0"/>
          <w:sz w:val="32"/>
          <w:szCs w:val="32"/>
          <w:highlight w:val="none"/>
          <w:lang w:val="en-US" w:eastAsia="zh-CN"/>
        </w:rPr>
        <w:t>工作例会</w:t>
      </w:r>
      <w:r>
        <w:rPr>
          <w:rFonts w:hint="eastAsia" w:ascii="仿宋_GB2312" w:hAnsi="仿宋_GB2312" w:eastAsia="仿宋_GB2312" w:cs="仿宋_GB2312"/>
          <w:i w:val="0"/>
          <w:iCs w:val="0"/>
          <w:caps w:val="0"/>
          <w:color w:val="auto"/>
          <w:spacing w:val="0"/>
          <w:kern w:val="0"/>
          <w:sz w:val="32"/>
          <w:szCs w:val="32"/>
          <w:highlight w:val="none"/>
          <w:lang w:val="en-US" w:eastAsia="zh-CN"/>
        </w:rPr>
        <w:t>，协调解决跨岗位难点问题；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3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rPr>
      </w:pPr>
      <w:r>
        <w:rPr>
          <w:rFonts w:hint="eastAsia" w:ascii="仿宋_GB2312" w:hAnsi="仿宋_GB2312" w:eastAsia="仿宋_GB2312" w:cs="仿宋_GB2312"/>
          <w:i w:val="0"/>
          <w:iCs w:val="0"/>
          <w:caps w:val="0"/>
          <w:color w:val="auto"/>
          <w:spacing w:val="0"/>
          <w:kern w:val="0"/>
          <w:sz w:val="32"/>
          <w:szCs w:val="32"/>
          <w:highlight w:val="none"/>
          <w:lang w:val="en-US" w:eastAsia="zh-CN"/>
        </w:rPr>
        <w:t>5.负责镇村两级党组织书记抓党建述职评议工作；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6.规范村级组织工作事务、机制牌子和证明事项，合理分配村级组织运转经费，并指导、监督村级规范使用经费；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3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7.负责股级干部选人用人工作；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3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8.统筹协调落实纪检监察、组织、宣传、社会工作、统战、机构编制、巡察和工会、团委、妇联等方面工作。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bookmarkStart w:id="6" w:name="OLE_LINK8"/>
      <w:r>
        <w:rPr>
          <w:rFonts w:hint="eastAsia" w:ascii="楷体" w:hAnsi="楷体" w:eastAsia="楷体" w:cs="楷体"/>
          <w:i w:val="0"/>
          <w:iCs w:val="0"/>
          <w:caps w:val="0"/>
          <w:color w:val="auto"/>
          <w:spacing w:val="0"/>
          <w:kern w:val="0"/>
          <w:sz w:val="32"/>
          <w:szCs w:val="32"/>
          <w:lang w:val="en-US" w:eastAsia="zh-CN"/>
        </w:rPr>
        <w:t>（二）组织指导岗（由党建办专职副主任负责）</w:t>
      </w:r>
    </w:p>
    <w:bookmarkEnd w:id="6"/>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负责组织工作上下对接、措施完善、日常指导、督促落实。</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1.指导辖区内机关、农村党组织标准化规范化建设，抓好基层党组织日常管理以及换届工作，常态化整顿软弱涣散党组织；</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2.指导各基层党组织严格落实“三会一课”、主题党日、民主评议党员等组织生活制度；指导村级四议两公开规范化建设。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3.指导开展本镇党员的发展、教育、管理和服务工作，重点关注流动党员管理、村党组织带头人后备力量培育储备等工作；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4.组织召开镇级党员代表大会，开展换届选举、联络服务、征求意见工作，组织推荐、选举县级及以上党代表；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5.负责本辖区人才引进、培养、管理、使用、服务工作。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bookmarkStart w:id="7" w:name="OLE_LINK9"/>
      <w:r>
        <w:rPr>
          <w:rFonts w:hint="eastAsia" w:ascii="楷体" w:hAnsi="楷体" w:eastAsia="楷体" w:cs="楷体"/>
          <w:i w:val="0"/>
          <w:iCs w:val="0"/>
          <w:caps w:val="0"/>
          <w:color w:val="auto"/>
          <w:spacing w:val="0"/>
          <w:kern w:val="0"/>
          <w:sz w:val="32"/>
          <w:szCs w:val="32"/>
          <w:lang w:val="en-US" w:eastAsia="zh-CN"/>
        </w:rPr>
        <w:t>（三）管理考核岗</w:t>
      </w:r>
    </w:p>
    <w:bookmarkEnd w:id="7"/>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638" w:leftChars="304" w:right="0" w:rightChars="0" w:firstLine="0" w:firstLineChars="0"/>
        <w:jc w:val="left"/>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1.制定年度党员发展计划；</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638" w:leftChars="304" w:right="0" w:rightChars="0" w:firstLine="0" w:firstLineChars="0"/>
        <w:jc w:val="left"/>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2.负责流动党员跟踪管理工作；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3.负责困难党员党内关怀帮扶工作；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4.负责党员组织关系接转、党内统计工作；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5.负责党费收缴、使用监督工作；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6.负责村”两委“干部日常管理考核及工资待遇保障工作；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7.负责镇机关、村、到村工作大学生及其他下属党组织干部及后备干部的选用、培养、教育、管理和监督，协助管理上级部门驻镇单位的干部；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8.负责村“两委”开展基层党组织书记星级化管理；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9.负责离任老干部信息更新及补贴申报工作。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bookmarkStart w:id="8" w:name="OLE_LINK10"/>
      <w:r>
        <w:rPr>
          <w:rFonts w:hint="eastAsia" w:ascii="楷体" w:hAnsi="楷体" w:eastAsia="楷体" w:cs="楷体"/>
          <w:i w:val="0"/>
          <w:iCs w:val="0"/>
          <w:caps w:val="0"/>
          <w:color w:val="auto"/>
          <w:spacing w:val="0"/>
          <w:kern w:val="0"/>
          <w:sz w:val="32"/>
          <w:szCs w:val="32"/>
          <w:lang w:val="en-US" w:eastAsia="zh-CN"/>
        </w:rPr>
        <w:t>（四）教育宣传岗</w:t>
      </w:r>
    </w:p>
    <w:bookmarkEnd w:id="8"/>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1.组织开展学习习近平新时代中国特色社会主义思想和习近平总书记对山西工作的重要讲话重要指示精神、宣讲，安排部署镇党委理论学习中心组集中学习研讨及读书班学习；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2.组织开展基层党组织党员集中轮训；</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3.负责本镇退休干部思想教育、管理监督、作用发挥，落实服务、保障和关心关爱工作；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4.指导党员远程教育平台使用。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bookmarkStart w:id="9" w:name="OLE_LINK12"/>
      <w:r>
        <w:rPr>
          <w:rFonts w:hint="eastAsia" w:ascii="楷体" w:hAnsi="楷体" w:eastAsia="楷体" w:cs="楷体"/>
          <w:i w:val="0"/>
          <w:iCs w:val="0"/>
          <w:caps w:val="0"/>
          <w:color w:val="auto"/>
          <w:spacing w:val="0"/>
          <w:kern w:val="0"/>
          <w:sz w:val="32"/>
          <w:szCs w:val="32"/>
          <w:lang w:val="en-US" w:eastAsia="zh-CN"/>
        </w:rPr>
        <w:t>（五）社会工作岗</w:t>
      </w:r>
    </w:p>
    <w:bookmarkEnd w:id="9"/>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1.指导社会组织、非公企业和“三新”组织开展党建工作；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2.指导党建引领基层治理工作，动员多元力量参与乡村治理，推动村级议事协商制度落实；</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3.指导各村开展自治示范活动，推进村民自治和基层民主政治建设；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4.指导信访工作、人民建议征集工作，协调解决人民群众急难愁盼的重大问题；</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5.推进社会工作站点和社会工作者队伍建设，开展社会工作和志愿服务；</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bookmarkStart w:id="10" w:name="OLE_LINK13"/>
      <w:r>
        <w:rPr>
          <w:rFonts w:hint="eastAsia" w:ascii="楷体" w:hAnsi="楷体" w:eastAsia="楷体" w:cs="楷体"/>
          <w:i w:val="0"/>
          <w:iCs w:val="0"/>
          <w:caps w:val="0"/>
          <w:color w:val="auto"/>
          <w:spacing w:val="0"/>
          <w:kern w:val="0"/>
          <w:sz w:val="32"/>
          <w:szCs w:val="32"/>
          <w:lang w:val="en-US" w:eastAsia="zh-CN"/>
        </w:rPr>
        <w:t>（六）日常事务岗</w:t>
      </w:r>
    </w:p>
    <w:bookmarkEnd w:id="10"/>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1.督促检查党委会议的决议、决定、意见的执行情况；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2.负责党委文件收发、会议记录、档案管理工作；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3.统筹安排工作人员落实落细各项工作；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bookmarkStart w:id="11" w:name="OLE_LINK14"/>
      <w:r>
        <w:rPr>
          <w:rFonts w:hint="eastAsia" w:ascii="楷体" w:hAnsi="楷体" w:eastAsia="楷体" w:cs="楷体"/>
          <w:i w:val="0"/>
          <w:iCs w:val="0"/>
          <w:caps w:val="0"/>
          <w:color w:val="auto"/>
          <w:spacing w:val="0"/>
          <w:kern w:val="0"/>
          <w:sz w:val="32"/>
          <w:szCs w:val="32"/>
          <w:lang w:val="en-US" w:eastAsia="zh-CN"/>
        </w:rPr>
        <w:t>（七）纪检监察岗</w:t>
      </w:r>
    </w:p>
    <w:bookmarkEnd w:id="11"/>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1.开展党纪宣传教育、警示教育、廉政教育；</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2.组织指导各基层党组织开展党风廉政建设和反腐败工作；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3.协调指导村级纪检监察联络员日常工作，监督村级“小微权力”运行情况；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4.对管辖范围内的党员、党组织以及干部开展日常监督管理、执纪问责和调查处置工作；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5.完成上级纪委监委交办的各项工作任务；</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6.协调配合上级巡视巡察工作；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7.完成党建办交办的其他工作。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bookmarkStart w:id="12" w:name="OLE_LINK15"/>
      <w:r>
        <w:rPr>
          <w:rFonts w:hint="eastAsia" w:ascii="楷体" w:hAnsi="楷体" w:eastAsia="楷体" w:cs="楷体"/>
          <w:i w:val="0"/>
          <w:iCs w:val="0"/>
          <w:caps w:val="0"/>
          <w:color w:val="auto"/>
          <w:spacing w:val="0"/>
          <w:kern w:val="0"/>
          <w:sz w:val="32"/>
          <w:szCs w:val="32"/>
          <w:lang w:val="en-US" w:eastAsia="zh-CN"/>
        </w:rPr>
        <w:t>（八）编制人事岗</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1.负责机构编制动态管理工作；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2.负责履职事项清单编制及调整工作；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3.负责在编人员管理、考核、晋升、聘用、培训、工资福利保障、档案材料管理及年报统计工作；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4.负责离退休干部职工教育引导、服务管理工作；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5.配合上级组织、编办、人社等部门完成专项工作；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6.完成党建办交办的其他工作。</w:t>
      </w:r>
    </w:p>
    <w:bookmarkEnd w:id="12"/>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bookmarkStart w:id="13" w:name="OLE_LINK16"/>
      <w:r>
        <w:rPr>
          <w:rFonts w:hint="eastAsia" w:ascii="楷体" w:hAnsi="楷体" w:eastAsia="楷体" w:cs="楷体"/>
          <w:i w:val="0"/>
          <w:iCs w:val="0"/>
          <w:caps w:val="0"/>
          <w:color w:val="auto"/>
          <w:spacing w:val="0"/>
          <w:kern w:val="0"/>
          <w:sz w:val="32"/>
          <w:szCs w:val="32"/>
          <w:lang w:val="en-US" w:eastAsia="zh-CN"/>
        </w:rPr>
        <w:t>（九）群团工作岗</w:t>
      </w:r>
    </w:p>
    <w:bookmarkEnd w:id="13"/>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1.负责共青团组织建设，领导村团组织，负责团员培养、教育、管理，维护青少年权益，开展服务青年工作。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2.负责本镇妇女联合会组织建设，领导村妇联组织，推进妇女创业就业、维权关爱、巾帼志愿、家庭家教家风建设、未成年人保护工作，开展困境妇女儿童救助、婚姻家庭矛盾纠纷排查化解。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3.负责镇工会换届、会费收支管理、会员福利保障以及组织开展活动等工作；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4.完成党建办交办的其他工作。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r>
        <w:rPr>
          <w:rFonts w:hint="eastAsia" w:ascii="楷体" w:hAnsi="楷体" w:eastAsia="楷体" w:cs="楷体"/>
          <w:i w:val="0"/>
          <w:iCs w:val="0"/>
          <w:caps w:val="0"/>
          <w:color w:val="auto"/>
          <w:spacing w:val="0"/>
          <w:kern w:val="0"/>
          <w:sz w:val="32"/>
          <w:szCs w:val="32"/>
          <w:lang w:val="en-US" w:eastAsia="zh-CN"/>
        </w:rPr>
        <w:t>（十）武装统战岗</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1.坚持党管武装，负责国防动员、兵役登记、民兵整组等工作，加强基层武装部规范化建设。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2.开展统战和民族宗教工作，指导、监督、检查本辖区内宗教活动场所依法依规开展宗教活动；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3.完成党建办交办的其他工作。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lang w:val="en-US" w:eastAsia="zh-CN"/>
        </w:rPr>
      </w:pPr>
      <w:bookmarkStart w:id="14" w:name="OLE_LINK19"/>
      <w:r>
        <w:rPr>
          <w:rFonts w:hint="eastAsia" w:ascii="黑体" w:hAnsi="黑体" w:eastAsia="黑体" w:cs="黑体"/>
          <w:i w:val="0"/>
          <w:iCs w:val="0"/>
          <w:caps w:val="0"/>
          <w:color w:val="000000"/>
          <w:spacing w:val="0"/>
          <w:kern w:val="0"/>
          <w:sz w:val="32"/>
          <w:szCs w:val="32"/>
          <w:lang w:val="en-US" w:eastAsia="zh-CN"/>
        </w:rPr>
        <w:t>三、工作机制</w:t>
      </w:r>
    </w:p>
    <w:bookmarkEnd w:id="14"/>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bookmarkStart w:id="15" w:name="OLE_LINK17"/>
      <w:bookmarkStart w:id="16" w:name="OLE_LINK20"/>
      <w:r>
        <w:rPr>
          <w:rFonts w:hint="eastAsia" w:ascii="楷体" w:hAnsi="楷体" w:eastAsia="楷体" w:cs="楷体"/>
          <w:i w:val="0"/>
          <w:iCs w:val="0"/>
          <w:caps w:val="0"/>
          <w:color w:val="auto"/>
          <w:spacing w:val="0"/>
          <w:kern w:val="0"/>
          <w:sz w:val="32"/>
          <w:szCs w:val="32"/>
          <w:lang w:val="en-US" w:eastAsia="zh-CN"/>
        </w:rPr>
        <w:t>（一）建立工作例会制度</w:t>
      </w:r>
      <w:bookmarkEnd w:id="15"/>
    </w:p>
    <w:bookmarkEnd w:id="16"/>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t>建立“周例会、月总结”工作制度，党建办主任每周主持召开一次工作例会，学习习近平总书记关于基层党建工作重要指示批示精神和基层党建相关业务知识、上级</w:t>
      </w:r>
      <w:bookmarkStart w:id="19" w:name="_GoBack"/>
      <w:bookmarkEnd w:id="19"/>
      <w:r>
        <w:rPr>
          <w:rFonts w:hint="eastAsia" w:ascii="仿宋_GB2312" w:hAnsi="仿宋_GB2312" w:eastAsia="仿宋_GB2312" w:cs="仿宋_GB2312"/>
          <w:i w:val="0"/>
          <w:iCs w:val="0"/>
          <w:caps w:val="0"/>
          <w:color w:val="auto"/>
          <w:spacing w:val="0"/>
          <w:kern w:val="0"/>
          <w:sz w:val="32"/>
          <w:szCs w:val="32"/>
          <w:lang w:val="en-US" w:eastAsia="zh-CN"/>
        </w:rPr>
        <w:t>会议及文件精神，交流一周工作开展情况，部署下一阶段工作。每月末召开总结会，就季度党建工作完成情况、存在问题进行总结交流。</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bookmarkStart w:id="17" w:name="OLE_LINK18"/>
      <w:r>
        <w:rPr>
          <w:rFonts w:hint="eastAsia" w:ascii="楷体" w:hAnsi="楷体" w:eastAsia="楷体" w:cs="楷体"/>
          <w:i w:val="0"/>
          <w:iCs w:val="0"/>
          <w:caps w:val="0"/>
          <w:color w:val="auto"/>
          <w:spacing w:val="0"/>
          <w:kern w:val="0"/>
          <w:sz w:val="32"/>
          <w:szCs w:val="32"/>
          <w:lang w:val="en-US" w:eastAsia="zh-CN"/>
        </w:rPr>
        <w:t>（二）</w:t>
      </w:r>
      <w:bookmarkEnd w:id="17"/>
      <w:r>
        <w:rPr>
          <w:rFonts w:hint="eastAsia" w:ascii="楷体" w:hAnsi="楷体" w:eastAsia="楷体" w:cs="楷体"/>
          <w:i w:val="0"/>
          <w:iCs w:val="0"/>
          <w:caps w:val="0"/>
          <w:color w:val="auto"/>
          <w:spacing w:val="0"/>
          <w:kern w:val="0"/>
          <w:sz w:val="32"/>
          <w:szCs w:val="32"/>
          <w:lang w:val="en-US" w:eastAsia="zh-CN"/>
        </w:rPr>
        <w:t>建立</w:t>
      </w:r>
      <w:r>
        <w:rPr>
          <w:rFonts w:hint="eastAsia" w:ascii="楷体" w:hAnsi="楷体" w:eastAsia="楷体" w:cs="楷体"/>
          <w:i w:val="0"/>
          <w:iCs w:val="0"/>
          <w:caps w:val="0"/>
          <w:color w:val="000000"/>
          <w:spacing w:val="0"/>
          <w:kern w:val="0"/>
          <w:sz w:val="32"/>
          <w:szCs w:val="32"/>
          <w:lang w:val="en-US" w:eastAsia="zh-CN"/>
        </w:rPr>
        <w:t>年度考核评价机制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rPr>
        <w:t>将乡镇党建办运行情况作为乡镇党委书记抓基层党建述职评议考核的重要内容。强化结果运用，每年年底对乡镇党建办进行专项考核，按照25%的比例确定“优秀”等次，并在项目、资金、评先评优上给予倾斜支持，对于连续两年排名靠后的乡镇，县委组织部将约谈党建办主任，责令限期整改。</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i w:val="0"/>
          <w:iCs w:val="0"/>
          <w:caps w:val="0"/>
          <w:color w:val="auto"/>
          <w:spacing w:val="0"/>
          <w:kern w:val="0"/>
          <w:sz w:val="32"/>
          <w:szCs w:val="32"/>
          <w:lang w:val="en-US" w:eastAsia="zh-CN"/>
        </w:rPr>
      </w:pPr>
      <w:r>
        <w:rPr>
          <w:rFonts w:hint="eastAsia" w:ascii="楷体" w:hAnsi="楷体" w:eastAsia="楷体" w:cs="楷体"/>
          <w:i w:val="0"/>
          <w:iCs w:val="0"/>
          <w:caps w:val="0"/>
          <w:color w:val="auto"/>
          <w:spacing w:val="0"/>
          <w:kern w:val="0"/>
          <w:sz w:val="32"/>
          <w:szCs w:val="32"/>
          <w:lang w:val="en-US" w:eastAsia="zh-CN"/>
        </w:rPr>
        <w:t>建立定点联系制度</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仿宋_GB2312" w:eastAsia="仿宋_GB2312" w:cs="仿宋_GB2312"/>
          <w:b w:val="0"/>
          <w:bCs w:val="0"/>
          <w:sz w:val="36"/>
          <w:szCs w:val="36"/>
          <w:highlight w:val="none"/>
          <w:u w:val="none"/>
          <w:lang w:eastAsia="zh-CN"/>
        </w:rPr>
      </w:pPr>
      <w:r>
        <w:rPr>
          <w:rFonts w:hint="eastAsia" w:ascii="仿宋_GB2312" w:hAnsi="仿宋_GB2312" w:eastAsia="仿宋_GB2312" w:cs="仿宋_GB2312"/>
          <w:i w:val="0"/>
          <w:iCs w:val="0"/>
          <w:caps w:val="0"/>
          <w:color w:val="000000"/>
          <w:spacing w:val="0"/>
          <w:kern w:val="0"/>
          <w:sz w:val="32"/>
          <w:szCs w:val="32"/>
          <w:lang w:val="en-US" w:eastAsia="zh-CN"/>
        </w:rPr>
        <w:t>党建办工作人员每人确定1—2个支部联系点，采取列席指导“三会一课”、主题党日、组织生活会等方式，重点了解支部运行、党员管理、民生服务等情况，帮助解决实际问题。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黑体" w:hAnsi="黑体" w:eastAsia="黑体" w:cs="黑体"/>
          <w:i w:val="0"/>
          <w:iCs w:val="0"/>
          <w:caps w:val="0"/>
          <w:color w:val="000000"/>
          <w:spacing w:val="0"/>
          <w:kern w:val="0"/>
          <w:sz w:val="32"/>
          <w:szCs w:val="32"/>
          <w:lang w:val="en-US" w:eastAsia="zh-CN"/>
        </w:rPr>
      </w:pPr>
      <w:r>
        <w:rPr>
          <w:rFonts w:hint="eastAsia" w:ascii="黑体" w:hAnsi="黑体" w:eastAsia="黑体" w:cs="黑体"/>
          <w:i w:val="0"/>
          <w:iCs w:val="0"/>
          <w:caps w:val="0"/>
          <w:color w:val="000000"/>
          <w:spacing w:val="0"/>
          <w:kern w:val="0"/>
          <w:sz w:val="32"/>
          <w:szCs w:val="32"/>
          <w:lang w:val="en-US" w:eastAsia="zh-CN"/>
        </w:rPr>
        <w:t>四、组织保障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rPr>
        <w:t>（一）配强党务专干。党建办工作人员应为政治素质过硬、有党务工作经验、文字综合能力较强的工作人员。强化能力培养，县级每年组织1次党建办工作人员能力提升培训，乡镇每月开展1次业务能力集中学习。健全激励机制。对于实绩突出的党建办工作人员，优先推荐为“优秀共产党员”“优秀党务工作者”，并在提拔任用、职级晋升中重点考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rPr>
      </w:pPr>
      <w:bookmarkStart w:id="18" w:name="OLE_LINK21"/>
      <w:r>
        <w:rPr>
          <w:rFonts w:hint="eastAsia" w:ascii="仿宋_GB2312" w:hAnsi="仿宋_GB2312" w:eastAsia="仿宋_GB2312" w:cs="仿宋_GB2312"/>
          <w:i w:val="0"/>
          <w:iCs w:val="0"/>
          <w:caps w:val="0"/>
          <w:color w:val="000000"/>
          <w:spacing w:val="0"/>
          <w:kern w:val="0"/>
          <w:sz w:val="32"/>
          <w:szCs w:val="32"/>
          <w:lang w:val="en-US" w:eastAsia="zh-CN"/>
        </w:rPr>
        <w:t>（二）规范阵地建设。</w:t>
      </w:r>
      <w:bookmarkEnd w:id="18"/>
      <w:r>
        <w:rPr>
          <w:rFonts w:hint="eastAsia" w:ascii="仿宋_GB2312" w:hAnsi="仿宋_GB2312" w:eastAsia="仿宋_GB2312" w:cs="仿宋_GB2312"/>
          <w:i w:val="0"/>
          <w:iCs w:val="0"/>
          <w:caps w:val="0"/>
          <w:color w:val="000000"/>
          <w:spacing w:val="0"/>
          <w:kern w:val="0"/>
          <w:sz w:val="32"/>
          <w:szCs w:val="32"/>
          <w:lang w:val="en-US" w:eastAsia="zh-CN"/>
        </w:rPr>
        <w:t>标准化场所配置。配备必要办公设备，规范悬挂“党建工作办公室”标识、工作制度及职责等。</w:t>
      </w:r>
      <w:r>
        <w:rPr>
          <w:rFonts w:hint="default" w:ascii="仿宋_GB2312" w:hAnsi="仿宋_GB2312" w:eastAsia="仿宋_GB2312" w:cs="仿宋_GB2312"/>
          <w:i w:val="0"/>
          <w:iCs w:val="0"/>
          <w:caps w:val="0"/>
          <w:color w:val="000000"/>
          <w:spacing w:val="0"/>
          <w:kern w:val="0"/>
          <w:sz w:val="32"/>
          <w:szCs w:val="32"/>
          <w:lang w:val="en-US" w:eastAsia="zh-CN"/>
        </w:rPr>
        <w:t>设立群众接待区</w:t>
      </w:r>
      <w:r>
        <w:rPr>
          <w:rFonts w:hint="eastAsia" w:ascii="仿宋_GB2312" w:hAnsi="仿宋_GB2312" w:eastAsia="仿宋_GB2312" w:cs="仿宋_GB2312"/>
          <w:i w:val="0"/>
          <w:iCs w:val="0"/>
          <w:caps w:val="0"/>
          <w:color w:val="000000"/>
          <w:spacing w:val="0"/>
          <w:kern w:val="0"/>
          <w:sz w:val="32"/>
          <w:szCs w:val="32"/>
          <w:lang w:val="en-US" w:eastAsia="zh-CN"/>
        </w:rPr>
        <w:t>，提供发展党员、党组织关系转接、退休职工干部党费收缴等</w:t>
      </w:r>
      <w:r>
        <w:rPr>
          <w:rFonts w:hint="default" w:ascii="仿宋_GB2312" w:hAnsi="仿宋_GB2312" w:eastAsia="仿宋_GB2312" w:cs="仿宋_GB2312"/>
          <w:i w:val="0"/>
          <w:iCs w:val="0"/>
          <w:caps w:val="0"/>
          <w:color w:val="000000"/>
          <w:spacing w:val="0"/>
          <w:kern w:val="0"/>
          <w:sz w:val="32"/>
          <w:szCs w:val="32"/>
          <w:lang w:val="en-US" w:eastAsia="zh-CN"/>
        </w:rPr>
        <w:t>政策咨询服务</w:t>
      </w:r>
      <w:r>
        <w:rPr>
          <w:rFonts w:hint="eastAsia" w:ascii="仿宋_GB2312" w:hAnsi="仿宋_GB2312" w:eastAsia="仿宋_GB2312" w:cs="仿宋_GB2312"/>
          <w:i w:val="0"/>
          <w:iCs w:val="0"/>
          <w:caps w:val="0"/>
          <w:color w:val="000000"/>
          <w:spacing w:val="0"/>
          <w:kern w:val="0"/>
          <w:sz w:val="32"/>
          <w:szCs w:val="32"/>
          <w:lang w:val="en-US" w:eastAsia="zh-CN"/>
        </w:rPr>
        <w:t>。打造</w:t>
      </w:r>
      <w:r>
        <w:rPr>
          <w:rFonts w:hint="default" w:ascii="仿宋_GB2312" w:hAnsi="仿宋_GB2312" w:eastAsia="仿宋_GB2312" w:cs="仿宋_GB2312"/>
          <w:i w:val="0"/>
          <w:iCs w:val="0"/>
          <w:caps w:val="0"/>
          <w:color w:val="000000"/>
          <w:spacing w:val="0"/>
          <w:kern w:val="0"/>
          <w:sz w:val="32"/>
          <w:szCs w:val="32"/>
          <w:lang w:val="en-US" w:eastAsia="zh-CN"/>
        </w:rPr>
        <w:t>党建成果展示墙</w:t>
      </w:r>
      <w:r>
        <w:rPr>
          <w:rFonts w:hint="eastAsia" w:ascii="仿宋_GB2312" w:hAnsi="仿宋_GB2312" w:eastAsia="仿宋_GB2312" w:cs="仿宋_GB2312"/>
          <w:i w:val="0"/>
          <w:iCs w:val="0"/>
          <w:caps w:val="0"/>
          <w:color w:val="000000"/>
          <w:spacing w:val="0"/>
          <w:kern w:val="0"/>
          <w:sz w:val="32"/>
          <w:szCs w:val="32"/>
          <w:lang w:val="en-US" w:eastAsia="zh-CN"/>
        </w:rPr>
        <w:t>、</w:t>
      </w:r>
      <w:r>
        <w:rPr>
          <w:rFonts w:hint="default" w:ascii="仿宋_GB2312" w:hAnsi="仿宋_GB2312" w:eastAsia="仿宋_GB2312" w:cs="仿宋_GB2312"/>
          <w:i w:val="0"/>
          <w:iCs w:val="0"/>
          <w:caps w:val="0"/>
          <w:color w:val="000000"/>
          <w:spacing w:val="0"/>
          <w:kern w:val="0"/>
          <w:sz w:val="32"/>
          <w:szCs w:val="32"/>
          <w:lang w:val="en-US" w:eastAsia="zh-CN"/>
        </w:rPr>
        <w:t>党员风采展示</w:t>
      </w:r>
      <w:r>
        <w:rPr>
          <w:rFonts w:hint="eastAsia" w:ascii="仿宋_GB2312" w:hAnsi="仿宋_GB2312" w:eastAsia="仿宋_GB2312" w:cs="仿宋_GB2312"/>
          <w:i w:val="0"/>
          <w:iCs w:val="0"/>
          <w:caps w:val="0"/>
          <w:color w:val="000000"/>
          <w:spacing w:val="0"/>
          <w:kern w:val="0"/>
          <w:sz w:val="32"/>
          <w:szCs w:val="32"/>
          <w:lang w:val="en-US" w:eastAsia="zh-CN"/>
        </w:rPr>
        <w:t>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b w:val="0"/>
          <w:bCs w:val="0"/>
          <w:sz w:val="36"/>
          <w:szCs w:val="36"/>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6914"/>
    <w:multiLevelType w:val="singleLevel"/>
    <w:tmpl w:val="4F8369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mMzYzA5YTAwNDQzYWFhNmVkMzQ3ZjZjMDcyODcifQ=="/>
  </w:docVars>
  <w:rsids>
    <w:rsidRoot w:val="5BAD2875"/>
    <w:rsid w:val="0EDA16D6"/>
    <w:rsid w:val="1A4A25B8"/>
    <w:rsid w:val="29DF73C0"/>
    <w:rsid w:val="2DB31B82"/>
    <w:rsid w:val="4B6E6E34"/>
    <w:rsid w:val="4EB42D10"/>
    <w:rsid w:val="513B620E"/>
    <w:rsid w:val="55222B5B"/>
    <w:rsid w:val="5BAD2875"/>
    <w:rsid w:val="5CF214D0"/>
    <w:rsid w:val="6AFC0EFF"/>
    <w:rsid w:val="6FFEC5B8"/>
    <w:rsid w:val="70A45E86"/>
    <w:rsid w:val="7AAF05A8"/>
    <w:rsid w:val="7F77BC5F"/>
    <w:rsid w:val="BF6F8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2772</Words>
  <Characters>2828</Characters>
  <Lines>0</Lines>
  <Paragraphs>0</Paragraphs>
  <TotalTime>16</TotalTime>
  <ScaleCrop>false</ScaleCrop>
  <LinksUpToDate>false</LinksUpToDate>
  <CharactersWithSpaces>2834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2025-05-07T02:26:00Z</dcterms:created>
  <dc:creator>钧安之父</dc:creator>
  <cp:lastModifiedBy>user</cp:lastModifiedBy>
  <cp:lastPrinted>2025-05-09T17:58:00Z</cp:lastPrinted>
  <dcterms:modified xsi:type="dcterms:W3CDTF">2025-08-14T09:06:46Z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9F4B3472BD574907B419608C69E594EB_13</vt:lpwstr>
  </property>
  <property fmtid="{D5CDD505-2E9C-101B-9397-08002B2CF9AE}" pid="4" name="KSOTemplateDocerSaveRecord">
    <vt:lpwstr>eyJoZGlkIjoiNGE1NjM1ZTg3M2FhYThkYzM1M2NiMTk3ZGFiYWNmYmYiLCJ1c2VySWQiOiI0MzI5NTQ4ODEifQ==</vt:lpwstr>
  </property>
</Properties>
</file>