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长子县农村宅基地审批管理实施办法（试行）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第一章 总则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第一条 农村宅基地、建房审批管理工作事关农民居住权益，是保障农民安居乐业和农村社会稳定的重要基础。为加强对全县农村宅基地审批和村民住房建设监督管理，节约集约使用土地，切实保护耕地，规范村民住房建设行为，维护村民合法权益，根据《中华人民共和国土地管理法》、《中华人民共和国城乡规划法》等法律法规，以及《中央农村工作领导小组办公室 农业农村部关于进一步加强农村宅基地管理的通知》（中农发〔2019〕11号）、《农业农村部 自然资源部关于规范农村宅基地审批管理的通知》（农经发〔2019〕6号）、《山西省农村宅基地审批管理办法（试行）》（晋政办发〔2020〕115号）等文件规定，结合我县实际，制定本实施办法。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第二条 本县行政区域内农村村民在农村集体土地上新建、改建、扩建、翻建住房（以下统称村民建房）及其管理，适用本办法。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第三条 本办法所称村民，是指具有农村集体经济组织成员资格的人员。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本办法所称宅基地，是指村民用于建造住宅及其附属设施的集体建设用地，包括住房、附属用房和庭院等用地。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本办法所称户，是以公安部门颁发的户口簿为依据，一本户口簿中登记的全部家庭成员为一户。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第四条 农村宅基地审批管理应当严格土地用途管控，节约集约利用土地，实行一户一宅。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第五条 乡镇人民政府是农村宅基地审批管理的责任主体，负责对本行政区域内宅基地全面调查摸底，建立宅基地档案；负责本行政区域村庄规划编制；组织做好农村宅基地审核、审批和管理工作。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县农业农村局负责农村宅基地的改革和管理工作。建立健全宅基地分配、使用、流转、违法用地查处等管理制度，完善宅基地用地标准；指导宅基地合理布局，积极探索闲置宅基地和闲置农房利用；组织开展宅基地现状和需求情况统计调查，及时将宅基地新增需求按年度通报县自然资源局；参与编制国土空间规划和村庄规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县自然资源局负责国土空间规划和上报土地利用计划等工作。在国土空间规划中统筹安排宅基地用地规模和布局，满足合理的宅基地需求。依法办理农用地转用审批手续，依法办理宅基地及其地上房屋的不动产确权登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财政部门负责保障宅基地审批管理及执法等相关工作经费；公安部门负责宅基地申请人户籍信息确认；电力部门负责对经审批的建房户施工提供电力，对经验收合格的建房户办理生活用电入户手续，严禁向未批先建、违建超占、建新后应退旧不退旧等违法违规建房户供电；林业、交通、水利、住建、电信、供水等部门要按照各自职责加强配合和协调，共同做好宅基地管理的相关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第二章 规划管控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第六条 各乡镇人民政府负责组织编制乡镇国土空间规划、村庄规划，将村民建房纳入国土空间规划、村庄规划。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第七条 村民宅基地审批，应当符合村庄规划，未编制村庄规划的应当符合乡镇国土空间规划。应当尽量使用原有宅基地和村内空闲地。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第八条 农村村民一户只能拥有一处宅基地。新申请的宅基地面积每户不超过200平方米。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第九条 进城落户的农村村民可以依法自愿有偿退出宅基地，鼓励农村集体经济组织及其成员盘活利用闲置宅基地和闲置住宅。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第三章 宅基地的审查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第十条 农村宅基地及建房由乡镇人民政府审核批准；涉及占用农用地的，必须依法办理农用地转用审批手续。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第十一条 村民符合下列条件之一的，可以户为单位申请宅基地：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（一）结婚等原因确需分户，且当前户内人均宅基地面积小于50平方米的；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（二）符合政策规定迁入农村集体经济组织落户成为正式成员且在原籍没有宅基地的；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（三）现住房影响乡村建设相</w:t>
      </w:r>
      <w:bookmarkStart w:id="0" w:name="_GoBack"/>
      <w:bookmarkEnd w:id="0"/>
      <w:r>
        <w:rPr>
          <w:rFonts w:hint="eastAsia" w:ascii="宋体" w:hAnsi="宋体" w:eastAsia="宋体" w:cs="宋体"/>
          <w:i w:val="0"/>
          <w:iCs w:val="0"/>
          <w:caps w:val="0"/>
          <w:color w:val="222222"/>
          <w:spacing w:val="0"/>
          <w:sz w:val="24"/>
          <w:szCs w:val="24"/>
          <w:shd w:val="clear" w:fill="FFFFFF"/>
        </w:rPr>
        <w:t>关规划，需要搬迁重建的；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（四）因自然灾害损毁或者避让地质灾害搬迁的；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（五）原有宅基地被依法征收，或者因公共设施和公益事业建设被占用的；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（六）法律法规及政策规定的其他情形。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第十二条 村民申请宅基地有下列情形之一的，不得申请：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（一）村民出卖、出租、赠与原住宅的；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（二）申请另址新建住房，未签订退出原有宅基地协议的；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（三）整户户口虽已合法迁入农村集体经济组织，但原籍宅基地未退出的；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（四）一户多宅的；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（五）虽符合分户条件，但当前户内人均宅基地面积达到或者超过50平方米的；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（六）不符合法律法规、政策规定的其他情形。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第十三条 符合申请条件的村民,以户为单位向组级农村集 体经济组织提出书面申请,同时提供以下申请材料: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（一）农村宅基地和建房(规划许可)申请表；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（二）农村宅基地使用承诺书；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（三）家庭户口簿复印件、申请人身份证复印件；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（四）选用的政府部门免费提供的通用房屋设计图纸、具备资质的设计单位设计或者审核的图纸，或者由符合条件的专业技术人员提供的图纸。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第十四条 组级农村集体经济组织收到申请后,应当在10日内提交本级农村集体经济组织成员(代表)会议讨论,并将申请理由、拟用地位置和面积、拟建房层高和面积等情况在本集体经济组织范围内公示,公示时间不少于5个工作日。公示无异议或者异议不成立的,由组级农村集体经济组织负责人在农村宅基地和建房(规划许可)申请表上签署意见,并且四邻签署意见后连同村民申请、承诺书、成员(代表)会议记录等材料一并提交村级农村集体经济组织或者村民委员会(以下简称村级组织)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公示期间，因影响邻里房屋（主房）采光、安全等因素存在异议的，由组级农村集体经济组织负责协调，协调达成一致意见的，提交村级组织审查；协调未果的，由申请人或者异议方，委托有资质的第三方机构作出鉴定报告，报告结果满足相关规范要求的，申请人满足建房条件，将鉴定报告一并提交村级组织审查；报告结果不能满足相关规范要求的，组级农村集体经济组织告知申请人，并另行选择宅基地位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第十五条 村级组织应当在收到申请材料后5日内完成审查，重点审查材料是否真实有效，拟用地建房是否符合村庄规划，未编制村庄规划的是否符合乡镇国土空间规划，建筑层高、外观风貌等是否符合当地相关规定，是否征求了拟用地建房相邻权利人意见等。审查通过的,由村级组织负责人在农村宅基地和建房(规划许可)申请表上签署意见，连同申请人提交的其他相关材料一并报送乡镇人民政府审批。村级组织应当做好档案资料 留存工作。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第十六条 未成立组级农村集体经济组织的，由村民向村民小组提出申请，依照上述程序办理。 没有分设村民小组或者宅基地申请等事项已由村级组织办理的，村民直接向村级组织提出申请，经村级农村集体经济组织成员代表会议或者村民代表会议讨论通过、村级组织范围内公示、村级组织审查后，由村级组织负责人签署意见，报送乡镇人民政府审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第四章 宅基地建房的审批验收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第十七条 乡镇人民政府应当整合经济发展办公室、社会事务办公室、规划建设办公室、综合便民服务中心等相关资源力量，建立一个窗口受理、多个机构联动的农村宅基地和建房联审联办制度，实行宅基地申请审查、批准后丈量批放、住宅建成后核查验收“三到场”。各部门职责由乡镇人民政府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第十八条 申请材料不完备或者不符合规定形式的，乡镇人民政府应当在收到申请材料后5日内，一次性告知申请人需要补正的材料和相关要求。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第十九条 乡镇人民政府受理农村宅基地申请后，应当安排乡镇经济发展办公室、社会事务办公室、规划建设办公室在15日内完成实地审查。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经济发展办公室实地审查申请人是否符合申请条件、拟用地是否符合宅基地布局要求和面积标准、建房图纸是否符合要求、房 屋结构是否符合安全标准等，综合各有关方面意见提出审查意见，并填写农村宅基地和建房(规划许可)审批表。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社会事务办公室实地审查宅基地申请是否经过村组公示、审查等。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规划建设办公室实地审查用地建房是否符合村庄规划(未编制村庄规划的审查是否符合乡镇国土空间规划)的用途管制要求，建筑是否符合本地区风貌管控要求，涉及占用农用地的是否办理了农用地转用审批手续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第二十条 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农业农村局、县自然资源局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经联审不符合农村宅基地审批条件的，乡镇人民政府应当自作出决定之日起5日内书面答复申请人,并说明理由。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乡镇人民政府自受理农村宅基地申请之日起至作出审批决定，原则上不超过20日。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乡镇人民政府应当建立宅基地审批管理台账，有关资料归档留存。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第二十一条 经批准用地建房的村民,应当在开工前向乡镇人民政府申请划定宅基地用地范围。乡镇人民政府应当在收到申请后5日内完成开工查验，实地丈量批放宅基地，确定四至及建房位置。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第二十二条 村民建房完成后应当及时申请验收。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在收到验收申请后15日内组织实地验收，检查村民是否按照批准的面积、四至等要求使用宅基地，是否按照设计图纸、规划要求建设住房，提交的房屋竣工验收资料是否齐全等。未按批准要求使用宅基地的，由乡镇人民政府责令整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属于建新退旧的，将旧宅基地在90日内退还本级农村集体经济组织，方予验收。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验收后，由乡镇人民政府出具农村宅基地和建房(规划许可)验收意见表。通过验收的村民可以向不动产登记部门申请办 理不动产登记。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第二十三条 原址宅基地上改建、扩建、翻建住房的申请审查及审批验收，参照新申请宅基地建房申请审查及审批验收程序。已经取得宅基地使用手续的，乡镇人民政府向申请人发放乡村建设规划许可证；没有取得宅基地使用手续的，由组级农村集体经济组织对原有宅基地来源的合法性进行审查，宅基地来源合法的，乡镇人民政府向申请人发放农村宅基地批准书和乡村建设规划许可证。并实行承诺制，申请人向乡镇人民政府作出书面承诺，不得增加建筑面积，改变用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第五章 监督管理与法律责任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第二十四条 县农业农村局、自然资源局对农村宅基地审批管理工作进行指导和监督。乡镇 人民政府应当设立由党委或者政府主要负责人任组长、相关机构人员参加的农村宅基地审批管理工作领导小组及办公室，负责宅基地审批管理日常工作。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乡镇人民政府应当充实工作力量，安排工作经费，保障宅基地审批管理工作有序开展。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第二十五条 乡镇人民政府应当建立农村宅基地审批管理 “五公开”制度，主动公开村庄规划(乡镇国土空间规划)、申请条 件、审批程序、审批结果、投诉举报方式等信息。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第二十六条 乡镇人民政府应加强对农村宅基地建设进行监督检查，建立宅基地动态巡查制度和村级宅基地协管员制度,做好日常管理、巡查工作, 及时处置涉及宅基地建房的未批先建、批少建多等各类违法违规行为。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第二十七条 乡镇人民政府及村级组织应当加强人民调解组织建设，负责辖区内宅基地纠纷调解工作。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第二十八条 宅基地面积超标、一户多宅、未批先建、违规审批等历史遗留问题，由乡镇人民政府按照宅基地占用时国家及地方有关法规政策，分类认定，结合农村宅基地和集体建设用地使用权确权登记颁证工作，稳妥处理，逐步调整到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第二十九条 宅基地审批严格依照程序办理个人建房审批手续，如工作人员违反规定，玩忽职守、滥用职权、徇私舞弊、收受贿赂、侵害个人合法权益的，依纪依规给予行政处分。构成犯罪的，由司法机关依法追究法律责任。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第六章 附则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第三十条 本实施办法由长子县农业农村局负责解释。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第三十一条 本实施办法自2021年10月25日起施行，有效期三年。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OTQwZjdlYjhjNWM4ZWM1ZTM3YWY4OTA4YWY1MmQifQ=="/>
  </w:docVars>
  <w:rsids>
    <w:rsidRoot w:val="0DE417F4"/>
    <w:rsid w:val="08444A26"/>
    <w:rsid w:val="0DE417F4"/>
    <w:rsid w:val="17AC33CD"/>
    <w:rsid w:val="3AF71F6E"/>
    <w:rsid w:val="3E4D4842"/>
    <w:rsid w:val="531E2D4A"/>
    <w:rsid w:val="7B034450"/>
    <w:rsid w:val="7E2B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4468</Words>
  <Characters>4494</Characters>
  <Lines>0</Lines>
  <Paragraphs>0</Paragraphs>
  <TotalTime>1</TotalTime>
  <ScaleCrop>false</ScaleCrop>
  <LinksUpToDate>false</LinksUpToDate>
  <CharactersWithSpaces>4750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2022-10-26T04:52:00Z</dcterms:created>
  <dc:creator>Lenovo1</dc:creator>
  <cp:lastModifiedBy>对方正在输入...</cp:lastModifiedBy>
  <dcterms:modified xsi:type="dcterms:W3CDTF">2023-12-27T04:00:53Z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A05E929172054187A089E143F75464C6_13</vt:lpwstr>
  </property>
</Properties>
</file>