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snapToGrid/>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snapToGrid/>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snapToGrid/>
        <w:ind w:left="0" w:leftChars="0" w:firstLine="0" w:firstLineChars="0"/>
        <w:rPr>
          <w:rFonts w:hint="eastAsia"/>
          <w:lang w:val="en-US" w:eastAsia="zh-CN"/>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rPr>
          <w:rFonts w:hint="eastAsia"/>
          <w:szCs w:val="22"/>
        </w:rPr>
      </w:pPr>
    </w:p>
    <w:p>
      <w:pPr>
        <w:keepNext w:val="0"/>
        <w:keepLines w:val="0"/>
        <w:pageBreakBefore w:val="0"/>
        <w:widowControl w:val="0"/>
        <w:kinsoku/>
        <w:overflowPunct/>
        <w:topLinePunct w:val="0"/>
        <w:autoSpaceDE/>
        <w:autoSpaceDN/>
        <w:bidi w:val="0"/>
        <w:snapToGrid/>
        <w:jc w:val="center"/>
        <w:rPr>
          <w:rFonts w:hint="eastAsia" w:ascii="楷体_GB2312" w:hAnsi="楷体_GB2312" w:eastAsia="楷体_GB2312" w:cs="楷体_GB2312"/>
          <w:color w:val="000000"/>
          <w:sz w:val="32"/>
          <w:szCs w:val="32"/>
          <w:lang w:val="en-US" w:eastAsia="zh-CN"/>
        </w:rPr>
      </w:pPr>
      <w:r>
        <w:rPr>
          <w:rFonts w:hint="eastAsia" w:ascii="仿宋_GB2312" w:eastAsia="仿宋_GB2312"/>
          <w:color w:val="000000"/>
          <w:sz w:val="32"/>
          <w:szCs w:val="32"/>
        </w:rPr>
        <w:t>长子应急发〔202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号</w:t>
      </w:r>
    </w:p>
    <w:p>
      <w:pPr>
        <w:pStyle w:val="2"/>
        <w:keepNext w:val="0"/>
        <w:keepLines w:val="0"/>
        <w:pageBreakBefore w:val="0"/>
        <w:widowControl w:val="0"/>
        <w:kinsoku/>
        <w:overflowPunct/>
        <w:topLinePunct w:val="0"/>
        <w:autoSpaceDE/>
        <w:autoSpaceDN/>
        <w:bidi w:val="0"/>
        <w:snapToGrid/>
        <w:ind w:left="0" w:leftChars="0" w:firstLine="0" w:firstLineChars="0"/>
        <w:rPr>
          <w:rFonts w:hint="eastAsia" w:ascii="仿宋_GB2312" w:eastAsia="仿宋_GB2312"/>
          <w:sz w:val="32"/>
          <w:szCs w:val="32"/>
          <w:lang w:val="en-US" w:eastAsia="zh-CN"/>
        </w:rPr>
      </w:pPr>
    </w:p>
    <w:p>
      <w:pPr>
        <w:pStyle w:val="2"/>
        <w:keepNext w:val="0"/>
        <w:keepLines w:val="0"/>
        <w:pageBreakBefore w:val="0"/>
        <w:widowControl w:val="0"/>
        <w:kinsoku/>
        <w:overflowPunct/>
        <w:topLinePunct w:val="0"/>
        <w:autoSpaceDE/>
        <w:autoSpaceDN/>
        <w:bidi w:val="0"/>
        <w:snapToGrid/>
        <w:ind w:left="0" w:leftChars="0" w:firstLine="0" w:firstLineChars="0"/>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长子县</w:t>
      </w:r>
      <w:r>
        <w:rPr>
          <w:rFonts w:hint="eastAsia" w:ascii="方正小标宋简体" w:hAnsi="方正小标宋简体" w:eastAsia="方正小标宋简体" w:cs="方正小标宋简体"/>
          <w:sz w:val="44"/>
          <w:szCs w:val="44"/>
          <w:lang w:val="en-US" w:eastAsia="zh-CN"/>
        </w:rPr>
        <w:t>应急管理局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关于印发《202</w:t>
      </w:r>
      <w:r>
        <w:rPr>
          <w:rFonts w:hint="eastAsia" w:ascii="方正小标宋简体" w:hAnsi="黑体" w:eastAsia="方正小标宋简体"/>
          <w:color w:val="000000" w:themeColor="text1"/>
          <w:sz w:val="44"/>
          <w:szCs w:val="44"/>
          <w:lang w:val="en-US" w:eastAsia="zh-CN"/>
          <w14:textFill>
            <w14:solidFill>
              <w14:schemeClr w14:val="tx1"/>
            </w14:solidFill>
          </w14:textFill>
        </w:rPr>
        <w:t>5</w:t>
      </w:r>
      <w:r>
        <w:rPr>
          <w:rFonts w:hint="eastAsia" w:ascii="方正小标宋简体" w:hAnsi="黑体" w:eastAsia="方正小标宋简体"/>
          <w:color w:val="000000" w:themeColor="text1"/>
          <w:sz w:val="44"/>
          <w:szCs w:val="44"/>
          <w14:textFill>
            <w14:solidFill>
              <w14:schemeClr w14:val="tx1"/>
            </w14:solidFill>
          </w14:textFill>
        </w:rPr>
        <w:t>年安全生产</w:t>
      </w:r>
      <w:r>
        <w:rPr>
          <w:rFonts w:hint="eastAsia" w:ascii="方正小标宋简体" w:hAnsi="黑体" w:eastAsia="方正小标宋简体"/>
          <w:color w:val="000000" w:themeColor="text1"/>
          <w:sz w:val="44"/>
          <w:szCs w:val="44"/>
          <w:lang w:val="en-US" w:eastAsia="zh-CN"/>
          <w14:textFill>
            <w14:solidFill>
              <w14:schemeClr w14:val="tx1"/>
            </w14:solidFill>
          </w14:textFill>
        </w:rPr>
        <w:t>监督执法</w:t>
      </w:r>
      <w:r>
        <w:rPr>
          <w:rFonts w:hint="eastAsia" w:ascii="方正小标宋简体" w:hAnsi="黑体" w:eastAsia="方正小标宋简体"/>
          <w:color w:val="000000" w:themeColor="text1"/>
          <w:sz w:val="44"/>
          <w:szCs w:val="44"/>
          <w14:textFill>
            <w14:solidFill>
              <w14:schemeClr w14:val="tx1"/>
            </w14:solidFill>
          </w14:textFill>
        </w:rPr>
        <w:t>计划》的通</w:t>
      </w:r>
      <w:r>
        <w:rPr>
          <w:rFonts w:hint="eastAsia" w:ascii="方正小标宋简体" w:hAnsi="黑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hAnsi="黑体" w:eastAsia="方正小标宋简体"/>
          <w:color w:val="000000" w:themeColor="text1"/>
          <w:sz w:val="44"/>
          <w:szCs w:val="44"/>
          <w14:textFill>
            <w14:solidFill>
              <w14:schemeClr w14:val="tx1"/>
            </w14:solidFill>
          </w14:textFill>
        </w:rPr>
        <w:t>知</w:t>
      </w:r>
    </w:p>
    <w:p>
      <w:pPr>
        <w:keepNext w:val="0"/>
        <w:keepLines w:val="0"/>
        <w:pageBreakBefore w:val="0"/>
        <w:widowControl w:val="0"/>
        <w:kinsoku/>
        <w:overflowPunct/>
        <w:topLinePunct w:val="0"/>
        <w:autoSpaceDE/>
        <w:autoSpaceDN/>
        <w:bidi w:val="0"/>
        <w:snapToGrid/>
        <w:spacing w:line="560" w:lineRule="exact"/>
        <w:textAlignment w:val="auto"/>
        <w:rPr>
          <w:rFonts w:ascii="仿宋_GB2312" w:hAnsi="仿宋" w:eastAsia="仿宋_GB2312"/>
          <w:b/>
          <w:color w:val="auto"/>
          <w:sz w:val="32"/>
          <w:szCs w:val="32"/>
        </w:rPr>
      </w:pPr>
    </w:p>
    <w:p>
      <w:pPr>
        <w:keepNext w:val="0"/>
        <w:keepLines w:val="0"/>
        <w:pageBreakBefore w:val="0"/>
        <w:widowControl w:val="0"/>
        <w:kinsoku/>
        <w:overflowPunct/>
        <w:topLinePunct w:val="0"/>
        <w:autoSpaceDE/>
        <w:autoSpaceDN/>
        <w:bidi w:val="0"/>
        <w:snapToGrid/>
        <w:spacing w:line="560" w:lineRule="exact"/>
        <w:ind w:right="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各股室</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中心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队</w:t>
      </w:r>
      <w:r>
        <w:rPr>
          <w:rFonts w:hint="eastAsia" w:ascii="仿宋_GB2312" w:hAnsi="仿宋" w:eastAsia="仿宋_GB2312"/>
          <w:color w:val="auto"/>
          <w:sz w:val="32"/>
          <w:szCs w:val="32"/>
        </w:rPr>
        <w:t>：</w:t>
      </w:r>
    </w:p>
    <w:p>
      <w:pPr>
        <w:keepNext w:val="0"/>
        <w:keepLines w:val="0"/>
        <w:pageBreakBefore w:val="0"/>
        <w:widowControl w:val="0"/>
        <w:kinsoku/>
        <w:overflowPunct/>
        <w:topLinePunct w:val="0"/>
        <w:autoSpaceDE/>
        <w:autoSpaceDN/>
        <w:bidi w:val="0"/>
        <w:snapToGrid/>
        <w:spacing w:line="560" w:lineRule="exact"/>
        <w:ind w:left="0" w:leftChars="0" w:right="0"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《长子县应急管理局202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年安全生产</w:t>
      </w:r>
      <w:r>
        <w:rPr>
          <w:rFonts w:hint="eastAsia" w:ascii="仿宋_GB2312" w:hAnsi="仿宋" w:eastAsia="仿宋_GB2312"/>
          <w:color w:val="auto"/>
          <w:sz w:val="32"/>
          <w:szCs w:val="32"/>
          <w:lang w:val="en-US" w:eastAsia="zh-CN"/>
        </w:rPr>
        <w:t>监督执法</w:t>
      </w:r>
      <w:r>
        <w:rPr>
          <w:rFonts w:hint="eastAsia" w:ascii="仿宋_GB2312" w:hAnsi="仿宋" w:eastAsia="仿宋_GB2312"/>
          <w:color w:val="auto"/>
          <w:sz w:val="32"/>
          <w:szCs w:val="32"/>
        </w:rPr>
        <w:t>计划》</w:t>
      </w:r>
      <w:r>
        <w:rPr>
          <w:rFonts w:hint="eastAsia" w:ascii="仿宋_GB2312" w:hAnsi="仿宋" w:eastAsia="仿宋_GB2312"/>
          <w:color w:val="auto"/>
          <w:sz w:val="32"/>
          <w:szCs w:val="32"/>
          <w:lang w:val="en-US" w:eastAsia="zh-CN"/>
        </w:rPr>
        <w:t>已经县政府</w:t>
      </w:r>
      <w:r>
        <w:rPr>
          <w:rFonts w:hint="eastAsia" w:ascii="仿宋_GB2312" w:hAnsi="仿宋" w:eastAsia="仿宋_GB2312" w:cs="宋体"/>
          <w:color w:val="auto"/>
          <w:sz w:val="32"/>
          <w:szCs w:val="32"/>
          <w:lang w:val="en-US" w:eastAsia="zh-CN"/>
        </w:rPr>
        <w:t>同意，现</w:t>
      </w:r>
      <w:r>
        <w:rPr>
          <w:rFonts w:hint="eastAsia" w:ascii="仿宋_GB2312" w:hAnsi="仿宋" w:eastAsia="仿宋_GB2312"/>
          <w:color w:val="auto"/>
          <w:sz w:val="32"/>
          <w:szCs w:val="32"/>
        </w:rPr>
        <w:t>印发给你们，请认真遵照执行。</w:t>
      </w:r>
    </w:p>
    <w:p>
      <w:pPr>
        <w:keepNext w:val="0"/>
        <w:keepLines w:val="0"/>
        <w:pageBreakBefore w:val="0"/>
        <w:widowControl w:val="0"/>
        <w:kinsoku/>
        <w:overflowPunct/>
        <w:topLinePunct w:val="0"/>
        <w:autoSpaceDE/>
        <w:autoSpaceDN/>
        <w:bidi w:val="0"/>
        <w:snapToGrid/>
        <w:spacing w:line="560" w:lineRule="exact"/>
        <w:ind w:left="0" w:leftChars="0" w:right="0" w:firstLine="640" w:firstLineChars="200"/>
        <w:jc w:val="both"/>
        <w:textAlignment w:val="auto"/>
        <w:rPr>
          <w:rFonts w:ascii="仿宋_GB2312" w:hAnsi="仿宋" w:eastAsia="仿宋_GB2312"/>
          <w:color w:val="auto"/>
          <w:sz w:val="32"/>
          <w:szCs w:val="32"/>
        </w:rPr>
      </w:pPr>
    </w:p>
    <w:p>
      <w:pPr>
        <w:pStyle w:val="14"/>
        <w:keepNext w:val="0"/>
        <w:keepLines w:val="0"/>
        <w:pageBreakBefore w:val="0"/>
        <w:widowControl w:val="0"/>
        <w:kinsoku/>
        <w:overflowPunct/>
        <w:topLinePunct w:val="0"/>
        <w:autoSpaceDE/>
        <w:autoSpaceDN/>
        <w:bidi w:val="0"/>
        <w:snapToGrid/>
        <w:spacing w:line="560" w:lineRule="exact"/>
        <w:ind w:left="0" w:leftChars="0" w:right="0" w:firstLine="420" w:firstLineChars="200"/>
        <w:jc w:val="both"/>
        <w:textAlignment w:val="auto"/>
        <w:rPr>
          <w:color w:val="auto"/>
        </w:rPr>
      </w:pPr>
    </w:p>
    <w:p>
      <w:pPr>
        <w:keepNext w:val="0"/>
        <w:keepLines w:val="0"/>
        <w:pageBreakBefore w:val="0"/>
        <w:widowControl w:val="0"/>
        <w:kinsoku/>
        <w:wordWrap w:val="0"/>
        <w:overflowPunct/>
        <w:topLinePunct w:val="0"/>
        <w:autoSpaceDE/>
        <w:autoSpaceDN/>
        <w:bidi w:val="0"/>
        <w:adjustRightInd w:val="0"/>
        <w:snapToGrid/>
        <w:spacing w:line="560" w:lineRule="exact"/>
        <w:ind w:left="0" w:leftChars="0" w:right="0" w:firstLine="4800" w:firstLineChars="1500"/>
        <w:jc w:val="both"/>
        <w:textAlignment w:val="auto"/>
        <w:rPr>
          <w:rFonts w:ascii="仿宋_GB2312" w:eastAsia="仿宋_GB2312"/>
          <w:color w:val="auto"/>
          <w:sz w:val="32"/>
          <w:szCs w:val="32"/>
        </w:rPr>
      </w:pPr>
      <w:r>
        <w:rPr>
          <w:rFonts w:hint="eastAsia" w:ascii="仿宋_GB2312" w:eastAsia="仿宋_GB2312"/>
          <w:color w:val="auto"/>
          <w:sz w:val="32"/>
          <w:szCs w:val="32"/>
        </w:rPr>
        <w:t xml:space="preserve">长子县应急管理局       </w:t>
      </w:r>
    </w:p>
    <w:p>
      <w:pPr>
        <w:keepNext w:val="0"/>
        <w:keepLines w:val="0"/>
        <w:pageBreakBefore w:val="0"/>
        <w:widowControl w:val="0"/>
        <w:kinsoku/>
        <w:wordWrap w:val="0"/>
        <w:overflowPunct/>
        <w:topLinePunct w:val="0"/>
        <w:autoSpaceDE/>
        <w:autoSpaceDN/>
        <w:bidi w:val="0"/>
        <w:snapToGrid/>
        <w:spacing w:line="560" w:lineRule="exact"/>
        <w:ind w:left="0"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 xml:space="preserve">日    </w:t>
      </w:r>
    </w:p>
    <w:p>
      <w:pPr>
        <w:keepNext w:val="0"/>
        <w:keepLines w:val="0"/>
        <w:pageBreakBefore w:val="0"/>
        <w:widowControl w:val="0"/>
        <w:kinsoku/>
        <w:wordWrap w:val="0"/>
        <w:overflowPunct/>
        <w:topLinePunct w:val="0"/>
        <w:autoSpaceDE/>
        <w:autoSpaceDN/>
        <w:bidi w:val="0"/>
        <w:snapToGrid/>
        <w:spacing w:line="560" w:lineRule="exact"/>
        <w:ind w:left="0" w:leftChars="0" w:right="0" w:firstLine="640" w:firstLineChars="200"/>
        <w:jc w:val="both"/>
        <w:textAlignment w:val="auto"/>
        <w:rPr>
          <w:rFonts w:ascii="方正小标宋简体" w:hAnsi="华文中宋" w:eastAsia="方正小标宋简体"/>
          <w:color w:val="auto"/>
          <w:sz w:val="44"/>
          <w:szCs w:val="44"/>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此件公开发布</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ascii="方正小标宋简体" w:hAnsi="华文中宋" w:eastAsia="方正小标宋简体"/>
          <w:color w:val="auto"/>
          <w:sz w:val="44"/>
          <w:szCs w:val="44"/>
        </w:rPr>
      </w:pPr>
      <w:r>
        <w:rPr>
          <w:rFonts w:ascii="方正小标宋简体" w:hAnsi="华文中宋" w:eastAsia="方正小标宋简体"/>
          <w:color w:val="auto"/>
          <w:sz w:val="44"/>
          <w:szCs w:val="44"/>
        </w:rPr>
        <w:t>20</w:t>
      </w:r>
      <w:r>
        <w:rPr>
          <w:rFonts w:hint="eastAsia" w:ascii="方正小标宋简体" w:hAnsi="华文中宋" w:eastAsia="方正小标宋简体"/>
          <w:color w:val="auto"/>
          <w:sz w:val="44"/>
          <w:szCs w:val="44"/>
        </w:rPr>
        <w:t>2</w:t>
      </w:r>
      <w:r>
        <w:rPr>
          <w:rFonts w:hint="eastAsia" w:ascii="方正小标宋简体" w:hAnsi="华文中宋" w:eastAsia="方正小标宋简体"/>
          <w:color w:val="auto"/>
          <w:sz w:val="44"/>
          <w:szCs w:val="44"/>
          <w:lang w:val="en-US" w:eastAsia="zh-CN"/>
        </w:rPr>
        <w:t>5</w:t>
      </w:r>
      <w:r>
        <w:rPr>
          <w:rFonts w:hint="eastAsia" w:ascii="方正小标宋简体" w:hAnsi="华文中宋" w:eastAsia="方正小标宋简体"/>
          <w:color w:val="auto"/>
          <w:sz w:val="44"/>
          <w:szCs w:val="44"/>
        </w:rPr>
        <w:t>年安全生产</w:t>
      </w:r>
      <w:r>
        <w:rPr>
          <w:rFonts w:hint="eastAsia" w:ascii="方正小标宋简体" w:hAnsi="华文中宋" w:eastAsia="方正小标宋简体"/>
          <w:color w:val="auto"/>
          <w:sz w:val="44"/>
          <w:szCs w:val="44"/>
          <w:lang w:val="en-US" w:eastAsia="zh-CN"/>
        </w:rPr>
        <w:t>监督执法</w:t>
      </w:r>
      <w:r>
        <w:rPr>
          <w:rFonts w:hint="eastAsia" w:ascii="方正小标宋简体" w:hAnsi="华文中宋" w:eastAsia="方正小标宋简体"/>
          <w:color w:val="auto"/>
          <w:sz w:val="44"/>
          <w:szCs w:val="44"/>
        </w:rPr>
        <w:t>计划</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ascii="宋体" w:hAnsi="宋体"/>
          <w:color w:val="auto"/>
          <w:sz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为进一步做好2025年度安全生产监督执法工作，依法履行安全生产监督管理职责，提高安全生产执法效能，依据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中华人民共和国</w:t>
      </w:r>
      <w:r>
        <w:rPr>
          <w:rFonts w:hint="eastAsia" w:ascii="仿宋_GB2312" w:hAnsi="仿宋_GB2312" w:eastAsia="仿宋_GB2312" w:cs="仿宋_GB2312"/>
          <w:color w:val="auto"/>
          <w:sz w:val="32"/>
          <w:szCs w:val="32"/>
        </w:rPr>
        <w:t>安全生产法》《国务院办公厅关于严格规范涉企行政检查的意见》</w:t>
      </w:r>
      <w:bookmarkStart w:id="0" w:name="OLE_LINK1"/>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国办发〔2024〕54号</w:t>
      </w:r>
      <w:r>
        <w:rPr>
          <w:rFonts w:hint="eastAsia" w:ascii="仿宋_GB2312" w:hAnsi="仿宋_GB2312" w:eastAsia="仿宋_GB2312" w:cs="仿宋_GB2312"/>
          <w:color w:val="auto"/>
          <w:sz w:val="32"/>
          <w:szCs w:val="32"/>
          <w:lang w:eastAsia="zh-CN"/>
        </w:rPr>
        <w:t>）</w:t>
      </w:r>
      <w:bookmarkEnd w:id="0"/>
      <w:r>
        <w:rPr>
          <w:rFonts w:hint="eastAsia" w:ascii="仿宋_GB2312" w:hAnsi="仿宋_GB2312" w:eastAsia="仿宋_GB2312" w:cs="仿宋_GB2312"/>
          <w:color w:val="auto"/>
          <w:sz w:val="32"/>
          <w:szCs w:val="32"/>
        </w:rPr>
        <w:t>《应急管理行政执法人员依法履职管理规定》《应急管理部关于加强安全生产执法工作的意见》《应急管理部关于严格规范安全生产执法行为的通知》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应急〔2025〕11号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山西省政府办公厅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关于印发山西省严格规范入企行政检查若干举措的通知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晋政办发〔2025〕9号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文件要求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结合我</w:t>
      </w:r>
      <w:r>
        <w:rPr>
          <w:rFonts w:hint="eastAsia" w:ascii="仿宋_GB2312" w:hAnsi="仿宋_GB2312" w:eastAsia="仿宋_GB2312" w:cs="仿宋_GB2312"/>
          <w:color w:val="auto"/>
          <w:sz w:val="32"/>
          <w:szCs w:val="32"/>
          <w:lang w:val="en-US" w:eastAsia="zh-CN"/>
        </w:rPr>
        <w:t>县安全生产工作</w:t>
      </w:r>
      <w:r>
        <w:rPr>
          <w:rFonts w:hint="eastAsia" w:ascii="仿宋_GB2312" w:hAnsi="仿宋_GB2312" w:eastAsia="仿宋_GB2312" w:cs="仿宋_GB2312"/>
          <w:color w:val="auto"/>
          <w:sz w:val="32"/>
          <w:szCs w:val="32"/>
        </w:rPr>
        <w:t>实际，</w:t>
      </w:r>
      <w:r>
        <w:rPr>
          <w:rFonts w:hint="eastAsia" w:ascii="仿宋_GB2312" w:hAnsi="仿宋_GB2312" w:eastAsia="仿宋_GB2312" w:cs="仿宋_GB2312"/>
          <w:color w:val="auto"/>
          <w:sz w:val="32"/>
          <w:szCs w:val="32"/>
          <w:lang w:val="en-US" w:eastAsia="zh-CN"/>
        </w:rPr>
        <w:t>特制定本计划。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ascii="黑体" w:hAnsi="??_GB2312" w:eastAsia="黑体"/>
          <w:color w:val="auto"/>
          <w:sz w:val="32"/>
        </w:rPr>
      </w:pPr>
      <w:r>
        <w:rPr>
          <w:rFonts w:hint="eastAsia" w:ascii="黑体" w:hAnsi="??_GB2312" w:eastAsia="黑体"/>
          <w:color w:val="auto"/>
          <w:sz w:val="32"/>
        </w:rPr>
        <w:t>一、指导思想</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以习近平新时代中国特色社会主义思想为指导，全面贯彻落实党的二十大和二十届二中、三中全会精神，深入学习习近平总书记关于应急管理重要论述和对山西工作的重要讲话及指示精神，牢记“人民至上、生命至上”的安全发展理念，结合规范涉企行政检查、整治形式主义为基层减负、安全生产治本攻坚三年行动、提升行政执法质量三年行动等要求，坚持“安全第一、预防为主、综合治理”的安全生产方针，以防范化解重大安全风险、遏制生产安全事故发生为目标，以依法行政、依法治安和创新执法方式为手段，强化安全生产执法检查的针对性和实效性，督促企业严格落实主体责任，确保全县安全生产形势持续稳定向好。</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黑体" w:hAnsi="??_GB2312" w:eastAsia="黑体" w:cs="宋体"/>
          <w:color w:val="auto"/>
          <w:kern w:val="2"/>
          <w:sz w:val="32"/>
          <w:szCs w:val="22"/>
          <w:lang w:val="en-US" w:eastAsia="zh-CN" w:bidi="ar-SA"/>
        </w:rPr>
      </w:pPr>
      <w:r>
        <w:rPr>
          <w:rFonts w:hint="eastAsia" w:ascii="黑体" w:hAnsi="??_GB2312" w:eastAsia="黑体" w:cs="宋体"/>
          <w:color w:val="auto"/>
          <w:kern w:val="2"/>
          <w:sz w:val="32"/>
          <w:szCs w:val="22"/>
          <w:lang w:val="en-US" w:eastAsia="zh-CN" w:bidi="ar-SA"/>
        </w:rPr>
        <w:t>二、工作目标和主要任务</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（一）工作目标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1.</w:t>
      </w:r>
      <w:r>
        <w:rPr>
          <w:rFonts w:hint="eastAsia" w:ascii="仿宋_GB2312" w:hAnsi="仿宋" w:eastAsia="仿宋_GB2312"/>
          <w:color w:val="auto"/>
          <w:kern w:val="0"/>
          <w:sz w:val="32"/>
          <w:szCs w:val="32"/>
        </w:rPr>
        <w:t>对列入本计划的生产经营单位的监督检查覆盖率达到100%。</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2.全面推行安全生产行政执法公示、执法全过程记录和重大执法决定法制审核“三项制度”，规范监</w:t>
      </w:r>
      <w:r>
        <w:rPr>
          <w:rFonts w:hint="eastAsia" w:ascii="仿宋_GB2312" w:eastAsia="仿宋_GB2312"/>
          <w:color w:val="auto"/>
          <w:sz w:val="32"/>
          <w:szCs w:val="32"/>
          <w:highlight w:val="none"/>
          <w:lang w:val="en-US" w:eastAsia="zh-CN"/>
        </w:rPr>
        <w:t>管</w:t>
      </w:r>
      <w:r>
        <w:rPr>
          <w:rFonts w:hint="eastAsia" w:ascii="仿宋_GB2312" w:eastAsia="仿宋_GB2312"/>
          <w:color w:val="auto"/>
          <w:sz w:val="32"/>
          <w:szCs w:val="32"/>
          <w:highlight w:val="none"/>
        </w:rPr>
        <w:t>执法行为，避免因执法不规范引发行政复议和行政应诉。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运用“互联网+执法”“互联网+监管”“双随机一公开”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安全生产行政执法统计系统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“公共信用信息平台”</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系统，通过信息化促进执法规范化。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ascii="仿宋_GB2312" w:hAnsi="穝灿砰" w:eastAsia="仿宋_GB2312"/>
          <w:color w:val="auto"/>
          <w:kern w:val="0"/>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通过规范有力的执法检查，推动企业落实主体责任，减少一般事故，有效防范较大事故，牢牢守住不发生重特大生产安全事故底线，各类生产安全事故死亡人数控制在市下达的考核指标以内，完成县政府下达的各项考核指标，促进全县安全生产形势持续稳定运行。</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（三）主要任务</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依据</w:t>
      </w:r>
      <w:r>
        <w:rPr>
          <w:rFonts w:hint="eastAsia" w:ascii="仿宋_GB2312" w:hAnsi="仿宋" w:eastAsia="仿宋_GB2312"/>
          <w:color w:val="auto"/>
          <w:spacing w:val="0"/>
          <w:sz w:val="32"/>
          <w:szCs w:val="32"/>
        </w:rPr>
        <w:t>《山西省煤矿分级分类安全监管监察办法》</w:t>
      </w:r>
      <w:r>
        <w:rPr>
          <w:rFonts w:hint="eastAsia" w:ascii="仿宋_GB2312" w:hAnsi="仿宋_GB2312" w:eastAsia="仿宋_GB2312" w:cs="仿宋_GB2312"/>
          <w:b w:val="0"/>
          <w:bCs/>
          <w:color w:val="auto"/>
          <w:sz w:val="32"/>
          <w:szCs w:val="32"/>
          <w:u w:val="none"/>
          <w:lang w:val="en-US" w:eastAsia="zh-CN"/>
        </w:rPr>
        <w:t>《山西省化工及危险化学品生产经营企业、医药生产企业安全生产分级分类监管实施办法》（晋应急发〔2021〕74号）《山西省冶金工贸行业安全生产分类分级监管实施办法》（晋应急发〔2021〕68号）规定，</w:t>
      </w:r>
      <w:r>
        <w:rPr>
          <w:rFonts w:hint="eastAsia" w:ascii="仿宋_GB2312" w:eastAsia="仿宋_GB2312"/>
          <w:color w:val="auto"/>
          <w:sz w:val="32"/>
          <w:szCs w:val="32"/>
          <w:highlight w:val="none"/>
        </w:rPr>
        <w:t>按照职责分工，对有关生产经营单位执行安全生产法律、法规、规章和国家标准、行业标准的情况进行监督检查，发现事故隐患或者违法行为，应当依法采取现场处理、行政强制、行政处罚等措施。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依法查处生产安全事故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纠正安全生产违法行为；突出对发生死亡事故、多人重伤事故、有迟报瞒报情</w:t>
      </w:r>
      <w:r>
        <w:rPr>
          <w:rFonts w:hint="eastAsia" w:ascii="仿宋_GB2312" w:hAnsi="仿宋_GB2312" w:eastAsia="仿宋_GB2312" w:cs="仿宋_GB2312"/>
          <w:color w:val="auto"/>
          <w:sz w:val="32"/>
          <w:szCs w:val="32"/>
          <w:lang w:eastAsia="zh-CN"/>
        </w:rPr>
        <w:t>节的</w:t>
      </w:r>
      <w:r>
        <w:rPr>
          <w:rFonts w:hint="eastAsia" w:ascii="仿宋_GB2312" w:hAnsi="仿宋_GB2312" w:eastAsia="仿宋_GB2312" w:cs="仿宋_GB2312"/>
          <w:color w:val="auto"/>
          <w:sz w:val="32"/>
          <w:szCs w:val="32"/>
        </w:rPr>
        <w:t>事故和社会影响较大的事故进行处置和上报工作。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依法查处举报投诉电话、信访办理反馈的案件，提高查处力度。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完成省、市应急管理以及其他行业主管部门部署的联合检查、</w:t>
      </w:r>
      <w:r>
        <w:rPr>
          <w:rFonts w:hint="eastAsia" w:ascii="仿宋_GB2312" w:hAnsi="仿宋_GB2312" w:eastAsia="仿宋_GB2312" w:cs="仿宋_GB2312"/>
          <w:color w:val="auto"/>
          <w:sz w:val="32"/>
          <w:szCs w:val="32"/>
          <w:lang w:eastAsia="zh-CN"/>
        </w:rPr>
        <w:t>专项检查、</w:t>
      </w:r>
      <w:r>
        <w:rPr>
          <w:rFonts w:hint="eastAsia" w:ascii="仿宋_GB2312" w:hAnsi="仿宋_GB2312" w:eastAsia="仿宋_GB2312" w:cs="仿宋_GB2312"/>
          <w:color w:val="auto"/>
          <w:sz w:val="32"/>
          <w:szCs w:val="32"/>
        </w:rPr>
        <w:t>重点督查等工作任务。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bottom"/>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val="en-US" w:eastAsia="zh-CN"/>
        </w:rPr>
        <w:t>三、执法人员与时间分配</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kern w:val="0"/>
          <w:sz w:val="32"/>
          <w:szCs w:val="32"/>
          <w:lang w:val="en-US" w:eastAsia="zh-CN"/>
        </w:rPr>
        <w:t>（一）</w:t>
      </w:r>
      <w:r>
        <w:rPr>
          <w:rFonts w:hint="eastAsia" w:ascii="楷体_GB2312" w:hAnsi="楷体_GB2312" w:eastAsia="楷体_GB2312" w:cs="楷体_GB2312"/>
          <w:color w:val="auto"/>
          <w:sz w:val="32"/>
          <w:szCs w:val="32"/>
        </w:rPr>
        <w:t>安全生产执法人员数量</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编制人数95人，</w:t>
      </w:r>
      <w:r>
        <w:rPr>
          <w:rFonts w:hint="eastAsia" w:ascii="仿宋_GB2312" w:hAnsi="仿宋_GB2312" w:eastAsia="仿宋_GB2312" w:cs="仿宋_GB2312"/>
          <w:color w:val="auto"/>
          <w:kern w:val="0"/>
          <w:sz w:val="32"/>
          <w:szCs w:val="32"/>
        </w:rPr>
        <w:t>安全生产执法岗位</w:t>
      </w:r>
      <w:r>
        <w:rPr>
          <w:rFonts w:hint="eastAsia" w:ascii="仿宋_GB2312" w:hAnsi="仿宋_GB2312" w:eastAsia="仿宋_GB2312" w:cs="仿宋_GB2312"/>
          <w:color w:val="auto"/>
          <w:kern w:val="0"/>
          <w:sz w:val="32"/>
          <w:szCs w:val="32"/>
          <w:lang w:val="en-US" w:eastAsia="zh-CN"/>
        </w:rPr>
        <w:t>50个</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占编制数的52.63%；在岗</w:t>
      </w:r>
      <w:r>
        <w:rPr>
          <w:rFonts w:hint="eastAsia" w:ascii="仿宋_GB2312" w:hAnsi="仿宋_GB2312" w:eastAsia="仿宋_GB2312" w:cs="仿宋_GB2312"/>
          <w:color w:val="auto"/>
          <w:kern w:val="0"/>
          <w:sz w:val="32"/>
          <w:szCs w:val="32"/>
        </w:rPr>
        <w:t>从事安全生产执法</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人员</w:t>
      </w:r>
      <w:r>
        <w:rPr>
          <w:rFonts w:hint="eastAsia" w:ascii="仿宋_GB2312" w:hAnsi="仿宋_GB2312" w:eastAsia="仿宋_GB2312" w:cs="仿宋_GB2312"/>
          <w:color w:val="auto"/>
          <w:kern w:val="0"/>
          <w:sz w:val="32"/>
          <w:szCs w:val="32"/>
          <w:lang w:val="en-US" w:eastAsia="zh-CN"/>
        </w:rPr>
        <w:t>27</w:t>
      </w:r>
      <w:r>
        <w:rPr>
          <w:rFonts w:hint="eastAsia" w:ascii="仿宋_GB2312" w:hAnsi="仿宋_GB2312" w:eastAsia="仿宋_GB2312" w:cs="仿宋_GB2312"/>
          <w:color w:val="auto"/>
          <w:kern w:val="0"/>
          <w:sz w:val="32"/>
          <w:szCs w:val="32"/>
        </w:rPr>
        <w:t>人，是安全生产执法岗位数的</w:t>
      </w:r>
      <w:r>
        <w:rPr>
          <w:rFonts w:hint="eastAsia" w:ascii="仿宋_GB2312" w:hAnsi="仿宋_GB2312" w:eastAsia="仿宋_GB2312" w:cs="仿宋_GB2312"/>
          <w:color w:val="auto"/>
          <w:kern w:val="0"/>
          <w:sz w:val="32"/>
          <w:szCs w:val="32"/>
          <w:lang w:val="en-US" w:eastAsia="zh-CN"/>
        </w:rPr>
        <w:t>54</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（二）总法定工作日6165日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现有持证执法人员18人，2025年国家法定工作日为248天；预计4月初有9名新申领执法证人员，4月至12月共有法定工作日189天。27名执法人员总法定工作日共6165天。（国家法定工作日=全年天数-双休日-国家法定假日=365日-104日-13日=248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（三）工作日分配情况</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rPr>
        <w:t>法定工作日共</w:t>
      </w:r>
      <w:r>
        <w:rPr>
          <w:rFonts w:hint="eastAsia" w:ascii="仿宋_GB2312" w:eastAsia="仿宋_GB2312"/>
          <w:color w:val="auto"/>
          <w:sz w:val="32"/>
          <w:szCs w:val="32"/>
          <w:lang w:val="en-US" w:eastAsia="zh-CN"/>
        </w:rPr>
        <w:t>6165</w:t>
      </w:r>
      <w:r>
        <w:rPr>
          <w:rFonts w:hint="eastAsia" w:ascii="仿宋_GB2312" w:eastAsia="仿宋_GB2312"/>
          <w:color w:val="auto"/>
          <w:sz w:val="32"/>
          <w:szCs w:val="32"/>
        </w:rPr>
        <w:t>天</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执法</w:t>
      </w:r>
      <w:r>
        <w:rPr>
          <w:rFonts w:hint="eastAsia" w:ascii="仿宋_GB2312" w:eastAsia="仿宋_GB2312"/>
          <w:color w:val="auto"/>
          <w:sz w:val="32"/>
          <w:szCs w:val="32"/>
        </w:rPr>
        <w:t>检查</w:t>
      </w:r>
      <w:r>
        <w:rPr>
          <w:rFonts w:ascii="仿宋_GB2312" w:eastAsia="仿宋_GB2312"/>
          <w:color w:val="auto"/>
          <w:sz w:val="32"/>
          <w:szCs w:val="32"/>
        </w:rPr>
        <w:t>工作日为</w:t>
      </w:r>
      <w:r>
        <w:rPr>
          <w:rFonts w:hint="eastAsia" w:ascii="仿宋_GB2312" w:eastAsia="仿宋_GB2312"/>
          <w:color w:val="auto"/>
          <w:sz w:val="32"/>
          <w:szCs w:val="32"/>
          <w:lang w:val="en-US" w:eastAsia="zh-CN"/>
        </w:rPr>
        <w:t>1378</w:t>
      </w:r>
      <w:r>
        <w:rPr>
          <w:rFonts w:hint="eastAsia" w:ascii="仿宋_GB2312" w:eastAsia="仿宋_GB2312"/>
          <w:color w:val="auto"/>
          <w:sz w:val="32"/>
          <w:szCs w:val="32"/>
        </w:rPr>
        <w:t>天，</w:t>
      </w:r>
      <w:r>
        <w:rPr>
          <w:rFonts w:ascii="仿宋_GB2312" w:eastAsia="仿宋_GB2312"/>
          <w:color w:val="auto"/>
          <w:sz w:val="32"/>
          <w:szCs w:val="32"/>
        </w:rPr>
        <w:t>其他</w:t>
      </w:r>
      <w:r>
        <w:rPr>
          <w:rFonts w:hint="eastAsia" w:ascii="仿宋_GB2312" w:eastAsia="仿宋_GB2312"/>
          <w:color w:val="auto"/>
          <w:sz w:val="32"/>
          <w:szCs w:val="32"/>
          <w:lang w:val="en-US" w:eastAsia="zh-CN"/>
        </w:rPr>
        <w:t>监管</w:t>
      </w:r>
      <w:r>
        <w:rPr>
          <w:rFonts w:ascii="仿宋_GB2312" w:eastAsia="仿宋_GB2312"/>
          <w:color w:val="auto"/>
          <w:sz w:val="32"/>
          <w:szCs w:val="32"/>
        </w:rPr>
        <w:t>工作日为</w:t>
      </w:r>
      <w:r>
        <w:rPr>
          <w:rFonts w:hint="eastAsia" w:ascii="仿宋_GB2312" w:eastAsia="仿宋_GB2312"/>
          <w:color w:val="auto"/>
          <w:sz w:val="32"/>
          <w:szCs w:val="32"/>
          <w:lang w:val="en-US" w:eastAsia="zh-CN"/>
        </w:rPr>
        <w:t>1068</w:t>
      </w:r>
      <w:r>
        <w:rPr>
          <w:rFonts w:hint="eastAsia" w:ascii="仿宋_GB2312" w:eastAsia="仿宋_GB2312"/>
          <w:color w:val="auto"/>
          <w:sz w:val="32"/>
          <w:szCs w:val="32"/>
        </w:rPr>
        <w:t>天，</w:t>
      </w:r>
      <w:r>
        <w:rPr>
          <w:rFonts w:ascii="仿宋_GB2312" w:eastAsia="仿宋_GB2312"/>
          <w:color w:val="auto"/>
          <w:sz w:val="32"/>
          <w:szCs w:val="32"/>
        </w:rPr>
        <w:t>非执法工作日为</w:t>
      </w:r>
      <w:r>
        <w:rPr>
          <w:rFonts w:hint="eastAsia" w:ascii="仿宋_GB2312" w:eastAsia="仿宋_GB2312"/>
          <w:color w:val="auto"/>
          <w:sz w:val="32"/>
          <w:szCs w:val="32"/>
          <w:lang w:val="en-US" w:eastAsia="zh-CN"/>
        </w:rPr>
        <w:t>1531</w:t>
      </w:r>
      <w:r>
        <w:rPr>
          <w:rFonts w:hint="eastAsia" w:ascii="仿宋_GB2312" w:eastAsia="仿宋_GB2312"/>
          <w:color w:val="auto"/>
          <w:sz w:val="32"/>
          <w:szCs w:val="32"/>
        </w:rPr>
        <w:t>天。</w:t>
      </w:r>
      <w:r>
        <w:rPr>
          <w:rFonts w:hint="eastAsia" w:ascii="仿宋_GB2312" w:hAnsi="仿宋_GB2312" w:eastAsia="仿宋_GB2312" w:cs="仿宋_GB2312"/>
          <w:color w:val="auto"/>
          <w:kern w:val="0"/>
          <w:sz w:val="32"/>
          <w:szCs w:val="32"/>
          <w:lang w:val="en-US" w:eastAsia="zh-CN"/>
        </w:rPr>
        <w:t>（详见附件1）</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eastAsia="zh-CN"/>
        </w:rPr>
        <w:t>四</w:t>
      </w:r>
      <w:r>
        <w:rPr>
          <w:rFonts w:hint="eastAsia" w:ascii="黑体" w:hAnsi="宋体" w:eastAsia="黑体" w:cs="黑体"/>
          <w:color w:val="auto"/>
          <w:kern w:val="0"/>
          <w:sz w:val="32"/>
          <w:szCs w:val="32"/>
        </w:rPr>
        <w:t>、</w:t>
      </w:r>
      <w:r>
        <w:rPr>
          <w:rFonts w:hint="eastAsia" w:ascii="黑体" w:hAnsi="宋体" w:eastAsia="黑体" w:cs="黑体"/>
          <w:color w:val="auto"/>
          <w:kern w:val="0"/>
          <w:sz w:val="32"/>
          <w:szCs w:val="32"/>
          <w:lang w:val="en-US" w:eastAsia="zh-CN"/>
        </w:rPr>
        <w:t>执法检查范围与检查频次。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（一）检查范围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bottom"/>
        <w:rPr>
          <w:rFonts w:hint="eastAsia" w:ascii="仿宋_GB2312" w:hAnsi="仿宋" w:eastAsia="仿宋_GB2312"/>
          <w:color w:val="auto"/>
          <w:sz w:val="32"/>
          <w:szCs w:val="32"/>
          <w:lang w:val="en-US" w:eastAsia="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 w:eastAsia="仿宋_GB2312"/>
          <w:color w:val="auto"/>
          <w:sz w:val="32"/>
          <w:szCs w:val="32"/>
          <w:lang w:val="en-US" w:eastAsia="zh-CN"/>
        </w:rPr>
        <w:t>年列入我局监管范围的各类生产经营单位共计4类127家：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bottom"/>
        <w:rPr>
          <w:rFonts w:hint="eastAsia" w:ascii="仿宋_GB2312" w:hAnsi="仿宋_GB2312" w:eastAsia="仿宋_GB2312" w:cs="仿宋_GB2312"/>
          <w:color w:val="auto"/>
          <w:kern w:val="0"/>
          <w:sz w:val="32"/>
          <w:szCs w:val="32"/>
          <w:lang w:eastAsia="zh-CN"/>
        </w:rPr>
      </w:pPr>
      <w:r>
        <w:rPr>
          <w:rFonts w:hint="eastAsia" w:ascii="仿宋_GB2312" w:hAnsi="仿宋" w:eastAsia="仿宋_GB2312"/>
          <w:color w:val="auto"/>
          <w:sz w:val="32"/>
          <w:szCs w:val="32"/>
          <w:lang w:val="en-US" w:eastAsia="zh-CN"/>
        </w:rPr>
        <w:t>1.煤矿6座；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bottom"/>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2.危险化学品42家：其中生产企业3家，加油站34家，甲醇配送中心1家，煤层气4家；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bottom"/>
        <w:rPr>
          <w:rFonts w:hint="eastAsia" w:ascii="仿宋_GB2312" w:hAnsi="仿宋_GB2312" w:eastAsia="仿宋_GB2312" w:cs="仿宋_GB2312"/>
          <w:color w:val="auto"/>
          <w:kern w:val="0"/>
          <w:sz w:val="32"/>
          <w:szCs w:val="32"/>
          <w:lang w:eastAsia="zh-CN"/>
        </w:rPr>
      </w:pPr>
      <w:r>
        <w:rPr>
          <w:rFonts w:hint="eastAsia" w:ascii="仿宋_GB2312" w:hAnsi="仿宋" w:eastAsia="仿宋_GB2312"/>
          <w:color w:val="auto"/>
          <w:sz w:val="32"/>
          <w:szCs w:val="32"/>
          <w:lang w:val="en-US" w:eastAsia="zh-CN"/>
        </w:rPr>
        <w:t>3.冶金工贸44家：建材26</w:t>
      </w:r>
      <w:r>
        <w:rPr>
          <w:rFonts w:hint="eastAsia" w:ascii="仿宋_GB2312" w:hAnsi="仿宋_GB2312" w:eastAsia="仿宋_GB2312" w:cs="仿宋_GB2312"/>
          <w:b w:val="0"/>
          <w:bCs w:val="0"/>
          <w:color w:val="auto"/>
          <w:kern w:val="0"/>
          <w:sz w:val="32"/>
          <w:szCs w:val="32"/>
        </w:rPr>
        <w:t>家，</w:t>
      </w:r>
      <w:r>
        <w:rPr>
          <w:rFonts w:hint="eastAsia" w:ascii="仿宋_GB2312" w:hAnsi="仿宋_GB2312" w:eastAsia="仿宋_GB2312" w:cs="仿宋_GB2312"/>
          <w:b w:val="0"/>
          <w:bCs w:val="0"/>
          <w:color w:val="auto"/>
          <w:kern w:val="0"/>
          <w:sz w:val="32"/>
          <w:szCs w:val="32"/>
          <w:lang w:val="en-US" w:eastAsia="zh-CN"/>
        </w:rPr>
        <w:t>机械加工7家，</w:t>
      </w:r>
      <w:r>
        <w:rPr>
          <w:rFonts w:hint="eastAsia" w:ascii="仿宋_GB2312" w:hAnsi="仿宋_GB2312" w:eastAsia="仿宋_GB2312" w:cs="仿宋_GB2312"/>
          <w:b w:val="0"/>
          <w:bCs w:val="0"/>
          <w:color w:val="auto"/>
          <w:kern w:val="0"/>
          <w:sz w:val="32"/>
          <w:szCs w:val="32"/>
        </w:rPr>
        <w:t>轻工</w:t>
      </w:r>
      <w:r>
        <w:rPr>
          <w:rFonts w:hint="eastAsia" w:ascii="仿宋_GB2312" w:hAnsi="仿宋_GB2312" w:eastAsia="仿宋_GB2312" w:cs="仿宋_GB2312"/>
          <w:b w:val="0"/>
          <w:bCs w:val="0"/>
          <w:color w:val="auto"/>
          <w:kern w:val="0"/>
          <w:sz w:val="32"/>
          <w:szCs w:val="32"/>
          <w:lang w:val="en-US" w:eastAsia="zh-CN"/>
        </w:rPr>
        <w:t>企业10</w:t>
      </w:r>
      <w:r>
        <w:rPr>
          <w:rFonts w:hint="eastAsia" w:ascii="仿宋_GB2312" w:hAnsi="仿宋_GB2312" w:eastAsia="仿宋_GB2312" w:cs="仿宋_GB2312"/>
          <w:b w:val="0"/>
          <w:bCs w:val="0"/>
          <w:color w:val="auto"/>
          <w:kern w:val="0"/>
          <w:sz w:val="32"/>
          <w:szCs w:val="32"/>
        </w:rPr>
        <w:t>家，</w:t>
      </w:r>
      <w:r>
        <w:rPr>
          <w:rFonts w:hint="eastAsia" w:ascii="仿宋_GB2312" w:hAnsi="仿宋_GB2312" w:eastAsia="仿宋_GB2312" w:cs="仿宋_GB2312"/>
          <w:b w:val="0"/>
          <w:bCs w:val="0"/>
          <w:color w:val="auto"/>
          <w:kern w:val="0"/>
          <w:sz w:val="32"/>
          <w:szCs w:val="32"/>
          <w:lang w:val="en-US" w:eastAsia="zh-CN"/>
        </w:rPr>
        <w:t>发运物流1家。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bottom"/>
        <w:rPr>
          <w:rFonts w:hint="eastAsia" w:ascii="仿宋_GB2312" w:hAnsi="仿宋_GB2312" w:eastAsia="仿宋_GB2312" w:cs="仿宋_GB2312"/>
          <w:color w:val="auto"/>
          <w:kern w:val="0"/>
          <w:sz w:val="32"/>
          <w:szCs w:val="32"/>
          <w:lang w:eastAsia="zh-CN"/>
        </w:rPr>
      </w:pPr>
      <w:r>
        <w:rPr>
          <w:rFonts w:hint="eastAsia" w:ascii="仿宋_GB2312" w:hAnsi="仿宋" w:eastAsia="仿宋_GB2312"/>
          <w:color w:val="auto"/>
          <w:sz w:val="32"/>
          <w:szCs w:val="32"/>
          <w:lang w:val="en-US" w:eastAsia="zh-CN"/>
        </w:rPr>
        <w:t>4.洗（储）煤厂27家、物流3家、排矸厂5座；</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（二）检查频次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1.重点综合监督检查对象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bottom"/>
        <w:rPr>
          <w:rFonts w:hint="default" w:ascii="仿宋_GB2312" w:hAnsi="仿宋_GB2312" w:eastAsia="仿宋_GB2312" w:cs="仿宋_GB2312"/>
          <w:color w:val="auto"/>
          <w:kern w:val="0"/>
          <w:sz w:val="32"/>
          <w:szCs w:val="32"/>
          <w:lang w:val="en-US" w:eastAsia="zh-CN"/>
        </w:rPr>
      </w:pPr>
      <w:r>
        <w:rPr>
          <w:rFonts w:hint="eastAsia" w:ascii="仿宋_GB2312" w:eastAsia="仿宋_GB2312"/>
          <w:color w:val="auto"/>
          <w:sz w:val="32"/>
          <w:szCs w:val="32"/>
          <w:highlight w:val="none"/>
          <w:lang w:val="en-US" w:eastAsia="zh-CN"/>
        </w:rPr>
        <w:t>全县范围共有企业9家、检查频次34家次。其中：</w:t>
      </w:r>
      <w:r>
        <w:rPr>
          <w:rFonts w:hint="eastAsia" w:ascii="仿宋_GB2312" w:hAnsi="穝灿砰" w:eastAsia="仿宋_GB2312"/>
          <w:color w:val="auto"/>
          <w:kern w:val="0"/>
          <w:sz w:val="32"/>
          <w:szCs w:val="32"/>
          <w:lang w:eastAsia="zh-CN"/>
        </w:rPr>
        <w:t>对</w:t>
      </w:r>
      <w:r>
        <w:rPr>
          <w:rFonts w:hint="eastAsia" w:ascii="仿宋_GB2312" w:hAnsi="穝灿砰" w:eastAsia="仿宋_GB2312"/>
          <w:color w:val="auto"/>
          <w:kern w:val="0"/>
          <w:sz w:val="32"/>
          <w:szCs w:val="32"/>
          <w:lang w:val="en-US" w:eastAsia="zh-CN"/>
        </w:rPr>
        <w:t>5座</w:t>
      </w:r>
      <w:r>
        <w:rPr>
          <w:rFonts w:hint="eastAsia" w:ascii="仿宋_GB2312" w:hAnsi="穝灿砰" w:eastAsia="仿宋_GB2312"/>
          <w:color w:val="auto"/>
          <w:kern w:val="0"/>
          <w:sz w:val="32"/>
          <w:szCs w:val="32"/>
          <w:lang w:eastAsia="zh-CN"/>
        </w:rPr>
        <w:t>煤矿每季度检查</w:t>
      </w:r>
      <w:r>
        <w:rPr>
          <w:rFonts w:hint="eastAsia" w:ascii="仿宋_GB2312" w:hAnsi="穝灿砰" w:eastAsia="仿宋_GB2312"/>
          <w:color w:val="auto"/>
          <w:kern w:val="0"/>
          <w:sz w:val="32"/>
          <w:szCs w:val="32"/>
          <w:lang w:val="en-US" w:eastAsia="zh-CN"/>
        </w:rPr>
        <w:t xml:space="preserve"> 1次，对1座煤矿每两月检查1次，共计26矿次；</w:t>
      </w:r>
      <w:r>
        <w:rPr>
          <w:rFonts w:hint="eastAsia" w:ascii="仿宋_GB2312" w:hAnsi="仿宋_GB2312" w:eastAsia="仿宋_GB2312" w:cs="仿宋_GB2312"/>
          <w:color w:val="auto"/>
          <w:kern w:val="0"/>
          <w:sz w:val="32"/>
          <w:szCs w:val="32"/>
        </w:rPr>
        <w:t>对</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家危险化学品</w:t>
      </w:r>
      <w:r>
        <w:rPr>
          <w:rFonts w:hint="eastAsia" w:ascii="仿宋_GB2312" w:hAnsi="仿宋_GB2312" w:eastAsia="仿宋_GB2312" w:cs="仿宋_GB2312"/>
          <w:color w:val="auto"/>
          <w:kern w:val="0"/>
          <w:sz w:val="32"/>
          <w:szCs w:val="32"/>
          <w:lang w:val="en-US" w:eastAsia="zh-CN"/>
        </w:rPr>
        <w:t>重大危险源</w:t>
      </w:r>
      <w:r>
        <w:rPr>
          <w:rFonts w:hint="eastAsia" w:ascii="仿宋_GB2312" w:hAnsi="仿宋_GB2312" w:eastAsia="仿宋_GB2312" w:cs="仿宋_GB2312"/>
          <w:color w:val="auto"/>
          <w:kern w:val="0"/>
          <w:sz w:val="32"/>
          <w:szCs w:val="32"/>
        </w:rPr>
        <w:t>生产企业</w:t>
      </w:r>
      <w:r>
        <w:rPr>
          <w:rFonts w:hint="eastAsia" w:ascii="仿宋_GB2312" w:hAnsi="仿宋_GB2312" w:eastAsia="仿宋_GB2312" w:cs="仿宋_GB2312"/>
          <w:color w:val="auto"/>
          <w:kern w:val="0"/>
          <w:sz w:val="32"/>
          <w:szCs w:val="32"/>
          <w:lang w:val="en-US" w:eastAsia="zh-CN"/>
        </w:rPr>
        <w:t>原则上每季度进行1次监督检查；</w:t>
      </w:r>
      <w:r>
        <w:rPr>
          <w:rFonts w:hint="eastAsia" w:ascii="仿宋_GB2312" w:hAnsi="仿宋_GB2312" w:eastAsia="仿宋_GB2312" w:cs="仿宋_GB2312"/>
          <w:color w:val="auto"/>
          <w:kern w:val="0"/>
          <w:sz w:val="32"/>
          <w:szCs w:val="32"/>
        </w:rPr>
        <w:t>对</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家</w:t>
      </w:r>
      <w:r>
        <w:rPr>
          <w:rFonts w:hint="eastAsia" w:ascii="仿宋_GB2312" w:hAnsi="仿宋_GB2312" w:eastAsia="仿宋_GB2312" w:cs="仿宋_GB2312"/>
          <w:color w:val="auto"/>
          <w:kern w:val="0"/>
          <w:sz w:val="32"/>
          <w:szCs w:val="32"/>
          <w:lang w:val="en-US" w:eastAsia="zh-CN"/>
        </w:rPr>
        <w:t>一般</w:t>
      </w:r>
      <w:r>
        <w:rPr>
          <w:rFonts w:hint="eastAsia" w:ascii="仿宋_GB2312" w:hAnsi="仿宋_GB2312" w:eastAsia="仿宋_GB2312" w:cs="仿宋_GB2312"/>
          <w:color w:val="auto"/>
          <w:kern w:val="0"/>
          <w:sz w:val="32"/>
          <w:szCs w:val="32"/>
        </w:rPr>
        <w:t>危险化学品</w:t>
      </w:r>
      <w:r>
        <w:rPr>
          <w:rFonts w:hint="eastAsia" w:ascii="仿宋_GB2312" w:hAnsi="仿宋_GB2312" w:eastAsia="仿宋_GB2312" w:cs="仿宋_GB2312"/>
          <w:color w:val="auto"/>
          <w:kern w:val="0"/>
          <w:sz w:val="32"/>
          <w:szCs w:val="32"/>
          <w:lang w:val="en-US" w:eastAsia="zh-CN"/>
        </w:rPr>
        <w:t>生产企业每半年检查1次，共计8家次。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2.一般综合监督检查对象</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仿宋_GB2312" w:hAnsi="仿宋" w:eastAsia="仿宋_GB2312"/>
          <w:color w:val="auto"/>
          <w:sz w:val="32"/>
          <w:szCs w:val="32"/>
          <w:lang w:val="en-US" w:eastAsia="zh-CN"/>
        </w:rPr>
      </w:pPr>
      <w:r>
        <w:rPr>
          <w:rFonts w:hint="eastAsia" w:ascii="仿宋_GB2312" w:eastAsia="仿宋_GB2312"/>
          <w:color w:val="auto"/>
          <w:sz w:val="32"/>
          <w:szCs w:val="32"/>
          <w:highlight w:val="none"/>
          <w:lang w:val="en-US" w:eastAsia="zh-CN"/>
        </w:rPr>
        <w:t>全县范围共有企业118家、检查频次共计192家次。</w:t>
      </w:r>
      <w:r>
        <w:rPr>
          <w:rFonts w:hint="eastAsia" w:ascii="仿宋_GB2312" w:hAnsi="仿宋" w:eastAsia="仿宋_GB2312"/>
          <w:color w:val="auto"/>
          <w:sz w:val="32"/>
          <w:szCs w:val="32"/>
          <w:lang w:val="en-US" w:eastAsia="zh-CN"/>
        </w:rPr>
        <w:t>其中：对4家煤层气抽采企业和35家危险化学品经营企业实施服务指导，原则上每半年开展1次监督检查，共计78家次；对44家冶金工贸企业中的</w:t>
      </w:r>
      <w:r>
        <w:rPr>
          <w:rFonts w:hint="eastAsia" w:ascii="仿宋_GB2312" w:hAnsi="仿宋_GB2312" w:eastAsia="仿宋_GB2312" w:cs="仿宋_GB2312"/>
          <w:color w:val="auto"/>
          <w:sz w:val="32"/>
          <w:szCs w:val="32"/>
          <w:lang w:val="en-US" w:eastAsia="zh-CN"/>
        </w:rPr>
        <w:t>24家企业每半年检查一次，其余20家企业每一年检查一次</w:t>
      </w:r>
      <w:r>
        <w:rPr>
          <w:rFonts w:hint="eastAsia" w:ascii="仿宋_GB2312" w:hAnsi="仿宋" w:eastAsia="仿宋_GB2312"/>
          <w:color w:val="auto"/>
          <w:sz w:val="32"/>
          <w:szCs w:val="32"/>
          <w:lang w:val="en-US" w:eastAsia="zh-CN"/>
        </w:rPr>
        <w:t>，共计68家次；对35家洗（储）煤企业，</w:t>
      </w:r>
      <w:r>
        <w:rPr>
          <w:rFonts w:hint="eastAsia" w:ascii="仿宋_GB2312" w:hAnsi="仿宋_GB2312" w:eastAsia="仿宋_GB2312" w:cs="仿宋_GB2312"/>
          <w:color w:val="auto"/>
          <w:sz w:val="32"/>
          <w:szCs w:val="32"/>
          <w:lang w:val="en-US" w:eastAsia="zh-CN"/>
        </w:rPr>
        <w:t>11家企业每半年检查一次，24家企业每一年检查一次，</w:t>
      </w:r>
      <w:r>
        <w:rPr>
          <w:rFonts w:hint="eastAsia" w:ascii="仿宋_GB2312" w:hAnsi="仿宋" w:eastAsia="仿宋_GB2312"/>
          <w:color w:val="auto"/>
          <w:sz w:val="32"/>
          <w:szCs w:val="32"/>
          <w:lang w:val="en-US" w:eastAsia="zh-CN"/>
        </w:rPr>
        <w:t>共计46家次。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黑体" w:hAnsi="宋体" w:eastAsia="黑体" w:cs="黑体"/>
          <w:color w:val="auto"/>
          <w:kern w:val="0"/>
          <w:sz w:val="32"/>
          <w:szCs w:val="32"/>
          <w:lang w:val="en-US" w:eastAsia="zh-CN"/>
        </w:rPr>
      </w:pPr>
      <w:r>
        <w:rPr>
          <w:rFonts w:hint="eastAsia" w:ascii="黑体" w:hAnsi="宋体" w:eastAsia="黑体" w:cs="黑体"/>
          <w:color w:val="auto"/>
          <w:kern w:val="0"/>
          <w:sz w:val="32"/>
          <w:szCs w:val="32"/>
          <w:lang w:val="en-US" w:eastAsia="zh-CN"/>
        </w:rPr>
        <w:t>五、监督检查内容与具体检查安排情况</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（一）监督检查内容：</w:t>
      </w:r>
    </w:p>
    <w:p>
      <w:pPr>
        <w:pStyle w:val="4"/>
        <w:keepNext w:val="0"/>
        <w:keepLines w:val="0"/>
        <w:pageBreakBefore w:val="0"/>
        <w:widowControl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国家及省市安排部署的专项行动推进落实情况。</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kern w:val="2"/>
          <w:sz w:val="32"/>
          <w:szCs w:val="32"/>
          <w:lang w:val="en-US" w:eastAsia="zh-CN" w:bidi="ar-SA"/>
        </w:rPr>
        <w:t>（2）安全生产有关法律、法规、规章及强制性</w:t>
      </w:r>
      <w:r>
        <w:rPr>
          <w:rFonts w:hint="eastAsia" w:ascii="仿宋_GB2312" w:hAnsi="仿宋_GB2312" w:eastAsia="仿宋_GB2312" w:cs="仿宋_GB2312"/>
          <w:color w:val="auto"/>
          <w:sz w:val="32"/>
          <w:szCs w:val="32"/>
          <w:lang w:eastAsia="zh-CN"/>
        </w:rPr>
        <w:t>标准贯彻执行情况。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开展元旦春节“两节”、全国两会、</w:t>
      </w:r>
      <w:r>
        <w:rPr>
          <w:rFonts w:hint="eastAsia" w:ascii="仿宋_GB2312" w:hAnsi="仿宋_GB2312" w:eastAsia="仿宋_GB2312" w:cs="仿宋_GB2312"/>
          <w:color w:val="auto"/>
          <w:kern w:val="0"/>
          <w:sz w:val="32"/>
          <w:szCs w:val="32"/>
          <w:lang w:val="en-US" w:eastAsia="zh-CN"/>
        </w:rPr>
        <w:t>五一</w:t>
      </w:r>
      <w:r>
        <w:rPr>
          <w:rFonts w:hint="eastAsia" w:ascii="仿宋_GB2312" w:hAnsi="仿宋_GB2312" w:eastAsia="仿宋_GB2312" w:cs="仿宋_GB2312"/>
          <w:color w:val="auto"/>
          <w:kern w:val="0"/>
          <w:sz w:val="32"/>
          <w:szCs w:val="32"/>
        </w:rPr>
        <w:t>国庆</w:t>
      </w:r>
      <w:r>
        <w:rPr>
          <w:rFonts w:hint="eastAsia" w:ascii="仿宋_GB2312" w:hAnsi="仿宋_GB2312" w:eastAsia="仿宋_GB2312" w:cs="仿宋_GB2312"/>
          <w:color w:val="auto"/>
          <w:kern w:val="0"/>
          <w:sz w:val="32"/>
          <w:szCs w:val="32"/>
          <w:lang w:val="en-US" w:eastAsia="zh-CN"/>
        </w:rPr>
        <w:t>小长假期间</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val="en-US" w:eastAsia="zh-CN"/>
        </w:rPr>
        <w:t>重大节假日</w:t>
      </w:r>
      <w:r>
        <w:rPr>
          <w:rFonts w:hint="eastAsia" w:ascii="仿宋_GB2312" w:hAnsi="仿宋_GB2312" w:eastAsia="仿宋_GB2312" w:cs="仿宋_GB2312"/>
          <w:color w:val="auto"/>
          <w:kern w:val="0"/>
          <w:sz w:val="32"/>
          <w:szCs w:val="32"/>
        </w:rPr>
        <w:t>、重点时段的安全巡查。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（4）陪同上级部门开展“双随机一公开”检查，配合同级相关部门开展联合检查等行动。</w:t>
      </w:r>
    </w:p>
    <w:p>
      <w:pPr>
        <w:pStyle w:val="4"/>
        <w:keepNext w:val="0"/>
        <w:keepLines w:val="0"/>
        <w:pageBreakBefore w:val="0"/>
        <w:widowControl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指导监督职责范围内</w:t>
      </w:r>
      <w:r>
        <w:rPr>
          <w:rFonts w:hint="eastAsia" w:ascii="仿宋_GB2312" w:hAnsi="仿宋_GB2312" w:eastAsia="仿宋_GB2312" w:cs="仿宋_GB2312"/>
          <w:color w:val="auto"/>
          <w:kern w:val="0"/>
          <w:sz w:val="32"/>
          <w:szCs w:val="32"/>
          <w:lang w:eastAsia="zh-CN"/>
        </w:rPr>
        <w:t>企业</w:t>
      </w:r>
      <w:r>
        <w:rPr>
          <w:rFonts w:hint="eastAsia" w:ascii="仿宋_GB2312" w:hAnsi="仿宋_GB2312" w:eastAsia="仿宋_GB2312" w:cs="仿宋_GB2312"/>
          <w:color w:val="auto"/>
          <w:kern w:val="0"/>
          <w:sz w:val="32"/>
          <w:szCs w:val="32"/>
        </w:rPr>
        <w:t>安全生产“三同时”和标准化、</w:t>
      </w:r>
      <w:r>
        <w:rPr>
          <w:rFonts w:hint="eastAsia" w:ascii="仿宋_GB2312" w:hAnsi="穝灿砰" w:eastAsia="仿宋_GB2312" w:cs="Times New Roman"/>
          <w:color w:val="auto"/>
          <w:kern w:val="0"/>
          <w:sz w:val="32"/>
          <w:szCs w:val="32"/>
        </w:rPr>
        <w:t>安全风险分级管控和隐患排查治理“双防控”体系建设</w:t>
      </w:r>
      <w:r>
        <w:rPr>
          <w:rFonts w:hint="eastAsia" w:ascii="仿宋_GB2312" w:hAnsi="仿宋_GB2312" w:eastAsia="仿宋_GB2312" w:cs="仿宋_GB2312"/>
          <w:color w:val="auto"/>
          <w:kern w:val="0"/>
          <w:sz w:val="32"/>
          <w:szCs w:val="32"/>
        </w:rPr>
        <w:t>等工作</w:t>
      </w:r>
      <w:r>
        <w:rPr>
          <w:rFonts w:hint="eastAsia" w:ascii="仿宋_GB2312" w:hAnsi="仿宋_GB2312" w:eastAsia="仿宋_GB2312" w:cs="仿宋_GB2312"/>
          <w:color w:val="auto"/>
          <w:kern w:val="0"/>
          <w:sz w:val="32"/>
          <w:szCs w:val="32"/>
          <w:lang w:eastAsia="zh-CN"/>
        </w:rPr>
        <w:t>。</w:t>
      </w:r>
    </w:p>
    <w:p>
      <w:pPr>
        <w:pStyle w:val="4"/>
        <w:keepNext w:val="0"/>
        <w:keepLines w:val="0"/>
        <w:pageBreakBefore w:val="0"/>
        <w:widowControl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（6）安全教育培训及针对性“逢查必考”，应急救援预案编制、备案、演练、建立</w:t>
      </w:r>
      <w:r>
        <w:rPr>
          <w:rFonts w:hint="eastAsia" w:ascii="仿宋_GB2312" w:hAnsi="穝灿砰" w:eastAsia="仿宋_GB2312"/>
          <w:color w:val="auto"/>
          <w:kern w:val="0"/>
          <w:sz w:val="32"/>
          <w:szCs w:val="32"/>
        </w:rPr>
        <w:t>物资储备库，</w:t>
      </w:r>
      <w:r>
        <w:rPr>
          <w:rFonts w:hint="eastAsia" w:ascii="仿宋_GB2312" w:hAnsi="仿宋_GB2312" w:eastAsia="仿宋_GB2312" w:cs="仿宋_GB2312"/>
          <w:color w:val="auto"/>
          <w:sz w:val="32"/>
          <w:szCs w:val="32"/>
          <w:lang w:val="en-US" w:eastAsia="zh-CN"/>
        </w:rPr>
        <w:t>高危行业企业投保安全生产责任保险以及企业安全生产费用提取和使用等基础情况。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（二）具体检查安排情况：</w:t>
      </w:r>
    </w:p>
    <w:p>
      <w:pPr>
        <w:keepNext w:val="0"/>
        <w:keepLines w:val="0"/>
        <w:pageBreakBefore w:val="0"/>
        <w:widowControl w:val="0"/>
        <w:kinsoku/>
        <w:wordWrap/>
        <w:overflowPunct/>
        <w:topLinePunct w:val="0"/>
        <w:autoSpaceDE/>
        <w:autoSpaceDN/>
        <w:bidi w:val="0"/>
        <w:snapToGrid/>
        <w:spacing w:line="540" w:lineRule="exact"/>
        <w:ind w:firstLine="640" w:firstLineChars="200"/>
        <w:jc w:val="left"/>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（1）煤矿企业安全检查安排表</w:t>
      </w:r>
      <w:r>
        <w:rPr>
          <w:rFonts w:hint="eastAsia" w:ascii="仿宋_GB2312" w:hAnsi="仿宋_GB2312" w:eastAsia="仿宋_GB2312" w:cs="仿宋_GB2312"/>
          <w:color w:val="auto"/>
          <w:kern w:val="0"/>
          <w:sz w:val="32"/>
          <w:szCs w:val="32"/>
        </w:rPr>
        <w:t>见附件</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危险化学品企业检查安排</w:t>
      </w:r>
      <w:r>
        <w:rPr>
          <w:rFonts w:hint="eastAsia" w:ascii="仿宋_GB2312" w:eastAsia="仿宋_GB2312"/>
          <w:color w:val="auto"/>
          <w:sz w:val="32"/>
          <w:szCs w:val="32"/>
          <w:lang w:eastAsia="zh-CN"/>
        </w:rPr>
        <w:t>见</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3、4。</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冶金工贸企业检查安排表</w:t>
      </w:r>
      <w:r>
        <w:rPr>
          <w:rFonts w:hint="eastAsia" w:ascii="仿宋_GB2312" w:eastAsia="仿宋_GB2312"/>
          <w:color w:val="auto"/>
          <w:sz w:val="32"/>
          <w:szCs w:val="32"/>
          <w:lang w:eastAsia="zh-CN"/>
        </w:rPr>
        <w:t>见</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5、6。</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洗（储）煤企业检查安排表</w:t>
      </w:r>
      <w:r>
        <w:rPr>
          <w:rFonts w:hint="eastAsia" w:ascii="仿宋_GB2312" w:eastAsia="仿宋_GB2312"/>
          <w:color w:val="auto"/>
          <w:sz w:val="32"/>
          <w:szCs w:val="32"/>
          <w:lang w:eastAsia="zh-CN"/>
        </w:rPr>
        <w:t>见</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7、8</w:t>
      </w:r>
      <w:r>
        <w:rPr>
          <w:rFonts w:hint="eastAsia" w:ascii="仿宋_GB2312"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bottom"/>
        <w:rPr>
          <w:rFonts w:hint="eastAsia" w:ascii="黑体" w:hAnsi="黑体" w:eastAsia="黑体"/>
          <w:color w:val="auto"/>
          <w:kern w:val="0"/>
          <w:sz w:val="32"/>
          <w:szCs w:val="32"/>
          <w:lang w:val="en-US" w:eastAsia="zh-CN"/>
        </w:rPr>
      </w:pPr>
      <w:r>
        <w:rPr>
          <w:rFonts w:hint="eastAsia" w:ascii="黑体" w:hAnsi="黑体" w:eastAsia="黑体"/>
          <w:color w:val="auto"/>
          <w:kern w:val="0"/>
          <w:sz w:val="32"/>
          <w:szCs w:val="32"/>
          <w:lang w:val="en-US" w:eastAsia="zh-CN"/>
        </w:rPr>
        <w:t>六</w:t>
      </w:r>
      <w:r>
        <w:rPr>
          <w:rFonts w:hint="eastAsia" w:ascii="黑体" w:hAnsi="黑体" w:eastAsia="黑体"/>
          <w:color w:val="auto"/>
          <w:kern w:val="0"/>
          <w:sz w:val="32"/>
          <w:szCs w:val="32"/>
        </w:rPr>
        <w:t>、</w:t>
      </w:r>
      <w:r>
        <w:rPr>
          <w:rFonts w:hint="eastAsia" w:ascii="黑体" w:hAnsi="黑体" w:eastAsia="黑体"/>
          <w:color w:val="auto"/>
          <w:kern w:val="0"/>
          <w:sz w:val="32"/>
          <w:szCs w:val="32"/>
          <w:lang w:val="en-US" w:eastAsia="zh-CN"/>
        </w:rPr>
        <w:t>工作要求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ascii="仿宋_GB2312" w:eastAsia="仿宋_GB2312"/>
          <w:color w:val="auto"/>
          <w:sz w:val="32"/>
          <w:szCs w:val="32"/>
        </w:rPr>
      </w:pPr>
      <w:r>
        <w:rPr>
          <w:rFonts w:hint="eastAsia" w:ascii="楷体_GB2312" w:hAnsi="楷体_GB2312" w:eastAsia="楷体_GB2312" w:cs="楷体_GB2312"/>
          <w:color w:val="auto"/>
          <w:sz w:val="32"/>
          <w:szCs w:val="32"/>
          <w:lang w:val="en-US" w:eastAsia="zh-CN"/>
        </w:rPr>
        <w:t>（一）严格计划编制。</w:t>
      </w:r>
      <w:r>
        <w:rPr>
          <w:rFonts w:hint="eastAsia" w:ascii="仿宋_GB2312" w:eastAsia="仿宋_GB2312"/>
          <w:color w:val="auto"/>
          <w:sz w:val="32"/>
          <w:szCs w:val="32"/>
          <w:lang w:val="en-US" w:eastAsia="zh-CN"/>
        </w:rPr>
        <w:t>根据</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中华人民共和国</w:t>
      </w:r>
      <w:r>
        <w:rPr>
          <w:rFonts w:hint="eastAsia" w:ascii="仿宋_GB2312" w:eastAsia="仿宋_GB2312"/>
          <w:color w:val="auto"/>
          <w:sz w:val="32"/>
          <w:szCs w:val="32"/>
        </w:rPr>
        <w:t>安全生产法</w:t>
      </w:r>
      <w:r>
        <w:rPr>
          <w:rFonts w:hint="eastAsia" w:ascii="仿宋_GB2312" w:eastAsia="仿宋_GB2312"/>
          <w:color w:val="auto"/>
          <w:sz w:val="32"/>
          <w:szCs w:val="32"/>
          <w:lang w:eastAsia="zh-CN"/>
        </w:rPr>
        <w:t>》《</w:t>
      </w:r>
      <w:r>
        <w:rPr>
          <w:rFonts w:hint="eastAsia" w:ascii="仿宋_GB2312" w:eastAsia="仿宋_GB2312"/>
          <w:color w:val="auto"/>
          <w:sz w:val="32"/>
          <w:szCs w:val="32"/>
        </w:rPr>
        <w:t>山西省安全生产条例</w:t>
      </w:r>
      <w:r>
        <w:rPr>
          <w:rFonts w:hint="eastAsia" w:ascii="仿宋_GB2312" w:eastAsia="仿宋_GB2312"/>
          <w:color w:val="auto"/>
          <w:sz w:val="32"/>
          <w:szCs w:val="32"/>
          <w:lang w:eastAsia="zh-CN"/>
        </w:rPr>
        <w:t>》《</w:t>
      </w:r>
      <w:r>
        <w:rPr>
          <w:rFonts w:hint="eastAsia" w:ascii="仿宋_GB2312" w:eastAsia="仿宋_GB2312"/>
          <w:color w:val="auto"/>
          <w:sz w:val="32"/>
          <w:szCs w:val="32"/>
        </w:rPr>
        <w:t>安全生产监管监察职责和行政执法责任追究的规定</w:t>
      </w:r>
      <w:r>
        <w:rPr>
          <w:rFonts w:hint="eastAsia" w:ascii="仿宋_GB2312" w:eastAsia="仿宋_GB2312"/>
          <w:color w:val="auto"/>
          <w:sz w:val="32"/>
          <w:szCs w:val="32"/>
          <w:lang w:eastAsia="zh-CN"/>
        </w:rPr>
        <w:t>》《</w:t>
      </w:r>
      <w:r>
        <w:rPr>
          <w:rFonts w:hint="eastAsia" w:ascii="仿宋_GB2312" w:eastAsia="仿宋_GB2312"/>
          <w:color w:val="auto"/>
          <w:sz w:val="32"/>
          <w:szCs w:val="32"/>
        </w:rPr>
        <w:t>编制办法》和省政府办公厅《关于加强安全生产监管执法工作的通知》（晋政办发〔2015〕88号）的要求，结合单位实际，严格按照规定认真编制监督检查计划。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hint="eastAsia" w:ascii="仿宋_GB2312" w:eastAsia="仿宋_GB2312"/>
          <w:color w:val="auto"/>
          <w:sz w:val="32"/>
          <w:szCs w:val="32"/>
        </w:rPr>
      </w:pPr>
      <w:r>
        <w:rPr>
          <w:rFonts w:hint="eastAsia" w:ascii="楷体_GB2312" w:hAnsi="楷体_GB2312" w:eastAsia="楷体_GB2312" w:cs="楷体_GB2312"/>
          <w:color w:val="auto"/>
          <w:sz w:val="32"/>
          <w:szCs w:val="32"/>
          <w:lang w:val="en-US" w:eastAsia="zh-CN"/>
        </w:rPr>
        <w:t>（二）优化检查方式。</w:t>
      </w:r>
      <w:r>
        <w:rPr>
          <w:rFonts w:hint="eastAsia" w:ascii="仿宋_GB2312" w:eastAsia="仿宋_GB2312"/>
          <w:color w:val="auto"/>
          <w:sz w:val="32"/>
          <w:szCs w:val="32"/>
        </w:rPr>
        <w:t>采取“四不两直”、验证式、暗查突查和“双随机、一公开”</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“互联网+执法”</w:t>
      </w:r>
      <w:r>
        <w:rPr>
          <w:rFonts w:hint="eastAsia" w:ascii="仿宋_GB2312" w:eastAsia="仿宋_GB2312"/>
          <w:color w:val="auto"/>
          <w:sz w:val="32"/>
          <w:szCs w:val="32"/>
          <w:lang w:val="en-US" w:eastAsia="zh-CN"/>
        </w:rPr>
        <w:t>线上执法</w:t>
      </w:r>
      <w:r>
        <w:rPr>
          <w:rFonts w:hint="eastAsia" w:ascii="仿宋_GB2312" w:eastAsia="仿宋_GB2312"/>
          <w:color w:val="auto"/>
          <w:sz w:val="32"/>
          <w:szCs w:val="32"/>
        </w:rPr>
        <w:t>等方式，严格监督检查计划实施。各有关股室要及时将检查情况及查处结果通过相关系统平台统一归集，并向社会公示。继续实施专家参与和联合监督检查，保证监督检查质量。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ascii="仿宋_GB2312" w:eastAsia="仿宋_GB2312"/>
          <w:color w:val="auto"/>
          <w:sz w:val="32"/>
          <w:szCs w:val="32"/>
        </w:rPr>
      </w:pPr>
      <w:r>
        <w:rPr>
          <w:rFonts w:hint="eastAsia" w:ascii="楷体_GB2312" w:hAnsi="楷体_GB2312" w:eastAsia="楷体_GB2312" w:cs="楷体_GB2312"/>
          <w:color w:val="auto"/>
          <w:sz w:val="32"/>
          <w:szCs w:val="32"/>
          <w:lang w:val="en-US" w:eastAsia="zh-CN"/>
        </w:rPr>
        <w:t>（三）规范执法程序。</w:t>
      </w:r>
      <w:r>
        <w:rPr>
          <w:rFonts w:hint="eastAsia" w:ascii="仿宋_GB2312" w:eastAsia="仿宋_GB2312"/>
          <w:color w:val="auto"/>
          <w:sz w:val="32"/>
          <w:szCs w:val="32"/>
        </w:rPr>
        <w:t>按照有关法律法规规章及《安全生产执法程序规定》等，严格落实现场检查规定，规范执法文书使用，严格执行现场处理措施、行政处罚和行政强制等程序，依法行使自由裁量权</w:t>
      </w:r>
      <w:r>
        <w:rPr>
          <w:rFonts w:hint="eastAsia" w:ascii="仿宋_GB2312" w:eastAsia="仿宋_GB2312"/>
          <w:color w:val="auto"/>
          <w:sz w:val="32"/>
          <w:szCs w:val="32"/>
          <w:lang w:val="en-US" w:eastAsia="zh-CN"/>
        </w:rPr>
        <w:t>和轻微违法行为首次不予处罚，</w:t>
      </w:r>
      <w:r>
        <w:rPr>
          <w:rFonts w:hint="eastAsia" w:ascii="仿宋_GB2312" w:eastAsia="仿宋_GB2312"/>
          <w:color w:val="auto"/>
          <w:sz w:val="32"/>
          <w:szCs w:val="32"/>
        </w:rPr>
        <w:t>形成执法闭环，规范执法活动。所有监督检查必须制定现场检查方案，填写现场检查记录。</w:t>
      </w:r>
    </w:p>
    <w:p>
      <w:pPr>
        <w:pStyle w:val="4"/>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eastAsia="仿宋_GB2312"/>
          <w:color w:val="auto"/>
          <w:sz w:val="32"/>
          <w:szCs w:val="32"/>
        </w:rPr>
      </w:pPr>
      <w:r>
        <w:rPr>
          <w:rFonts w:hint="eastAsia" w:ascii="楷体_GB2312" w:eastAsia="楷体_GB2312"/>
          <w:b w:val="0"/>
          <w:bCs w:val="0"/>
          <w:color w:val="auto"/>
          <w:sz w:val="32"/>
          <w:szCs w:val="32"/>
        </w:rPr>
        <w:t>（</w:t>
      </w:r>
      <w:r>
        <w:rPr>
          <w:rFonts w:hint="eastAsia" w:ascii="楷体_GB2312" w:hAnsi="楷体_GB2312" w:eastAsia="楷体_GB2312" w:cs="楷体_GB2312"/>
          <w:color w:val="auto"/>
          <w:sz w:val="32"/>
          <w:szCs w:val="32"/>
          <w:lang w:val="en-US" w:eastAsia="zh-CN"/>
        </w:rPr>
        <w:t>四）严格执行“三项制度”</w:t>
      </w:r>
      <w:r>
        <w:rPr>
          <w:rFonts w:hint="eastAsia" w:ascii="楷体_GB2312" w:eastAsia="楷体_GB2312"/>
          <w:b w:val="0"/>
          <w:bCs w:val="0"/>
          <w:color w:val="auto"/>
          <w:sz w:val="32"/>
          <w:szCs w:val="32"/>
        </w:rPr>
        <w:t>。</w:t>
      </w:r>
      <w:r>
        <w:rPr>
          <w:rFonts w:hint="eastAsia" w:ascii="仿宋_GB2312" w:eastAsia="仿宋_GB2312"/>
          <w:color w:val="auto"/>
          <w:sz w:val="32"/>
          <w:szCs w:val="32"/>
        </w:rPr>
        <w:t>认真落实《山西省行政执法条例》和关于行政执法公示办法、全过程记录办法和重大行政执法决定法制审核办法等规定，全面推行安全生产行政执法公示、全过程记录和重大执法决定法制审核“三项制度”，逐步实现执法信息公开透明、执法全过程留痕、执法决定合法有效，避免因执法不规范引发行政复议和行政应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eastAsia="仿宋_GB2312"/>
          <w:color w:val="auto"/>
          <w:sz w:val="32"/>
          <w:szCs w:val="32"/>
          <w:lang w:eastAsia="zh-CN"/>
        </w:rPr>
      </w:pPr>
      <w:r>
        <w:rPr>
          <w:rFonts w:hint="eastAsia" w:ascii="楷体_GB2312" w:eastAsia="楷体_GB2312"/>
          <w:b w:val="0"/>
          <w:bCs w:val="0"/>
          <w:color w:val="auto"/>
          <w:sz w:val="32"/>
          <w:szCs w:val="32"/>
        </w:rPr>
        <w:t>（</w:t>
      </w:r>
      <w:r>
        <w:rPr>
          <w:rFonts w:hint="eastAsia" w:ascii="楷体_GB2312" w:eastAsia="楷体_GB2312"/>
          <w:b w:val="0"/>
          <w:bCs w:val="0"/>
          <w:color w:val="auto"/>
          <w:sz w:val="32"/>
          <w:szCs w:val="32"/>
          <w:lang w:val="en-US" w:eastAsia="zh-CN"/>
        </w:rPr>
        <w:t>五</w:t>
      </w:r>
      <w:r>
        <w:rPr>
          <w:rFonts w:hint="eastAsia" w:ascii="楷体_GB2312" w:eastAsia="楷体_GB2312"/>
          <w:b w:val="0"/>
          <w:bCs w:val="0"/>
          <w:color w:val="auto"/>
          <w:sz w:val="32"/>
          <w:szCs w:val="32"/>
        </w:rPr>
        <w:t>）</w:t>
      </w:r>
      <w:r>
        <w:rPr>
          <w:rFonts w:hint="eastAsia" w:ascii="楷体_GB2312" w:eastAsia="楷体_GB2312"/>
          <w:b w:val="0"/>
          <w:bCs w:val="0"/>
          <w:color w:val="auto"/>
          <w:sz w:val="32"/>
          <w:szCs w:val="32"/>
          <w:lang w:val="en-US" w:eastAsia="zh-CN"/>
        </w:rPr>
        <w:t>严格入企次数。</w:t>
      </w:r>
      <w:r>
        <w:rPr>
          <w:rFonts w:hint="eastAsia" w:ascii="仿宋_GB2312" w:eastAsia="仿宋_GB2312"/>
          <w:color w:val="auto"/>
          <w:sz w:val="32"/>
          <w:szCs w:val="32"/>
          <w:lang w:eastAsia="zh-CN"/>
        </w:rPr>
        <w:t>煤矿要落实</w:t>
      </w:r>
      <w:r>
        <w:rPr>
          <w:rFonts w:hint="eastAsia" w:ascii="仿宋_GB2312" w:eastAsia="仿宋_GB2312"/>
          <w:color w:val="auto"/>
          <w:sz w:val="32"/>
          <w:szCs w:val="32"/>
        </w:rPr>
        <w:t>国家矿山安全监察局综合司《2025年煤矿安全监管监察执法工作计划编制指南》</w:t>
      </w:r>
      <w:r>
        <w:rPr>
          <w:rFonts w:hint="eastAsia" w:ascii="仿宋_GB2312" w:eastAsia="仿宋_GB2312"/>
          <w:color w:val="auto"/>
          <w:sz w:val="32"/>
          <w:szCs w:val="32"/>
          <w:lang w:eastAsia="zh-CN"/>
        </w:rPr>
        <w:t>，危险</w:t>
      </w:r>
      <w:r>
        <w:rPr>
          <w:rFonts w:hint="eastAsia" w:ascii="仿宋_GB2312" w:eastAsia="仿宋_GB2312"/>
          <w:color w:val="auto"/>
          <w:sz w:val="32"/>
          <w:szCs w:val="32"/>
          <w:lang w:val="en-US" w:eastAsia="zh-CN"/>
        </w:rPr>
        <w:t>化学品、冶金工贸要落实</w:t>
      </w:r>
      <w:r>
        <w:rPr>
          <w:rFonts w:hint="eastAsia" w:ascii="仿宋_GB2312" w:eastAsia="仿宋_GB2312"/>
          <w:color w:val="auto"/>
          <w:sz w:val="32"/>
          <w:szCs w:val="32"/>
          <w:lang w:eastAsia="zh-CN"/>
        </w:rPr>
        <w:t>应急管理部《关于严格规范安全生产执法行为的通知》中明确的差异化管理最高频次要求，激发企业安全生产内生动力。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rPr>
          <w:rFonts w:ascii="仿宋_GB2312" w:hAnsi="仿宋" w:eastAsia="仿宋_GB2312"/>
          <w:color w:val="auto"/>
          <w:kern w:val="0"/>
          <w:sz w:val="32"/>
          <w:szCs w:val="32"/>
        </w:rPr>
      </w:pPr>
      <w:r>
        <w:rPr>
          <w:rFonts w:hint="eastAsia" w:ascii="楷体_GB2312" w:eastAsia="楷体_GB2312"/>
          <w:b w:val="0"/>
          <w:bCs w:val="0"/>
          <w:color w:val="auto"/>
          <w:sz w:val="32"/>
          <w:szCs w:val="32"/>
        </w:rPr>
        <w:t>（</w:t>
      </w:r>
      <w:r>
        <w:rPr>
          <w:rFonts w:hint="eastAsia" w:ascii="楷体_GB2312" w:eastAsia="楷体_GB2312"/>
          <w:b w:val="0"/>
          <w:bCs w:val="0"/>
          <w:color w:val="auto"/>
          <w:sz w:val="32"/>
          <w:szCs w:val="32"/>
          <w:lang w:val="en-US" w:eastAsia="zh-CN"/>
        </w:rPr>
        <w:t>六</w:t>
      </w:r>
      <w:r>
        <w:rPr>
          <w:rFonts w:hint="eastAsia" w:ascii="楷体_GB2312" w:eastAsia="楷体_GB2312"/>
          <w:b w:val="0"/>
          <w:bCs w:val="0"/>
          <w:color w:val="auto"/>
          <w:sz w:val="32"/>
          <w:szCs w:val="32"/>
        </w:rPr>
        <w:t>）强化督促落实。</w:t>
      </w:r>
      <w:r>
        <w:rPr>
          <w:rFonts w:hint="eastAsia" w:ascii="仿宋_GB2312" w:eastAsia="仿宋_GB2312"/>
          <w:color w:val="auto"/>
          <w:sz w:val="32"/>
          <w:szCs w:val="32"/>
        </w:rPr>
        <w:t>计划下发后，各</w:t>
      </w:r>
      <w:r>
        <w:rPr>
          <w:rFonts w:hint="eastAsia" w:ascii="仿宋_GB2312" w:eastAsia="仿宋_GB2312"/>
          <w:color w:val="auto"/>
          <w:sz w:val="32"/>
          <w:szCs w:val="32"/>
          <w:lang w:val="en-US" w:eastAsia="zh-CN"/>
        </w:rPr>
        <w:t>监督执法股室要依据本计划</w:t>
      </w:r>
      <w:r>
        <w:rPr>
          <w:rFonts w:hint="eastAsia" w:ascii="仿宋_GB2312" w:eastAsia="仿宋_GB2312"/>
          <w:color w:val="auto"/>
          <w:sz w:val="32"/>
          <w:szCs w:val="32"/>
        </w:rPr>
        <w:t>要制定</w:t>
      </w:r>
      <w:r>
        <w:rPr>
          <w:rFonts w:hint="eastAsia" w:ascii="仿宋_GB2312" w:eastAsia="仿宋_GB2312"/>
          <w:color w:val="auto"/>
          <w:sz w:val="32"/>
          <w:szCs w:val="32"/>
          <w:lang w:val="en-US" w:eastAsia="zh-CN"/>
        </w:rPr>
        <w:t>月度工作计划</w:t>
      </w:r>
      <w:r>
        <w:rPr>
          <w:rFonts w:hint="eastAsia" w:ascii="仿宋_GB2312" w:eastAsia="仿宋_GB2312"/>
          <w:color w:val="auto"/>
          <w:sz w:val="32"/>
          <w:szCs w:val="32"/>
        </w:rPr>
        <w:t>；每月结束后5日内要将本单位监督检查计划完成情况以及执法检查台账</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详见附件10</w:t>
      </w:r>
      <w:r>
        <w:rPr>
          <w:rFonts w:hint="eastAsia" w:ascii="仿宋_GB2312" w:eastAsia="仿宋_GB2312"/>
          <w:color w:val="auto"/>
          <w:sz w:val="32"/>
          <w:szCs w:val="32"/>
          <w:lang w:eastAsia="zh-CN"/>
        </w:rPr>
        <w:t>）</w:t>
      </w:r>
      <w:r>
        <w:rPr>
          <w:rFonts w:hint="eastAsia" w:ascii="仿宋_GB2312" w:eastAsia="仿宋_GB2312"/>
          <w:color w:val="auto"/>
          <w:sz w:val="32"/>
          <w:szCs w:val="32"/>
        </w:rPr>
        <w:t>报送政策法规股；各</w:t>
      </w:r>
      <w:r>
        <w:rPr>
          <w:rFonts w:hint="eastAsia" w:ascii="仿宋_GB2312" w:eastAsia="仿宋_GB2312"/>
          <w:color w:val="auto"/>
          <w:sz w:val="32"/>
          <w:szCs w:val="32"/>
          <w:lang w:val="en-US" w:eastAsia="zh-CN"/>
        </w:rPr>
        <w:t>监督执法股室要做好对本股室执法检查统计工作；开展执法检查要严格执行局里有关报备、一告知两公开（详见附件9）等规定；</w:t>
      </w:r>
      <w:r>
        <w:rPr>
          <w:rFonts w:hint="eastAsia" w:ascii="仿宋_GB2312" w:eastAsia="仿宋_GB2312"/>
          <w:color w:val="auto"/>
          <w:sz w:val="32"/>
          <w:szCs w:val="32"/>
        </w:rPr>
        <w:t>各</w:t>
      </w:r>
      <w:r>
        <w:rPr>
          <w:rFonts w:hint="eastAsia" w:ascii="仿宋_GB2312" w:eastAsia="仿宋_GB2312"/>
          <w:color w:val="auto"/>
          <w:sz w:val="32"/>
          <w:szCs w:val="32"/>
          <w:lang w:val="en-US" w:eastAsia="zh-CN"/>
        </w:rPr>
        <w:t>监督执法股室</w:t>
      </w:r>
      <w:r>
        <w:rPr>
          <w:rFonts w:hint="eastAsia" w:ascii="仿宋_GB2312" w:eastAsia="仿宋_GB2312"/>
          <w:color w:val="auto"/>
          <w:sz w:val="32"/>
          <w:szCs w:val="32"/>
        </w:rPr>
        <w:t>年度监督检查计划需要作出重大调整的，要在作出决定之日起7日内报政策法规股备案。</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附件：1</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执法工作日测算</w:t>
      </w:r>
      <w:r>
        <w:rPr>
          <w:rFonts w:hint="eastAsia" w:ascii="仿宋_GB2312" w:eastAsia="仿宋_GB2312"/>
          <w:color w:val="auto"/>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煤矿安全检查安排表</w:t>
      </w:r>
    </w:p>
    <w:p>
      <w:pPr>
        <w:keepNext w:val="0"/>
        <w:keepLines w:val="0"/>
        <w:pageBreakBefore w:val="0"/>
        <w:widowControl w:val="0"/>
        <w:kinsoku/>
        <w:wordWrap/>
        <w:overflowPunct/>
        <w:topLinePunct w:val="0"/>
        <w:autoSpaceDE/>
        <w:autoSpaceDN/>
        <w:bidi w:val="0"/>
        <w:adjustRightInd/>
        <w:snapToGrid/>
        <w:spacing w:line="54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危险化学品企业检查安排表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危险化学品企业检查安排表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冶金工贸企业检查安排表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firstLine="1600" w:firstLineChars="5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冶金工贸企业检查安排表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洗（储）煤企业检查安排表（一）</w:t>
      </w:r>
    </w:p>
    <w:p>
      <w:pPr>
        <w:keepNext w:val="0"/>
        <w:keepLines w:val="0"/>
        <w:pageBreakBefore w:val="0"/>
        <w:widowControl w:val="0"/>
        <w:kinsoku/>
        <w:wordWrap/>
        <w:overflowPunct/>
        <w:topLinePunct w:val="0"/>
        <w:autoSpaceDE/>
        <w:autoSpaceDN/>
        <w:bidi w:val="0"/>
        <w:adjustRightInd/>
        <w:snapToGrid/>
        <w:spacing w:line="540" w:lineRule="exact"/>
        <w:ind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洗（储）煤企业检查安排表（二）</w:t>
      </w:r>
    </w:p>
    <w:p>
      <w:pPr>
        <w:keepNext w:val="0"/>
        <w:keepLines w:val="0"/>
        <w:pageBreakBefore w:val="0"/>
        <w:widowControl w:val="0"/>
        <w:kinsoku/>
        <w:wordWrap/>
        <w:overflowPunct/>
        <w:topLinePunct w:val="0"/>
        <w:autoSpaceDE/>
        <w:autoSpaceDN/>
        <w:bidi w:val="0"/>
        <w:adjustRightInd/>
        <w:snapToGrid/>
        <w:spacing w:line="540" w:lineRule="exact"/>
        <w:ind w:right="0" w:firstLine="1600" w:firstLineChars="5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9.“一告知两公开一反馈”表</w:t>
      </w:r>
    </w:p>
    <w:p>
      <w:pPr>
        <w:keepNext w:val="0"/>
        <w:keepLines w:val="0"/>
        <w:pageBreakBefore w:val="0"/>
        <w:widowControl w:val="0"/>
        <w:kinsoku/>
        <w:wordWrap/>
        <w:overflowPunct/>
        <w:topLinePunct w:val="0"/>
        <w:autoSpaceDE/>
        <w:autoSpaceDN/>
        <w:bidi w:val="0"/>
        <w:adjustRightInd/>
        <w:snapToGrid/>
        <w:spacing w:line="540" w:lineRule="exact"/>
        <w:ind w:right="0" w:firstLine="1600" w:firstLineChars="5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长子县应急管理局安全生产监督检查台账</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auto"/>
          <w:sz w:val="32"/>
          <w:szCs w:val="32"/>
        </w:rPr>
      </w:pPr>
    </w:p>
    <w:p>
      <w:pPr>
        <w:pStyle w:val="2"/>
        <w:keepNext w:val="0"/>
        <w:keepLines w:val="0"/>
        <w:pageBreakBefore w:val="0"/>
        <w:widowControl w:val="0"/>
        <w:kinsoku/>
        <w:overflowPunct/>
        <w:topLinePunct w:val="0"/>
        <w:autoSpaceDE/>
        <w:autoSpaceDN/>
        <w:bidi w:val="0"/>
        <w:snapToGrid/>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pPr>
        <w:pStyle w:val="2"/>
        <w:keepNext w:val="0"/>
        <w:keepLines w:val="0"/>
        <w:pageBreakBefore w:val="0"/>
        <w:widowControl w:val="0"/>
        <w:kinsoku/>
        <w:overflowPunct/>
        <w:topLinePunct w:val="0"/>
        <w:autoSpaceDE/>
        <w:autoSpaceDN/>
        <w:bidi w:val="0"/>
        <w:snapToGrid/>
        <w:rPr>
          <w:rFonts w:hint="eastAsia" w:ascii="仿宋_GB2312" w:eastAsia="仿宋_GB2312" w:cs="宋体"/>
          <w:color w:val="auto"/>
          <w:sz w:val="32"/>
          <w:szCs w:val="32"/>
          <w:lang w:val="en-US" w:eastAsia="zh-CN"/>
        </w:rPr>
      </w:pPr>
    </w:p>
    <w:p>
      <w:pPr>
        <w:pStyle w:val="2"/>
        <w:keepNext w:val="0"/>
        <w:keepLines w:val="0"/>
        <w:pageBreakBefore w:val="0"/>
        <w:widowControl w:val="0"/>
        <w:kinsoku/>
        <w:overflowPunct/>
        <w:topLinePunct w:val="0"/>
        <w:autoSpaceDE/>
        <w:autoSpaceDN/>
        <w:bidi w:val="0"/>
        <w:snapToGrid/>
        <w:rPr>
          <w:rFonts w:hint="eastAsia" w:ascii="仿宋_GB2312" w:eastAsia="仿宋_GB2312" w:cs="宋体"/>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8" w:lineRule="exact"/>
        <w:ind w:left="0" w:leftChars="0" w:right="0" w:rightChars="0"/>
        <w:jc w:val="both"/>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附件1</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8"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lang w:val="en-US" w:eastAsia="zh-CN"/>
        </w:rPr>
        <w:t>监督检查工作日测算说明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eastAsia="黑体"/>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一、安全生产执法人员数量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编制人数95人，</w:t>
      </w:r>
      <w:r>
        <w:rPr>
          <w:rFonts w:hint="eastAsia" w:ascii="仿宋_GB2312" w:hAnsi="仿宋_GB2312" w:eastAsia="仿宋_GB2312" w:cs="仿宋_GB2312"/>
          <w:color w:val="auto"/>
          <w:kern w:val="0"/>
          <w:sz w:val="32"/>
          <w:szCs w:val="32"/>
        </w:rPr>
        <w:t>安全生产执法岗位</w:t>
      </w:r>
      <w:r>
        <w:rPr>
          <w:rFonts w:hint="eastAsia" w:ascii="仿宋_GB2312" w:hAnsi="仿宋_GB2312" w:eastAsia="仿宋_GB2312" w:cs="仿宋_GB2312"/>
          <w:color w:val="auto"/>
          <w:kern w:val="0"/>
          <w:sz w:val="32"/>
          <w:szCs w:val="32"/>
          <w:lang w:val="en-US" w:eastAsia="zh-CN"/>
        </w:rPr>
        <w:t>50个</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占编制数的52.63%；在岗</w:t>
      </w:r>
      <w:r>
        <w:rPr>
          <w:rFonts w:hint="eastAsia" w:ascii="仿宋_GB2312" w:hAnsi="仿宋_GB2312" w:eastAsia="仿宋_GB2312" w:cs="仿宋_GB2312"/>
          <w:color w:val="auto"/>
          <w:kern w:val="0"/>
          <w:sz w:val="32"/>
          <w:szCs w:val="32"/>
        </w:rPr>
        <w:t>从事安全生产执法</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人员</w:t>
      </w:r>
      <w:r>
        <w:rPr>
          <w:rFonts w:hint="eastAsia" w:ascii="仿宋_GB2312" w:hAnsi="仿宋_GB2312" w:eastAsia="仿宋_GB2312" w:cs="仿宋_GB2312"/>
          <w:color w:val="auto"/>
          <w:kern w:val="0"/>
          <w:sz w:val="32"/>
          <w:szCs w:val="32"/>
          <w:lang w:val="en-US" w:eastAsia="zh-CN"/>
        </w:rPr>
        <w:t>27</w:t>
      </w:r>
      <w:r>
        <w:rPr>
          <w:rFonts w:hint="eastAsia" w:ascii="仿宋_GB2312" w:hAnsi="仿宋_GB2312" w:eastAsia="仿宋_GB2312" w:cs="仿宋_GB2312"/>
          <w:color w:val="auto"/>
          <w:kern w:val="0"/>
          <w:sz w:val="32"/>
          <w:szCs w:val="32"/>
        </w:rPr>
        <w:t>人，是安全生产执法岗位数的</w:t>
      </w:r>
      <w:r>
        <w:rPr>
          <w:rFonts w:hint="eastAsia" w:ascii="仿宋_GB2312" w:hAnsi="仿宋_GB2312" w:eastAsia="仿宋_GB2312" w:cs="仿宋_GB2312"/>
          <w:color w:val="auto"/>
          <w:kern w:val="0"/>
          <w:sz w:val="32"/>
          <w:szCs w:val="32"/>
          <w:lang w:val="en-US" w:eastAsia="zh-CN"/>
        </w:rPr>
        <w:t>54</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二、总法定工作日</w:t>
      </w:r>
      <w:r>
        <w:rPr>
          <w:rFonts w:hint="eastAsia" w:ascii="黑体" w:hAnsi="黑体" w:eastAsia="黑体" w:cs="黑体"/>
          <w:color w:val="auto"/>
          <w:sz w:val="32"/>
          <w:szCs w:val="32"/>
          <w:lang w:val="en-US" w:eastAsia="zh-CN"/>
        </w:rPr>
        <w:t>6165</w:t>
      </w:r>
      <w:r>
        <w:rPr>
          <w:rFonts w:hint="eastAsia" w:ascii="黑体" w:hAnsi="黑体" w:eastAsia="黑体" w:cs="黑体"/>
          <w:color w:val="auto"/>
          <w:sz w:val="32"/>
          <w:szCs w:val="32"/>
          <w:lang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现有持证执法人员18人，2025年国家法定工作日为248天；预计4月初有9名新申领执法证人员，4月至12月共有法定工作日189天。27名执法人员总法定工作日共6165天。（国家法定工作日=全年天数-双休日-国家法定假日=365日-104日-13日=248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color w:val="auto"/>
          <w:kern w:val="0"/>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监督检查工作日（</w:t>
      </w:r>
      <w:r>
        <w:rPr>
          <w:rFonts w:hint="eastAsia" w:ascii="黑体" w:hAnsi="黑体" w:eastAsia="黑体" w:cs="黑体"/>
          <w:color w:val="auto"/>
          <w:sz w:val="32"/>
          <w:szCs w:val="32"/>
          <w:lang w:val="en-US" w:eastAsia="zh-CN"/>
        </w:rPr>
        <w:t>2446个工作日</w:t>
      </w:r>
      <w:r>
        <w:rPr>
          <w:rFonts w:hint="eastAsia" w:ascii="黑体" w:hAnsi="黑体" w:eastAsia="黑体" w:cs="黑体"/>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en-US" w:eastAsia="zh-CN"/>
        </w:rPr>
        <w:t>（一）煤矿监管测算情况（132个工作日）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1.执法检查（78个工作日）。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5座B级煤矿每季度检查 1次，每次3人，1日，检查工作日为：5×3×4×1=60个工作日。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1座C级煤矿两月检查1次，每次3人，1日，检查工作日为：1×3×6×1=18个工作日。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2.重要时段及特殊事项督查（26个工作日）。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在重要节假日及重点时段，对煤矿企业随机开展安全督导。6座煤矿13次估算，每次2人、1日，所需工作日为：1×2×13=26日。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3.其他需要安排的监管工作（28个工作日）。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配合国家矿山安全监察局或省市政府、省市安委会组织开展的各类督导检查约需28个工作日。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（二）危险化学品监管测算情况（475工作日）</w:t>
      </w:r>
    </w:p>
    <w:p>
      <w:pPr>
        <w:pStyle w:val="4"/>
        <w:keepNext w:val="0"/>
        <w:keepLines w:val="0"/>
        <w:pageBreakBefore w:val="0"/>
        <w:widowControl w:val="0"/>
        <w:kinsoku w:val="0"/>
        <w:wordWrap/>
        <w:overflowPunct w:val="0"/>
        <w:topLinePunct w:val="0"/>
        <w:autoSpaceDE w:val="0"/>
        <w:autoSpaceDN w:val="0"/>
        <w:bidi w:val="0"/>
        <w:adjustRightInd/>
        <w:snapToGrid/>
        <w:spacing w:after="0" w:line="560" w:lineRule="exact"/>
        <w:ind w:firstLine="642" w:firstLineChars="200"/>
        <w:textAlignment w:val="auto"/>
        <w:rPr>
          <w:rFonts w:hint="eastAsia" w:ascii="仿宋_GB2312" w:hAnsi="仿宋_GB2312" w:eastAsia="仿宋_GB2312" w:cs="仿宋_GB2312"/>
          <w:b/>
          <w:bCs/>
          <w:color w:val="auto"/>
          <w:sz w:val="32"/>
          <w:szCs w:val="32"/>
          <w:lang w:eastAsia="zh-CN"/>
        </w:rPr>
      </w:pPr>
      <w:r>
        <w:rPr>
          <w:rFonts w:hint="eastAsia" w:ascii="方正仿宋_GBK" w:hAnsi="方正仿宋_GBK" w:eastAsia="方正仿宋_GBK" w:cs="方正仿宋_GBK"/>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1.开展</w:t>
      </w:r>
      <w:r>
        <w:rPr>
          <w:rFonts w:hint="eastAsia" w:ascii="仿宋_GB2312" w:hAnsi="仿宋_GB2312" w:eastAsia="仿宋_GB2312" w:cs="仿宋_GB2312"/>
          <w:b/>
          <w:bCs/>
          <w:color w:val="auto"/>
          <w:sz w:val="32"/>
          <w:szCs w:val="32"/>
          <w:lang w:eastAsia="zh-CN"/>
        </w:rPr>
        <w:t>危险化学品监督检查（</w:t>
      </w:r>
      <w:r>
        <w:rPr>
          <w:rFonts w:hint="eastAsia" w:ascii="仿宋_GB2312" w:hAnsi="仿宋_GB2312" w:eastAsia="仿宋_GB2312" w:cs="仿宋_GB2312"/>
          <w:b/>
          <w:bCs/>
          <w:color w:val="auto"/>
          <w:sz w:val="32"/>
          <w:szCs w:val="32"/>
          <w:lang w:val="en-US" w:eastAsia="zh-CN"/>
        </w:rPr>
        <w:t>168个工作日</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监管危化生产</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家，每次参加</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en-US" w:eastAsia="zh-CN"/>
        </w:rPr>
        <w:t>一年2次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监管危化经营企业35</w:t>
      </w:r>
      <w:r>
        <w:rPr>
          <w:rFonts w:hint="eastAsia" w:ascii="仿宋_GB2312" w:hAnsi="仿宋_GB2312" w:eastAsia="仿宋_GB2312" w:cs="仿宋_GB2312"/>
          <w:color w:val="auto"/>
          <w:kern w:val="0"/>
          <w:sz w:val="32"/>
          <w:szCs w:val="32"/>
        </w:rPr>
        <w:t>家，每次参加</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en-US" w:eastAsia="zh-CN"/>
        </w:rPr>
        <w:t>一年2次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140</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pStyle w:val="14"/>
        <w:keepNext w:val="0"/>
        <w:keepLines w:val="0"/>
        <w:pageBreakBefore w:val="0"/>
        <w:widowControl w:val="0"/>
        <w:wordWrap/>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监管煤层气开采企业4家，</w:t>
      </w:r>
      <w:r>
        <w:rPr>
          <w:rFonts w:hint="eastAsia" w:ascii="仿宋_GB2312" w:hAnsi="仿宋_GB2312" w:eastAsia="仿宋_GB2312" w:cs="仿宋_GB2312"/>
          <w:color w:val="auto"/>
          <w:kern w:val="0"/>
          <w:sz w:val="32"/>
          <w:szCs w:val="32"/>
        </w:rPr>
        <w:t>每次参加</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en-US" w:eastAsia="zh-CN"/>
        </w:rPr>
        <w:t>一年2次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16</w:t>
      </w:r>
      <w:r>
        <w:rPr>
          <w:rFonts w:hint="eastAsia" w:ascii="仿宋_GB2312" w:hAnsi="仿宋_GB2312" w:eastAsia="仿宋_GB2312" w:cs="仿宋_GB2312"/>
          <w:b w:val="0"/>
          <w:bCs w:val="0"/>
          <w:color w:val="auto"/>
          <w:sz w:val="32"/>
          <w:szCs w:val="32"/>
          <w:lang w:val="en-US" w:eastAsia="zh-CN"/>
        </w:rPr>
        <w:t>个工作日</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2.</w:t>
      </w:r>
      <w:r>
        <w:rPr>
          <w:rFonts w:hint="eastAsia" w:ascii="仿宋_GB2312" w:hAnsi="仿宋_GB2312" w:eastAsia="仿宋_GB2312" w:cs="仿宋_GB2312"/>
          <w:b/>
          <w:color w:val="auto"/>
          <w:kern w:val="0"/>
          <w:sz w:val="32"/>
          <w:szCs w:val="32"/>
        </w:rPr>
        <w:t>其他执法工作</w:t>
      </w:r>
      <w:r>
        <w:rPr>
          <w:rFonts w:hint="eastAsia" w:ascii="仿宋_GB2312" w:hAnsi="仿宋_GB2312" w:eastAsia="仿宋_GB2312" w:cs="仿宋_GB2312"/>
          <w:b/>
          <w:color w:val="auto"/>
          <w:kern w:val="0"/>
          <w:sz w:val="32"/>
          <w:szCs w:val="32"/>
          <w:lang w:eastAsia="zh-CN"/>
        </w:rPr>
        <w:t>（</w:t>
      </w:r>
      <w:r>
        <w:rPr>
          <w:rFonts w:hint="eastAsia" w:ascii="仿宋_GB2312" w:hAnsi="仿宋_GB2312" w:eastAsia="仿宋_GB2312" w:cs="仿宋_GB2312"/>
          <w:b/>
          <w:color w:val="auto"/>
          <w:kern w:val="0"/>
          <w:sz w:val="32"/>
          <w:szCs w:val="32"/>
          <w:lang w:val="en-US" w:eastAsia="zh-CN"/>
        </w:rPr>
        <w:t>307</w:t>
      </w:r>
      <w:r>
        <w:rPr>
          <w:rFonts w:hint="eastAsia" w:ascii="仿宋_GB2312" w:hAnsi="仿宋_GB2312" w:eastAsia="仿宋_GB2312" w:cs="仿宋_GB2312"/>
          <w:b/>
          <w:bCs/>
          <w:color w:val="auto"/>
          <w:sz w:val="32"/>
          <w:szCs w:val="32"/>
          <w:lang w:val="en-US" w:eastAsia="zh-CN"/>
        </w:rPr>
        <w:t>个工作日</w:t>
      </w:r>
      <w:r>
        <w:rPr>
          <w:rFonts w:hint="eastAsia" w:ascii="仿宋_GB2312" w:hAnsi="仿宋_GB2312" w:eastAsia="仿宋_GB2312" w:cs="仿宋_GB2312"/>
          <w:b/>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①组织或参与危险化学品企业生产安全事故调查和处理：按1起估算，每次1人参与，每起约30个工作日，共需30个工作日。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②组织或参与事故现场救援和核查：按1起估算，每次2人、3日，共需6个工作日。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③调查核查安全生产投诉举报：按每年2起估算，每次2人、3日，共需12个工作日。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④参加有关部门联合执法工作：按4次估算，每次2人、1日，共需8个工作日。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⑤开展宣传、教育、培训工作：按4次估算，每次6人、4日，共需96个工作日。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⑥办理行政复议、行政应诉工作日：按1起估算，每次1人、20日，共需20个工作日。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kern w:val="0"/>
          <w:sz w:val="32"/>
          <w:szCs w:val="32"/>
          <w:lang w:val="en-US" w:eastAsia="zh-CN"/>
        </w:rPr>
        <w:t>⑦重要时段及特殊事项参与督查，共需</w:t>
      </w:r>
      <w:r>
        <w:rPr>
          <w:rFonts w:hint="eastAsia" w:ascii="仿宋_GB2312" w:hAnsi="仿宋_GB2312" w:eastAsia="仿宋_GB2312" w:cs="仿宋_GB2312"/>
          <w:color w:val="auto"/>
          <w:spacing w:val="-6"/>
          <w:kern w:val="0"/>
          <w:sz w:val="32"/>
          <w:szCs w:val="32"/>
          <w:lang w:val="en-US" w:eastAsia="zh-CN"/>
        </w:rPr>
        <w:t>78个工作日。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⑧参与建设项目安全实施竣工验收情况进行监督核查：按2个危险化学品建设项目估算，每次3人、1日，共需6个工作日。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⑨参与安全生产二级标准化评审：按对12家估算，每次3人、1日，共需36个工作日。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u w:val="none"/>
          <w:lang w:val="en-US" w:eastAsia="zh-CN"/>
        </w:rPr>
        <w:t>⑩</w:t>
      </w:r>
      <w:r>
        <w:rPr>
          <w:rFonts w:hint="eastAsia" w:ascii="仿宋_GB2312" w:hAnsi="仿宋_GB2312" w:eastAsia="仿宋_GB2312" w:cs="仿宋_GB2312"/>
          <w:color w:val="auto"/>
          <w:kern w:val="0"/>
          <w:sz w:val="32"/>
          <w:szCs w:val="32"/>
          <w:lang w:val="en-US" w:eastAsia="zh-CN"/>
        </w:rPr>
        <w:t>指导帮扶：按对5家安全基础薄弱、自身能力不足企业开展帮助估算，每次3人、1日，共需15个工作日。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（三）冶金工贸监管测算情况（412个工作日）</w:t>
      </w:r>
    </w:p>
    <w:p>
      <w:pPr>
        <w:pStyle w:val="4"/>
        <w:keepNext w:val="0"/>
        <w:keepLines w:val="0"/>
        <w:pageBreakBefore w:val="0"/>
        <w:widowControl w:val="0"/>
        <w:kinsoku w:val="0"/>
        <w:wordWrap/>
        <w:overflowPunct w:val="0"/>
        <w:topLinePunct w:val="0"/>
        <w:autoSpaceDE w:val="0"/>
        <w:autoSpaceDN w:val="0"/>
        <w:bidi w:val="0"/>
        <w:adjustRightInd/>
        <w:snapToGrid/>
        <w:spacing w:after="0" w:line="560" w:lineRule="exact"/>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kern w:val="2"/>
          <w:sz w:val="32"/>
          <w:szCs w:val="32"/>
          <w:lang w:val="en-US" w:eastAsia="zh-CN" w:bidi="ar-SA"/>
        </w:rPr>
        <w:t>1.开展冶金工贸企业监督检查（136个工作日）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直接监管</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val="en-US" w:eastAsia="zh-CN"/>
        </w:rPr>
        <w:t>24家企业每半年检查一次，20家企业每一年检查一次，每次参加2人，每次1天，共需136个工作日。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2.其他执法工作（276个工作日）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①组织或参与冶金工贸企业生产安全事故调查和处理：按</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人参与，每起约</w:t>
      </w:r>
      <w:r>
        <w:rPr>
          <w:rFonts w:hint="eastAsia" w:ascii="仿宋_GB2312" w:hAnsi="仿宋_GB2312" w:eastAsia="仿宋_GB2312" w:cs="仿宋_GB2312"/>
          <w:color w:val="auto"/>
          <w:kern w:val="0"/>
          <w:sz w:val="32"/>
          <w:szCs w:val="32"/>
          <w:u w:val="none"/>
          <w:lang w:val="en-US" w:eastAsia="zh-CN"/>
        </w:rPr>
        <w:t>30</w:t>
      </w:r>
      <w:r>
        <w:rPr>
          <w:rFonts w:hint="eastAsia" w:ascii="仿宋_GB2312" w:hAnsi="仿宋_GB2312" w:eastAsia="仿宋_GB2312" w:cs="仿宋_GB2312"/>
          <w:color w:val="auto"/>
          <w:kern w:val="0"/>
          <w:sz w:val="32"/>
          <w:szCs w:val="32"/>
          <w:lang w:val="en-US" w:eastAsia="zh-CN"/>
        </w:rPr>
        <w:t>个工作日，共需</w:t>
      </w:r>
      <w:r>
        <w:rPr>
          <w:rFonts w:hint="eastAsia" w:ascii="仿宋_GB2312" w:hAnsi="仿宋_GB2312" w:eastAsia="仿宋_GB2312" w:cs="仿宋_GB2312"/>
          <w:color w:val="auto"/>
          <w:kern w:val="0"/>
          <w:sz w:val="32"/>
          <w:szCs w:val="32"/>
          <w:u w:val="none"/>
          <w:lang w:val="en-US" w:eastAsia="zh-CN"/>
        </w:rPr>
        <w:t>30</w:t>
      </w:r>
      <w:r>
        <w:rPr>
          <w:rFonts w:hint="eastAsia" w:ascii="仿宋_GB2312" w:hAnsi="仿宋_GB2312" w:eastAsia="仿宋_GB2312" w:cs="仿宋_GB2312"/>
          <w:color w:val="auto"/>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②调查核查安全生产投诉举报：按每年</w:t>
      </w: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lang w:val="en-US" w:eastAsia="zh-CN"/>
        </w:rPr>
        <w:t>人、3天，共需12个工作日。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③参加有关部门联合执法工作：按2次估算，每次2人、1天，共需4个工作日。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④开展宣传、教育、培训工作：按4次估算，每次6人、3天，共需72个工作日。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⑤办理行政复议、行政应诉工作日：按1起估算，每次1人、20天，共需20个工作日。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kern w:val="0"/>
          <w:sz w:val="32"/>
          <w:szCs w:val="32"/>
          <w:lang w:val="en-US" w:eastAsia="zh-CN"/>
        </w:rPr>
        <w:t>⑥重要时段及特殊事项参与督查，共需78</w:t>
      </w:r>
      <w:r>
        <w:rPr>
          <w:rFonts w:hint="eastAsia" w:ascii="仿宋_GB2312" w:hAnsi="仿宋_GB2312" w:eastAsia="仿宋_GB2312" w:cs="仿宋_GB2312"/>
          <w:color w:val="auto"/>
          <w:spacing w:val="-6"/>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⑦参与安全生产二级标准化评审：按对10家企业开展二级标准化验收估算，每次3人、1天，共需30个工作日。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⑧指导帮扶：按对10家安全基础薄弱、自身能力不足企业开展帮助估算，每次3人、1天，共需30个工作日。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（四）洗储煤股室监管测算情况（329个工作日）</w:t>
      </w:r>
    </w:p>
    <w:p>
      <w:pPr>
        <w:pStyle w:val="4"/>
        <w:keepNext w:val="0"/>
        <w:keepLines w:val="0"/>
        <w:pageBreakBefore w:val="0"/>
        <w:widowControl w:val="0"/>
        <w:kinsoku w:val="0"/>
        <w:wordWrap/>
        <w:overflowPunct w:val="0"/>
        <w:topLinePunct w:val="0"/>
        <w:autoSpaceDE w:val="0"/>
        <w:autoSpaceDN w:val="0"/>
        <w:bidi w:val="0"/>
        <w:adjustRightInd/>
        <w:snapToGrid/>
        <w:spacing w:after="0" w:line="560" w:lineRule="exact"/>
        <w:ind w:firstLine="642"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 xml:space="preserve"> 1.开展洗储煤企业监督检查（92个工作日）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直接监管</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val="en-US" w:eastAsia="zh-CN"/>
        </w:rPr>
        <w:t>11家企业每半年检查一次，24家企业每一年检查一次，每次参加2人，每次1天，共需92个工作日。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2.其他执法工作（237个工作日）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①组织或参与监管企业生产安全事故调查和处理：按</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人参与，每起约</w:t>
      </w:r>
      <w:r>
        <w:rPr>
          <w:rFonts w:hint="eastAsia" w:ascii="仿宋_GB2312" w:hAnsi="仿宋_GB2312" w:eastAsia="仿宋_GB2312" w:cs="仿宋_GB2312"/>
          <w:color w:val="auto"/>
          <w:kern w:val="0"/>
          <w:sz w:val="32"/>
          <w:szCs w:val="32"/>
          <w:u w:val="none"/>
          <w:lang w:val="en-US" w:eastAsia="zh-CN"/>
        </w:rPr>
        <w:t>30</w:t>
      </w:r>
      <w:r>
        <w:rPr>
          <w:rFonts w:hint="eastAsia" w:ascii="仿宋_GB2312" w:hAnsi="仿宋_GB2312" w:eastAsia="仿宋_GB2312" w:cs="仿宋_GB2312"/>
          <w:color w:val="auto"/>
          <w:kern w:val="0"/>
          <w:sz w:val="32"/>
          <w:szCs w:val="32"/>
          <w:lang w:val="en-US" w:eastAsia="zh-CN"/>
        </w:rPr>
        <w:t>个工作日，共需</w:t>
      </w:r>
      <w:r>
        <w:rPr>
          <w:rFonts w:hint="eastAsia" w:ascii="仿宋_GB2312" w:hAnsi="仿宋_GB2312" w:eastAsia="仿宋_GB2312" w:cs="仿宋_GB2312"/>
          <w:color w:val="auto"/>
          <w:kern w:val="0"/>
          <w:sz w:val="32"/>
          <w:szCs w:val="32"/>
          <w:u w:val="none"/>
          <w:lang w:val="en-US" w:eastAsia="zh-CN"/>
        </w:rPr>
        <w:t>30</w:t>
      </w:r>
      <w:r>
        <w:rPr>
          <w:rFonts w:hint="eastAsia" w:ascii="仿宋_GB2312" w:hAnsi="仿宋_GB2312" w:eastAsia="仿宋_GB2312" w:cs="仿宋_GB2312"/>
          <w:color w:val="auto"/>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②调查核查安全生产投诉举报：按每年</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lang w:val="en-US" w:eastAsia="zh-CN"/>
        </w:rPr>
        <w:t>起估算，每次</w:t>
      </w: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lang w:val="en-US" w:eastAsia="zh-CN"/>
        </w:rPr>
        <w:t>人、3天，共需6个工作日。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③参加有关部门联合执法工作：按2次估算，每次2人、1天，共需4个工作日。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④开展宣传、教育、培训工作：按4次估算，每次6人、3天，共需72个工作日。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⑤办理行政复议、行政应诉工作日：按1起估算，每次1人、20天，共需20个工作日。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kern w:val="0"/>
          <w:sz w:val="32"/>
          <w:szCs w:val="32"/>
          <w:lang w:val="en-US" w:eastAsia="zh-CN"/>
        </w:rPr>
        <w:t>⑥重要时段及特殊事项参与督查，共需78</w:t>
      </w:r>
      <w:r>
        <w:rPr>
          <w:rFonts w:hint="eastAsia" w:ascii="仿宋_GB2312" w:hAnsi="仿宋_GB2312" w:eastAsia="仿宋_GB2312" w:cs="仿宋_GB2312"/>
          <w:color w:val="auto"/>
          <w:spacing w:val="-6"/>
          <w:kern w:val="0"/>
          <w:sz w:val="32"/>
          <w:szCs w:val="32"/>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⑦参与安全生产二级标准化评审：按对4家企业开展二级标准化验收估算，每次3人、1天，共需12个工作日。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⑧指导帮扶：按对5家安全基础薄弱、自身能力不足企业开展帮助估算，每次3人、1天，共需15个工作日。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（五）危化品安全许可工作测算情况（30个工作日）</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1.参与</w:t>
      </w:r>
      <w:r>
        <w:rPr>
          <w:rFonts w:hint="eastAsia" w:ascii="仿宋_GB2312" w:hAnsi="仿宋_GB2312" w:eastAsia="仿宋_GB2312" w:cs="仿宋_GB2312"/>
          <w:color w:val="auto"/>
          <w:kern w:val="0"/>
          <w:sz w:val="32"/>
          <w:szCs w:val="32"/>
        </w:rPr>
        <w:t>危险化学品生产企业安全生产许可证核发，</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，2人，每件需1个工作日，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2.参与</w:t>
      </w:r>
      <w:r>
        <w:rPr>
          <w:rFonts w:hint="eastAsia" w:ascii="仿宋_GB2312" w:hAnsi="仿宋_GB2312" w:eastAsia="仿宋_GB2312" w:cs="仿宋_GB2312"/>
          <w:color w:val="auto"/>
          <w:kern w:val="0"/>
          <w:sz w:val="32"/>
          <w:szCs w:val="32"/>
        </w:rPr>
        <w:t>危险化学品建设项目安全条件审查，</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，2人承办，每件需</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3.参与</w:t>
      </w:r>
      <w:r>
        <w:rPr>
          <w:rFonts w:hint="eastAsia" w:ascii="仿宋_GB2312" w:hAnsi="仿宋_GB2312" w:eastAsia="仿宋_GB2312" w:cs="仿宋_GB2312"/>
          <w:color w:val="auto"/>
          <w:kern w:val="0"/>
          <w:sz w:val="32"/>
          <w:szCs w:val="32"/>
        </w:rPr>
        <w:t>危险化学品建设项目安全设施设计审查，</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，2人承办，每件需</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4.参与危险</w:t>
      </w:r>
      <w:r>
        <w:rPr>
          <w:rFonts w:hint="eastAsia" w:ascii="仿宋_GB2312" w:hAnsi="仿宋_GB2312" w:eastAsia="仿宋_GB2312" w:cs="仿宋_GB2312"/>
          <w:color w:val="auto"/>
          <w:kern w:val="0"/>
          <w:sz w:val="32"/>
          <w:szCs w:val="32"/>
        </w:rPr>
        <w:t>化学品经营许可</w:t>
      </w:r>
      <w:r>
        <w:rPr>
          <w:rFonts w:hint="eastAsia" w:ascii="仿宋_GB2312" w:hAnsi="仿宋_GB2312" w:eastAsia="仿宋_GB2312" w:cs="仿宋_GB2312"/>
          <w:color w:val="auto"/>
          <w:kern w:val="0"/>
          <w:sz w:val="32"/>
          <w:szCs w:val="32"/>
          <w:lang w:val="en-US" w:eastAsia="zh-CN"/>
        </w:rPr>
        <w:t>证核发</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估算</w:t>
      </w:r>
      <w:r>
        <w:rPr>
          <w:rFonts w:hint="eastAsia" w:ascii="仿宋_GB2312" w:hAnsi="仿宋_GB2312" w:eastAsia="仿宋_GB2312" w:cs="仿宋_GB2312"/>
          <w:color w:val="auto"/>
          <w:kern w:val="0"/>
          <w:sz w:val="32"/>
          <w:szCs w:val="32"/>
        </w:rPr>
        <w:t>，2人，每件需1个工作日，</w:t>
      </w:r>
      <w:r>
        <w:rPr>
          <w:rFonts w:hint="eastAsia" w:ascii="仿宋_GB2312" w:hAnsi="仿宋_GB2312" w:eastAsia="仿宋_GB2312" w:cs="仿宋_GB2312"/>
          <w:color w:val="auto"/>
          <w:kern w:val="0"/>
          <w:sz w:val="32"/>
          <w:szCs w:val="32"/>
          <w:lang w:eastAsia="zh-CN"/>
        </w:rPr>
        <w:t>共需</w:t>
      </w:r>
      <w:r>
        <w:rPr>
          <w:rFonts w:hint="eastAsia" w:ascii="仿宋_GB2312" w:hAnsi="仿宋_GB2312" w:eastAsia="仿宋_GB2312" w:cs="仿宋_GB2312"/>
          <w:color w:val="auto"/>
          <w:kern w:val="0"/>
          <w:sz w:val="32"/>
          <w:szCs w:val="32"/>
          <w:lang w:val="en-US" w:eastAsia="zh-CN"/>
        </w:rPr>
        <w:t>24</w:t>
      </w:r>
      <w:r>
        <w:rPr>
          <w:rFonts w:hint="eastAsia" w:ascii="仿宋_GB2312" w:hAnsi="仿宋_GB2312" w:eastAsia="仿宋_GB2312" w:cs="仿宋_GB2312"/>
          <w:color w:val="auto"/>
          <w:kern w:val="0"/>
          <w:sz w:val="32"/>
          <w:szCs w:val="32"/>
          <w:lang w:eastAsia="zh-CN"/>
        </w:rPr>
        <w:t>个工作日</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（六）其他监管工作测算情况（1068个工作日）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1.安委办综合科和督查科（74个工作日）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①对13个乡镇每月巡查1家，每次分1个组，每次2人，共需26个工作日。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②对18个县级负有安全监管职责的行业部门督导1次，每次2人，每次1日，共需36个工作日。</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③对重大安全生产隐患进行挂牌督办，按2个重大隐患测算，每个2人，每次3个工作日，共需12个工作日。</w:t>
      </w:r>
    </w:p>
    <w:p>
      <w:pPr>
        <w:pStyle w:val="14"/>
        <w:keepNext w:val="0"/>
        <w:keepLines w:val="0"/>
        <w:pageBreakBefore w:val="0"/>
        <w:widowControl w:val="0"/>
        <w:numPr>
          <w:ilvl w:val="0"/>
          <w:numId w:val="0"/>
        </w:numPr>
        <w:wordWrap/>
        <w:topLinePunct w:val="0"/>
        <w:bidi w:val="0"/>
        <w:spacing w:line="56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2.参与其他行业的事故调查（120个工作日）</w:t>
      </w:r>
    </w:p>
    <w:p>
      <w:pPr>
        <w:pStyle w:val="14"/>
        <w:keepNext w:val="0"/>
        <w:keepLines w:val="0"/>
        <w:pageBreakBefore w:val="0"/>
        <w:widowControl w:val="0"/>
        <w:numPr>
          <w:ilvl w:val="0"/>
          <w:numId w:val="0"/>
        </w:numPr>
        <w:wordWrap/>
        <w:topLinePunct w:val="0"/>
        <w:bidi w:val="0"/>
        <w:spacing w:line="560" w:lineRule="exact"/>
        <w:ind w:firstLine="640" w:firstLineChars="200"/>
        <w:textAlignment w:val="auto"/>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SA"/>
        </w:rPr>
        <w:t>按全县1起事故，每个4人，每个30日，共需个120工作日。</w:t>
      </w:r>
    </w:p>
    <w:p>
      <w:pPr>
        <w:pStyle w:val="4"/>
        <w:keepNext w:val="0"/>
        <w:keepLines w:val="0"/>
        <w:pageBreakBefore w:val="0"/>
        <w:widowControl w:val="0"/>
        <w:kinsoku/>
        <w:wordWrap/>
        <w:overflowPunct/>
        <w:topLinePunct w:val="0"/>
        <w:autoSpaceDE/>
        <w:autoSpaceDN/>
        <w:bidi w:val="0"/>
        <w:spacing w:after="0"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3.办理行政处罚和行政强制案件（580个工作日）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按照办理18件行政处罚案件估算、2人共同办理，每件约需15日估算，共需540个工作日。预计办理行政强制4起，每次2人承办，每次约需5个工作日。共需40个工作日</w:t>
      </w:r>
      <w:r>
        <w:rPr>
          <w:rFonts w:hint="eastAsia" w:ascii="仿宋_GB2312" w:hAnsi="仿宋_GB2312" w:eastAsia="仿宋_GB2312" w:cs="仿宋_GB2312"/>
          <w:color w:val="auto"/>
          <w:sz w:val="32"/>
          <w:szCs w:val="32"/>
        </w:rPr>
        <w:t>。</w:t>
      </w:r>
    </w:p>
    <w:p>
      <w:pPr>
        <w:pStyle w:val="4"/>
        <w:keepNext w:val="0"/>
        <w:keepLines w:val="0"/>
        <w:pageBreakBefore w:val="0"/>
        <w:widowControl w:val="0"/>
        <w:kinsoku/>
        <w:wordWrap/>
        <w:overflowPunct/>
        <w:topLinePunct w:val="0"/>
        <w:autoSpaceDE/>
        <w:autoSpaceDN/>
        <w:bidi w:val="0"/>
        <w:spacing w:after="0"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3.政策法规股（204个工作日）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①开展重大执法决定法制审核，按每年审查6件、2人共审、每次约需5个工作日，共需60个工作日。</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②开展法律宣传、典型案例引导、执法计划编制、执法事项动态调整等综合性工作，2人办理，约需144个工作日。</w:t>
      </w:r>
    </w:p>
    <w:p>
      <w:pPr>
        <w:keepNext w:val="0"/>
        <w:keepLines w:val="0"/>
        <w:pageBreakBefore w:val="0"/>
        <w:widowControl w:val="0"/>
        <w:numPr>
          <w:ilvl w:val="0"/>
          <w:numId w:val="0"/>
        </w:numPr>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4.上报各类执法统计报表（90个工作日）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在“互联网+监管”平台、“互联网+执法”、部门协同监管平台、典型案例系统等系统平台录入各行业领域的监督检查、行政处罚、行政许可、“双随机、一公开”等信息，上报执法检查情况报表、安全生产领域联合惩戒对象信息汇总和移除表等，每月各科室累计约需10个工作日。共需10×9=90个工作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、非执法工作日</w:t>
      </w:r>
      <w:r>
        <w:rPr>
          <w:rFonts w:hint="eastAsia" w:ascii="黑体" w:hAnsi="黑体" w:eastAsia="黑体" w:cs="黑体"/>
          <w:color w:val="auto"/>
          <w:sz w:val="32"/>
          <w:szCs w:val="32"/>
          <w:lang w:val="en-US" w:eastAsia="zh-CN"/>
        </w:rPr>
        <w:t>1531</w:t>
      </w:r>
      <w:r>
        <w:rPr>
          <w:rFonts w:hint="eastAsia" w:ascii="黑体" w:hAnsi="黑体" w:eastAsia="黑体" w:cs="黑体"/>
          <w:color w:val="auto"/>
          <w:sz w:val="32"/>
          <w:szCs w:val="32"/>
          <w:lang w:eastAsia="zh"/>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（一）机关值班496日。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每个工作日2人值班，全年共248个工作日，共需2×248=496个工作日。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（二）参加学习考核培训会议324日。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1.平均每月组织集体学习1次，每次0.5个工作日，每次18人参加。共需108个工作日。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2.每人参加应急管理干部网络培训学院、山西省干部在线学院、行政执法大讲堂等学习培训约需8个工作日，18人参加，共需8×18=144个工作日。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3.预计全年组织参加各类业务培训12次，平均每次4人参加，每次0.5个工作日。共需12×4×0.5=24个工作日。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4.组织参加县安委会例会，每季度1次，每次6人参加，每次0.5个工作日；参加县委、县政府</w:t>
      </w:r>
      <w:bookmarkStart w:id="1" w:name="_GoBack"/>
      <w:bookmarkEnd w:id="1"/>
      <w:r>
        <w:rPr>
          <w:rFonts w:hint="eastAsia" w:ascii="仿宋_GB2312" w:hAnsi="仿宋_GB2312" w:eastAsia="仿宋_GB2312" w:cs="仿宋_GB2312"/>
          <w:i w:val="0"/>
          <w:color w:val="auto"/>
          <w:kern w:val="0"/>
          <w:sz w:val="32"/>
          <w:szCs w:val="32"/>
          <w:u w:val="none"/>
          <w:lang w:val="en-US" w:eastAsia="zh-CN" w:bidi="ar"/>
        </w:rPr>
        <w:t>召开的各类会议，预计6次，每次2人参加，每次0.5个工作日；参加其他部门组织的各类工作会议，预计12次，每次1人参加，每次0.5个工作日。共需1×4×6×0.5+6×2×0.5+12×1×0.5=24个工作日。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5.预计参加应急部、省厅各类视频会议12次，每次0.5个工作日，平均每次4人参加。共需12×0.5×4=24个工作日。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（三）参加党群活动180</w:t>
      </w:r>
      <w:r>
        <w:rPr>
          <w:rFonts w:hint="eastAsia" w:ascii="楷体_GB2312" w:hAnsi="楷体_GB2312" w:eastAsia="楷体_GB2312" w:cs="楷体_GB2312"/>
          <w:b w:val="0"/>
          <w:bCs w:val="0"/>
          <w:color w:val="auto"/>
          <w:sz w:val="32"/>
          <w:szCs w:val="32"/>
          <w:lang w:val="en-US" w:eastAsia="zh"/>
        </w:rPr>
        <w:t>日</w:t>
      </w:r>
      <w:r>
        <w:rPr>
          <w:rFonts w:hint="eastAsia" w:ascii="楷体_GB2312" w:hAnsi="楷体_GB2312" w:eastAsia="楷体_GB2312" w:cs="楷体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1.每月党小组会、18人参加、每次0.5个工作日，每季度党员大会、18人参加、每次0.5个工作日1×12×18×0.5+1×4×18×0.5=144个工作日。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2.支部委员会每月召开一次，6名委员参加，每次0.5个工作日，12×6×0.5=36个工作日。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（四）年休假、病假、事假531</w:t>
      </w:r>
      <w:r>
        <w:rPr>
          <w:rFonts w:hint="eastAsia" w:ascii="楷体_GB2312" w:hAnsi="楷体_GB2312" w:eastAsia="楷体_GB2312" w:cs="楷体_GB2312"/>
          <w:b w:val="0"/>
          <w:bCs w:val="0"/>
          <w:color w:val="auto"/>
          <w:sz w:val="32"/>
          <w:szCs w:val="32"/>
          <w:lang w:val="en-US" w:eastAsia="zh"/>
        </w:rPr>
        <w:t>日</w:t>
      </w:r>
      <w:r>
        <w:rPr>
          <w:rFonts w:hint="eastAsia" w:ascii="楷体_GB2312" w:hAnsi="楷体_GB2312" w:eastAsia="楷体_GB2312" w:cs="楷体_GB2312"/>
          <w:b w:val="0"/>
          <w:bCs w:val="0"/>
          <w:color w:val="auto"/>
          <w:sz w:val="32"/>
          <w:szCs w:val="32"/>
          <w:lang w:val="en-US" w:eastAsia="zh-CN"/>
        </w:rPr>
        <w:t>。</w:t>
      </w:r>
      <w:r>
        <w:rPr>
          <w:rFonts w:hint="eastAsia" w:ascii="楷体" w:hAnsi="楷体" w:eastAsia="楷体" w:cs="楷体"/>
          <w:b/>
          <w:bCs/>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olor w:val="auto"/>
          <w:kern w:val="0"/>
          <w:sz w:val="32"/>
          <w:szCs w:val="32"/>
          <w:u w:val="none"/>
          <w:lang w:val="en-US" w:eastAsia="zh-CN" w:bidi="ar"/>
        </w:rPr>
        <w:t>年休假15个工作日的有14人、年休假10个工作日的有8人、年休假5个工作日的有5人：15×14+10×8+5×5=315个工作日。病假、事假按每人每季度2个工作日计算，需216个工作日。共需531个工作日。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
        </w:rPr>
        <w:t>、实际所需工作日</w:t>
      </w:r>
      <w:r>
        <w:rPr>
          <w:rFonts w:hint="eastAsia" w:ascii="黑体" w:hAnsi="黑体" w:eastAsia="黑体" w:cs="黑体"/>
          <w:color w:val="auto"/>
          <w:sz w:val="32"/>
          <w:szCs w:val="32"/>
          <w:lang w:val="en-US" w:eastAsia="zh-CN"/>
        </w:rPr>
        <w:t>3977</w:t>
      </w:r>
      <w:r>
        <w:rPr>
          <w:rFonts w:hint="eastAsia" w:ascii="黑体" w:hAnsi="黑体" w:eastAsia="黑体" w:cs="黑体"/>
          <w:color w:val="auto"/>
          <w:sz w:val="32"/>
          <w:szCs w:val="32"/>
          <w:lang w:eastAsia="zh"/>
        </w:rPr>
        <w:t>日</w:t>
      </w:r>
    </w:p>
    <w:p>
      <w:pPr>
        <w:pStyle w:val="4"/>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sectPr>
          <w:footerReference r:id="rId3" w:type="default"/>
          <w:pgSz w:w="11906" w:h="16838"/>
          <w:pgMar w:top="2098" w:right="1474" w:bottom="2098"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color w:val="auto"/>
          <w:sz w:val="32"/>
          <w:szCs w:val="32"/>
        </w:rPr>
        <w:t>实际所需工作日</w:t>
      </w:r>
      <w:r>
        <w:rPr>
          <w:rFonts w:hint="eastAsia" w:ascii="仿宋_GB2312" w:hAnsi="仿宋_GB2312" w:eastAsia="仿宋_GB2312" w:cs="仿宋_GB2312"/>
          <w:color w:val="auto"/>
          <w:kern w:val="0"/>
          <w:sz w:val="32"/>
          <w:szCs w:val="32"/>
        </w:rPr>
        <w:t>=监督检查工作日</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非执法工作日=</w:t>
      </w:r>
      <w:r>
        <w:rPr>
          <w:rFonts w:hint="eastAsia" w:ascii="仿宋_GB2312" w:hAnsi="仿宋_GB2312" w:eastAsia="仿宋_GB2312" w:cs="仿宋_GB2312"/>
          <w:color w:val="auto"/>
          <w:kern w:val="0"/>
          <w:sz w:val="32"/>
          <w:szCs w:val="32"/>
          <w:lang w:val="en-US" w:eastAsia="zh-CN"/>
        </w:rPr>
        <w:t>2446</w:t>
      </w:r>
      <w:r>
        <w:rPr>
          <w:rFonts w:hint="eastAsia" w:ascii="仿宋_GB2312" w:hAnsi="仿宋_GB2312" w:eastAsia="仿宋_GB2312" w:cs="仿宋_GB2312"/>
          <w:color w:val="auto"/>
          <w:kern w:val="0"/>
          <w:sz w:val="32"/>
          <w:szCs w:val="32"/>
          <w:lang w:val="en-US" w:eastAsia="zh"/>
        </w:rPr>
        <w:t>日＋</w:t>
      </w:r>
      <w:r>
        <w:rPr>
          <w:rFonts w:hint="eastAsia" w:ascii="仿宋_GB2312" w:hAnsi="仿宋_GB2312" w:eastAsia="仿宋_GB2312" w:cs="仿宋_GB2312"/>
          <w:color w:val="auto"/>
          <w:kern w:val="0"/>
          <w:sz w:val="32"/>
          <w:szCs w:val="32"/>
          <w:lang w:val="en-US" w:eastAsia="zh-CN"/>
        </w:rPr>
        <w:t>1531日=3977个工作日。</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附件2</w:t>
      </w:r>
    </w:p>
    <w:p>
      <w:pPr>
        <w:keepNext w:val="0"/>
        <w:keepLines w:val="0"/>
        <w:pageBreakBefore w:val="0"/>
        <w:widowControl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煤矿安全检查安排表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4163"/>
        <w:gridCol w:w="1958"/>
        <w:gridCol w:w="1592"/>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67" w:type="pc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序号</w:t>
            </w:r>
          </w:p>
        </w:tc>
        <w:tc>
          <w:tcPr>
            <w:tcW w:w="2298" w:type="pc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eastAsia="zh-CN"/>
              </w:rPr>
            </w:pPr>
            <w:r>
              <w:rPr>
                <w:rFonts w:hint="eastAsia" w:ascii="仿宋_GB2312" w:hAnsi="仿宋_GB2312" w:eastAsia="仿宋_GB2312" w:cs="仿宋_GB2312"/>
                <w:b/>
                <w:color w:val="auto"/>
                <w:kern w:val="0"/>
                <w:sz w:val="24"/>
                <w:szCs w:val="24"/>
                <w:lang w:val="en-US" w:eastAsia="zh-CN"/>
              </w:rPr>
              <w:t>企业名称</w:t>
            </w:r>
          </w:p>
        </w:tc>
        <w:tc>
          <w:tcPr>
            <w:tcW w:w="10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责任单位</w:t>
            </w:r>
          </w:p>
        </w:tc>
        <w:tc>
          <w:tcPr>
            <w:tcW w:w="8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检查时间</w:t>
            </w:r>
          </w:p>
        </w:tc>
        <w:tc>
          <w:tcPr>
            <w:tcW w:w="374" w:type="pc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2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山西华晟荣煤矿有限公司</w:t>
            </w:r>
          </w:p>
        </w:tc>
        <w:tc>
          <w:tcPr>
            <w:tcW w:w="1081" w:type="pct"/>
            <w:vMerge w:val="restart"/>
            <w:tcBorders>
              <w:top w:val="single" w:color="auto" w:sz="4" w:space="0"/>
              <w:left w:val="single" w:color="auto" w:sz="4" w:space="0"/>
              <w:right w:val="single" w:color="auto" w:sz="4" w:space="0"/>
            </w:tcBorders>
            <w:vAlign w:val="center"/>
          </w:tcPr>
          <w:p>
            <w:pPr>
              <w:pStyle w:val="2"/>
              <w:ind w:left="0" w:leftChars="0" w:firstLine="240" w:firstLineChars="100"/>
              <w:jc w:val="both"/>
              <w:rPr>
                <w:rFonts w:hint="default"/>
                <w:color w:val="auto"/>
                <w:lang w:val="en-US" w:eastAsia="zh-CN"/>
              </w:rPr>
            </w:pPr>
            <w:r>
              <w:rPr>
                <w:rFonts w:hint="eastAsia" w:ascii="仿宋_GB2312" w:hAnsi="仿宋_GB2312" w:eastAsia="仿宋_GB2312" w:cs="仿宋_GB2312"/>
                <w:color w:val="auto"/>
                <w:kern w:val="0"/>
                <w:sz w:val="24"/>
                <w:szCs w:val="24"/>
                <w:lang w:val="en-US" w:eastAsia="zh-CN"/>
              </w:rPr>
              <w:t>综合检查组</w:t>
            </w:r>
          </w:p>
        </w:tc>
        <w:tc>
          <w:tcPr>
            <w:tcW w:w="879" w:type="pc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每两月一次</w:t>
            </w:r>
          </w:p>
        </w:tc>
        <w:tc>
          <w:tcPr>
            <w:tcW w:w="37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3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2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val="en-US" w:eastAsia="zh-CN"/>
              </w:rPr>
              <w:t>山西凌志达煤业有限公司</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879" w:type="pct"/>
            <w:vMerge w:val="restart"/>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每季度一次</w:t>
            </w:r>
          </w:p>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374"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2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山西霍尔辛赫煤业有限责任公司</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879"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374"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2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山西三元煤业股份有限公司下霍煤矿</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879"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p>
        </w:tc>
        <w:tc>
          <w:tcPr>
            <w:tcW w:w="374"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2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84"/>
              </w:tabs>
              <w:kinsoku/>
              <w:overflowPunct/>
              <w:topLinePunct w:val="0"/>
              <w:autoSpaceDE/>
              <w:autoSpaceDN/>
              <w:bidi w:val="0"/>
              <w:snapToGrid/>
              <w:ind w:firstLine="480" w:firstLineChars="20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山西垚志达煤业有限公司</w:t>
            </w:r>
          </w:p>
        </w:tc>
        <w:tc>
          <w:tcPr>
            <w:tcW w:w="1081"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879" w:type="pct"/>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374"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3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2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山西反坡煤业有限责任公司</w:t>
            </w:r>
          </w:p>
        </w:tc>
        <w:tc>
          <w:tcPr>
            <w:tcW w:w="1081"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879"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ascii="仿宋_GB2312" w:hAnsi="仿宋_GB2312" w:eastAsia="仿宋_GB2312" w:cs="仿宋_GB2312"/>
                <w:color w:val="auto"/>
                <w:kern w:val="0"/>
                <w:sz w:val="24"/>
                <w:szCs w:val="24"/>
              </w:rPr>
            </w:pPr>
          </w:p>
        </w:tc>
        <w:tc>
          <w:tcPr>
            <w:tcW w:w="374"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napToGrid w:val="0"/>
                <w:color w:val="auto"/>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pStyle w:val="14"/>
        <w:rPr>
          <w:rFonts w:hint="eastAsia" w:ascii="黑体" w:hAnsi="黑体" w:eastAsia="黑体" w:cs="黑体"/>
          <w:b w:val="0"/>
          <w:bCs/>
          <w:color w:val="auto"/>
          <w:sz w:val="32"/>
          <w:szCs w:val="32"/>
          <w:lang w:val="en-US" w:eastAsia="zh-CN"/>
        </w:rPr>
      </w:pPr>
    </w:p>
    <w:p>
      <w:pPr>
        <w:pStyle w:val="8"/>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危险化学品</w:t>
      </w:r>
      <w:r>
        <w:rPr>
          <w:rFonts w:hint="eastAsia" w:ascii="方正小标宋简体" w:hAnsi="方正小标宋简体" w:eastAsia="方正小标宋简体" w:cs="方正小标宋简体"/>
          <w:b w:val="0"/>
          <w:bCs w:val="0"/>
          <w:color w:val="auto"/>
          <w:sz w:val="44"/>
          <w:szCs w:val="44"/>
        </w:rPr>
        <w:t>企业检查安</w:t>
      </w:r>
      <w:r>
        <w:rPr>
          <w:rFonts w:hint="eastAsia" w:ascii="方正小标宋简体" w:hAnsi="方正小标宋简体" w:eastAsia="方正小标宋简体" w:cs="方正小标宋简体"/>
          <w:b w:val="0"/>
          <w:bCs w:val="0"/>
          <w:color w:val="auto"/>
          <w:sz w:val="44"/>
          <w:szCs w:val="44"/>
          <w:lang w:val="en-US" w:eastAsia="zh-CN"/>
        </w:rPr>
        <w:t>排</w:t>
      </w:r>
      <w:r>
        <w:rPr>
          <w:rFonts w:hint="eastAsia" w:ascii="方正小标宋简体" w:hAnsi="方正小标宋简体" w:eastAsia="方正小标宋简体" w:cs="方正小标宋简体"/>
          <w:b w:val="0"/>
          <w:bCs w:val="0"/>
          <w:color w:val="auto"/>
          <w:sz w:val="44"/>
          <w:szCs w:val="44"/>
        </w:rPr>
        <w:t>表（</w:t>
      </w:r>
      <w:r>
        <w:rPr>
          <w:rFonts w:hint="eastAsia" w:ascii="方正小标宋简体" w:hAnsi="方正小标宋简体" w:eastAsia="方正小标宋简体" w:cs="方正小标宋简体"/>
          <w:b w:val="0"/>
          <w:bCs w:val="0"/>
          <w:color w:val="auto"/>
          <w:sz w:val="44"/>
          <w:szCs w:val="44"/>
          <w:lang w:val="en-US" w:eastAsia="zh-CN"/>
        </w:rPr>
        <w:t>一</w:t>
      </w:r>
      <w:r>
        <w:rPr>
          <w:rFonts w:hint="eastAsia" w:ascii="方正小标宋简体" w:hAnsi="方正小标宋简体" w:eastAsia="方正小标宋简体" w:cs="方正小标宋简体"/>
          <w:b w:val="0"/>
          <w:bCs w:val="0"/>
          <w:color w:val="auto"/>
          <w:sz w:val="44"/>
          <w:szCs w:val="44"/>
        </w:rPr>
        <w:t>）</w:t>
      </w:r>
    </w:p>
    <w:tbl>
      <w:tblPr>
        <w:tblStyle w:val="9"/>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443"/>
        <w:gridCol w:w="1463"/>
        <w:gridCol w:w="1406"/>
        <w:gridCol w:w="924"/>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序号</w:t>
            </w:r>
          </w:p>
        </w:tc>
        <w:tc>
          <w:tcPr>
            <w:tcW w:w="444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生产经营单位</w:t>
            </w:r>
          </w:p>
        </w:tc>
        <w:tc>
          <w:tcPr>
            <w:tcW w:w="146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责任单位</w:t>
            </w:r>
          </w:p>
        </w:tc>
        <w:tc>
          <w:tcPr>
            <w:tcW w:w="140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检查时间</w:t>
            </w:r>
          </w:p>
        </w:tc>
        <w:tc>
          <w:tcPr>
            <w:tcW w:w="936"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both"/>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中石化东关加油站</w:t>
            </w:r>
          </w:p>
        </w:tc>
        <w:tc>
          <w:tcPr>
            <w:tcW w:w="146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危险化学品监督一股</w:t>
            </w:r>
          </w:p>
        </w:tc>
        <w:tc>
          <w:tcPr>
            <w:tcW w:w="1406"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每半年一次</w:t>
            </w:r>
          </w:p>
        </w:tc>
        <w:tc>
          <w:tcPr>
            <w:tcW w:w="9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中石化丹朱加油站</w:t>
            </w:r>
          </w:p>
        </w:tc>
        <w:tc>
          <w:tcPr>
            <w:tcW w:w="14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44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长子县东城石化固益加油站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长子县环城东路加油站</w:t>
            </w:r>
          </w:p>
        </w:tc>
        <w:tc>
          <w:tcPr>
            <w:tcW w:w="14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lang w:val="en-US" w:eastAsia="zh-CN"/>
              </w:rPr>
              <w:t>长子县煤层气开发有限公司</w:t>
            </w:r>
          </w:p>
        </w:tc>
        <w:tc>
          <w:tcPr>
            <w:tcW w:w="14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中石化宋村加油站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7</w:t>
            </w:r>
          </w:p>
        </w:tc>
        <w:tc>
          <w:tcPr>
            <w:tcW w:w="444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长子县东海燃油有限公司</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p>
        </w:tc>
        <w:tc>
          <w:tcPr>
            <w:tcW w:w="9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8</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长子县鑫玉能源有限公司</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中石油五里庄加油站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振兴石化供销加油站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tabs>
                <w:tab w:val="left" w:pos="300"/>
              </w:tabs>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44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中石化东旺加油站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tabs>
                <w:tab w:val="left" w:pos="300"/>
              </w:tabs>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长子县王峪加油站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tabs>
                <w:tab w:val="left" w:pos="300"/>
              </w:tabs>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长子县通加油站达</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中石化反坡加油站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中石化岚水加油站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4"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444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长子县长临路加油站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99"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444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长子县来福加油站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99"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长子县南陈加油站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99"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中稞石油南常加油站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08"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44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长子县振兴石化有限公司西南呈加油站</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08"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w:t>
            </w:r>
          </w:p>
        </w:tc>
        <w:tc>
          <w:tcPr>
            <w:tcW w:w="444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中联煤层气（山西）有限责任公司</w:t>
            </w:r>
          </w:p>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长子分公司</w:t>
            </w: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08" w:hRule="atLeast"/>
          <w:jc w:val="center"/>
        </w:trPr>
        <w:tc>
          <w:tcPr>
            <w:tcW w:w="749"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240" w:firstLineChars="1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444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长子县川东液化天然气有限公司</w:t>
            </w:r>
          </w:p>
          <w:p>
            <w:pPr>
              <w:pStyle w:val="14"/>
              <w:keepNext w:val="0"/>
              <w:keepLines w:val="0"/>
              <w:pageBreakBefore w:val="0"/>
              <w:kinsoku/>
              <w:wordWrap/>
              <w:overflowPunct/>
              <w:topLinePunct w:val="0"/>
              <w:autoSpaceDE/>
              <w:autoSpaceDN/>
              <w:bidi w:val="0"/>
              <w:adjustRightInd/>
              <w:snapToGrid/>
              <w:spacing w:line="300" w:lineRule="exact"/>
              <w:ind w:left="420" w:leftChars="200" w:firstLine="960" w:firstLineChars="400"/>
              <w:jc w:val="center"/>
              <w:rPr>
                <w:rFonts w:hint="eastAsia" w:ascii="仿宋_GB2312" w:hAnsi="仿宋_GB2312" w:eastAsia="仿宋_GB2312" w:cs="仿宋_GB2312"/>
                <w:color w:val="auto"/>
                <w:sz w:val="24"/>
                <w:szCs w:val="24"/>
                <w:lang w:val="en-US" w:eastAsia="zh-CN"/>
              </w:rPr>
            </w:pPr>
          </w:p>
        </w:tc>
        <w:tc>
          <w:tcPr>
            <w:tcW w:w="1463"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c>
          <w:tcPr>
            <w:tcW w:w="1406"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每季度一次</w:t>
            </w:r>
          </w:p>
        </w:tc>
        <w:tc>
          <w:tcPr>
            <w:tcW w:w="924"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4"/>
                <w:szCs w:val="24"/>
                <w:highlight w:val="none"/>
              </w:rPr>
            </w:pPr>
          </w:p>
        </w:tc>
      </w:tr>
    </w:tbl>
    <w:p>
      <w:pPr>
        <w:keepNext w:val="0"/>
        <w:keepLines w:val="0"/>
        <w:pageBreakBefore w:val="0"/>
        <w:widowControl w:val="0"/>
        <w:kinsoku/>
        <w:overflowPunct/>
        <w:topLinePunct w:val="0"/>
        <w:autoSpaceDE/>
        <w:autoSpaceDN/>
        <w:bidi w:val="0"/>
        <w:snapToGrid/>
        <w:spacing w:line="560" w:lineRule="exact"/>
        <w:jc w:val="left"/>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说明：市局执法计划全年对长子县鑫玉能源有限公司检查1次；对长子县南陈加油站第四季度检查1次。</w:t>
      </w:r>
    </w:p>
    <w:p>
      <w:pPr>
        <w:keepNext w:val="0"/>
        <w:keepLines w:val="0"/>
        <w:pageBreakBefore w:val="0"/>
        <w:widowControl w:val="0"/>
        <w:kinsoku/>
        <w:overflowPunct/>
        <w:topLinePunct w:val="0"/>
        <w:autoSpaceDE/>
        <w:autoSpaceDN/>
        <w:bidi w:val="0"/>
        <w:snapToGrid/>
        <w:spacing w:line="560" w:lineRule="exact"/>
        <w:jc w:val="left"/>
        <w:rPr>
          <w:rFonts w:hint="default" w:ascii="仿宋_GB2312" w:hAnsi="仿宋_GB2312" w:eastAsia="仿宋_GB2312" w:cs="仿宋_GB2312"/>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overflowPunct/>
        <w:topLinePunct w:val="0"/>
        <w:autoSpaceDE/>
        <w:autoSpaceDN/>
        <w:bidi w:val="0"/>
        <w:snapToGrid/>
        <w:spacing w:line="560" w:lineRule="exact"/>
        <w:jc w:val="left"/>
        <w:rPr>
          <w:rFonts w:hint="default" w:ascii="仿宋_GB2312" w:hAnsi="仿宋_GB2312" w:eastAsia="仿宋_GB2312" w:cs="仿宋_GB2312"/>
          <w:color w:val="auto"/>
          <w:sz w:val="24"/>
          <w:szCs w:val="24"/>
          <w:lang w:val="en-US" w:eastAsia="zh-CN"/>
        </w:rPr>
      </w:pPr>
    </w:p>
    <w:p>
      <w:pPr>
        <w:pStyle w:val="2"/>
        <w:keepNext w:val="0"/>
        <w:keepLines w:val="0"/>
        <w:pageBreakBefore w:val="0"/>
        <w:widowControl w:val="0"/>
        <w:kinsoku/>
        <w:overflowPunct/>
        <w:topLinePunct w:val="0"/>
        <w:autoSpaceDE/>
        <w:autoSpaceDN/>
        <w:bidi w:val="0"/>
        <w:snapToGrid/>
        <w:rPr>
          <w:rFonts w:hint="eastAsia"/>
          <w:color w:val="auto"/>
        </w:rPr>
      </w:pPr>
    </w:p>
    <w:p>
      <w:pPr>
        <w:pStyle w:val="2"/>
        <w:keepNext w:val="0"/>
        <w:keepLines w:val="0"/>
        <w:pageBreakBefore w:val="0"/>
        <w:widowControl w:val="0"/>
        <w:kinsoku/>
        <w:overflowPunct/>
        <w:topLinePunct w:val="0"/>
        <w:autoSpaceDE/>
        <w:autoSpaceDN/>
        <w:bidi w:val="0"/>
        <w:snapToGrid/>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val="0"/>
          <w:color w:val="auto"/>
          <w:sz w:val="44"/>
          <w:szCs w:val="4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color w:val="auto"/>
          <w:sz w:val="44"/>
          <w:szCs w:val="44"/>
          <w:highlight w:val="none"/>
          <w:shd w:val="clear" w:color="auto" w:fill="auto"/>
          <w:lang w:val="en-US" w:eastAsia="zh-CN"/>
        </w:rPr>
      </w:pPr>
    </w:p>
    <w:p>
      <w:pPr>
        <w:keepNext w:val="0"/>
        <w:keepLines w:val="0"/>
        <w:pageBreakBefore w:val="0"/>
        <w:widowControl w:val="0"/>
        <w:kinsoku/>
        <w:overflowPunct/>
        <w:topLinePunct w:val="0"/>
        <w:autoSpaceDE/>
        <w:autoSpaceDN/>
        <w:bidi w:val="0"/>
        <w:snapToGrid/>
        <w:spacing w:line="560" w:lineRule="exact"/>
        <w:jc w:val="left"/>
        <w:rPr>
          <w:rFonts w:hint="eastAsia" w:ascii="黑体" w:hAnsi="黑体" w:eastAsia="黑体" w:cs="黑体"/>
          <w:b w:val="0"/>
          <w:bCs w:val="0"/>
          <w:color w:val="auto"/>
          <w:sz w:val="44"/>
          <w:szCs w:val="4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危险化学品企业检查安排表（二）</w:t>
      </w:r>
    </w:p>
    <w:tbl>
      <w:tblPr>
        <w:tblStyle w:val="9"/>
        <w:tblW w:w="843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508"/>
        <w:gridCol w:w="1399"/>
        <w:gridCol w:w="1700"/>
        <w:gridCol w:w="1053"/>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序号</w:t>
            </w:r>
          </w:p>
        </w:tc>
        <w:tc>
          <w:tcPr>
            <w:tcW w:w="35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生产经营单位</w:t>
            </w:r>
          </w:p>
        </w:tc>
        <w:tc>
          <w:tcPr>
            <w:tcW w:w="139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宋体"/>
                <w:color w:val="auto"/>
                <w:kern w:val="0"/>
                <w:sz w:val="24"/>
                <w:highlight w:val="none"/>
              </w:rPr>
            </w:pPr>
            <w:r>
              <w:rPr>
                <w:rFonts w:hint="eastAsia" w:ascii="黑体" w:hAnsi="宋体" w:eastAsia="黑体" w:cs="宋体"/>
                <w:color w:val="auto"/>
                <w:kern w:val="0"/>
                <w:sz w:val="24"/>
                <w:highlight w:val="none"/>
              </w:rPr>
              <w:t>责任单位</w:t>
            </w:r>
          </w:p>
        </w:tc>
        <w:tc>
          <w:tcPr>
            <w:tcW w:w="170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检查时间</w:t>
            </w:r>
          </w:p>
        </w:tc>
        <w:tc>
          <w:tcPr>
            <w:tcW w:w="1065"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宋体"/>
                <w:color w:val="auto"/>
                <w:kern w:val="0"/>
                <w:sz w:val="24"/>
                <w:highlight w:val="none"/>
              </w:rPr>
            </w:pPr>
            <w:r>
              <w:rPr>
                <w:rFonts w:hint="eastAsia" w:ascii="黑体" w:hAnsi="宋体" w:eastAsia="黑体" w:cs="宋体"/>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长子县博源糠醛厂</w:t>
            </w:r>
          </w:p>
        </w:tc>
        <w:tc>
          <w:tcPr>
            <w:tcW w:w="13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方正仿宋_GBK" w:hAnsi="方正仿宋_GBK" w:eastAsia="方正仿宋_GBK" w:cs="方正仿宋_GBK"/>
                <w:color w:val="auto"/>
                <w:sz w:val="24"/>
                <w:highlight w:val="none"/>
                <w:lang w:val="en-US" w:eastAsia="zh-CN"/>
              </w:rPr>
            </w:pPr>
            <w:r>
              <w:rPr>
                <w:rFonts w:hint="eastAsia" w:ascii="仿宋_GB2312" w:hAnsi="仿宋_GB2312" w:eastAsia="仿宋_GB2312" w:cs="仿宋_GB2312"/>
                <w:color w:val="auto"/>
                <w:kern w:val="0"/>
                <w:sz w:val="24"/>
                <w:szCs w:val="24"/>
                <w:lang w:val="en-US" w:eastAsia="zh-CN"/>
              </w:rPr>
              <w:t>危险化学品监督二股</w:t>
            </w:r>
          </w:p>
        </w:tc>
        <w:tc>
          <w:tcPr>
            <w:tcW w:w="1700"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方正仿宋_GBK" w:hAnsi="方正仿宋_GBK" w:eastAsia="方正仿宋_GBK" w:cs="方正仿宋_GBK"/>
                <w:color w:val="auto"/>
                <w:sz w:val="24"/>
                <w:highlight w:val="none"/>
                <w:lang w:val="en-US" w:eastAsia="zh-CN"/>
              </w:rPr>
            </w:pPr>
            <w:r>
              <w:rPr>
                <w:rFonts w:hint="eastAsia" w:ascii="仿宋_GB2312" w:hAnsi="仿宋_GB2312" w:eastAsia="仿宋_GB2312" w:cs="仿宋_GB2312"/>
                <w:color w:val="auto"/>
                <w:kern w:val="0"/>
                <w:sz w:val="24"/>
                <w:szCs w:val="24"/>
                <w:lang w:val="en-US" w:eastAsia="zh-CN"/>
              </w:rPr>
              <w:t>每半年一次</w:t>
            </w:r>
          </w:p>
        </w:tc>
        <w:tc>
          <w:tcPr>
            <w:tcW w:w="105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延长壳牌山西石油有限公司长治市鑫茂加油站</w:t>
            </w:r>
          </w:p>
        </w:tc>
        <w:tc>
          <w:tcPr>
            <w:tcW w:w="13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山西国新延长能源有限公司长子漳源北路加油站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长子县振兴石化有限公司</w:t>
            </w:r>
          </w:p>
        </w:tc>
        <w:tc>
          <w:tcPr>
            <w:tcW w:w="13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kern w:val="0"/>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kern w:val="0"/>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中石油大堡头加油站</w:t>
            </w:r>
          </w:p>
        </w:tc>
        <w:tc>
          <w:tcPr>
            <w:tcW w:w="13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长子县振兴石化首羊加油站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长子县西环路加油站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kern w:val="0"/>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kern w:val="0"/>
                <w:sz w:val="24"/>
                <w:highlight w:val="none"/>
              </w:rPr>
            </w:pPr>
          </w:p>
        </w:tc>
        <w:tc>
          <w:tcPr>
            <w:tcW w:w="105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中石化东田良加油站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中石化石哲加油站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中石化鲍店加油站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tabs>
                <w:tab w:val="left" w:pos="300"/>
              </w:tabs>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中石化南关加油站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tabs>
                <w:tab w:val="left" w:pos="300"/>
              </w:tabs>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中石化铺上加油站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tabs>
                <w:tab w:val="left" w:pos="300"/>
              </w:tabs>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华储石油销售有限公司</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长子县鑫利源加油站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长子县玉鸿加油站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16</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山西中稞石油鲍店加油站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山西中稞石油西马加油站</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中石油天然气长治煤层气勘探开发分公司</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19</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山西蓝焰煤层气集团有限责任公司长子分公司</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w:t>
            </w:r>
          </w:p>
        </w:tc>
        <w:tc>
          <w:tcPr>
            <w:tcW w:w="3508"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长子县国伟甲醇配送服务中心</w:t>
            </w:r>
          </w:p>
        </w:tc>
        <w:tc>
          <w:tcPr>
            <w:tcW w:w="1399"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700" w:type="dxa"/>
            <w:vMerge w:val="continue"/>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c>
          <w:tcPr>
            <w:tcW w:w="1053" w:type="dxa"/>
            <w:noWrap w:val="0"/>
            <w:vAlign w:val="center"/>
          </w:tcPr>
          <w:p>
            <w:pPr>
              <w:pStyle w:val="14"/>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4"/>
                <w:highlight w:val="none"/>
              </w:rPr>
            </w:pPr>
          </w:p>
        </w:tc>
      </w:tr>
    </w:tbl>
    <w:p>
      <w:pPr>
        <w:keepNext w:val="0"/>
        <w:keepLines w:val="0"/>
        <w:pageBreakBefore w:val="0"/>
        <w:widowControl w:val="0"/>
        <w:kinsoku/>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rPr>
      </w:pPr>
    </w:p>
    <w:p>
      <w:pPr>
        <w:pStyle w:val="2"/>
        <w:keepNext w:val="0"/>
        <w:keepLines w:val="0"/>
        <w:pageBreakBefore w:val="0"/>
        <w:widowControl w:val="0"/>
        <w:kinsoku/>
        <w:overflowPunct/>
        <w:topLinePunct w:val="0"/>
        <w:autoSpaceDE/>
        <w:autoSpaceDN/>
        <w:bidi w:val="0"/>
        <w:snapToGrid/>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color w:val="auto"/>
        </w:rPr>
      </w:pPr>
      <w:r>
        <w:rPr>
          <w:rFonts w:hint="eastAsia" w:ascii="方正小标宋简体" w:hAnsi="方正小标宋简体" w:eastAsia="方正小标宋简体" w:cs="方正小标宋简体"/>
          <w:b w:val="0"/>
          <w:bCs w:val="0"/>
          <w:color w:val="auto"/>
          <w:sz w:val="44"/>
          <w:szCs w:val="44"/>
          <w:lang w:val="en-US" w:eastAsia="zh-CN"/>
        </w:rPr>
        <w:t>冶金工贸企业检查安排表（一）</w:t>
      </w:r>
    </w:p>
    <w:tbl>
      <w:tblPr>
        <w:tblStyle w:val="9"/>
        <w:tblW w:w="9850" w:type="dxa"/>
        <w:jc w:val="center"/>
        <w:tblLayout w:type="autofit"/>
        <w:tblCellMar>
          <w:top w:w="0" w:type="dxa"/>
          <w:left w:w="108" w:type="dxa"/>
          <w:bottom w:w="0" w:type="dxa"/>
          <w:right w:w="108" w:type="dxa"/>
        </w:tblCellMar>
      </w:tblPr>
      <w:tblGrid>
        <w:gridCol w:w="588"/>
        <w:gridCol w:w="3847"/>
        <w:gridCol w:w="1677"/>
        <w:gridCol w:w="1869"/>
        <w:gridCol w:w="1869"/>
      </w:tblGrid>
      <w:tr>
        <w:trPr>
          <w:trHeight w:val="572"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序号</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生产经营单位</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责任单位</w:t>
            </w:r>
          </w:p>
        </w:tc>
        <w:tc>
          <w:tcPr>
            <w:tcW w:w="1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检查时间</w:t>
            </w:r>
          </w:p>
        </w:tc>
        <w:tc>
          <w:tcPr>
            <w:tcW w:w="1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备注</w:t>
            </w: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长子县金鑫机械电杆有限公司</w:t>
            </w:r>
          </w:p>
        </w:tc>
        <w:tc>
          <w:tcPr>
            <w:tcW w:w="16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冶金工贸监督一股</w:t>
            </w:r>
          </w:p>
        </w:tc>
        <w:tc>
          <w:tcPr>
            <w:tcW w:w="18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每半年一次</w:t>
            </w:r>
          </w:p>
        </w:tc>
        <w:tc>
          <w:tcPr>
            <w:tcW w:w="1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长子县丹朱装备有限公司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山河中矿科技有限公司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长治市鸿福煤矿机械制造有限公司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山西潞仙酒业有限公司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山西富森饲料有限公司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山西潞酒产业园有限公司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长子县轩阳物流有限公司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长子县瑞祥建筑材料有限公司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长子县丹丰建材有限公司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ab/>
            </w: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长子县银河商砼有限公司</w:t>
            </w: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长子县丹旭商砼有限公司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长子县海远新型建材有限公司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长子县诚建商砼有限公司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每一年一次</w:t>
            </w: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长治市钒晟环保科技有限公司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16</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长治市汉林泡沫制品有限公司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山河中矿充填科技有限公司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山西顺昇达服饰有限公司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19</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长子县晨虹矿山设备有限公司</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w:t>
            </w:r>
          </w:p>
        </w:tc>
        <w:tc>
          <w:tcPr>
            <w:tcW w:w="384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长治市和亚商贸有限责任公司</w:t>
            </w:r>
          </w:p>
        </w:tc>
        <w:tc>
          <w:tcPr>
            <w:tcW w:w="1677" w:type="dxa"/>
            <w:vMerge w:val="continue"/>
            <w:tcBorders>
              <w:top w:val="single" w:color="auto" w:sz="4" w:space="0"/>
              <w:left w:val="single" w:color="auto" w:sz="8" w:space="0"/>
              <w:right w:val="single" w:color="auto" w:sz="8"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rPr>
          <w:trHeight w:val="510" w:hRule="exact"/>
          <w:jc w:val="center"/>
        </w:trPr>
        <w:tc>
          <w:tcPr>
            <w:tcW w:w="588" w:type="dxa"/>
            <w:tcBorders>
              <w:top w:val="single" w:color="auto" w:sz="4" w:space="0"/>
              <w:left w:val="single" w:color="auto" w:sz="8" w:space="0"/>
              <w:bottom w:val="single" w:color="000000" w:sz="8" w:space="0"/>
              <w:right w:val="single" w:color="auto" w:sz="8"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w:t>
            </w:r>
          </w:p>
        </w:tc>
        <w:tc>
          <w:tcPr>
            <w:tcW w:w="384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rPr>
              <w:t>长子县丹力源建材有限公司</w:t>
            </w:r>
          </w:p>
        </w:tc>
        <w:tc>
          <w:tcPr>
            <w:tcW w:w="1677" w:type="dxa"/>
            <w:vMerge w:val="continue"/>
            <w:tcBorders>
              <w:left w:val="single" w:color="auto" w:sz="8" w:space="0"/>
              <w:bottom w:val="single" w:color="000000" w:sz="8" w:space="0"/>
              <w:right w:val="single" w:color="auto" w:sz="8"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bl>
    <w:p>
      <w:pPr>
        <w:keepNext w:val="0"/>
        <w:keepLines w:val="0"/>
        <w:pageBreakBefore w:val="0"/>
        <w:widowControl w:val="0"/>
        <w:kinsoku/>
        <w:overflowPunct/>
        <w:topLinePunct w:val="0"/>
        <w:autoSpaceDE/>
        <w:autoSpaceDN/>
        <w:bidi w:val="0"/>
        <w:snapToGrid/>
        <w:spacing w:line="560" w:lineRule="exact"/>
        <w:jc w:val="left"/>
        <w:rPr>
          <w:rFonts w:hint="eastAsia" w:ascii="黑体" w:hAnsi="黑体" w:eastAsia="黑体" w:cs="黑体"/>
          <w:b w:val="0"/>
          <w:bCs/>
          <w:color w:val="auto"/>
          <w:sz w:val="32"/>
          <w:szCs w:val="32"/>
          <w:lang w:val="en-US" w:eastAsia="zh-CN"/>
        </w:rPr>
      </w:pPr>
      <w:r>
        <w:rPr>
          <w:rFonts w:hint="eastAsia" w:ascii="仿宋_GB2312" w:hAnsi="仿宋_GB2312" w:eastAsia="仿宋_GB2312" w:cs="仿宋_GB2312"/>
          <w:b/>
          <w:bCs/>
          <w:color w:val="auto"/>
          <w:sz w:val="24"/>
          <w:szCs w:val="24"/>
          <w:lang w:val="en-US" w:eastAsia="zh-CN"/>
        </w:rPr>
        <w:t>说明：市局执法计划全年对长子县诚建商砼有限公司第四季度检查1次。</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冶金工贸企业检查安排表（二）</w:t>
      </w:r>
    </w:p>
    <w:tbl>
      <w:tblPr>
        <w:tblStyle w:val="9"/>
        <w:tblW w:w="843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327"/>
        <w:gridCol w:w="1580"/>
        <w:gridCol w:w="1700"/>
        <w:gridCol w:w="1053"/>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序号</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生产经营单位</w:t>
            </w:r>
          </w:p>
        </w:tc>
        <w:tc>
          <w:tcPr>
            <w:tcW w:w="1580"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责任单位</w:t>
            </w:r>
          </w:p>
        </w:tc>
        <w:tc>
          <w:tcPr>
            <w:tcW w:w="1700"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检查时间</w:t>
            </w:r>
          </w:p>
        </w:tc>
        <w:tc>
          <w:tcPr>
            <w:tcW w:w="1065" w:type="dxa"/>
            <w:gridSpan w:val="2"/>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山西省浩诚环保科技有限公司</w:t>
            </w:r>
          </w:p>
        </w:tc>
        <w:tc>
          <w:tcPr>
            <w:tcW w:w="1580" w:type="dxa"/>
            <w:vMerge w:val="restart"/>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冶金工贸监督二股</w:t>
            </w:r>
          </w:p>
        </w:tc>
        <w:tc>
          <w:tcPr>
            <w:tcW w:w="1700" w:type="dxa"/>
            <w:vMerge w:val="restart"/>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每半年一次</w:t>
            </w: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科利华环保有限公司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山西省瑞道丰环保科技有限公司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长子县富尧建材有限公司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长子县亚鑫环保砖厂</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长治市明顺商砼有限公司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长治市方大商砼有限公司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长子县建城商砼有限公司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长子县龙翔建材厂</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长子县明瑞建材责任有限公司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长子县垚立达建材有限公司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长子县恒荣建材有限公司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restart"/>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每一年一次</w:t>
            </w: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长子县翠云实业有限公司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长子县圣达九洲有限公司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长子县文众建材有限公司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16</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长子县宏翔商贸有限公司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长子县开泰新型建材有限公司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长子县西南呈威风铜乐器厂</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19</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长子县玖兴炉铜乐器有限责任公司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长治市澳瑞特欣鑫健身器材有限公司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长子县西南呈国红铜乐器厂</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22</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安达煤机有限公司</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680" w:hRule="atLeast"/>
        </w:trPr>
        <w:tc>
          <w:tcPr>
            <w:tcW w:w="766"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23</w:t>
            </w:r>
          </w:p>
        </w:tc>
        <w:tc>
          <w:tcPr>
            <w:tcW w:w="3327"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长子县南李建筑材料厂</w:t>
            </w:r>
          </w:p>
        </w:tc>
        <w:tc>
          <w:tcPr>
            <w:tcW w:w="158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700" w:type="dxa"/>
            <w:vMerge w:val="continue"/>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c>
          <w:tcPr>
            <w:tcW w:w="1053" w:type="dxa"/>
            <w:noWrap w:val="0"/>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tc>
      </w:tr>
    </w:tbl>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color w:val="auto"/>
          <w:sz w:val="32"/>
          <w:szCs w:val="32"/>
          <w:shd w:val="clear" w:color="auto" w:fill="auto"/>
          <w:lang w:val="en-US"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shd w:val="clear" w:color="auto" w:fill="auto"/>
          <w:lang w:val="en-US" w:eastAsia="zh-CN"/>
        </w:rPr>
        <w:t>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lang w:val="en-US" w:eastAsia="zh-CN"/>
        </w:rPr>
      </w:pPr>
      <w:r>
        <w:rPr>
          <w:rFonts w:hint="eastAsia" w:ascii="方正小标宋简体" w:hAnsi="方正小标宋简体" w:eastAsia="方正小标宋简体" w:cs="方正小标宋简体"/>
          <w:b w:val="0"/>
          <w:bCs w:val="0"/>
          <w:color w:val="auto"/>
          <w:sz w:val="44"/>
          <w:szCs w:val="44"/>
          <w:lang w:val="en-US" w:eastAsia="zh-CN"/>
        </w:rPr>
        <w:t>洗（储）煤企业检查安排表（一）</w:t>
      </w:r>
    </w:p>
    <w:tbl>
      <w:tblPr>
        <w:tblStyle w:val="1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4805"/>
        <w:gridCol w:w="1317"/>
        <w:gridCol w:w="120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top"/>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序号</w:t>
            </w:r>
          </w:p>
        </w:tc>
        <w:tc>
          <w:tcPr>
            <w:tcW w:w="4805" w:type="dxa"/>
            <w:shd w:val="clear" w:color="auto" w:fill="auto"/>
            <w:vAlign w:val="top"/>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企业名称</w:t>
            </w:r>
          </w:p>
        </w:tc>
        <w:tc>
          <w:tcPr>
            <w:tcW w:w="1317" w:type="dxa"/>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责任股室</w:t>
            </w:r>
          </w:p>
        </w:tc>
        <w:tc>
          <w:tcPr>
            <w:tcW w:w="1209" w:type="dxa"/>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月份</w:t>
            </w:r>
          </w:p>
        </w:tc>
        <w:tc>
          <w:tcPr>
            <w:tcW w:w="9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山西三元煤业股份有限公司下霍煤矿</w:t>
            </w:r>
          </w:p>
        </w:tc>
        <w:tc>
          <w:tcPr>
            <w:tcW w:w="1317" w:type="dxa"/>
            <w:vMerge w:val="restart"/>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洗储煤监管一股</w:t>
            </w:r>
          </w:p>
        </w:tc>
        <w:tc>
          <w:tcPr>
            <w:tcW w:w="1209" w:type="dxa"/>
            <w:vMerge w:val="restart"/>
            <w:vAlign w:val="center"/>
          </w:tcPr>
          <w:p>
            <w:pPr>
              <w:keepNext w:val="0"/>
              <w:keepLines w:val="0"/>
              <w:pageBreakBefore w:val="0"/>
              <w:widowControl w:val="0"/>
              <w:kinsoku/>
              <w:overflowPunct/>
              <w:topLinePunct w:val="0"/>
              <w:autoSpaceDE/>
              <w:autoSpaceDN/>
              <w:bidi w:val="0"/>
              <w:snapToGrid/>
              <w:spacing w:line="360" w:lineRule="auto"/>
              <w:ind w:left="240" w:hanging="240" w:hangingChars="100"/>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每一年一次</w:t>
            </w:r>
          </w:p>
        </w:tc>
        <w:tc>
          <w:tcPr>
            <w:tcW w:w="9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长子县凌志达新兴煤业有限公司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山西鑫宝聚物资有限公司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209" w:type="dxa"/>
            <w:vMerge w:val="restart"/>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每一年一次</w:t>
            </w:r>
          </w:p>
        </w:tc>
        <w:tc>
          <w:tcPr>
            <w:tcW w:w="9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长子县迎煜煤炭销售有限公司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长子县裕隆煤业有限公司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山西省飞达煤业有限公司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top"/>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山西省长子县晋源煤业加工有限公司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长子县百航能源工贸有限公司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山西煤运东田良煤炭销售有限公司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山西丹锦商贸有限公司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11</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长子县长联矿业有限责任公司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长治市瑞格邦工贸有限公司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top"/>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山西金翔通商贸有限公司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长子县华昇源煤业加工有限公司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长治市兴铭能源有限公司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长治陆港国际物流有限公司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209" w:type="dxa"/>
            <w:vMerge w:val="restart"/>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每半年一次</w:t>
            </w:r>
          </w:p>
        </w:tc>
        <w:tc>
          <w:tcPr>
            <w:tcW w:w="971"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山西垚志达洗煤有限公司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长子县国新能源煤炭有限公司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76"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4805"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长治市榕泽矿业有限公司</w:t>
            </w:r>
          </w:p>
        </w:tc>
        <w:tc>
          <w:tcPr>
            <w:tcW w:w="1317"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209"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9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bl>
    <w:tbl>
      <w:tblPr>
        <w:tblStyle w:val="10"/>
        <w:tblpPr w:leftFromText="180" w:rightFromText="180" w:vertAnchor="text" w:tblpX="10211" w:tblpY="-6453"/>
        <w:tblOverlap w:val="never"/>
        <w:tblW w:w="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89" w:type="dxa"/>
          </w:tcPr>
          <w:p>
            <w:pPr>
              <w:keepNext w:val="0"/>
              <w:keepLines w:val="0"/>
              <w:pageBreakBefore w:val="0"/>
              <w:widowControl w:val="0"/>
              <w:kinsoku/>
              <w:overflowPunct/>
              <w:topLinePunct w:val="0"/>
              <w:autoSpaceDE/>
              <w:autoSpaceDN/>
              <w:bidi w:val="0"/>
              <w:snapToGrid/>
              <w:jc w:val="both"/>
              <w:rPr>
                <w:color w:val="auto"/>
                <w:vertAlign w:val="baseline"/>
              </w:rPr>
            </w:pP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附件8</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color w:val="auto"/>
        </w:rPr>
      </w:pPr>
      <w:r>
        <w:rPr>
          <w:rFonts w:hint="eastAsia" w:ascii="方正小标宋简体" w:hAnsi="方正小标宋简体" w:eastAsia="方正小标宋简体" w:cs="方正小标宋简体"/>
          <w:b w:val="0"/>
          <w:bCs w:val="0"/>
          <w:color w:val="auto"/>
          <w:sz w:val="44"/>
          <w:szCs w:val="44"/>
          <w:lang w:val="en-US" w:eastAsia="zh-CN"/>
        </w:rPr>
        <w:t>洗（储）煤企业检查安排表（二）</w:t>
      </w:r>
    </w:p>
    <w:tbl>
      <w:tblPr>
        <w:tblStyle w:val="10"/>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4112"/>
        <w:gridCol w:w="1471"/>
        <w:gridCol w:w="1785"/>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dxa"/>
            <w:shd w:val="clear" w:color="auto" w:fill="auto"/>
            <w:vAlign w:val="top"/>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序号</w:t>
            </w:r>
          </w:p>
        </w:tc>
        <w:tc>
          <w:tcPr>
            <w:tcW w:w="4112" w:type="dxa"/>
            <w:shd w:val="clear" w:color="auto" w:fill="auto"/>
            <w:vAlign w:val="top"/>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企业名称</w:t>
            </w:r>
          </w:p>
        </w:tc>
        <w:tc>
          <w:tcPr>
            <w:tcW w:w="1471" w:type="dxa"/>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责任股室</w:t>
            </w:r>
          </w:p>
        </w:tc>
        <w:tc>
          <w:tcPr>
            <w:tcW w:w="1785"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检查时间</w:t>
            </w:r>
          </w:p>
        </w:tc>
        <w:tc>
          <w:tcPr>
            <w:tcW w:w="874" w:type="dxa"/>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山西霍尔辛赫选煤厂</w:t>
            </w:r>
          </w:p>
        </w:tc>
        <w:tc>
          <w:tcPr>
            <w:tcW w:w="1471" w:type="dxa"/>
            <w:vMerge w:val="restart"/>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洗储煤监管二股</w:t>
            </w:r>
          </w:p>
        </w:tc>
        <w:tc>
          <w:tcPr>
            <w:tcW w:w="1785" w:type="dxa"/>
            <w:vMerge w:val="restart"/>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每一年一次</w:t>
            </w:r>
          </w:p>
        </w:tc>
        <w:tc>
          <w:tcPr>
            <w:tcW w:w="874"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长治市华晟源矿业有限公司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长子县聚辛胜煤炭销售有限公司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785" w:type="dxa"/>
            <w:vMerge w:val="restart"/>
            <w:vAlign w:val="center"/>
          </w:tcPr>
          <w:p>
            <w:pPr>
              <w:keepNext w:val="0"/>
              <w:keepLines w:val="0"/>
              <w:pageBreakBefore w:val="0"/>
              <w:widowControl w:val="0"/>
              <w:kinsoku/>
              <w:overflowPunct/>
              <w:topLinePunct w:val="0"/>
              <w:autoSpaceDE/>
              <w:autoSpaceDN/>
              <w:bidi w:val="0"/>
              <w:snapToGrid/>
              <w:spacing w:line="560" w:lineRule="exact"/>
              <w:jc w:val="center"/>
              <w:rPr>
                <w:rFonts w:hint="default" w:ascii="仿宋" w:hAnsi="仿宋" w:eastAsia="仿宋" w:cs="方正黑体_GBK"/>
                <w:color w:val="auto"/>
                <w:sz w:val="24"/>
                <w:lang w:val="en-US" w:eastAsia="zh-CN"/>
              </w:rPr>
            </w:pPr>
            <w:r>
              <w:rPr>
                <w:rFonts w:hint="eastAsia" w:ascii="仿宋" w:hAnsi="仿宋" w:eastAsia="仿宋" w:cs="方正黑体_GBK"/>
                <w:color w:val="auto"/>
                <w:sz w:val="24"/>
                <w:lang w:val="en-US" w:eastAsia="zh-CN"/>
              </w:rPr>
              <w:t>每一年一次</w:t>
            </w:r>
          </w:p>
        </w:tc>
        <w:tc>
          <w:tcPr>
            <w:tcW w:w="874"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长治市文汇经贸有限公司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长治市鋆绿贸易有限公司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长子县卓成商贸有限公司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top"/>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4112" w:type="dxa"/>
            <w:shd w:val="clear" w:color="auto" w:fill="auto"/>
            <w:vAlign w:val="top"/>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山西凝阳环保工程有限公司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赵庄煤业填沟造地（横岭庄村）项目</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长子县泉鑫工贸有限公司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长治市晟翔辉商贸有限公司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785" w:type="dxa"/>
            <w:vMerge w:val="restart"/>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每半年一次</w:t>
            </w:r>
          </w:p>
        </w:tc>
        <w:tc>
          <w:tcPr>
            <w:tcW w:w="874"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ind w:firstLine="240" w:firstLineChars="100"/>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长子县旺利商贸有限公司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长子县安泰物流有限公司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top"/>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4112" w:type="dxa"/>
            <w:shd w:val="clear" w:color="auto" w:fill="auto"/>
            <w:vAlign w:val="top"/>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山西新易达物流有限公司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560" w:lineRule="exact"/>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长治市鑫驰工矿物资有限公司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长子县鑫洋煤业有限公司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18"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4112" w:type="dxa"/>
            <w:shd w:val="clear" w:color="auto" w:fill="auto"/>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长子县隆晟达煤业有限公司</w:t>
            </w:r>
          </w:p>
        </w:tc>
        <w:tc>
          <w:tcPr>
            <w:tcW w:w="1471"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1785" w:type="dxa"/>
            <w:vMerge w:val="continue"/>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c>
          <w:tcPr>
            <w:tcW w:w="874" w:type="dxa"/>
            <w:vAlign w:val="center"/>
          </w:tcPr>
          <w:p>
            <w:pPr>
              <w:keepNext w:val="0"/>
              <w:keepLines w:val="0"/>
              <w:pageBreakBefore w:val="0"/>
              <w:widowControl w:val="0"/>
              <w:kinsoku/>
              <w:overflowPunct/>
              <w:topLinePunct w:val="0"/>
              <w:autoSpaceDE/>
              <w:autoSpaceDN/>
              <w:bidi w:val="0"/>
              <w:snapToGrid/>
              <w:spacing w:line="360" w:lineRule="auto"/>
              <w:jc w:val="center"/>
              <w:rPr>
                <w:rFonts w:hint="eastAsia" w:ascii="仿宋_GB2312" w:hAnsi="仿宋_GB2312" w:eastAsia="仿宋_GB2312" w:cs="仿宋_GB2312"/>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黑体" w:hAnsi="黑体" w:eastAsia="黑体" w:cs="黑体"/>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eastAsia="zh-CN"/>
        </w:rPr>
        <w:t>附件</w:t>
      </w:r>
      <w:r>
        <w:rPr>
          <w:rFonts w:hint="eastAsia" w:ascii="黑体" w:hAnsi="黑体" w:eastAsia="黑体" w:cs="黑体"/>
          <w:b w:val="0"/>
          <w:bCs w:val="0"/>
          <w:color w:val="auto"/>
          <w:sz w:val="32"/>
          <w:szCs w:val="32"/>
          <w:shd w:val="clear" w:color="auto" w:fill="auto"/>
          <w:lang w:val="en-US" w:eastAsia="zh-CN"/>
        </w:rPr>
        <w:t>9</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shd w:val="clear" w:color="auto" w:fill="auto"/>
          <w:lang w:eastAsia="zh-CN"/>
        </w:rPr>
      </w:pPr>
      <w:r>
        <w:rPr>
          <w:rFonts w:hint="eastAsia" w:ascii="方正小标宋_GBK" w:hAnsi="方正小标宋_GBK" w:eastAsia="方正小标宋_GBK" w:cs="方正小标宋_GBK"/>
          <w:color w:val="auto"/>
          <w:sz w:val="44"/>
          <w:szCs w:val="44"/>
          <w:lang w:val="en-US" w:eastAsia="zh-CN"/>
        </w:rPr>
        <w:t>入企活动告知书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pacing w:val="0"/>
          <w:sz w:val="32"/>
          <w:szCs w:val="32"/>
          <w:u w:val="none"/>
          <w:shd w:val="clear" w:color="auto" w:fill="auto"/>
          <w:lang w:val="en-US" w:eastAsia="zh-CN"/>
        </w:rPr>
      </w:pPr>
      <w:r>
        <w:rPr>
          <w:rFonts w:hint="eastAsia" w:ascii="黑体" w:hAnsi="黑体" w:eastAsia="黑体" w:cs="黑体"/>
          <w:b w:val="0"/>
          <w:bCs w:val="0"/>
          <w:color w:val="auto"/>
          <w:sz w:val="32"/>
          <w:szCs w:val="32"/>
          <w:u w:val="singl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u w:val="single"/>
          <w:shd w:val="clear" w:color="auto" w:fill="auto"/>
        </w:rPr>
      </w:pPr>
      <w:r>
        <w:rPr>
          <w:rFonts w:hint="eastAsia" w:ascii="仿宋_GB2312" w:hAnsi="仿宋_GB2312" w:eastAsia="仿宋_GB2312" w:cs="仿宋_GB2312"/>
          <w:color w:val="auto"/>
          <w:spacing w:val="0"/>
          <w:sz w:val="32"/>
          <w:szCs w:val="32"/>
          <w:u w:val="none"/>
          <w:shd w:val="clear" w:color="auto" w:fill="auto"/>
          <w:lang w:val="en-US" w:eastAsia="zh-CN"/>
        </w:rPr>
        <w:t xml:space="preserve"> 依据               （计划、通知、方案等），我局</w:t>
      </w:r>
      <w:r>
        <w:rPr>
          <w:rFonts w:hint="eastAsia" w:ascii="仿宋_GB2312" w:hAnsi="仿宋_GB2312" w:eastAsia="仿宋_GB2312" w:cs="仿宋_GB2312"/>
          <w:color w:val="auto"/>
          <w:spacing w:val="0"/>
          <w:sz w:val="32"/>
          <w:szCs w:val="32"/>
          <w:u w:val="single"/>
          <w:shd w:val="clear" w:color="auto" w:fill="auto"/>
          <w:lang w:val="en-US" w:eastAsia="zh-CN"/>
        </w:rPr>
        <w:t>（联合单位</w:t>
      </w:r>
      <w:r>
        <w:rPr>
          <w:rFonts w:hint="eastAsia" w:ascii="仿宋_GB2312" w:hAnsi="仿宋_GB2312" w:eastAsia="仿宋_GB2312" w:cs="仿宋_GB2312"/>
          <w:color w:val="auto"/>
          <w:spacing w:val="0"/>
          <w:sz w:val="32"/>
          <w:szCs w:val="32"/>
          <w:u w:val="none"/>
          <w:shd w:val="clear" w:color="auto" w:fill="auto"/>
          <w:lang w:val="en-US" w:eastAsia="zh-CN"/>
        </w:rPr>
        <w:t>）于</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年</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月</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日至</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日</w:t>
      </w:r>
      <w:r>
        <w:rPr>
          <w:rFonts w:hint="eastAsia" w:ascii="仿宋_GB2312" w:hAnsi="仿宋_GB2312" w:eastAsia="仿宋_GB2312" w:cs="仿宋_GB2312"/>
          <w:color w:val="auto"/>
          <w:spacing w:val="0"/>
          <w:sz w:val="32"/>
          <w:szCs w:val="32"/>
          <w:u w:val="none"/>
          <w:shd w:val="clear" w:color="auto" w:fill="auto"/>
          <w:lang w:eastAsia="zh-CN"/>
        </w:rPr>
        <w:t>，一行</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人，在你单位开展（</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lang w:eastAsia="zh-CN"/>
        </w:rPr>
        <w:t>执法检查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督导</w:t>
      </w:r>
      <w:r>
        <w:rPr>
          <w:rFonts w:hint="eastAsia"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调查</w:t>
      </w:r>
      <w:r>
        <w:rPr>
          <w:rFonts w:hint="eastAsia" w:ascii="仿宋_GB2312" w:hAnsi="仿宋_GB2312" w:eastAsia="仿宋_GB2312" w:cs="仿宋_GB2312"/>
          <w:color w:val="auto"/>
          <w:sz w:val="32"/>
          <w:szCs w:val="32"/>
          <w:lang w:eastAsia="zh-CN"/>
        </w:rPr>
        <w:t>核查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lang w:eastAsia="zh"/>
        </w:rPr>
        <w:t>帮扶服务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调查研究、</w:t>
      </w:r>
      <w:r>
        <w:rPr>
          <w:rFonts w:hint="eastAsia" w:ascii="仿宋_GB2312" w:hAnsi="仿宋_GB2312" w:eastAsia="仿宋_GB2312" w:cs="仿宋_GB2312"/>
          <w:color w:val="auto"/>
          <w:spacing w:val="0"/>
          <w:sz w:val="32"/>
          <w:szCs w:val="32"/>
          <w:u w:val="none"/>
          <w:shd w:val="clear" w:color="auto" w:fill="auto"/>
          <w:lang w:eastAsia="zh-CN"/>
        </w:rPr>
        <w:sym w:font="Wingdings 2" w:char="00A3"/>
      </w:r>
      <w:r>
        <w:rPr>
          <w:rFonts w:hint="eastAsia" w:ascii="仿宋_GB2312" w:hAnsi="仿宋_GB2312" w:eastAsia="仿宋_GB2312" w:cs="仿宋_GB2312"/>
          <w:color w:val="auto"/>
          <w:sz w:val="32"/>
          <w:szCs w:val="32"/>
        </w:rPr>
        <w:t>考核巡查</w:t>
      </w:r>
      <w:r>
        <w:rPr>
          <w:rFonts w:hint="eastAsia" w:ascii="仿宋_GB2312" w:hAnsi="仿宋_GB2312" w:eastAsia="仿宋_GB2312" w:cs="仿宋_GB2312"/>
          <w:color w:val="auto"/>
          <w:spacing w:val="0"/>
          <w:sz w:val="32"/>
          <w:szCs w:val="32"/>
          <w:u w:val="none"/>
          <w:shd w:val="clear" w:color="auto" w:fill="auto"/>
          <w:lang w:eastAsia="zh-CN"/>
        </w:rPr>
        <w:t>），请予配合。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4800" w:firstLineChars="1500"/>
        <w:jc w:val="both"/>
        <w:textAlignment w:val="auto"/>
        <w:outlineLvl w:val="9"/>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长子县应急管理局</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简体" w:hAnsi="方正小标宋简体" w:eastAsia="方正小标宋简体" w:cs="方正小标宋简体"/>
          <w:color w:val="auto"/>
          <w:sz w:val="32"/>
          <w:szCs w:val="32"/>
          <w:u w:val="single"/>
          <w:shd w:val="clear" w:color="auto" w:fill="auto"/>
        </w:rPr>
      </w:pPr>
      <w:r>
        <w:rPr>
          <w:rFonts w:hint="eastAsia" w:ascii="仿宋_GB2312" w:hAnsi="仿宋_GB2312" w:eastAsia="仿宋_GB2312" w:cs="仿宋_GB2312"/>
          <w:b w:val="0"/>
          <w:bCs w:val="0"/>
          <w:color w:val="auto"/>
          <w:sz w:val="32"/>
          <w:szCs w:val="32"/>
          <w:shd w:val="clear" w:color="auto" w:fill="auto"/>
          <w:lang w:eastAsia="zh-CN"/>
        </w:rPr>
        <w:t>此文书一式两份，一份交企业，一份由部门留存。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shd w:val="clear" w:color="auto" w:fill="auto"/>
          <w:lang w:eastAsia="zh-CN"/>
        </w:rPr>
      </w:pPr>
      <w:r>
        <w:rPr>
          <w:rFonts w:hint="eastAsia" w:ascii="方正小标宋简体" w:hAnsi="方正小标宋简体" w:eastAsia="方正小标宋简体" w:cs="方正小标宋简体"/>
          <w:bCs/>
          <w:color w:val="auto"/>
          <w:sz w:val="44"/>
          <w:szCs w:val="44"/>
          <w:shd w:val="clear" w:color="auto" w:fill="auto"/>
          <w:lang w:val="en-US" w:eastAsia="zh-CN"/>
        </w:rPr>
        <w:t>长子县</w:t>
      </w:r>
      <w:r>
        <w:rPr>
          <w:rFonts w:hint="eastAsia" w:ascii="方正小标宋简体" w:hAnsi="方正小标宋简体" w:eastAsia="方正小标宋简体" w:cs="方正小标宋简体"/>
          <w:bCs/>
          <w:color w:val="auto"/>
          <w:sz w:val="44"/>
          <w:szCs w:val="44"/>
          <w:shd w:val="clear" w:color="auto" w:fill="auto"/>
        </w:rPr>
        <w:t>应急管理</w:t>
      </w:r>
      <w:r>
        <w:rPr>
          <w:rFonts w:hint="eastAsia" w:ascii="方正小标宋简体" w:hAnsi="方正小标宋简体" w:eastAsia="方正小标宋简体" w:cs="方正小标宋简体"/>
          <w:bCs/>
          <w:color w:val="auto"/>
          <w:sz w:val="44"/>
          <w:szCs w:val="44"/>
          <w:shd w:val="clear" w:color="auto" w:fill="auto"/>
          <w:lang w:val="en-US" w:eastAsia="zh-CN"/>
        </w:rPr>
        <w:t>局</w:t>
      </w:r>
      <w:r>
        <w:rPr>
          <w:rFonts w:hint="eastAsia" w:ascii="方正小标宋简体" w:hAnsi="方正小标宋简体" w:eastAsia="方正小标宋简体" w:cs="方正小标宋简体"/>
          <w:bCs/>
          <w:color w:val="auto"/>
          <w:sz w:val="44"/>
          <w:szCs w:val="44"/>
          <w:shd w:val="clear" w:color="auto" w:fill="auto"/>
          <w:lang w:eastAsia="zh-CN"/>
        </w:rPr>
        <w:t>入企检查事项</w:t>
      </w:r>
      <w:r>
        <w:rPr>
          <w:rFonts w:hint="eastAsia" w:ascii="方正小标宋简体" w:hAnsi="方正小标宋简体" w:eastAsia="方正小标宋简体" w:cs="方正小标宋简体"/>
          <w:bCs/>
          <w:color w:val="auto"/>
          <w:sz w:val="44"/>
          <w:szCs w:val="44"/>
          <w:shd w:val="clear" w:color="auto" w:fill="auto"/>
        </w:rPr>
        <w:t>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Cs/>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u w:val="single"/>
          <w:shd w:val="clear" w:color="auto" w:fill="auto"/>
        </w:rPr>
      </w:pP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年</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月</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日，</w:t>
      </w:r>
      <w:r>
        <w:rPr>
          <w:rFonts w:hint="eastAsia" w:ascii="仿宋_GB2312" w:hAnsi="仿宋_GB2312" w:eastAsia="仿宋_GB2312" w:cs="仿宋_GB2312"/>
          <w:color w:val="auto"/>
          <w:spacing w:val="0"/>
          <w:sz w:val="32"/>
          <w:szCs w:val="32"/>
          <w:u w:val="none"/>
          <w:shd w:val="clear" w:color="auto" w:fill="auto"/>
          <w:lang w:val="en-US" w:eastAsia="zh-CN"/>
        </w:rPr>
        <w:t>长子县</w:t>
      </w:r>
      <w:r>
        <w:rPr>
          <w:rFonts w:hint="eastAsia" w:ascii="仿宋_GB2312" w:hAnsi="仿宋_GB2312" w:eastAsia="仿宋_GB2312" w:cs="仿宋_GB2312"/>
          <w:color w:val="auto"/>
          <w:spacing w:val="0"/>
          <w:sz w:val="32"/>
          <w:szCs w:val="32"/>
          <w:shd w:val="clear" w:color="auto" w:fill="auto"/>
        </w:rPr>
        <w:t>应急管理局检查组</w:t>
      </w:r>
      <w:r>
        <w:rPr>
          <w:rFonts w:hint="eastAsia" w:ascii="仿宋_GB2312" w:hAnsi="仿宋_GB2312" w:eastAsia="仿宋_GB2312" w:cs="仿宋_GB2312"/>
          <w:color w:val="auto"/>
          <w:spacing w:val="0"/>
          <w:sz w:val="32"/>
          <w:szCs w:val="32"/>
          <w:shd w:val="clear" w:color="auto" w:fill="auto"/>
          <w:lang w:eastAsia="zh-CN"/>
        </w:rPr>
        <w:t>一行</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人，依据《                        》</w:t>
      </w:r>
      <w:r>
        <w:rPr>
          <w:rFonts w:hint="eastAsia" w:ascii="仿宋_GB2312" w:hAnsi="仿宋_GB2312" w:eastAsia="仿宋_GB2312" w:cs="仿宋_GB2312"/>
          <w:color w:val="auto"/>
          <w:spacing w:val="0"/>
          <w:sz w:val="32"/>
          <w:szCs w:val="32"/>
          <w:shd w:val="clear" w:color="auto" w:fill="auto"/>
        </w:rPr>
        <w:t>对</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单位</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进行检查，为进一步严肃工作纪律，现</w:t>
      </w:r>
      <w:r>
        <w:rPr>
          <w:rFonts w:hint="eastAsia" w:ascii="仿宋_GB2312" w:hAnsi="仿宋_GB2312" w:eastAsia="仿宋_GB2312" w:cs="仿宋_GB2312"/>
          <w:color w:val="auto"/>
          <w:spacing w:val="0"/>
          <w:sz w:val="32"/>
          <w:szCs w:val="32"/>
          <w:shd w:val="clear" w:color="auto" w:fill="auto"/>
          <w:lang w:eastAsia="zh-CN"/>
        </w:rPr>
        <w:t>将本次执法检查有关事项予以告示</w:t>
      </w:r>
      <w:r>
        <w:rPr>
          <w:rFonts w:hint="eastAsia" w:ascii="仿宋_GB2312" w:hAnsi="仿宋_GB2312" w:eastAsia="仿宋_GB2312" w:cs="仿宋_GB2312"/>
          <w:color w:val="auto"/>
          <w:spacing w:val="0"/>
          <w:sz w:val="32"/>
          <w:szCs w:val="32"/>
          <w:shd w:val="clear" w:color="auto" w:fill="auto"/>
        </w:rPr>
        <w:t>，欢迎广大干部群众和社会各界进行监督。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color w:val="auto"/>
          <w:spacing w:val="0"/>
          <w:sz w:val="32"/>
          <w:szCs w:val="32"/>
          <w:shd w:val="clear" w:color="auto" w:fill="auto"/>
          <w:lang w:eastAsia="zh-CN"/>
        </w:rPr>
      </w:pPr>
      <w:r>
        <w:rPr>
          <w:rStyle w:val="12"/>
          <w:rFonts w:hint="eastAsia" w:ascii="黑体" w:hAnsi="黑体" w:eastAsia="黑体" w:cs="黑体"/>
          <w:b w:val="0"/>
          <w:bCs/>
          <w:color w:val="auto"/>
          <w:spacing w:val="0"/>
          <w:sz w:val="32"/>
          <w:szCs w:val="32"/>
          <w:shd w:val="clear" w:color="auto" w:fill="auto"/>
        </w:rPr>
        <w:t>一、</w:t>
      </w:r>
      <w:r>
        <w:rPr>
          <w:rStyle w:val="12"/>
          <w:rFonts w:hint="eastAsia" w:ascii="黑体" w:hAnsi="黑体" w:eastAsia="黑体" w:cs="黑体"/>
          <w:b w:val="0"/>
          <w:bCs/>
          <w:color w:val="auto"/>
          <w:spacing w:val="0"/>
          <w:sz w:val="32"/>
          <w:szCs w:val="32"/>
          <w:shd w:val="clear" w:color="auto" w:fill="auto"/>
          <w:lang w:eastAsia="zh-CN"/>
        </w:rPr>
        <w:t>检查组及检查内容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shd w:val="clear" w:color="auto" w:fill="auto"/>
          <w:lang w:eastAsia="zh-CN"/>
        </w:rPr>
        <w:t>本次检查为计划（抽查、举报核查）检查，采取联合（单独）检查方式开展。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检查组组长：</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（职务）</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（执法证号）；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shd w:val="clear" w:color="auto" w:fill="auto"/>
          <w:lang w:val="en-US" w:eastAsia="zh-CN"/>
        </w:rPr>
      </w:pPr>
      <w:r>
        <w:rPr>
          <w:rFonts w:hint="eastAsia" w:ascii="仿宋_GB2312" w:hAnsi="仿宋_GB2312" w:eastAsia="仿宋_GB2312" w:cs="仿宋_GB2312"/>
          <w:color w:val="auto"/>
          <w:spacing w:val="0"/>
          <w:sz w:val="32"/>
          <w:szCs w:val="32"/>
          <w:u w:val="none"/>
          <w:shd w:val="clear" w:color="auto" w:fill="auto"/>
          <w:lang w:val="en-US" w:eastAsia="zh-CN"/>
        </w:rPr>
        <w:t>执法人员：</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（职务）</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w:t>
      </w:r>
      <w:r>
        <w:rPr>
          <w:rFonts w:hint="eastAsia" w:ascii="仿宋_GB2312" w:hAnsi="仿宋_GB2312" w:eastAsia="仿宋_GB2312" w:cs="仿宋_GB2312"/>
          <w:color w:val="auto"/>
          <w:spacing w:val="-11"/>
          <w:sz w:val="32"/>
          <w:szCs w:val="32"/>
          <w:u w:val="none"/>
          <w:shd w:val="clear" w:color="auto" w:fill="auto"/>
          <w:lang w:val="en-US" w:eastAsia="zh-CN"/>
        </w:rPr>
        <w:t>执法证号</w:t>
      </w:r>
      <w:r>
        <w:rPr>
          <w:rFonts w:hint="eastAsia" w:ascii="仿宋_GB2312" w:hAnsi="仿宋_GB2312" w:eastAsia="仿宋_GB2312" w:cs="仿宋_GB2312"/>
          <w:color w:val="auto"/>
          <w:spacing w:val="0"/>
          <w:sz w:val="32"/>
          <w:szCs w:val="32"/>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shd w:val="clear" w:color="auto" w:fill="auto"/>
          <w:lang w:val="en-US" w:eastAsia="zh-CN"/>
        </w:rPr>
      </w:pPr>
      <w:r>
        <w:rPr>
          <w:rFonts w:hint="eastAsia" w:ascii="仿宋_GB2312" w:hAnsi="仿宋_GB2312" w:eastAsia="仿宋_GB2312" w:cs="仿宋_GB2312"/>
          <w:color w:val="auto"/>
          <w:spacing w:val="0"/>
          <w:sz w:val="32"/>
          <w:szCs w:val="32"/>
          <w:u w:val="none"/>
          <w:shd w:val="clear" w:color="auto" w:fill="auto"/>
          <w:lang w:val="en-US" w:eastAsia="zh-CN"/>
        </w:rPr>
        <w:t>执法人员：</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（职务）</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11"/>
          <w:sz w:val="32"/>
          <w:szCs w:val="32"/>
          <w:u w:val="none"/>
          <w:shd w:val="clear" w:color="auto" w:fill="auto"/>
          <w:lang w:val="en-US" w:eastAsia="zh-CN"/>
        </w:rPr>
        <w:t>（执法证号）；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u w:val="none"/>
          <w:shd w:val="clear" w:color="auto" w:fill="auto"/>
          <w:lang w:val="en-US" w:eastAsia="zh-CN"/>
        </w:rPr>
        <w:t>专家：</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（职称）</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u w:val="none"/>
          <w:shd w:val="clear" w:color="auto" w:fill="auto"/>
          <w:lang w:val="en-US" w:eastAsia="zh-CN"/>
        </w:rPr>
        <w:t>专家：</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（姓名）</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（职称）</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检查涉及相关资料和现场，请按检查组提供的《现场检查方案》明确的相关内容做好配合。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2"/>
          <w:rFonts w:hint="eastAsia" w:ascii="黑体" w:hAnsi="黑体" w:eastAsia="黑体" w:cs="黑体"/>
          <w:b w:val="0"/>
          <w:bCs/>
          <w:color w:val="auto"/>
          <w:spacing w:val="0"/>
          <w:sz w:val="32"/>
          <w:szCs w:val="32"/>
          <w:shd w:val="clear" w:color="auto" w:fill="auto"/>
          <w:lang w:eastAsia="zh-CN"/>
        </w:rPr>
      </w:pPr>
      <w:r>
        <w:rPr>
          <w:rStyle w:val="12"/>
          <w:rFonts w:hint="eastAsia" w:ascii="黑体" w:hAnsi="黑体" w:eastAsia="黑体" w:cs="黑体"/>
          <w:b w:val="0"/>
          <w:bCs/>
          <w:color w:val="auto"/>
          <w:spacing w:val="0"/>
          <w:sz w:val="32"/>
          <w:szCs w:val="32"/>
          <w:shd w:val="clear" w:color="auto" w:fill="auto"/>
        </w:rPr>
        <w:t>二、监督</w:t>
      </w:r>
      <w:r>
        <w:rPr>
          <w:rStyle w:val="12"/>
          <w:rFonts w:hint="eastAsia" w:ascii="黑体" w:hAnsi="黑体" w:eastAsia="黑体" w:cs="黑体"/>
          <w:b w:val="0"/>
          <w:bCs/>
          <w:color w:val="auto"/>
          <w:spacing w:val="0"/>
          <w:sz w:val="32"/>
          <w:szCs w:val="32"/>
          <w:shd w:val="clear" w:color="auto" w:fill="auto"/>
          <w:lang w:eastAsia="zh-CN"/>
        </w:rPr>
        <w:t>的主要内容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1.执法人员是否为两人以上并出具有效的执法证件；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2.执法人员着装是否规范，举止是否得体，用语是否文明；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3.检查是否认真，内容是否落实；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4.反馈问题是否准确，整改标准、时限是否明确；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5.相关执法文书是否当场下达；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6.入企活动是否超过规定次数。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Style w:val="12"/>
          <w:rFonts w:hint="eastAsia" w:ascii="黑体" w:hAnsi="黑体" w:eastAsia="黑体" w:cs="黑体"/>
          <w:b w:val="0"/>
          <w:bCs/>
          <w:color w:val="auto"/>
          <w:spacing w:val="0"/>
          <w:sz w:val="32"/>
          <w:szCs w:val="32"/>
          <w:shd w:val="clear" w:color="auto" w:fill="auto"/>
        </w:rPr>
      </w:pPr>
      <w:r>
        <w:rPr>
          <w:rStyle w:val="12"/>
          <w:rFonts w:hint="eastAsia" w:ascii="黑体" w:hAnsi="黑体" w:eastAsia="黑体" w:cs="黑体"/>
          <w:b w:val="0"/>
          <w:bCs/>
          <w:color w:val="auto"/>
          <w:spacing w:val="0"/>
          <w:sz w:val="32"/>
          <w:szCs w:val="32"/>
          <w:shd w:val="clear" w:color="auto" w:fill="auto"/>
          <w:lang w:val="en-US" w:eastAsia="zh-CN"/>
        </w:rPr>
        <w:t>三、</w:t>
      </w:r>
      <w:r>
        <w:rPr>
          <w:rStyle w:val="12"/>
          <w:rFonts w:hint="eastAsia" w:ascii="黑体" w:hAnsi="黑体" w:eastAsia="黑体" w:cs="黑体"/>
          <w:b w:val="0"/>
          <w:bCs/>
          <w:color w:val="auto"/>
          <w:spacing w:val="0"/>
          <w:sz w:val="32"/>
          <w:szCs w:val="32"/>
          <w:shd w:val="clear" w:color="auto" w:fill="auto"/>
        </w:rPr>
        <w:t>监督须知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eastAsia="zh-CN"/>
        </w:rPr>
        <w:t>监督</w:t>
      </w:r>
      <w:r>
        <w:rPr>
          <w:rFonts w:hint="eastAsia" w:ascii="仿宋_GB2312" w:hAnsi="仿宋_GB2312" w:eastAsia="仿宋_GB2312" w:cs="仿宋_GB2312"/>
          <w:color w:val="auto"/>
          <w:spacing w:val="0"/>
          <w:sz w:val="32"/>
          <w:szCs w:val="32"/>
          <w:shd w:val="clear" w:color="auto" w:fill="auto"/>
        </w:rPr>
        <w:t>人应当遵守国家法律法规，反映问题要客观真实，对所提供材料内容的真实性负责，使用真实姓名及联系地址、电话，不得捏造、歪曲事实</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对存在捏造事实、诬告陷害等行为，涉嫌犯罪的，将视情节轻重，移送司法机关依法处理。</w:t>
      </w:r>
      <w:r>
        <w:rPr>
          <w:rFonts w:hint="eastAsia" w:ascii="仿宋_GB2312" w:hAnsi="仿宋_GB2312" w:eastAsia="仿宋_GB2312" w:cs="仿宋_GB2312"/>
          <w:color w:val="auto"/>
          <w:spacing w:val="0"/>
          <w:sz w:val="32"/>
          <w:szCs w:val="32"/>
          <w:shd w:val="clear" w:color="auto" w:fill="auto"/>
          <w:lang w:eastAsia="zh-CN"/>
        </w:rPr>
        <w:t>监督反馈的问题调查处理后将电话告知，请保持电话畅通。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u w:val="none"/>
          <w:shd w:val="clear" w:color="auto" w:fill="auto"/>
        </w:rPr>
        <w:t xml:space="preserve">   </w:t>
      </w:r>
      <w:r>
        <w:rPr>
          <w:rFonts w:hint="eastAsia" w:ascii="仿宋_GB2312" w:hAnsi="仿宋_GB2312" w:eastAsia="仿宋_GB2312" w:cs="仿宋_GB2312"/>
          <w:color w:val="auto"/>
          <w:sz w:val="32"/>
          <w:szCs w:val="32"/>
          <w:u w:val="none"/>
          <w:shd w:val="clear" w:color="auto" w:fill="auto"/>
          <w:lang w:val="en-US" w:eastAsia="zh-CN"/>
        </w:rPr>
        <w:t xml:space="preserve">      长子县</w:t>
      </w:r>
      <w:r>
        <w:rPr>
          <w:rFonts w:hint="eastAsia" w:ascii="仿宋_GB2312" w:hAnsi="仿宋_GB2312" w:eastAsia="仿宋_GB2312" w:cs="仿宋_GB2312"/>
          <w:color w:val="auto"/>
          <w:sz w:val="32"/>
          <w:szCs w:val="32"/>
          <w:shd w:val="clear" w:color="auto" w:fill="auto"/>
        </w:rPr>
        <w:t>应急</w:t>
      </w:r>
      <w:r>
        <w:rPr>
          <w:rFonts w:hint="eastAsia" w:ascii="仿宋_GB2312" w:hAnsi="仿宋_GB2312" w:eastAsia="仿宋_GB2312" w:cs="仿宋_GB2312"/>
          <w:color w:val="auto"/>
          <w:sz w:val="32"/>
          <w:szCs w:val="32"/>
          <w:shd w:val="clear" w:color="auto" w:fill="auto"/>
          <w:lang w:val="en-US" w:eastAsia="zh-CN"/>
        </w:rPr>
        <w:t>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年  月  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简体" w:hAnsi="方正小标宋简体" w:eastAsia="方正小标宋简体" w:cs="方正小标宋简体"/>
          <w:color w:val="auto"/>
          <w:sz w:val="32"/>
          <w:szCs w:val="32"/>
          <w:u w:val="single"/>
          <w:shd w:val="clear" w:color="auto" w:fill="auto"/>
        </w:rPr>
      </w:pPr>
      <w:r>
        <w:rPr>
          <w:rFonts w:hint="eastAsia" w:ascii="黑体" w:hAnsi="黑体" w:eastAsia="黑体" w:cs="黑体"/>
          <w:b w:val="0"/>
          <w:bCs w:val="0"/>
          <w:color w:val="auto"/>
          <w:sz w:val="32"/>
          <w:szCs w:val="32"/>
          <w:lang w:eastAsia="zh-CN"/>
        </w:rPr>
        <w:br w:type="page"/>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color w:val="auto"/>
          <w:sz w:val="44"/>
          <w:szCs w:val="44"/>
          <w:shd w:val="clear" w:color="auto" w:fill="auto"/>
          <w:lang w:eastAsia="zh-CN"/>
        </w:rPr>
      </w:pPr>
      <w:r>
        <w:rPr>
          <w:rFonts w:hint="eastAsia" w:ascii="方正小标宋简体" w:hAnsi="方正小标宋简体" w:eastAsia="方正小标宋简体" w:cs="方正小标宋简体"/>
          <w:bCs/>
          <w:color w:val="auto"/>
          <w:sz w:val="44"/>
          <w:szCs w:val="44"/>
          <w:shd w:val="clear" w:color="auto" w:fill="auto"/>
          <w:lang w:val="en-US" w:eastAsia="zh-CN"/>
        </w:rPr>
        <w:t>长子县</w:t>
      </w:r>
      <w:r>
        <w:rPr>
          <w:rFonts w:hint="eastAsia" w:ascii="方正小标宋简体" w:hAnsi="方正小标宋简体" w:eastAsia="方正小标宋简体" w:cs="方正小标宋简体"/>
          <w:bCs/>
          <w:color w:val="auto"/>
          <w:sz w:val="44"/>
          <w:szCs w:val="44"/>
          <w:shd w:val="clear" w:color="auto" w:fill="auto"/>
        </w:rPr>
        <w:t>应急管理</w:t>
      </w:r>
      <w:r>
        <w:rPr>
          <w:rFonts w:hint="eastAsia" w:ascii="方正小标宋简体" w:hAnsi="方正小标宋简体" w:eastAsia="方正小标宋简体" w:cs="方正小标宋简体"/>
          <w:bCs/>
          <w:color w:val="auto"/>
          <w:sz w:val="44"/>
          <w:szCs w:val="44"/>
          <w:shd w:val="clear" w:color="auto" w:fill="auto"/>
          <w:lang w:val="en-US" w:eastAsia="zh-CN"/>
        </w:rPr>
        <w:t>局</w:t>
      </w:r>
      <w:r>
        <w:rPr>
          <w:rFonts w:hint="eastAsia" w:ascii="方正小标宋简体" w:hAnsi="方正小标宋简体" w:eastAsia="方正小标宋简体" w:cs="方正小标宋简体"/>
          <w:bCs/>
          <w:color w:val="auto"/>
          <w:sz w:val="44"/>
          <w:szCs w:val="44"/>
          <w:shd w:val="clear" w:color="auto" w:fill="auto"/>
          <w:lang w:eastAsia="zh-CN"/>
        </w:rPr>
        <w:t>入企廉政</w:t>
      </w:r>
      <w:r>
        <w:rPr>
          <w:rFonts w:hint="eastAsia" w:ascii="方正小标宋简体" w:hAnsi="方正小标宋简体" w:eastAsia="方正小标宋简体" w:cs="方正小标宋简体"/>
          <w:bCs/>
          <w:color w:val="auto"/>
          <w:sz w:val="44"/>
          <w:szCs w:val="44"/>
          <w:shd w:val="clear" w:color="auto" w:fill="auto"/>
        </w:rPr>
        <w:t>监督公示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宋体" w:hAnsi="宋体" w:eastAsia="宋体" w:cs="宋体"/>
          <w:b/>
          <w:bCs/>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single"/>
          <w:shd w:val="clear" w:color="auto" w:fill="auto"/>
        </w:rPr>
      </w:pP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none"/>
          <w:shd w:val="clear" w:color="auto" w:fill="auto"/>
          <w:lang w:eastAsia="zh-CN"/>
        </w:rPr>
        <w:t>年</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月</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eastAsia="zh-CN"/>
        </w:rPr>
        <w:t>日，</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shd w:val="clear" w:color="auto" w:fill="auto"/>
        </w:rPr>
        <w:t>应急管理局检查组</w:t>
      </w:r>
      <w:r>
        <w:rPr>
          <w:rFonts w:hint="eastAsia" w:ascii="仿宋_GB2312" w:hAnsi="仿宋_GB2312" w:eastAsia="仿宋_GB2312" w:cs="仿宋_GB2312"/>
          <w:color w:val="auto"/>
          <w:spacing w:val="0"/>
          <w:sz w:val="32"/>
          <w:szCs w:val="32"/>
          <w:shd w:val="clear" w:color="auto" w:fill="auto"/>
          <w:lang w:eastAsia="zh-CN"/>
        </w:rPr>
        <w:t>一行</w:t>
      </w:r>
      <w:r>
        <w:rPr>
          <w:rFonts w:hint="eastAsia" w:ascii="仿宋_GB2312" w:hAnsi="仿宋_GB2312" w:eastAsia="仿宋_GB2312" w:cs="仿宋_GB2312"/>
          <w:color w:val="auto"/>
          <w:spacing w:val="0"/>
          <w:sz w:val="32"/>
          <w:szCs w:val="32"/>
          <w:u w:val="single"/>
          <w:shd w:val="clear" w:color="auto" w:fill="auto"/>
          <w:lang w:val="en-US" w:eastAsia="zh-CN"/>
        </w:rPr>
        <w:t xml:space="preserve">  </w:t>
      </w:r>
      <w:r>
        <w:rPr>
          <w:rFonts w:hint="eastAsia" w:ascii="仿宋_GB2312" w:hAnsi="仿宋_GB2312" w:eastAsia="仿宋_GB2312" w:cs="仿宋_GB2312"/>
          <w:color w:val="auto"/>
          <w:spacing w:val="0"/>
          <w:sz w:val="32"/>
          <w:szCs w:val="32"/>
          <w:u w:val="none"/>
          <w:shd w:val="clear" w:color="auto" w:fill="auto"/>
          <w:lang w:val="en-US" w:eastAsia="zh-CN"/>
        </w:rPr>
        <w:t>人，依据《                      》</w:t>
      </w:r>
      <w:r>
        <w:rPr>
          <w:rFonts w:hint="eastAsia" w:ascii="仿宋_GB2312" w:hAnsi="仿宋_GB2312" w:eastAsia="仿宋_GB2312" w:cs="仿宋_GB2312"/>
          <w:color w:val="auto"/>
          <w:spacing w:val="0"/>
          <w:sz w:val="32"/>
          <w:szCs w:val="32"/>
          <w:shd w:val="clear" w:color="auto" w:fill="auto"/>
        </w:rPr>
        <w:t>对</w:t>
      </w:r>
      <w:r>
        <w:rPr>
          <w:rFonts w:hint="eastAsia" w:ascii="仿宋_GB2312" w:hAnsi="仿宋_GB2312" w:eastAsia="仿宋_GB2312" w:cs="仿宋_GB2312"/>
          <w:color w:val="auto"/>
          <w:spacing w:val="0"/>
          <w:sz w:val="32"/>
          <w:szCs w:val="32"/>
          <w:u w:val="single"/>
          <w:shd w:val="clear" w:color="auto" w:fill="auto"/>
        </w:rPr>
        <w:t xml:space="preserve">         </w:t>
      </w:r>
      <w:r>
        <w:rPr>
          <w:rFonts w:hint="eastAsia" w:ascii="仿宋_GB2312" w:hAnsi="仿宋_GB2312" w:eastAsia="仿宋_GB2312" w:cs="仿宋_GB2312"/>
          <w:color w:val="auto"/>
          <w:spacing w:val="0"/>
          <w:sz w:val="32"/>
          <w:szCs w:val="32"/>
          <w:shd w:val="clear" w:color="auto" w:fill="auto"/>
        </w:rPr>
        <w:t>进行检查，为进一步严肃</w:t>
      </w:r>
      <w:r>
        <w:rPr>
          <w:rFonts w:hint="eastAsia" w:ascii="仿宋_GB2312" w:hAnsi="仿宋_GB2312" w:eastAsia="仿宋_GB2312" w:cs="仿宋_GB2312"/>
          <w:color w:val="auto"/>
          <w:spacing w:val="0"/>
          <w:sz w:val="32"/>
          <w:szCs w:val="32"/>
          <w:shd w:val="clear" w:color="auto" w:fill="auto"/>
          <w:lang w:eastAsia="zh-CN"/>
        </w:rPr>
        <w:t>廉洁</w:t>
      </w:r>
      <w:r>
        <w:rPr>
          <w:rFonts w:hint="eastAsia" w:ascii="仿宋_GB2312" w:hAnsi="仿宋_GB2312" w:eastAsia="仿宋_GB2312" w:cs="仿宋_GB2312"/>
          <w:color w:val="auto"/>
          <w:spacing w:val="0"/>
          <w:sz w:val="32"/>
          <w:szCs w:val="32"/>
          <w:shd w:val="clear" w:color="auto" w:fill="auto"/>
        </w:rPr>
        <w:t>纪律，现</w:t>
      </w:r>
      <w:r>
        <w:rPr>
          <w:rFonts w:hint="eastAsia" w:ascii="仿宋_GB2312" w:hAnsi="仿宋_GB2312" w:eastAsia="仿宋_GB2312" w:cs="仿宋_GB2312"/>
          <w:color w:val="auto"/>
          <w:spacing w:val="0"/>
          <w:sz w:val="32"/>
          <w:szCs w:val="32"/>
          <w:shd w:val="clear" w:color="auto" w:fill="auto"/>
          <w:lang w:eastAsia="zh-CN"/>
        </w:rPr>
        <w:t>将监督内容、</w:t>
      </w:r>
      <w:r>
        <w:rPr>
          <w:rFonts w:hint="eastAsia" w:ascii="仿宋_GB2312" w:hAnsi="仿宋_GB2312" w:eastAsia="仿宋_GB2312" w:cs="仿宋_GB2312"/>
          <w:color w:val="auto"/>
          <w:spacing w:val="0"/>
          <w:sz w:val="32"/>
          <w:szCs w:val="32"/>
          <w:shd w:val="clear" w:color="auto" w:fill="auto"/>
        </w:rPr>
        <w:t>监督方式</w:t>
      </w:r>
      <w:r>
        <w:rPr>
          <w:rFonts w:hint="eastAsia" w:ascii="仿宋_GB2312" w:hAnsi="仿宋_GB2312" w:eastAsia="仿宋_GB2312" w:cs="仿宋_GB2312"/>
          <w:color w:val="auto"/>
          <w:spacing w:val="0"/>
          <w:sz w:val="32"/>
          <w:szCs w:val="32"/>
          <w:shd w:val="clear" w:color="auto" w:fill="auto"/>
          <w:lang w:eastAsia="zh-CN"/>
        </w:rPr>
        <w:t>及监督须知予以告示</w:t>
      </w:r>
      <w:r>
        <w:rPr>
          <w:rFonts w:hint="eastAsia" w:ascii="仿宋_GB2312" w:hAnsi="仿宋_GB2312" w:eastAsia="仿宋_GB2312" w:cs="仿宋_GB2312"/>
          <w:color w:val="auto"/>
          <w:spacing w:val="0"/>
          <w:sz w:val="32"/>
          <w:szCs w:val="32"/>
          <w:shd w:val="clear" w:color="auto" w:fill="auto"/>
        </w:rPr>
        <w:t>，欢迎广大干部群众和社会各界进行监督。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Style w:val="12"/>
          <w:rFonts w:hint="eastAsia" w:ascii="黑体" w:hAnsi="黑体" w:eastAsia="黑体" w:cs="黑体"/>
          <w:b w:val="0"/>
          <w:bCs/>
          <w:color w:val="auto"/>
          <w:spacing w:val="0"/>
          <w:sz w:val="32"/>
          <w:szCs w:val="32"/>
          <w:shd w:val="clear" w:color="auto" w:fill="auto"/>
          <w:lang w:eastAsia="zh-CN"/>
        </w:rPr>
        <w:t>监督</w:t>
      </w:r>
      <w:r>
        <w:rPr>
          <w:rStyle w:val="12"/>
          <w:rFonts w:hint="eastAsia" w:ascii="黑体" w:hAnsi="黑体" w:eastAsia="黑体" w:cs="黑体"/>
          <w:b w:val="0"/>
          <w:bCs/>
          <w:color w:val="auto"/>
          <w:spacing w:val="0"/>
          <w:sz w:val="32"/>
          <w:szCs w:val="32"/>
          <w:shd w:val="clear" w:color="auto" w:fill="auto"/>
        </w:rPr>
        <w:t>范围</w:t>
      </w:r>
      <w:r>
        <w:rPr>
          <w:rStyle w:val="12"/>
          <w:rFonts w:hint="eastAsia" w:ascii="黑体" w:hAnsi="黑体" w:eastAsia="黑体" w:cs="黑体"/>
          <w:b w:val="0"/>
          <w:bCs/>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检查组和检查人员必须遵守以下“八不准”：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一是</w:t>
      </w:r>
      <w:r>
        <w:rPr>
          <w:rFonts w:hint="eastAsia" w:ascii="仿宋_GB2312" w:hAnsi="仿宋_GB2312" w:eastAsia="仿宋_GB2312" w:cs="仿宋_GB2312"/>
          <w:color w:val="auto"/>
          <w:spacing w:val="0"/>
          <w:sz w:val="32"/>
          <w:szCs w:val="32"/>
          <w:shd w:val="clear" w:color="auto" w:fill="auto"/>
        </w:rPr>
        <w:t>不准利用职权和职务便利为本人、亲友及他人谋取不正当利益，不接受影响公正执法的宴请</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二是</w:t>
      </w:r>
      <w:r>
        <w:rPr>
          <w:rFonts w:hint="eastAsia" w:ascii="仿宋_GB2312" w:hAnsi="仿宋_GB2312" w:eastAsia="仿宋_GB2312" w:cs="仿宋_GB2312"/>
          <w:color w:val="auto"/>
          <w:spacing w:val="0"/>
          <w:sz w:val="32"/>
          <w:szCs w:val="32"/>
          <w:shd w:val="clear" w:color="auto" w:fill="auto"/>
        </w:rPr>
        <w:t>不准借工作或职务之便收受和索取被检查对象的报酬、礼品、礼金</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三是</w:t>
      </w:r>
      <w:r>
        <w:rPr>
          <w:rFonts w:hint="eastAsia" w:ascii="仿宋_GB2312" w:hAnsi="仿宋_GB2312" w:eastAsia="仿宋_GB2312" w:cs="仿宋_GB2312"/>
          <w:color w:val="auto"/>
          <w:spacing w:val="0"/>
          <w:sz w:val="32"/>
          <w:szCs w:val="32"/>
          <w:shd w:val="clear" w:color="auto" w:fill="auto"/>
        </w:rPr>
        <w:t>不准向检查对象介绍业务和推销商品</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四是</w:t>
      </w:r>
      <w:r>
        <w:rPr>
          <w:rFonts w:hint="eastAsia" w:ascii="仿宋_GB2312" w:hAnsi="仿宋_GB2312" w:eastAsia="仿宋_GB2312" w:cs="仿宋_GB2312"/>
          <w:color w:val="auto"/>
          <w:spacing w:val="0"/>
          <w:sz w:val="32"/>
          <w:szCs w:val="32"/>
          <w:shd w:val="clear" w:color="auto" w:fill="auto"/>
        </w:rPr>
        <w:t>不准借用检查对象的资金或在被检查单位报销应由个人承担的费用</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五是</w:t>
      </w:r>
      <w:r>
        <w:rPr>
          <w:rFonts w:hint="eastAsia" w:ascii="仿宋_GB2312" w:hAnsi="仿宋_GB2312" w:eastAsia="仿宋_GB2312" w:cs="仿宋_GB2312"/>
          <w:color w:val="auto"/>
          <w:spacing w:val="0"/>
          <w:sz w:val="32"/>
          <w:szCs w:val="32"/>
          <w:shd w:val="clear" w:color="auto" w:fill="auto"/>
        </w:rPr>
        <w:t>不准在检查期间违规接受被检查</w:t>
      </w:r>
      <w:r>
        <w:rPr>
          <w:rFonts w:hint="eastAsia" w:ascii="仿宋_GB2312" w:hAnsi="仿宋_GB2312" w:eastAsia="仿宋_GB2312" w:cs="仿宋_GB2312"/>
          <w:color w:val="auto"/>
          <w:spacing w:val="0"/>
          <w:sz w:val="32"/>
          <w:szCs w:val="32"/>
          <w:shd w:val="clear" w:color="auto" w:fill="auto"/>
          <w:lang w:val="en-US" w:eastAsia="zh-CN"/>
        </w:rPr>
        <w:t>单位</w:t>
      </w:r>
      <w:r>
        <w:rPr>
          <w:rFonts w:hint="eastAsia" w:ascii="仿宋_GB2312" w:hAnsi="仿宋_GB2312" w:eastAsia="仿宋_GB2312" w:cs="仿宋_GB2312"/>
          <w:color w:val="auto"/>
          <w:spacing w:val="0"/>
          <w:sz w:val="32"/>
          <w:szCs w:val="32"/>
          <w:shd w:val="clear" w:color="auto" w:fill="auto"/>
        </w:rPr>
        <w:t>超标准食宿接待，工作期间一律不得饮酒</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六是</w:t>
      </w:r>
      <w:r>
        <w:rPr>
          <w:rFonts w:hint="eastAsia" w:ascii="仿宋_GB2312" w:hAnsi="仿宋_GB2312" w:eastAsia="仿宋_GB2312" w:cs="仿宋_GB2312"/>
          <w:color w:val="auto"/>
          <w:spacing w:val="0"/>
          <w:sz w:val="32"/>
          <w:szCs w:val="32"/>
          <w:shd w:val="clear" w:color="auto" w:fill="auto"/>
        </w:rPr>
        <w:t>不准在检查工作过程中接受被检查</w:t>
      </w:r>
      <w:r>
        <w:rPr>
          <w:rFonts w:hint="eastAsia" w:ascii="仿宋_GB2312" w:hAnsi="仿宋_GB2312" w:eastAsia="仿宋_GB2312" w:cs="仿宋_GB2312"/>
          <w:color w:val="auto"/>
          <w:spacing w:val="0"/>
          <w:sz w:val="32"/>
          <w:szCs w:val="32"/>
          <w:shd w:val="clear" w:color="auto" w:fill="auto"/>
          <w:lang w:eastAsia="zh-CN"/>
        </w:rPr>
        <w:t>企业</w:t>
      </w:r>
      <w:r>
        <w:rPr>
          <w:rFonts w:hint="eastAsia" w:ascii="仿宋_GB2312" w:hAnsi="仿宋_GB2312" w:eastAsia="仿宋_GB2312" w:cs="仿宋_GB2312"/>
          <w:color w:val="auto"/>
          <w:spacing w:val="0"/>
          <w:sz w:val="32"/>
          <w:szCs w:val="32"/>
          <w:shd w:val="clear" w:color="auto" w:fill="auto"/>
        </w:rPr>
        <w:t>安排的旅游观光活动</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七是</w:t>
      </w:r>
      <w:r>
        <w:rPr>
          <w:rFonts w:hint="eastAsia" w:ascii="仿宋_GB2312" w:hAnsi="仿宋_GB2312" w:eastAsia="仿宋_GB2312" w:cs="仿宋_GB2312"/>
          <w:color w:val="auto"/>
          <w:spacing w:val="0"/>
          <w:sz w:val="32"/>
          <w:szCs w:val="32"/>
          <w:shd w:val="clear" w:color="auto" w:fill="auto"/>
        </w:rPr>
        <w:t>不准向检查人员打招呼、走后门，降低检查标准</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楷体_GB2312" w:hAnsi="楷体_GB2312" w:eastAsia="楷体_GB2312" w:cs="楷体_GB2312"/>
          <w:b/>
          <w:bCs/>
          <w:color w:val="auto"/>
          <w:spacing w:val="0"/>
          <w:sz w:val="32"/>
          <w:szCs w:val="32"/>
          <w:shd w:val="clear" w:color="auto" w:fill="auto"/>
        </w:rPr>
        <w:t>八是</w:t>
      </w:r>
      <w:r>
        <w:rPr>
          <w:rFonts w:hint="eastAsia" w:ascii="仿宋_GB2312" w:hAnsi="仿宋_GB2312" w:eastAsia="仿宋_GB2312" w:cs="仿宋_GB2312"/>
          <w:color w:val="auto"/>
          <w:spacing w:val="0"/>
          <w:sz w:val="32"/>
          <w:szCs w:val="32"/>
          <w:shd w:val="clear" w:color="auto" w:fill="auto"/>
        </w:rPr>
        <w:t>不准泄露被检查</w:t>
      </w:r>
      <w:r>
        <w:rPr>
          <w:rFonts w:hint="eastAsia" w:ascii="仿宋_GB2312" w:hAnsi="仿宋_GB2312" w:eastAsia="仿宋_GB2312" w:cs="仿宋_GB2312"/>
          <w:color w:val="auto"/>
          <w:spacing w:val="0"/>
          <w:sz w:val="32"/>
          <w:szCs w:val="32"/>
          <w:shd w:val="clear" w:color="auto" w:fill="auto"/>
          <w:lang w:eastAsia="zh-CN"/>
        </w:rPr>
        <w:t>企业</w:t>
      </w:r>
      <w:r>
        <w:rPr>
          <w:rFonts w:hint="eastAsia" w:ascii="仿宋_GB2312" w:hAnsi="仿宋_GB2312" w:eastAsia="仿宋_GB2312" w:cs="仿宋_GB2312"/>
          <w:color w:val="auto"/>
          <w:spacing w:val="0"/>
          <w:sz w:val="32"/>
          <w:szCs w:val="32"/>
          <w:shd w:val="clear" w:color="auto" w:fill="auto"/>
        </w:rPr>
        <w:t>的技术和商业秘密</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shd w:val="clear" w:color="auto" w:fill="auto"/>
        </w:rPr>
      </w:pPr>
      <w:r>
        <w:rPr>
          <w:rStyle w:val="12"/>
          <w:rFonts w:hint="eastAsia" w:ascii="黑体" w:hAnsi="黑体" w:eastAsia="黑体" w:cs="黑体"/>
          <w:b w:val="0"/>
          <w:bCs/>
          <w:color w:val="auto"/>
          <w:spacing w:val="0"/>
          <w:sz w:val="32"/>
          <w:szCs w:val="32"/>
          <w:shd w:val="clear" w:color="auto" w:fill="auto"/>
        </w:rPr>
        <w:t>监督须知</w:t>
      </w:r>
      <w:r>
        <w:rPr>
          <w:rStyle w:val="12"/>
          <w:rFonts w:hint="eastAsia" w:ascii="黑体" w:hAnsi="黑体" w:eastAsia="黑体" w:cs="黑体"/>
          <w:b w:val="0"/>
          <w:bCs/>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举报人应当遵守国家法律法规，反映问题要客观真实，对所提供材料内容的真实性负责，使用真实姓名及联系地址、电话，不得捏造、歪曲事实；不得煽动、串联、胁迫、诱使他人举报。对存在捏造事实、诬告陷害等行为，涉嫌犯罪的，将视情节轻重，移送司法机关依法处理</w:t>
      </w:r>
      <w:r>
        <w:rPr>
          <w:rFonts w:hint="eastAsia" w:ascii="仿宋_GB2312" w:hAnsi="仿宋_GB2312" w:eastAsia="仿宋_GB2312" w:cs="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长子县</w:t>
      </w:r>
      <w:r>
        <w:rPr>
          <w:rFonts w:hint="eastAsia" w:ascii="仿宋_GB2312" w:hAnsi="仿宋_GB2312" w:eastAsia="仿宋_GB2312" w:cs="仿宋_GB2312"/>
          <w:color w:val="auto"/>
          <w:sz w:val="32"/>
          <w:szCs w:val="32"/>
          <w:shd w:val="clear" w:color="auto" w:fill="auto"/>
        </w:rPr>
        <w:t>应急</w:t>
      </w:r>
      <w:r>
        <w:rPr>
          <w:rFonts w:hint="eastAsia" w:ascii="仿宋_GB2312" w:hAnsi="仿宋_GB2312" w:eastAsia="仿宋_GB2312" w:cs="仿宋_GB2312"/>
          <w:color w:val="auto"/>
          <w:sz w:val="32"/>
          <w:szCs w:val="32"/>
          <w:shd w:val="clear" w:color="auto" w:fill="auto"/>
          <w:lang w:val="en-US" w:eastAsia="zh-CN"/>
        </w:rPr>
        <w:t>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年    月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ordWrap/>
        <w:overflowPunct/>
        <w:topLinePunct w:val="0"/>
        <w:bidi w:val="0"/>
        <w:spacing w:line="600" w:lineRule="exact"/>
        <w:jc w:val="center"/>
        <w:textAlignment w:val="auto"/>
        <w:outlineLvl w:val="0"/>
        <w:rPr>
          <w:rFonts w:hint="eastAsia" w:ascii="方正小标宋简体" w:hAnsi="黑体" w:eastAsia="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黑体" w:eastAsia="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shd w:val="clear" w:color="auto" w:fill="auto"/>
          <w:lang w:eastAsia="zh-CN"/>
        </w:rPr>
        <w:t>入企检查监督反馈卡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lang w:eastAsia="zh-CN"/>
        </w:rPr>
        <w:t>检查单位:</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检查日期:</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检查类型:□执法检查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□日常巡查</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□重要时段特殊事项督查</w:t>
      </w:r>
      <w:r>
        <w:rPr>
          <w:rFonts w:hint="eastAsia" w:ascii="仿宋_GB2312" w:hAnsi="仿宋_GB2312" w:eastAsia="仿宋_GB2312" w:cs="仿宋_GB2312"/>
          <w:color w:val="auto"/>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□服务指导</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被检查单位:</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检查人员:</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920" w:hanging="1920" w:hangingChars="600"/>
        <w:jc w:val="both"/>
        <w:textAlignment w:val="auto"/>
        <w:outlineLvl w:val="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随行专家:</w:t>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eastAsia="zh-CN"/>
        </w:rPr>
        <w:tab/>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920" w:hanging="1320" w:hangingChars="600"/>
        <w:jc w:val="both"/>
        <w:textAlignment w:val="auto"/>
        <w:outlineLvl w:val="0"/>
        <w:rPr>
          <w:rFonts w:hint="eastAsia" w:ascii="仿宋_GB2312" w:hAnsi="仿宋_GB2312" w:eastAsia="仿宋_GB2312" w:cs="仿宋_GB2312"/>
          <w:color w:val="auto"/>
          <w:sz w:val="22"/>
          <w:szCs w:val="22"/>
          <w:u w:val="single"/>
          <w:lang w:val="en-US" w:eastAsia="zh-CN"/>
        </w:rPr>
      </w:pPr>
    </w:p>
    <w:tbl>
      <w:tblPr>
        <w:tblStyle w:val="9"/>
        <w:tblW w:w="8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1"/>
        <w:gridCol w:w="2115"/>
        <w:gridCol w:w="1503"/>
        <w:gridCol w:w="2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A0A0A"/>
                <w:sz w:val="28"/>
                <w:szCs w:val="28"/>
                <w:u w:val="none"/>
              </w:rPr>
            </w:pPr>
            <w:r>
              <w:rPr>
                <w:rFonts w:hint="eastAsia" w:ascii="仿宋_GB2312" w:hAnsi="仿宋_GB2312" w:eastAsia="仿宋_GB2312" w:cs="仿宋_GB2312"/>
                <w:b/>
                <w:bCs/>
                <w:i w:val="0"/>
                <w:iCs w:val="0"/>
                <w:color w:val="0A0A0A"/>
                <w:kern w:val="0"/>
                <w:sz w:val="28"/>
                <w:szCs w:val="28"/>
                <w:u w:val="none"/>
                <w:lang w:val="en-US" w:eastAsia="zh-CN" w:bidi="ar"/>
              </w:rPr>
              <w:t>监督内容</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A0A0A"/>
                <w:sz w:val="28"/>
                <w:szCs w:val="28"/>
                <w:u w:val="none"/>
              </w:rPr>
            </w:pPr>
            <w:r>
              <w:rPr>
                <w:rFonts w:hint="eastAsia" w:ascii="仿宋_GB2312" w:hAnsi="仿宋_GB2312" w:eastAsia="仿宋_GB2312" w:cs="仿宋_GB2312"/>
                <w:b/>
                <w:bCs/>
                <w:i w:val="0"/>
                <w:iCs w:val="0"/>
                <w:color w:val="0A0A0A"/>
                <w:kern w:val="0"/>
                <w:sz w:val="28"/>
                <w:szCs w:val="28"/>
                <w:u w:val="none"/>
                <w:lang w:val="en-US" w:eastAsia="zh-CN" w:bidi="ar"/>
              </w:rPr>
              <w:t>是否存在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一、若是执法检查,是否两人以上执法,并着执法服装,出</w:t>
            </w:r>
            <w:r>
              <w:rPr>
                <w:rFonts w:hint="eastAsia" w:ascii="仿宋_GB2312" w:hAnsi="仿宋_GB2312" w:eastAsia="仿宋_GB2312" w:cs="仿宋_GB2312"/>
                <w:i w:val="0"/>
                <w:iCs w:val="0"/>
                <w:color w:val="0A0A0A"/>
                <w:kern w:val="0"/>
                <w:sz w:val="24"/>
                <w:szCs w:val="24"/>
                <w:u w:val="none"/>
                <w:lang w:val="en-US" w:eastAsia="zh-CN" w:bidi="ar"/>
              </w:rPr>
              <w:br w:type="textWrapping"/>
            </w:r>
            <w:r>
              <w:rPr>
                <w:rFonts w:hint="eastAsia" w:ascii="仿宋_GB2312" w:hAnsi="仿宋_GB2312" w:eastAsia="仿宋_GB2312" w:cs="仿宋_GB2312"/>
                <w:i w:val="0"/>
                <w:iCs w:val="0"/>
                <w:color w:val="0A0A0A"/>
                <w:kern w:val="0"/>
                <w:sz w:val="24"/>
                <w:szCs w:val="24"/>
                <w:u w:val="none"/>
                <w:lang w:val="en-US" w:eastAsia="zh-CN" w:bidi="ar"/>
              </w:rPr>
              <w:t>示执法证件,用语是否文明。</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二、检查是否认真,内容是否落实;反馈问题是否准确,整</w:t>
            </w:r>
            <w:r>
              <w:rPr>
                <w:rFonts w:hint="eastAsia" w:ascii="仿宋_GB2312" w:hAnsi="仿宋_GB2312" w:eastAsia="仿宋_GB2312" w:cs="仿宋_GB2312"/>
                <w:i w:val="0"/>
                <w:iCs w:val="0"/>
                <w:color w:val="0A0A0A"/>
                <w:kern w:val="0"/>
                <w:sz w:val="24"/>
                <w:szCs w:val="24"/>
                <w:u w:val="none"/>
                <w:lang w:val="en-US" w:eastAsia="zh-CN" w:bidi="ar"/>
              </w:rPr>
              <w:br w:type="textWrapping"/>
            </w:r>
            <w:r>
              <w:rPr>
                <w:rFonts w:hint="eastAsia" w:ascii="仿宋_GB2312" w:hAnsi="仿宋_GB2312" w:eastAsia="仿宋_GB2312" w:cs="仿宋_GB2312"/>
                <w:i w:val="0"/>
                <w:iCs w:val="0"/>
                <w:color w:val="0A0A0A"/>
                <w:kern w:val="0"/>
                <w:sz w:val="24"/>
                <w:szCs w:val="24"/>
                <w:u w:val="none"/>
                <w:lang w:val="en-US" w:eastAsia="zh-CN" w:bidi="ar"/>
              </w:rPr>
              <w:t>改标准、时限是否明确。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2"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三、文书是否当场下达,本次入企活动是该机关本年度内第</w:t>
            </w:r>
            <w:r>
              <w:rPr>
                <w:rFonts w:hint="eastAsia" w:ascii="仿宋_GB2312" w:hAnsi="仿宋_GB2312" w:eastAsia="仿宋_GB2312" w:cs="仿宋_GB2312"/>
                <w:i w:val="0"/>
                <w:iCs w:val="0"/>
                <w:color w:val="0A0A0A"/>
                <w:kern w:val="0"/>
                <w:sz w:val="24"/>
                <w:szCs w:val="24"/>
                <w:u w:val="none"/>
                <w:lang w:val="en-US" w:eastAsia="zh-CN" w:bidi="ar"/>
              </w:rPr>
              <w:br w:type="textWrapping"/>
            </w:r>
            <w:r>
              <w:rPr>
                <w:rFonts w:hint="eastAsia" w:ascii="仿宋_GB2312" w:hAnsi="仿宋_GB2312" w:eastAsia="仿宋_GB2312" w:cs="仿宋_GB2312"/>
                <w:i w:val="0"/>
                <w:iCs w:val="0"/>
                <w:color w:val="0A0A0A"/>
                <w:kern w:val="0"/>
                <w:sz w:val="24"/>
                <w:szCs w:val="24"/>
                <w:u w:val="none"/>
                <w:lang w:val="en-US" w:eastAsia="zh-CN" w:bidi="ar"/>
              </w:rPr>
              <w:t>几次入企检查,是否超过你公司最高检查频次。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四、是否利用职权和职务便利为本人、亲友及他人谋取正</w:t>
            </w:r>
            <w:r>
              <w:rPr>
                <w:rFonts w:hint="eastAsia" w:ascii="仿宋_GB2312" w:hAnsi="仿宋_GB2312" w:eastAsia="仿宋_GB2312" w:cs="仿宋_GB2312"/>
                <w:i w:val="0"/>
                <w:iCs w:val="0"/>
                <w:color w:val="0A0A0A"/>
                <w:kern w:val="0"/>
                <w:sz w:val="24"/>
                <w:szCs w:val="24"/>
                <w:u w:val="none"/>
                <w:lang w:val="en-US" w:eastAsia="zh-CN" w:bidi="ar"/>
              </w:rPr>
              <w:br w:type="textWrapping"/>
            </w:r>
            <w:r>
              <w:rPr>
                <w:rFonts w:hint="eastAsia" w:ascii="仿宋_GB2312" w:hAnsi="仿宋_GB2312" w:eastAsia="仿宋_GB2312" w:cs="仿宋_GB2312"/>
                <w:i w:val="0"/>
                <w:iCs w:val="0"/>
                <w:color w:val="0A0A0A"/>
                <w:kern w:val="0"/>
                <w:sz w:val="24"/>
                <w:szCs w:val="24"/>
                <w:u w:val="none"/>
                <w:lang w:val="en-US" w:eastAsia="zh-CN" w:bidi="ar"/>
              </w:rPr>
              <w:t>当利益,是否接受影响公正执法的宴请。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五、是否借工作或职务之便收受和索取你公司的报酬、礼品、礼金,是否向你公司介绍业务或推销商品,是否借用你公司资金或在你公司报销应由个人承担的费用。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六、是否在检查期间违规接受你公司超标准接待,工作期间</w:t>
            </w:r>
            <w:r>
              <w:rPr>
                <w:rFonts w:hint="eastAsia" w:ascii="仿宋_GB2312" w:hAnsi="仿宋_GB2312" w:eastAsia="仿宋_GB2312" w:cs="仿宋_GB2312"/>
                <w:i w:val="0"/>
                <w:iCs w:val="0"/>
                <w:color w:val="0A0A0A"/>
                <w:kern w:val="0"/>
                <w:sz w:val="24"/>
                <w:szCs w:val="24"/>
                <w:u w:val="none"/>
                <w:lang w:val="en-US" w:eastAsia="zh-CN" w:bidi="ar"/>
              </w:rPr>
              <w:br w:type="textWrapping"/>
            </w:r>
            <w:r>
              <w:rPr>
                <w:rFonts w:hint="eastAsia" w:ascii="仿宋_GB2312" w:hAnsi="仿宋_GB2312" w:eastAsia="仿宋_GB2312" w:cs="仿宋_GB2312"/>
                <w:i w:val="0"/>
                <w:iCs w:val="0"/>
                <w:color w:val="0A0A0A"/>
                <w:kern w:val="0"/>
                <w:sz w:val="24"/>
                <w:szCs w:val="24"/>
                <w:u w:val="none"/>
                <w:lang w:val="en-US" w:eastAsia="zh-CN" w:bidi="ar"/>
              </w:rPr>
              <w:t>是否饮酒,是否接受你公司安排的旅游观光活动。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2" w:hRule="atLeast"/>
          <w:jc w:val="center"/>
        </w:trPr>
        <w:tc>
          <w:tcPr>
            <w:tcW w:w="6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七、是否请托人向检查人员打招呼,降低检查标准,检查人</w:t>
            </w:r>
            <w:r>
              <w:rPr>
                <w:rFonts w:hint="eastAsia" w:ascii="仿宋_GB2312" w:hAnsi="仿宋_GB2312" w:eastAsia="仿宋_GB2312" w:cs="仿宋_GB2312"/>
                <w:i w:val="0"/>
                <w:iCs w:val="0"/>
                <w:color w:val="0A0A0A"/>
                <w:kern w:val="0"/>
                <w:sz w:val="24"/>
                <w:szCs w:val="24"/>
                <w:u w:val="none"/>
                <w:lang w:val="en-US" w:eastAsia="zh-CN" w:bidi="ar"/>
              </w:rPr>
              <w:br w:type="textWrapping"/>
            </w:r>
            <w:r>
              <w:rPr>
                <w:rFonts w:hint="eastAsia" w:ascii="仿宋_GB2312" w:hAnsi="仿宋_GB2312" w:eastAsia="仿宋_GB2312" w:cs="仿宋_GB2312"/>
                <w:i w:val="0"/>
                <w:iCs w:val="0"/>
                <w:color w:val="0A0A0A"/>
                <w:kern w:val="0"/>
                <w:sz w:val="24"/>
                <w:szCs w:val="24"/>
                <w:u w:val="none"/>
                <w:lang w:val="en-US" w:eastAsia="zh-CN" w:bidi="ar"/>
              </w:rPr>
              <w:t>员是否降低检查标准,检查人员是否存在泄露你公司技术或商业秘密。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6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被检查单位负责人</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职    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6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被检查单位联系电话</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A0A0A"/>
                <w:sz w:val="24"/>
                <w:szCs w:val="24"/>
                <w:u w:val="none"/>
              </w:rPr>
            </w:pPr>
            <w:r>
              <w:rPr>
                <w:rFonts w:hint="eastAsia" w:ascii="仿宋_GB2312" w:hAnsi="仿宋_GB2312" w:eastAsia="仿宋_GB2312" w:cs="仿宋_GB2312"/>
                <w:i w:val="0"/>
                <w:iCs w:val="0"/>
                <w:color w:val="0A0A0A"/>
                <w:kern w:val="0"/>
                <w:sz w:val="24"/>
                <w:szCs w:val="24"/>
                <w:u w:val="none"/>
                <w:lang w:val="en-US" w:eastAsia="zh-CN" w:bidi="ar"/>
              </w:rPr>
              <w:t>填表时间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7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A0A0A"/>
                <w:sz w:val="24"/>
                <w:szCs w:val="24"/>
                <w:u w:val="none"/>
                <w:lang w:val="en-US"/>
              </w:rPr>
            </w:pPr>
            <w:r>
              <w:rPr>
                <w:rFonts w:hint="eastAsia" w:ascii="仿宋_GB2312" w:hAnsi="仿宋_GB2312" w:eastAsia="仿宋_GB2312" w:cs="仿宋_GB2312"/>
                <w:i w:val="0"/>
                <w:iCs w:val="0"/>
                <w:color w:val="0A0A0A"/>
                <w:kern w:val="0"/>
                <w:sz w:val="24"/>
                <w:szCs w:val="24"/>
                <w:u w:val="none"/>
                <w:lang w:val="en-US" w:eastAsia="zh-CN" w:bidi="ar"/>
              </w:rPr>
              <w:t>备注: 此表由被检查单位填写,检查结束后3日内转PDF传至县应急局政策法规宣教股，邮箱：zzxyjjfgk@163.com,监督电话：0355-8322349。</w:t>
            </w:r>
          </w:p>
        </w:tc>
      </w:tr>
    </w:tbl>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8" w:lineRule="exact"/>
        <w:ind w:left="0" w:leftChars="0" w:right="0" w:rightChars="0"/>
        <w:textAlignment w:val="auto"/>
        <w:outlineLvl w:val="9"/>
        <w:rPr>
          <w:rFonts w:ascii="Times New Roman" w:hAnsi="Times New Roman" w:eastAsia="方正小标宋简体"/>
          <w:bCs/>
          <w:color w:val="auto"/>
          <w:sz w:val="44"/>
          <w:szCs w:val="44"/>
        </w:rPr>
      </w:pPr>
      <w:r>
        <w:rPr>
          <w:rFonts w:hint="eastAsia" w:ascii="黑体" w:hAnsi="黑体" w:eastAsia="黑体"/>
          <w:bCs/>
          <w:color w:val="auto"/>
          <w:sz w:val="32"/>
          <w:szCs w:val="32"/>
        </w:rPr>
        <w:t>附件</w:t>
      </w:r>
      <w:r>
        <w:rPr>
          <w:rFonts w:hint="eastAsia" w:ascii="黑体" w:hAnsi="黑体" w:eastAsia="黑体"/>
          <w:bCs/>
          <w:color w:val="auto"/>
          <w:sz w:val="32"/>
          <w:szCs w:val="32"/>
          <w:lang w:val="en-US" w:eastAsia="zh-CN"/>
        </w:rPr>
        <w:t>10</w:t>
      </w:r>
    </w:p>
    <w:p>
      <w:pPr>
        <w:keepNext w:val="0"/>
        <w:keepLines w:val="0"/>
        <w:pageBreakBefore w:val="0"/>
        <w:widowControl w:val="0"/>
        <w:kinsoku/>
        <w:overflowPunct/>
        <w:topLinePunct w:val="0"/>
        <w:autoSpaceDE/>
        <w:autoSpaceDN/>
        <w:bidi w:val="0"/>
        <w:snapToGrid/>
        <w:spacing w:afterLines="50"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长子县应急管理局安全生产监督检查台账</w:t>
      </w:r>
    </w:p>
    <w:p>
      <w:pPr>
        <w:keepNext w:val="0"/>
        <w:keepLines w:val="0"/>
        <w:pageBreakBefore w:val="0"/>
        <w:widowControl w:val="0"/>
        <w:kinsoku/>
        <w:overflowPunct/>
        <w:topLinePunct w:val="0"/>
        <w:autoSpaceDE/>
        <w:autoSpaceDN/>
        <w:bidi w:val="0"/>
        <w:snapToGrid/>
        <w:rPr>
          <w:rFonts w:hint="eastAsia" w:ascii="仿宋_GB2312" w:hAnsi="仿宋_GB2312" w:eastAsia="仿宋_GB2312" w:cs="仿宋_GB2312"/>
          <w:color w:val="auto"/>
          <w:sz w:val="24"/>
          <w:szCs w:val="24"/>
        </w:rPr>
      </w:pPr>
    </w:p>
    <w:p>
      <w:pPr>
        <w:keepNext w:val="0"/>
        <w:keepLines w:val="0"/>
        <w:pageBreakBefore w:val="0"/>
        <w:widowControl w:val="0"/>
        <w:kinsoku/>
        <w:overflowPunct/>
        <w:topLinePunct w:val="0"/>
        <w:autoSpaceDE/>
        <w:autoSpaceDN/>
        <w:bidi w:val="0"/>
        <w:snapToGrid/>
        <w:rPr>
          <w:rFonts w:ascii="黑体" w:hAnsi="黑体" w:eastAsia="黑体" w:cs="黑体"/>
          <w:color w:val="auto"/>
          <w:sz w:val="24"/>
          <w:szCs w:val="24"/>
        </w:rPr>
      </w:pPr>
      <w:r>
        <w:rPr>
          <w:rFonts w:hint="eastAsia" w:ascii="仿宋_GB2312" w:hAnsi="仿宋_GB2312" w:eastAsia="仿宋_GB2312" w:cs="仿宋_GB2312"/>
          <w:color w:val="auto"/>
          <w:sz w:val="24"/>
          <w:szCs w:val="24"/>
        </w:rPr>
        <w:t>填表单位：                                   填表时间：    年　　月　　日</w:t>
      </w:r>
    </w:p>
    <w:tbl>
      <w:tblPr>
        <w:tblStyle w:val="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001"/>
        <w:gridCol w:w="1258"/>
        <w:gridCol w:w="1081"/>
        <w:gridCol w:w="2330"/>
        <w:gridCol w:w="1031"/>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jc w:val="center"/>
        </w:trPr>
        <w:tc>
          <w:tcPr>
            <w:tcW w:w="3260" w:type="dxa"/>
            <w:gridSpan w:val="3"/>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监督检查对象简要情况</w:t>
            </w:r>
          </w:p>
        </w:tc>
        <w:tc>
          <w:tcPr>
            <w:tcW w:w="108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行业</w:t>
            </w:r>
          </w:p>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领域</w:t>
            </w:r>
          </w:p>
        </w:tc>
        <w:tc>
          <w:tcPr>
            <w:tcW w:w="23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采取相关</w:t>
            </w:r>
          </w:p>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执法措施情况</w:t>
            </w:r>
          </w:p>
        </w:tc>
        <w:tc>
          <w:tcPr>
            <w:tcW w:w="2606" w:type="dxa"/>
            <w:gridSpan w:val="2"/>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执法人员信息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9" w:hRule="atLeast"/>
          <w:jc w:val="center"/>
        </w:trPr>
        <w:tc>
          <w:tcPr>
            <w:tcW w:w="1001"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名　称</w:t>
            </w:r>
          </w:p>
        </w:tc>
        <w:tc>
          <w:tcPr>
            <w:tcW w:w="1001"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　址</w:t>
            </w:r>
          </w:p>
        </w:tc>
        <w:tc>
          <w:tcPr>
            <w:tcW w:w="1258" w:type="dxa"/>
            <w:vAlign w:val="center"/>
          </w:tcPr>
          <w:p>
            <w:pPr>
              <w:keepNext w:val="0"/>
              <w:keepLines w:val="0"/>
              <w:pageBreakBefore w:val="0"/>
              <w:widowControl w:val="0"/>
              <w:kinsoku/>
              <w:overflowPunct/>
              <w:topLinePunct w:val="0"/>
              <w:autoSpaceDE/>
              <w:autoSpaceDN/>
              <w:bidi w:val="0"/>
              <w:snapToGrid/>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负责人及</w:t>
            </w:r>
          </w:p>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108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p>
        </w:tc>
        <w:tc>
          <w:tcPr>
            <w:tcW w:w="23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p>
        </w:tc>
        <w:tc>
          <w:tcPr>
            <w:tcW w:w="1031"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1575" w:type="dxa"/>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执法证号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00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0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8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3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1"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75"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00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0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8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3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1"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75"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00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0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8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3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1"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75"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00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0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8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3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1"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75"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00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0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8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3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1"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75"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00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0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8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3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1"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75"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jc w:val="center"/>
        </w:trPr>
        <w:tc>
          <w:tcPr>
            <w:tcW w:w="100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0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258"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81"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2330" w:type="dxa"/>
            <w:vMerge w:val="restart"/>
            <w:vAlign w:val="center"/>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031"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75"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jc w:val="center"/>
        </w:trPr>
        <w:tc>
          <w:tcPr>
            <w:tcW w:w="100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100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1258"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1081"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2330" w:type="dxa"/>
            <w:vMerge w:val="continue"/>
            <w:vAlign w:val="center"/>
          </w:tcPr>
          <w:p>
            <w:pPr>
              <w:keepNext w:val="0"/>
              <w:keepLines w:val="0"/>
              <w:pageBreakBefore w:val="0"/>
              <w:widowControl w:val="0"/>
              <w:kinsoku/>
              <w:overflowPunct/>
              <w:topLinePunct w:val="0"/>
              <w:autoSpaceDE/>
              <w:autoSpaceDN/>
              <w:bidi w:val="0"/>
              <w:snapToGrid/>
              <w:spacing w:line="400" w:lineRule="exact"/>
              <w:jc w:val="center"/>
              <w:rPr>
                <w:color w:val="auto"/>
              </w:rPr>
            </w:pPr>
          </w:p>
        </w:tc>
        <w:tc>
          <w:tcPr>
            <w:tcW w:w="1031"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c>
          <w:tcPr>
            <w:tcW w:w="1575" w:type="dxa"/>
          </w:tcPr>
          <w:p>
            <w:pPr>
              <w:keepNext w:val="0"/>
              <w:keepLines w:val="0"/>
              <w:pageBreakBefore w:val="0"/>
              <w:widowControl w:val="0"/>
              <w:kinsoku/>
              <w:overflowPunct/>
              <w:topLinePunct w:val="0"/>
              <w:autoSpaceDE/>
              <w:autoSpaceDN/>
              <w:bidi w:val="0"/>
              <w:snapToGrid/>
              <w:spacing w:line="400" w:lineRule="exact"/>
              <w:jc w:val="center"/>
              <w:rPr>
                <w:rFonts w:ascii="仿宋_GB2312"/>
                <w:color w:val="auto"/>
                <w:sz w:val="24"/>
              </w:rPr>
            </w:pPr>
          </w:p>
        </w:tc>
      </w:tr>
    </w:tbl>
    <w:p>
      <w:pPr>
        <w:pStyle w:val="2"/>
        <w:keepNext w:val="0"/>
        <w:keepLines w:val="0"/>
        <w:pageBreakBefore w:val="0"/>
        <w:widowControl w:val="0"/>
        <w:kinsoku/>
        <w:overflowPunct/>
        <w:topLinePunct w:val="0"/>
        <w:autoSpaceDE/>
        <w:autoSpaceDN/>
        <w:bidi w:val="0"/>
        <w:snapToGrid/>
        <w:ind w:left="0" w:leftChars="0" w:firstLine="0" w:firstLineChars="0"/>
        <w:rPr>
          <w:color w:val="auto"/>
        </w:rPr>
      </w:pPr>
    </w:p>
    <w:p>
      <w:pPr>
        <w:pStyle w:val="2"/>
        <w:keepNext w:val="0"/>
        <w:keepLines w:val="0"/>
        <w:pageBreakBefore w:val="0"/>
        <w:widowControl w:val="0"/>
        <w:kinsoku/>
        <w:overflowPunct/>
        <w:topLinePunct w:val="0"/>
        <w:autoSpaceDE/>
        <w:autoSpaceDN/>
        <w:bidi w:val="0"/>
        <w:snapToGrid/>
        <w:ind w:left="0" w:leftChars="0" w:firstLine="0" w:firstLineChars="0"/>
        <w:rPr>
          <w:color w:val="auto"/>
        </w:rPr>
      </w:pPr>
    </w:p>
    <w:p>
      <w:pPr>
        <w:pStyle w:val="2"/>
        <w:keepNext w:val="0"/>
        <w:keepLines w:val="0"/>
        <w:pageBreakBefore w:val="0"/>
        <w:widowControl w:val="0"/>
        <w:kinsoku/>
        <w:overflowPunct/>
        <w:topLinePunct w:val="0"/>
        <w:autoSpaceDE/>
        <w:autoSpaceDN/>
        <w:bidi w:val="0"/>
        <w:snapToGrid/>
        <w:ind w:left="0" w:leftChars="0" w:firstLine="0" w:firstLineChars="0"/>
        <w:rPr>
          <w:color w:val="auto"/>
        </w:rPr>
      </w:pPr>
    </w:p>
    <w:p>
      <w:pPr>
        <w:keepNext w:val="0"/>
        <w:keepLines w:val="0"/>
        <w:pageBreakBefore w:val="0"/>
        <w:widowControl w:val="0"/>
        <w:pBdr>
          <w:top w:val="single" w:color="auto" w:sz="4" w:space="1"/>
          <w:bottom w:val="single" w:color="auto" w:sz="4" w:space="1"/>
        </w:pBdr>
        <w:kinsoku/>
        <w:overflowPunct/>
        <w:topLinePunct w:val="0"/>
        <w:autoSpaceDE/>
        <w:autoSpaceDN/>
        <w:bidi w:val="0"/>
        <w:snapToGrid/>
        <w:ind w:firstLine="280" w:firstLineChars="100"/>
        <w:rPr>
          <w:rFonts w:ascii="仿宋_GB2312" w:eastAsia="仿宋_GB2312" w:cs="Times New Roman"/>
          <w:color w:val="auto"/>
        </w:rPr>
      </w:pPr>
      <w:r>
        <w:rPr>
          <w:rFonts w:hint="eastAsia" w:ascii="仿宋_GB2312" w:eastAsia="仿宋_GB2312" w:cs="??_GB2312"/>
          <w:color w:val="auto"/>
          <w:sz w:val="28"/>
          <w:szCs w:val="28"/>
        </w:rPr>
        <w:t xml:space="preserve">长子县应急管理局                    </w:t>
      </w:r>
      <w:r>
        <w:rPr>
          <w:rFonts w:hint="eastAsia" w:ascii="仿宋_GB2312" w:eastAsia="仿宋_GB2312" w:cs="??_GB2312"/>
          <w:color w:val="auto"/>
          <w:sz w:val="28"/>
          <w:szCs w:val="28"/>
          <w:lang w:val="en-US" w:eastAsia="zh-CN"/>
        </w:rPr>
        <w:t xml:space="preserve">    </w:t>
      </w:r>
      <w:r>
        <w:rPr>
          <w:rFonts w:hint="eastAsia" w:ascii="仿宋_GB2312" w:eastAsia="仿宋_GB2312" w:cs="??_GB2312"/>
          <w:color w:val="auto"/>
          <w:sz w:val="28"/>
          <w:szCs w:val="28"/>
        </w:rPr>
        <w:t xml:space="preserve"> 202</w:t>
      </w:r>
      <w:r>
        <w:rPr>
          <w:rFonts w:hint="eastAsia" w:ascii="仿宋_GB2312" w:eastAsia="仿宋_GB2312" w:cs="??_GB2312"/>
          <w:color w:val="auto"/>
          <w:sz w:val="28"/>
          <w:szCs w:val="28"/>
          <w:lang w:val="en-US" w:eastAsia="zh-CN"/>
        </w:rPr>
        <w:t>5</w:t>
      </w:r>
      <w:r>
        <w:rPr>
          <w:rFonts w:hint="eastAsia" w:ascii="仿宋_GB2312" w:eastAsia="仿宋_GB2312" w:cs="??_GB2312"/>
          <w:color w:val="auto"/>
          <w:sz w:val="28"/>
          <w:szCs w:val="28"/>
        </w:rPr>
        <w:t>年</w:t>
      </w:r>
      <w:r>
        <w:rPr>
          <w:rFonts w:hint="eastAsia" w:ascii="仿宋_GB2312" w:eastAsia="仿宋_GB2312" w:cs="??_GB2312"/>
          <w:color w:val="auto"/>
          <w:sz w:val="28"/>
          <w:szCs w:val="28"/>
          <w:lang w:val="en-US" w:eastAsia="zh-CN"/>
        </w:rPr>
        <w:t>3</w:t>
      </w:r>
      <w:r>
        <w:rPr>
          <w:rFonts w:hint="eastAsia" w:ascii="仿宋_GB2312" w:eastAsia="仿宋_GB2312" w:cs="??_GB2312"/>
          <w:color w:val="auto"/>
          <w:sz w:val="28"/>
          <w:szCs w:val="28"/>
        </w:rPr>
        <w:t>月</w:t>
      </w:r>
      <w:r>
        <w:rPr>
          <w:rFonts w:hint="eastAsia" w:ascii="仿宋_GB2312" w:eastAsia="仿宋_GB2312" w:cs="??_GB2312"/>
          <w:color w:val="auto"/>
          <w:sz w:val="28"/>
          <w:szCs w:val="28"/>
          <w:lang w:val="en-US" w:eastAsia="zh-CN"/>
        </w:rPr>
        <w:t>18</w:t>
      </w:r>
      <w:r>
        <w:rPr>
          <w:rFonts w:hint="eastAsia" w:ascii="仿宋_GB2312" w:eastAsia="仿宋_GB2312" w:cs="??_GB2312"/>
          <w:color w:val="auto"/>
          <w:sz w:val="28"/>
          <w:szCs w:val="28"/>
        </w:rPr>
        <w:t>日印发</w:t>
      </w:r>
    </w:p>
    <w:sectPr>
      <w:footerReference r:id="rId4" w:type="default"/>
      <w:pgSz w:w="11906" w:h="16838"/>
      <w:pgMar w:top="2098" w:right="1474" w:bottom="2098" w:left="1588" w:header="851" w:footer="1361"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_GB2312">
    <w:altName w:val="DejaVu Math TeX Gyre"/>
    <w:panose1 w:val="00000000000000000000"/>
    <w:charset w:val="00"/>
    <w:family w:val="auto"/>
    <w:pitch w:val="default"/>
    <w:sig w:usb0="00000000" w:usb1="00000000" w:usb2="00000000" w:usb3="00000000" w:csb0="00000001" w:csb1="00000000"/>
  </w:font>
  <w:font w:name="穝灿砰">
    <w:altName w:val="文泉驿微米黑"/>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MzMwYzkyNGM4ZTliZDJjZWM4MDliZmZjNTMzMjkifQ=="/>
  </w:docVars>
  <w:rsids>
    <w:rsidRoot w:val="00147A42"/>
    <w:rsid w:val="00002682"/>
    <w:rsid w:val="00003CE5"/>
    <w:rsid w:val="00005EEE"/>
    <w:rsid w:val="00013D2E"/>
    <w:rsid w:val="00022890"/>
    <w:rsid w:val="00023D18"/>
    <w:rsid w:val="00025890"/>
    <w:rsid w:val="00030F91"/>
    <w:rsid w:val="00032BB0"/>
    <w:rsid w:val="00040436"/>
    <w:rsid w:val="0004128F"/>
    <w:rsid w:val="00043CA7"/>
    <w:rsid w:val="0004401B"/>
    <w:rsid w:val="00044959"/>
    <w:rsid w:val="0004574D"/>
    <w:rsid w:val="000519A8"/>
    <w:rsid w:val="00062069"/>
    <w:rsid w:val="000674DA"/>
    <w:rsid w:val="00071103"/>
    <w:rsid w:val="0007265A"/>
    <w:rsid w:val="00073F54"/>
    <w:rsid w:val="000746AF"/>
    <w:rsid w:val="000746DC"/>
    <w:rsid w:val="00074FD0"/>
    <w:rsid w:val="0007687D"/>
    <w:rsid w:val="000808E1"/>
    <w:rsid w:val="00080ABC"/>
    <w:rsid w:val="00086BB9"/>
    <w:rsid w:val="000938D4"/>
    <w:rsid w:val="0009626C"/>
    <w:rsid w:val="000B0047"/>
    <w:rsid w:val="000B074B"/>
    <w:rsid w:val="000B0825"/>
    <w:rsid w:val="000B2A4F"/>
    <w:rsid w:val="000B3538"/>
    <w:rsid w:val="000B40BF"/>
    <w:rsid w:val="000B712E"/>
    <w:rsid w:val="000C3FC0"/>
    <w:rsid w:val="000C5524"/>
    <w:rsid w:val="000C7C8C"/>
    <w:rsid w:val="000D14A7"/>
    <w:rsid w:val="000D62A9"/>
    <w:rsid w:val="000D71FB"/>
    <w:rsid w:val="000E1D81"/>
    <w:rsid w:val="000E29CE"/>
    <w:rsid w:val="000F4275"/>
    <w:rsid w:val="000F4E69"/>
    <w:rsid w:val="000F64C4"/>
    <w:rsid w:val="00102A8C"/>
    <w:rsid w:val="0010425B"/>
    <w:rsid w:val="001140EC"/>
    <w:rsid w:val="00122945"/>
    <w:rsid w:val="001336B2"/>
    <w:rsid w:val="00134BBE"/>
    <w:rsid w:val="00134F9E"/>
    <w:rsid w:val="00144A4B"/>
    <w:rsid w:val="00147632"/>
    <w:rsid w:val="00147A42"/>
    <w:rsid w:val="00165DEB"/>
    <w:rsid w:val="00171738"/>
    <w:rsid w:val="00176D10"/>
    <w:rsid w:val="001778F2"/>
    <w:rsid w:val="00181045"/>
    <w:rsid w:val="0018112E"/>
    <w:rsid w:val="00181BF9"/>
    <w:rsid w:val="00183852"/>
    <w:rsid w:val="001844EA"/>
    <w:rsid w:val="0019482F"/>
    <w:rsid w:val="00194C2E"/>
    <w:rsid w:val="001950F8"/>
    <w:rsid w:val="00195C33"/>
    <w:rsid w:val="001A02AB"/>
    <w:rsid w:val="001A05B1"/>
    <w:rsid w:val="001A662A"/>
    <w:rsid w:val="001A7867"/>
    <w:rsid w:val="001B29CA"/>
    <w:rsid w:val="001B35F8"/>
    <w:rsid w:val="001B3DAD"/>
    <w:rsid w:val="001B783B"/>
    <w:rsid w:val="001C7631"/>
    <w:rsid w:val="001D18B2"/>
    <w:rsid w:val="001D41FF"/>
    <w:rsid w:val="001E1746"/>
    <w:rsid w:val="001E3458"/>
    <w:rsid w:val="001E4858"/>
    <w:rsid w:val="001E7C49"/>
    <w:rsid w:val="001F1A4B"/>
    <w:rsid w:val="001F1E57"/>
    <w:rsid w:val="001F71DA"/>
    <w:rsid w:val="00201ACB"/>
    <w:rsid w:val="00210006"/>
    <w:rsid w:val="002117BB"/>
    <w:rsid w:val="00211CE3"/>
    <w:rsid w:val="00213C2F"/>
    <w:rsid w:val="00215429"/>
    <w:rsid w:val="00215F81"/>
    <w:rsid w:val="002239BD"/>
    <w:rsid w:val="0022772E"/>
    <w:rsid w:val="00230B5D"/>
    <w:rsid w:val="00231C56"/>
    <w:rsid w:val="00233866"/>
    <w:rsid w:val="00246591"/>
    <w:rsid w:val="00247F55"/>
    <w:rsid w:val="002519FE"/>
    <w:rsid w:val="00253987"/>
    <w:rsid w:val="0025455A"/>
    <w:rsid w:val="00255A80"/>
    <w:rsid w:val="00256DFE"/>
    <w:rsid w:val="002571BA"/>
    <w:rsid w:val="002652BD"/>
    <w:rsid w:val="00267671"/>
    <w:rsid w:val="002678E3"/>
    <w:rsid w:val="00271398"/>
    <w:rsid w:val="00273D02"/>
    <w:rsid w:val="002747AE"/>
    <w:rsid w:val="002751B3"/>
    <w:rsid w:val="00276A25"/>
    <w:rsid w:val="00281389"/>
    <w:rsid w:val="00283D53"/>
    <w:rsid w:val="002922D9"/>
    <w:rsid w:val="002A46A2"/>
    <w:rsid w:val="002A64FA"/>
    <w:rsid w:val="002A753A"/>
    <w:rsid w:val="002B1BC4"/>
    <w:rsid w:val="002B1EE0"/>
    <w:rsid w:val="002B2309"/>
    <w:rsid w:val="002B46BE"/>
    <w:rsid w:val="002B51EE"/>
    <w:rsid w:val="002B737F"/>
    <w:rsid w:val="002D0416"/>
    <w:rsid w:val="002D1071"/>
    <w:rsid w:val="002D12AD"/>
    <w:rsid w:val="002D71B0"/>
    <w:rsid w:val="002E3414"/>
    <w:rsid w:val="002E42C6"/>
    <w:rsid w:val="002F1BDD"/>
    <w:rsid w:val="002F216A"/>
    <w:rsid w:val="002F357F"/>
    <w:rsid w:val="00303B49"/>
    <w:rsid w:val="00306793"/>
    <w:rsid w:val="00306DFF"/>
    <w:rsid w:val="00310655"/>
    <w:rsid w:val="00311725"/>
    <w:rsid w:val="00323BC7"/>
    <w:rsid w:val="00326A7B"/>
    <w:rsid w:val="0032743B"/>
    <w:rsid w:val="00327765"/>
    <w:rsid w:val="00331AA4"/>
    <w:rsid w:val="0033353D"/>
    <w:rsid w:val="00334230"/>
    <w:rsid w:val="003342C4"/>
    <w:rsid w:val="0034210D"/>
    <w:rsid w:val="00342DD3"/>
    <w:rsid w:val="003551C5"/>
    <w:rsid w:val="00355211"/>
    <w:rsid w:val="00364831"/>
    <w:rsid w:val="0036781C"/>
    <w:rsid w:val="003845CB"/>
    <w:rsid w:val="003917B9"/>
    <w:rsid w:val="00393888"/>
    <w:rsid w:val="00396421"/>
    <w:rsid w:val="00396B79"/>
    <w:rsid w:val="003A002A"/>
    <w:rsid w:val="003A0918"/>
    <w:rsid w:val="003A0A20"/>
    <w:rsid w:val="003A11AB"/>
    <w:rsid w:val="003A3706"/>
    <w:rsid w:val="003A4DB8"/>
    <w:rsid w:val="003A54F1"/>
    <w:rsid w:val="003A6835"/>
    <w:rsid w:val="003B135F"/>
    <w:rsid w:val="003B23FD"/>
    <w:rsid w:val="003B4D5A"/>
    <w:rsid w:val="003B61E8"/>
    <w:rsid w:val="003C2BD3"/>
    <w:rsid w:val="003D020E"/>
    <w:rsid w:val="003D5BC0"/>
    <w:rsid w:val="003D7148"/>
    <w:rsid w:val="003E2CBD"/>
    <w:rsid w:val="003E34FF"/>
    <w:rsid w:val="003F060B"/>
    <w:rsid w:val="003F09F6"/>
    <w:rsid w:val="003F26F3"/>
    <w:rsid w:val="0040202E"/>
    <w:rsid w:val="00403A3F"/>
    <w:rsid w:val="0040519D"/>
    <w:rsid w:val="00406449"/>
    <w:rsid w:val="00411D45"/>
    <w:rsid w:val="0041466D"/>
    <w:rsid w:val="00416C93"/>
    <w:rsid w:val="00417E35"/>
    <w:rsid w:val="00426DF6"/>
    <w:rsid w:val="00437A94"/>
    <w:rsid w:val="00441E50"/>
    <w:rsid w:val="00443BA8"/>
    <w:rsid w:val="00451AA8"/>
    <w:rsid w:val="00456034"/>
    <w:rsid w:val="00460611"/>
    <w:rsid w:val="00461F89"/>
    <w:rsid w:val="00462035"/>
    <w:rsid w:val="00462911"/>
    <w:rsid w:val="00464128"/>
    <w:rsid w:val="004776AB"/>
    <w:rsid w:val="00480930"/>
    <w:rsid w:val="00481FBE"/>
    <w:rsid w:val="004877E0"/>
    <w:rsid w:val="00490440"/>
    <w:rsid w:val="00491B70"/>
    <w:rsid w:val="004961AA"/>
    <w:rsid w:val="004A3566"/>
    <w:rsid w:val="004A4D8C"/>
    <w:rsid w:val="004A66E8"/>
    <w:rsid w:val="004B06E5"/>
    <w:rsid w:val="004B1955"/>
    <w:rsid w:val="004B2D8C"/>
    <w:rsid w:val="004B373A"/>
    <w:rsid w:val="004B5599"/>
    <w:rsid w:val="004B650A"/>
    <w:rsid w:val="004C1376"/>
    <w:rsid w:val="004C4A1A"/>
    <w:rsid w:val="004C4CF8"/>
    <w:rsid w:val="004C5683"/>
    <w:rsid w:val="004C6016"/>
    <w:rsid w:val="004D32C1"/>
    <w:rsid w:val="004D3AB0"/>
    <w:rsid w:val="004D5B01"/>
    <w:rsid w:val="004D6E91"/>
    <w:rsid w:val="004E057E"/>
    <w:rsid w:val="004E1DB2"/>
    <w:rsid w:val="004F6355"/>
    <w:rsid w:val="004F6B23"/>
    <w:rsid w:val="00504BD6"/>
    <w:rsid w:val="00505258"/>
    <w:rsid w:val="00510903"/>
    <w:rsid w:val="00511462"/>
    <w:rsid w:val="005121B2"/>
    <w:rsid w:val="00513CB6"/>
    <w:rsid w:val="00514592"/>
    <w:rsid w:val="00515C5E"/>
    <w:rsid w:val="0051649C"/>
    <w:rsid w:val="00520645"/>
    <w:rsid w:val="00525B44"/>
    <w:rsid w:val="005336D4"/>
    <w:rsid w:val="005363C4"/>
    <w:rsid w:val="00537B10"/>
    <w:rsid w:val="00540DAF"/>
    <w:rsid w:val="00547C88"/>
    <w:rsid w:val="0055111D"/>
    <w:rsid w:val="00551733"/>
    <w:rsid w:val="005638A1"/>
    <w:rsid w:val="00565AD1"/>
    <w:rsid w:val="00565B8E"/>
    <w:rsid w:val="005718A0"/>
    <w:rsid w:val="00572574"/>
    <w:rsid w:val="005727CD"/>
    <w:rsid w:val="0058707B"/>
    <w:rsid w:val="0058775F"/>
    <w:rsid w:val="00587926"/>
    <w:rsid w:val="0059111A"/>
    <w:rsid w:val="00591627"/>
    <w:rsid w:val="00591FEA"/>
    <w:rsid w:val="005A122C"/>
    <w:rsid w:val="005A1EB5"/>
    <w:rsid w:val="005A2B7E"/>
    <w:rsid w:val="005A4AB1"/>
    <w:rsid w:val="005B41B2"/>
    <w:rsid w:val="005B4B11"/>
    <w:rsid w:val="005C099F"/>
    <w:rsid w:val="005C10F0"/>
    <w:rsid w:val="005C1B5F"/>
    <w:rsid w:val="005D1FDF"/>
    <w:rsid w:val="005D35D8"/>
    <w:rsid w:val="005E03A9"/>
    <w:rsid w:val="005E06C4"/>
    <w:rsid w:val="005E4E23"/>
    <w:rsid w:val="005E60D8"/>
    <w:rsid w:val="005F5F5D"/>
    <w:rsid w:val="00600192"/>
    <w:rsid w:val="00601925"/>
    <w:rsid w:val="00602802"/>
    <w:rsid w:val="00602DD3"/>
    <w:rsid w:val="006032FD"/>
    <w:rsid w:val="006043AA"/>
    <w:rsid w:val="00611C00"/>
    <w:rsid w:val="0061296E"/>
    <w:rsid w:val="00614285"/>
    <w:rsid w:val="0061646E"/>
    <w:rsid w:val="0061666B"/>
    <w:rsid w:val="00616BD9"/>
    <w:rsid w:val="006239D6"/>
    <w:rsid w:val="006306CC"/>
    <w:rsid w:val="00632306"/>
    <w:rsid w:val="00632D65"/>
    <w:rsid w:val="00633576"/>
    <w:rsid w:val="00642CF2"/>
    <w:rsid w:val="00642EA2"/>
    <w:rsid w:val="0064470A"/>
    <w:rsid w:val="0064478C"/>
    <w:rsid w:val="006450FB"/>
    <w:rsid w:val="006453E0"/>
    <w:rsid w:val="006461C6"/>
    <w:rsid w:val="00660F54"/>
    <w:rsid w:val="006617E3"/>
    <w:rsid w:val="00662514"/>
    <w:rsid w:val="006639F4"/>
    <w:rsid w:val="00665517"/>
    <w:rsid w:val="00670B26"/>
    <w:rsid w:val="00674D41"/>
    <w:rsid w:val="00677191"/>
    <w:rsid w:val="00681EE1"/>
    <w:rsid w:val="00682A0F"/>
    <w:rsid w:val="00683E40"/>
    <w:rsid w:val="00685523"/>
    <w:rsid w:val="006874AF"/>
    <w:rsid w:val="006921C2"/>
    <w:rsid w:val="00694E20"/>
    <w:rsid w:val="0069571E"/>
    <w:rsid w:val="0069682B"/>
    <w:rsid w:val="006A09C6"/>
    <w:rsid w:val="006A3160"/>
    <w:rsid w:val="006A3D36"/>
    <w:rsid w:val="006A6631"/>
    <w:rsid w:val="006B2898"/>
    <w:rsid w:val="006B2AF6"/>
    <w:rsid w:val="006B2E53"/>
    <w:rsid w:val="006C69A1"/>
    <w:rsid w:val="006D4995"/>
    <w:rsid w:val="006D62A1"/>
    <w:rsid w:val="006E07C9"/>
    <w:rsid w:val="006E2BE7"/>
    <w:rsid w:val="006E6C31"/>
    <w:rsid w:val="006F5426"/>
    <w:rsid w:val="006F5C58"/>
    <w:rsid w:val="007131C3"/>
    <w:rsid w:val="0071538B"/>
    <w:rsid w:val="007203A2"/>
    <w:rsid w:val="00723ADD"/>
    <w:rsid w:val="00724288"/>
    <w:rsid w:val="00724BAA"/>
    <w:rsid w:val="00725055"/>
    <w:rsid w:val="007252DE"/>
    <w:rsid w:val="00733256"/>
    <w:rsid w:val="007352F2"/>
    <w:rsid w:val="00736F7B"/>
    <w:rsid w:val="00740F46"/>
    <w:rsid w:val="00741795"/>
    <w:rsid w:val="00743BBE"/>
    <w:rsid w:val="0074686A"/>
    <w:rsid w:val="00750E9C"/>
    <w:rsid w:val="00751AA7"/>
    <w:rsid w:val="00751DA1"/>
    <w:rsid w:val="00757A8E"/>
    <w:rsid w:val="00760916"/>
    <w:rsid w:val="0076483E"/>
    <w:rsid w:val="00770DB3"/>
    <w:rsid w:val="007816C8"/>
    <w:rsid w:val="00783478"/>
    <w:rsid w:val="00785C83"/>
    <w:rsid w:val="00786F51"/>
    <w:rsid w:val="007906FA"/>
    <w:rsid w:val="007908C9"/>
    <w:rsid w:val="00793B32"/>
    <w:rsid w:val="00793BD4"/>
    <w:rsid w:val="00794690"/>
    <w:rsid w:val="00796CB2"/>
    <w:rsid w:val="0079745C"/>
    <w:rsid w:val="007A0AF4"/>
    <w:rsid w:val="007A142C"/>
    <w:rsid w:val="007A1B9C"/>
    <w:rsid w:val="007A3D2C"/>
    <w:rsid w:val="007B0068"/>
    <w:rsid w:val="007B0C71"/>
    <w:rsid w:val="007C19C4"/>
    <w:rsid w:val="007C40E7"/>
    <w:rsid w:val="007C4AAD"/>
    <w:rsid w:val="007C672C"/>
    <w:rsid w:val="007D0275"/>
    <w:rsid w:val="007D3F91"/>
    <w:rsid w:val="007D5094"/>
    <w:rsid w:val="007D5BD8"/>
    <w:rsid w:val="007E21D1"/>
    <w:rsid w:val="007E3718"/>
    <w:rsid w:val="007E3A4C"/>
    <w:rsid w:val="007E3EB7"/>
    <w:rsid w:val="007E5EF1"/>
    <w:rsid w:val="007F1CC5"/>
    <w:rsid w:val="007F1F6A"/>
    <w:rsid w:val="007F23AA"/>
    <w:rsid w:val="007F39C3"/>
    <w:rsid w:val="007F500D"/>
    <w:rsid w:val="00811427"/>
    <w:rsid w:val="008137DF"/>
    <w:rsid w:val="008168B7"/>
    <w:rsid w:val="00817F3C"/>
    <w:rsid w:val="00820BB6"/>
    <w:rsid w:val="008227C5"/>
    <w:rsid w:val="00827718"/>
    <w:rsid w:val="00831283"/>
    <w:rsid w:val="008317EF"/>
    <w:rsid w:val="0083590A"/>
    <w:rsid w:val="00837A75"/>
    <w:rsid w:val="00844880"/>
    <w:rsid w:val="0084599B"/>
    <w:rsid w:val="00854D7B"/>
    <w:rsid w:val="00856252"/>
    <w:rsid w:val="008643FF"/>
    <w:rsid w:val="00865225"/>
    <w:rsid w:val="008660B4"/>
    <w:rsid w:val="0088083A"/>
    <w:rsid w:val="00892FB7"/>
    <w:rsid w:val="00893279"/>
    <w:rsid w:val="00895D0C"/>
    <w:rsid w:val="008B027E"/>
    <w:rsid w:val="008B394D"/>
    <w:rsid w:val="008B538F"/>
    <w:rsid w:val="008B5867"/>
    <w:rsid w:val="008B6B64"/>
    <w:rsid w:val="008C3DBC"/>
    <w:rsid w:val="008C4613"/>
    <w:rsid w:val="008D5727"/>
    <w:rsid w:val="008E347D"/>
    <w:rsid w:val="008F4888"/>
    <w:rsid w:val="008F512E"/>
    <w:rsid w:val="008F7B34"/>
    <w:rsid w:val="008F7C09"/>
    <w:rsid w:val="00902246"/>
    <w:rsid w:val="009035D1"/>
    <w:rsid w:val="009037CE"/>
    <w:rsid w:val="00914847"/>
    <w:rsid w:val="00920260"/>
    <w:rsid w:val="00923E48"/>
    <w:rsid w:val="009326EB"/>
    <w:rsid w:val="00933E85"/>
    <w:rsid w:val="00933F57"/>
    <w:rsid w:val="009344B0"/>
    <w:rsid w:val="00943766"/>
    <w:rsid w:val="00946EC6"/>
    <w:rsid w:val="00947357"/>
    <w:rsid w:val="0095126A"/>
    <w:rsid w:val="00962D20"/>
    <w:rsid w:val="00963A2C"/>
    <w:rsid w:val="00964B0E"/>
    <w:rsid w:val="00970FA2"/>
    <w:rsid w:val="00973B13"/>
    <w:rsid w:val="00977309"/>
    <w:rsid w:val="00982D89"/>
    <w:rsid w:val="009839A9"/>
    <w:rsid w:val="00993E1F"/>
    <w:rsid w:val="00996FAD"/>
    <w:rsid w:val="00997C1C"/>
    <w:rsid w:val="009A243A"/>
    <w:rsid w:val="009A7AF6"/>
    <w:rsid w:val="009B5FE5"/>
    <w:rsid w:val="009B687A"/>
    <w:rsid w:val="009C290B"/>
    <w:rsid w:val="009C3223"/>
    <w:rsid w:val="009C68B4"/>
    <w:rsid w:val="009D34FE"/>
    <w:rsid w:val="009D7ED7"/>
    <w:rsid w:val="009E0CFF"/>
    <w:rsid w:val="009E1302"/>
    <w:rsid w:val="009E1AE4"/>
    <w:rsid w:val="009F567E"/>
    <w:rsid w:val="00A00705"/>
    <w:rsid w:val="00A04737"/>
    <w:rsid w:val="00A0755C"/>
    <w:rsid w:val="00A14685"/>
    <w:rsid w:val="00A20B39"/>
    <w:rsid w:val="00A24452"/>
    <w:rsid w:val="00A25D55"/>
    <w:rsid w:val="00A3405D"/>
    <w:rsid w:val="00A37F37"/>
    <w:rsid w:val="00A41CBE"/>
    <w:rsid w:val="00A46486"/>
    <w:rsid w:val="00A50182"/>
    <w:rsid w:val="00A555FD"/>
    <w:rsid w:val="00A55DF5"/>
    <w:rsid w:val="00A63E46"/>
    <w:rsid w:val="00A64CC4"/>
    <w:rsid w:val="00A71E3D"/>
    <w:rsid w:val="00A81FEF"/>
    <w:rsid w:val="00A9221A"/>
    <w:rsid w:val="00A92C4F"/>
    <w:rsid w:val="00A93F9F"/>
    <w:rsid w:val="00A968B7"/>
    <w:rsid w:val="00AA43E2"/>
    <w:rsid w:val="00AB5D64"/>
    <w:rsid w:val="00AB6B6A"/>
    <w:rsid w:val="00AC2FA2"/>
    <w:rsid w:val="00AC4404"/>
    <w:rsid w:val="00AC45DF"/>
    <w:rsid w:val="00AC610E"/>
    <w:rsid w:val="00AD628C"/>
    <w:rsid w:val="00AD7492"/>
    <w:rsid w:val="00AE6E46"/>
    <w:rsid w:val="00AE7BBE"/>
    <w:rsid w:val="00AF1918"/>
    <w:rsid w:val="00AF1BF4"/>
    <w:rsid w:val="00AF2EBB"/>
    <w:rsid w:val="00B116FF"/>
    <w:rsid w:val="00B11965"/>
    <w:rsid w:val="00B12D03"/>
    <w:rsid w:val="00B13004"/>
    <w:rsid w:val="00B1456A"/>
    <w:rsid w:val="00B1573C"/>
    <w:rsid w:val="00B15FE3"/>
    <w:rsid w:val="00B1685E"/>
    <w:rsid w:val="00B20195"/>
    <w:rsid w:val="00B2141F"/>
    <w:rsid w:val="00B267B9"/>
    <w:rsid w:val="00B306B8"/>
    <w:rsid w:val="00B32A7A"/>
    <w:rsid w:val="00B332FE"/>
    <w:rsid w:val="00B37E50"/>
    <w:rsid w:val="00B42C97"/>
    <w:rsid w:val="00B44F73"/>
    <w:rsid w:val="00B55E7D"/>
    <w:rsid w:val="00B616EF"/>
    <w:rsid w:val="00B6451C"/>
    <w:rsid w:val="00B65548"/>
    <w:rsid w:val="00B755B9"/>
    <w:rsid w:val="00B83F88"/>
    <w:rsid w:val="00B87565"/>
    <w:rsid w:val="00B90072"/>
    <w:rsid w:val="00B9485E"/>
    <w:rsid w:val="00B94956"/>
    <w:rsid w:val="00BA04AE"/>
    <w:rsid w:val="00BC01D5"/>
    <w:rsid w:val="00BC1BFC"/>
    <w:rsid w:val="00BC498E"/>
    <w:rsid w:val="00BC7E2C"/>
    <w:rsid w:val="00BD05FE"/>
    <w:rsid w:val="00BD0DAA"/>
    <w:rsid w:val="00BD2EED"/>
    <w:rsid w:val="00BF171B"/>
    <w:rsid w:val="00BF43F2"/>
    <w:rsid w:val="00BF78D7"/>
    <w:rsid w:val="00C05EBF"/>
    <w:rsid w:val="00C073D8"/>
    <w:rsid w:val="00C11035"/>
    <w:rsid w:val="00C22CC5"/>
    <w:rsid w:val="00C2410E"/>
    <w:rsid w:val="00C324C9"/>
    <w:rsid w:val="00C32ED2"/>
    <w:rsid w:val="00C4056D"/>
    <w:rsid w:val="00C41C5F"/>
    <w:rsid w:val="00C43E43"/>
    <w:rsid w:val="00C45619"/>
    <w:rsid w:val="00C4776B"/>
    <w:rsid w:val="00C52C33"/>
    <w:rsid w:val="00C534CB"/>
    <w:rsid w:val="00C56B67"/>
    <w:rsid w:val="00C56BAD"/>
    <w:rsid w:val="00C57B9E"/>
    <w:rsid w:val="00C61D1E"/>
    <w:rsid w:val="00C6355B"/>
    <w:rsid w:val="00C63FC9"/>
    <w:rsid w:val="00C64574"/>
    <w:rsid w:val="00C66FDD"/>
    <w:rsid w:val="00C74477"/>
    <w:rsid w:val="00C74B46"/>
    <w:rsid w:val="00C75575"/>
    <w:rsid w:val="00C81144"/>
    <w:rsid w:val="00C8542D"/>
    <w:rsid w:val="00C86A4F"/>
    <w:rsid w:val="00C93DD4"/>
    <w:rsid w:val="00C9588E"/>
    <w:rsid w:val="00CA50B9"/>
    <w:rsid w:val="00CB1C24"/>
    <w:rsid w:val="00CB72AD"/>
    <w:rsid w:val="00CC18A2"/>
    <w:rsid w:val="00CC1DB9"/>
    <w:rsid w:val="00CC1EC1"/>
    <w:rsid w:val="00CC32C9"/>
    <w:rsid w:val="00CC4C06"/>
    <w:rsid w:val="00CC51B8"/>
    <w:rsid w:val="00CC6ADA"/>
    <w:rsid w:val="00CC6DF8"/>
    <w:rsid w:val="00CC7DDF"/>
    <w:rsid w:val="00CD0BFD"/>
    <w:rsid w:val="00CD2154"/>
    <w:rsid w:val="00CD5474"/>
    <w:rsid w:val="00CD5F46"/>
    <w:rsid w:val="00CD69FB"/>
    <w:rsid w:val="00CD7766"/>
    <w:rsid w:val="00CE181D"/>
    <w:rsid w:val="00CE6FBD"/>
    <w:rsid w:val="00CF6B82"/>
    <w:rsid w:val="00D0037D"/>
    <w:rsid w:val="00D00FA2"/>
    <w:rsid w:val="00D022F0"/>
    <w:rsid w:val="00D040EB"/>
    <w:rsid w:val="00D1397A"/>
    <w:rsid w:val="00D25508"/>
    <w:rsid w:val="00D3123C"/>
    <w:rsid w:val="00D31D35"/>
    <w:rsid w:val="00D37261"/>
    <w:rsid w:val="00D373D3"/>
    <w:rsid w:val="00D409BA"/>
    <w:rsid w:val="00D5031B"/>
    <w:rsid w:val="00D5565B"/>
    <w:rsid w:val="00D569E2"/>
    <w:rsid w:val="00D576EE"/>
    <w:rsid w:val="00D6091C"/>
    <w:rsid w:val="00D625D5"/>
    <w:rsid w:val="00D7061B"/>
    <w:rsid w:val="00D70EE2"/>
    <w:rsid w:val="00D722AA"/>
    <w:rsid w:val="00D72E2F"/>
    <w:rsid w:val="00D72FC5"/>
    <w:rsid w:val="00D757D5"/>
    <w:rsid w:val="00D7698B"/>
    <w:rsid w:val="00D82E73"/>
    <w:rsid w:val="00D91BE0"/>
    <w:rsid w:val="00D9234A"/>
    <w:rsid w:val="00DA09BC"/>
    <w:rsid w:val="00DA11FC"/>
    <w:rsid w:val="00DA5E3D"/>
    <w:rsid w:val="00DA611A"/>
    <w:rsid w:val="00DB0BD7"/>
    <w:rsid w:val="00DB2086"/>
    <w:rsid w:val="00DB388F"/>
    <w:rsid w:val="00DB3D38"/>
    <w:rsid w:val="00DB41E5"/>
    <w:rsid w:val="00DB4A4E"/>
    <w:rsid w:val="00DB6BFB"/>
    <w:rsid w:val="00DC02F6"/>
    <w:rsid w:val="00DC1E0D"/>
    <w:rsid w:val="00DC6AB3"/>
    <w:rsid w:val="00DD0EEB"/>
    <w:rsid w:val="00DD2F97"/>
    <w:rsid w:val="00DD5895"/>
    <w:rsid w:val="00DD6DBC"/>
    <w:rsid w:val="00DE231E"/>
    <w:rsid w:val="00DE6A8D"/>
    <w:rsid w:val="00DF1428"/>
    <w:rsid w:val="00E00B7E"/>
    <w:rsid w:val="00E062E1"/>
    <w:rsid w:val="00E1003D"/>
    <w:rsid w:val="00E11646"/>
    <w:rsid w:val="00E14C56"/>
    <w:rsid w:val="00E16BF7"/>
    <w:rsid w:val="00E16D8B"/>
    <w:rsid w:val="00E30787"/>
    <w:rsid w:val="00E37080"/>
    <w:rsid w:val="00E427D6"/>
    <w:rsid w:val="00E45116"/>
    <w:rsid w:val="00E512BB"/>
    <w:rsid w:val="00E5625D"/>
    <w:rsid w:val="00E56947"/>
    <w:rsid w:val="00E571E4"/>
    <w:rsid w:val="00E57A1C"/>
    <w:rsid w:val="00E64F67"/>
    <w:rsid w:val="00E65A17"/>
    <w:rsid w:val="00E80169"/>
    <w:rsid w:val="00E85043"/>
    <w:rsid w:val="00E867EA"/>
    <w:rsid w:val="00E86EB1"/>
    <w:rsid w:val="00E90107"/>
    <w:rsid w:val="00E90DB6"/>
    <w:rsid w:val="00E9416D"/>
    <w:rsid w:val="00E974FC"/>
    <w:rsid w:val="00EA23E2"/>
    <w:rsid w:val="00EA259C"/>
    <w:rsid w:val="00EA52FC"/>
    <w:rsid w:val="00EB183F"/>
    <w:rsid w:val="00EB32C9"/>
    <w:rsid w:val="00EC1094"/>
    <w:rsid w:val="00EC39C1"/>
    <w:rsid w:val="00ED0B03"/>
    <w:rsid w:val="00ED1DCE"/>
    <w:rsid w:val="00ED58E1"/>
    <w:rsid w:val="00EE4879"/>
    <w:rsid w:val="00EE4DA8"/>
    <w:rsid w:val="00EF2011"/>
    <w:rsid w:val="00F01BC9"/>
    <w:rsid w:val="00F03D0E"/>
    <w:rsid w:val="00F11804"/>
    <w:rsid w:val="00F141A5"/>
    <w:rsid w:val="00F14847"/>
    <w:rsid w:val="00F207C2"/>
    <w:rsid w:val="00F22630"/>
    <w:rsid w:val="00F2304D"/>
    <w:rsid w:val="00F244CB"/>
    <w:rsid w:val="00F35267"/>
    <w:rsid w:val="00F35A68"/>
    <w:rsid w:val="00F37179"/>
    <w:rsid w:val="00F40B05"/>
    <w:rsid w:val="00F42EFE"/>
    <w:rsid w:val="00F4534C"/>
    <w:rsid w:val="00F4569D"/>
    <w:rsid w:val="00F459E1"/>
    <w:rsid w:val="00F4656E"/>
    <w:rsid w:val="00F508F0"/>
    <w:rsid w:val="00F51859"/>
    <w:rsid w:val="00F538B9"/>
    <w:rsid w:val="00F55A42"/>
    <w:rsid w:val="00F55FBF"/>
    <w:rsid w:val="00F56F04"/>
    <w:rsid w:val="00F57970"/>
    <w:rsid w:val="00F604DA"/>
    <w:rsid w:val="00F71B11"/>
    <w:rsid w:val="00F72BAE"/>
    <w:rsid w:val="00F7390A"/>
    <w:rsid w:val="00F73A45"/>
    <w:rsid w:val="00F74C35"/>
    <w:rsid w:val="00F81F79"/>
    <w:rsid w:val="00F8545F"/>
    <w:rsid w:val="00F87702"/>
    <w:rsid w:val="00F87D74"/>
    <w:rsid w:val="00F93493"/>
    <w:rsid w:val="00F95255"/>
    <w:rsid w:val="00F97EDF"/>
    <w:rsid w:val="00FA2AC8"/>
    <w:rsid w:val="00FA426F"/>
    <w:rsid w:val="00FC3B2B"/>
    <w:rsid w:val="00FC72B1"/>
    <w:rsid w:val="00FD5B2C"/>
    <w:rsid w:val="00FE21B9"/>
    <w:rsid w:val="00FE7160"/>
    <w:rsid w:val="00FF3FD7"/>
    <w:rsid w:val="00FF4250"/>
    <w:rsid w:val="00FF5ACB"/>
    <w:rsid w:val="00FF5D2E"/>
    <w:rsid w:val="00FF7080"/>
    <w:rsid w:val="01262C34"/>
    <w:rsid w:val="0156392B"/>
    <w:rsid w:val="015B0AC9"/>
    <w:rsid w:val="016320EC"/>
    <w:rsid w:val="018B015C"/>
    <w:rsid w:val="01950457"/>
    <w:rsid w:val="019D55FE"/>
    <w:rsid w:val="01A11081"/>
    <w:rsid w:val="01B66338"/>
    <w:rsid w:val="01CE3A0A"/>
    <w:rsid w:val="01DF3C08"/>
    <w:rsid w:val="01F904B0"/>
    <w:rsid w:val="023E741B"/>
    <w:rsid w:val="0251569E"/>
    <w:rsid w:val="02587777"/>
    <w:rsid w:val="026A41CD"/>
    <w:rsid w:val="02745B95"/>
    <w:rsid w:val="027A3CBA"/>
    <w:rsid w:val="028045AD"/>
    <w:rsid w:val="029513F2"/>
    <w:rsid w:val="02954528"/>
    <w:rsid w:val="029A6AC5"/>
    <w:rsid w:val="02BA1505"/>
    <w:rsid w:val="02C80459"/>
    <w:rsid w:val="02D23291"/>
    <w:rsid w:val="02F1321A"/>
    <w:rsid w:val="02F963AC"/>
    <w:rsid w:val="02FA0812"/>
    <w:rsid w:val="030D0562"/>
    <w:rsid w:val="03146F7A"/>
    <w:rsid w:val="031E023D"/>
    <w:rsid w:val="0337738D"/>
    <w:rsid w:val="03561EBE"/>
    <w:rsid w:val="03850886"/>
    <w:rsid w:val="03906A9D"/>
    <w:rsid w:val="03960557"/>
    <w:rsid w:val="03A766FE"/>
    <w:rsid w:val="03B904CD"/>
    <w:rsid w:val="04253689"/>
    <w:rsid w:val="04390EE3"/>
    <w:rsid w:val="04460794"/>
    <w:rsid w:val="045F4DED"/>
    <w:rsid w:val="04626346"/>
    <w:rsid w:val="04644481"/>
    <w:rsid w:val="0465434F"/>
    <w:rsid w:val="04694F7F"/>
    <w:rsid w:val="04752320"/>
    <w:rsid w:val="04B20001"/>
    <w:rsid w:val="04B62533"/>
    <w:rsid w:val="04B844FD"/>
    <w:rsid w:val="04D612BF"/>
    <w:rsid w:val="0527711C"/>
    <w:rsid w:val="052D6C99"/>
    <w:rsid w:val="05542478"/>
    <w:rsid w:val="056C5BF1"/>
    <w:rsid w:val="05866679"/>
    <w:rsid w:val="058B6DA4"/>
    <w:rsid w:val="05950C18"/>
    <w:rsid w:val="059B00A7"/>
    <w:rsid w:val="05BB284D"/>
    <w:rsid w:val="05C604CC"/>
    <w:rsid w:val="05D8265C"/>
    <w:rsid w:val="05E24BD3"/>
    <w:rsid w:val="05EA714A"/>
    <w:rsid w:val="05FE0636"/>
    <w:rsid w:val="06251D08"/>
    <w:rsid w:val="0674409F"/>
    <w:rsid w:val="06BB4388"/>
    <w:rsid w:val="06D80E87"/>
    <w:rsid w:val="06DD3A9F"/>
    <w:rsid w:val="06E17D3B"/>
    <w:rsid w:val="06EA4683"/>
    <w:rsid w:val="06EB7E0B"/>
    <w:rsid w:val="0735779B"/>
    <w:rsid w:val="07391925"/>
    <w:rsid w:val="078F59E9"/>
    <w:rsid w:val="0798129C"/>
    <w:rsid w:val="07A0788F"/>
    <w:rsid w:val="07C05BA3"/>
    <w:rsid w:val="07C67206"/>
    <w:rsid w:val="07C825AE"/>
    <w:rsid w:val="08017F69"/>
    <w:rsid w:val="083C43BB"/>
    <w:rsid w:val="08536A17"/>
    <w:rsid w:val="08566507"/>
    <w:rsid w:val="086B2998"/>
    <w:rsid w:val="086E3851"/>
    <w:rsid w:val="08897B25"/>
    <w:rsid w:val="088D5E24"/>
    <w:rsid w:val="08A37A9E"/>
    <w:rsid w:val="08B911ED"/>
    <w:rsid w:val="08D40E0B"/>
    <w:rsid w:val="08E12275"/>
    <w:rsid w:val="091748D2"/>
    <w:rsid w:val="09216609"/>
    <w:rsid w:val="094353E9"/>
    <w:rsid w:val="094E3D34"/>
    <w:rsid w:val="09572537"/>
    <w:rsid w:val="095F4E03"/>
    <w:rsid w:val="0965525B"/>
    <w:rsid w:val="096C2D0A"/>
    <w:rsid w:val="097A67FC"/>
    <w:rsid w:val="098403C8"/>
    <w:rsid w:val="09896468"/>
    <w:rsid w:val="0992356F"/>
    <w:rsid w:val="099C2AD0"/>
    <w:rsid w:val="09D41DD9"/>
    <w:rsid w:val="0A00497C"/>
    <w:rsid w:val="0A2301C0"/>
    <w:rsid w:val="0A363B0B"/>
    <w:rsid w:val="0A4707FD"/>
    <w:rsid w:val="0A7B11EF"/>
    <w:rsid w:val="0A893D03"/>
    <w:rsid w:val="0A91156D"/>
    <w:rsid w:val="0A97375F"/>
    <w:rsid w:val="0AA53528"/>
    <w:rsid w:val="0ADD0F18"/>
    <w:rsid w:val="0AFD3643"/>
    <w:rsid w:val="0B5A4892"/>
    <w:rsid w:val="0B5F02B1"/>
    <w:rsid w:val="0B6131F9"/>
    <w:rsid w:val="0B6902FF"/>
    <w:rsid w:val="0B696551"/>
    <w:rsid w:val="0B7633C3"/>
    <w:rsid w:val="0BB7008B"/>
    <w:rsid w:val="0BD31C1D"/>
    <w:rsid w:val="0BDE6BEC"/>
    <w:rsid w:val="0BF3505D"/>
    <w:rsid w:val="0BF91683"/>
    <w:rsid w:val="0C232BA4"/>
    <w:rsid w:val="0C2464DA"/>
    <w:rsid w:val="0C3E2613"/>
    <w:rsid w:val="0C4779AE"/>
    <w:rsid w:val="0C600E4F"/>
    <w:rsid w:val="0C833643"/>
    <w:rsid w:val="0C83736E"/>
    <w:rsid w:val="0C871385"/>
    <w:rsid w:val="0C96338F"/>
    <w:rsid w:val="0C994C14"/>
    <w:rsid w:val="0CA06A4F"/>
    <w:rsid w:val="0D142415"/>
    <w:rsid w:val="0D240717"/>
    <w:rsid w:val="0D2E35AF"/>
    <w:rsid w:val="0D514694"/>
    <w:rsid w:val="0D72769E"/>
    <w:rsid w:val="0D746D1E"/>
    <w:rsid w:val="0D9237C2"/>
    <w:rsid w:val="0D9A09FB"/>
    <w:rsid w:val="0DA25D4B"/>
    <w:rsid w:val="0DB30465"/>
    <w:rsid w:val="0DB60ADD"/>
    <w:rsid w:val="0DC12DFC"/>
    <w:rsid w:val="0DE76025"/>
    <w:rsid w:val="0DED6EEE"/>
    <w:rsid w:val="0E15651D"/>
    <w:rsid w:val="0E3F5119"/>
    <w:rsid w:val="0E42650B"/>
    <w:rsid w:val="0E464928"/>
    <w:rsid w:val="0E505D2F"/>
    <w:rsid w:val="0E59465B"/>
    <w:rsid w:val="0E6B438E"/>
    <w:rsid w:val="0E6C7459"/>
    <w:rsid w:val="0E850952"/>
    <w:rsid w:val="0E870B88"/>
    <w:rsid w:val="0E8C4A31"/>
    <w:rsid w:val="0EA600ED"/>
    <w:rsid w:val="0EB05B48"/>
    <w:rsid w:val="0EBA6707"/>
    <w:rsid w:val="0EC3241C"/>
    <w:rsid w:val="0F0071CD"/>
    <w:rsid w:val="0F3415F0"/>
    <w:rsid w:val="0F84161B"/>
    <w:rsid w:val="0F8B2F3A"/>
    <w:rsid w:val="0F917E25"/>
    <w:rsid w:val="0F9C16C3"/>
    <w:rsid w:val="0FC11D06"/>
    <w:rsid w:val="0FC24482"/>
    <w:rsid w:val="0FEB1C2B"/>
    <w:rsid w:val="1021389E"/>
    <w:rsid w:val="1025152C"/>
    <w:rsid w:val="10596628"/>
    <w:rsid w:val="107D1AA2"/>
    <w:rsid w:val="1088747A"/>
    <w:rsid w:val="108D683E"/>
    <w:rsid w:val="109029CC"/>
    <w:rsid w:val="10957EED"/>
    <w:rsid w:val="109C2F25"/>
    <w:rsid w:val="10B63FE7"/>
    <w:rsid w:val="10C3475E"/>
    <w:rsid w:val="10C55FD8"/>
    <w:rsid w:val="10C6648B"/>
    <w:rsid w:val="10D42A8B"/>
    <w:rsid w:val="10DC120E"/>
    <w:rsid w:val="10FE773C"/>
    <w:rsid w:val="11254CC9"/>
    <w:rsid w:val="112C7E60"/>
    <w:rsid w:val="112E6273"/>
    <w:rsid w:val="11364065"/>
    <w:rsid w:val="11372006"/>
    <w:rsid w:val="116C1F6D"/>
    <w:rsid w:val="1191029E"/>
    <w:rsid w:val="1195343D"/>
    <w:rsid w:val="11D82B1F"/>
    <w:rsid w:val="11EC530F"/>
    <w:rsid w:val="12266F4A"/>
    <w:rsid w:val="122A08BD"/>
    <w:rsid w:val="122C4717"/>
    <w:rsid w:val="123F4757"/>
    <w:rsid w:val="12411FD6"/>
    <w:rsid w:val="12675F1B"/>
    <w:rsid w:val="12681311"/>
    <w:rsid w:val="126C7966"/>
    <w:rsid w:val="126D469A"/>
    <w:rsid w:val="12767991"/>
    <w:rsid w:val="128A6758"/>
    <w:rsid w:val="12B04A66"/>
    <w:rsid w:val="12CE4C66"/>
    <w:rsid w:val="12D270D2"/>
    <w:rsid w:val="12E41EEA"/>
    <w:rsid w:val="12E4436D"/>
    <w:rsid w:val="13085B4B"/>
    <w:rsid w:val="130B7A5E"/>
    <w:rsid w:val="13352699"/>
    <w:rsid w:val="136917E4"/>
    <w:rsid w:val="1381676B"/>
    <w:rsid w:val="13933E15"/>
    <w:rsid w:val="1395365D"/>
    <w:rsid w:val="13A8499F"/>
    <w:rsid w:val="13AD4714"/>
    <w:rsid w:val="13B36E2B"/>
    <w:rsid w:val="13C92110"/>
    <w:rsid w:val="13CD12DC"/>
    <w:rsid w:val="13D13668"/>
    <w:rsid w:val="13DA623E"/>
    <w:rsid w:val="13F511D1"/>
    <w:rsid w:val="13FD3CDB"/>
    <w:rsid w:val="14531B4D"/>
    <w:rsid w:val="146E4BD8"/>
    <w:rsid w:val="14767CD2"/>
    <w:rsid w:val="14773C83"/>
    <w:rsid w:val="147B53B3"/>
    <w:rsid w:val="14922675"/>
    <w:rsid w:val="14B13850"/>
    <w:rsid w:val="14CD7B51"/>
    <w:rsid w:val="14E8498B"/>
    <w:rsid w:val="14EF14F6"/>
    <w:rsid w:val="15085CF2"/>
    <w:rsid w:val="15210D85"/>
    <w:rsid w:val="15273B81"/>
    <w:rsid w:val="152C0D1B"/>
    <w:rsid w:val="15670DD1"/>
    <w:rsid w:val="1571672E"/>
    <w:rsid w:val="157623AB"/>
    <w:rsid w:val="159E329B"/>
    <w:rsid w:val="15BE66A5"/>
    <w:rsid w:val="15CC22D2"/>
    <w:rsid w:val="15DC0AD6"/>
    <w:rsid w:val="15E50ECA"/>
    <w:rsid w:val="15EA028F"/>
    <w:rsid w:val="15F15C8A"/>
    <w:rsid w:val="15F5735F"/>
    <w:rsid w:val="15F90308"/>
    <w:rsid w:val="162300CE"/>
    <w:rsid w:val="162B31A7"/>
    <w:rsid w:val="165F0C7D"/>
    <w:rsid w:val="168E56AB"/>
    <w:rsid w:val="1698085C"/>
    <w:rsid w:val="169F551D"/>
    <w:rsid w:val="16A60B8F"/>
    <w:rsid w:val="16BA45D9"/>
    <w:rsid w:val="16F5513D"/>
    <w:rsid w:val="17193B25"/>
    <w:rsid w:val="172123D6"/>
    <w:rsid w:val="1723372C"/>
    <w:rsid w:val="173F5934"/>
    <w:rsid w:val="17410382"/>
    <w:rsid w:val="174F1BF6"/>
    <w:rsid w:val="17714D8B"/>
    <w:rsid w:val="17816D45"/>
    <w:rsid w:val="17934725"/>
    <w:rsid w:val="17982698"/>
    <w:rsid w:val="17BF1702"/>
    <w:rsid w:val="17F92A0B"/>
    <w:rsid w:val="180D46C7"/>
    <w:rsid w:val="181403BA"/>
    <w:rsid w:val="18221F62"/>
    <w:rsid w:val="18291542"/>
    <w:rsid w:val="183118E1"/>
    <w:rsid w:val="18352A53"/>
    <w:rsid w:val="18610CDC"/>
    <w:rsid w:val="186E2BE5"/>
    <w:rsid w:val="186F784D"/>
    <w:rsid w:val="18891FE1"/>
    <w:rsid w:val="18980476"/>
    <w:rsid w:val="189F7A56"/>
    <w:rsid w:val="18AB1F57"/>
    <w:rsid w:val="18E16091"/>
    <w:rsid w:val="18F5155B"/>
    <w:rsid w:val="19075848"/>
    <w:rsid w:val="190E447F"/>
    <w:rsid w:val="191775ED"/>
    <w:rsid w:val="19226056"/>
    <w:rsid w:val="196E2FFF"/>
    <w:rsid w:val="198C35FC"/>
    <w:rsid w:val="19AC41D9"/>
    <w:rsid w:val="19EF672F"/>
    <w:rsid w:val="1A243401"/>
    <w:rsid w:val="1A330456"/>
    <w:rsid w:val="1A395A97"/>
    <w:rsid w:val="1A491A28"/>
    <w:rsid w:val="1A796FFF"/>
    <w:rsid w:val="1A8C5DB8"/>
    <w:rsid w:val="1A8C7B66"/>
    <w:rsid w:val="1A903AFB"/>
    <w:rsid w:val="1AB62E35"/>
    <w:rsid w:val="1AB772D9"/>
    <w:rsid w:val="1AB8367A"/>
    <w:rsid w:val="1AF916A0"/>
    <w:rsid w:val="1B065B6B"/>
    <w:rsid w:val="1B1F4799"/>
    <w:rsid w:val="1B2942B8"/>
    <w:rsid w:val="1B4D309B"/>
    <w:rsid w:val="1B7837B0"/>
    <w:rsid w:val="1B87488B"/>
    <w:rsid w:val="1BAF61B7"/>
    <w:rsid w:val="1BBB6955"/>
    <w:rsid w:val="1BC26F5E"/>
    <w:rsid w:val="1BC8360F"/>
    <w:rsid w:val="1BDC2202"/>
    <w:rsid w:val="1C055E22"/>
    <w:rsid w:val="1C142509"/>
    <w:rsid w:val="1C197B20"/>
    <w:rsid w:val="1C203157"/>
    <w:rsid w:val="1C3E30E2"/>
    <w:rsid w:val="1C672639"/>
    <w:rsid w:val="1C6737E9"/>
    <w:rsid w:val="1C69357E"/>
    <w:rsid w:val="1C6963B1"/>
    <w:rsid w:val="1C7919C1"/>
    <w:rsid w:val="1C7F3E27"/>
    <w:rsid w:val="1CBA41DF"/>
    <w:rsid w:val="1CCB1B94"/>
    <w:rsid w:val="1CD8344A"/>
    <w:rsid w:val="1CDA72AF"/>
    <w:rsid w:val="1CE4012E"/>
    <w:rsid w:val="1CED1726"/>
    <w:rsid w:val="1CF77E61"/>
    <w:rsid w:val="1D464944"/>
    <w:rsid w:val="1D4D7A81"/>
    <w:rsid w:val="1D5317A6"/>
    <w:rsid w:val="1D554B87"/>
    <w:rsid w:val="1D5C4168"/>
    <w:rsid w:val="1D9D4085"/>
    <w:rsid w:val="1DBA12AF"/>
    <w:rsid w:val="1DC15799"/>
    <w:rsid w:val="1DFE521F"/>
    <w:rsid w:val="1E0061DA"/>
    <w:rsid w:val="1E11700C"/>
    <w:rsid w:val="1E1F5B6A"/>
    <w:rsid w:val="1E401976"/>
    <w:rsid w:val="1E452C05"/>
    <w:rsid w:val="1E583FB5"/>
    <w:rsid w:val="1E8973BA"/>
    <w:rsid w:val="1E9266A2"/>
    <w:rsid w:val="1EA81EAE"/>
    <w:rsid w:val="1EBB0A1A"/>
    <w:rsid w:val="1EE319DF"/>
    <w:rsid w:val="1F10520A"/>
    <w:rsid w:val="1F1535CA"/>
    <w:rsid w:val="1F1840BF"/>
    <w:rsid w:val="1F2B00E3"/>
    <w:rsid w:val="1F3678CE"/>
    <w:rsid w:val="1F7203A1"/>
    <w:rsid w:val="1F7D3D83"/>
    <w:rsid w:val="1F993380"/>
    <w:rsid w:val="1FB051B6"/>
    <w:rsid w:val="1FBB33C8"/>
    <w:rsid w:val="1FE521F3"/>
    <w:rsid w:val="200E78F3"/>
    <w:rsid w:val="201E3957"/>
    <w:rsid w:val="202B1E8E"/>
    <w:rsid w:val="203B3BD4"/>
    <w:rsid w:val="203B62B7"/>
    <w:rsid w:val="203C57B4"/>
    <w:rsid w:val="20416E5A"/>
    <w:rsid w:val="20765A64"/>
    <w:rsid w:val="207B79B2"/>
    <w:rsid w:val="20A27AC6"/>
    <w:rsid w:val="20CB7E65"/>
    <w:rsid w:val="20D17708"/>
    <w:rsid w:val="20FC1D32"/>
    <w:rsid w:val="210E4F28"/>
    <w:rsid w:val="2136082C"/>
    <w:rsid w:val="213B4841"/>
    <w:rsid w:val="21557F31"/>
    <w:rsid w:val="215A09BE"/>
    <w:rsid w:val="216D4153"/>
    <w:rsid w:val="21721243"/>
    <w:rsid w:val="217D1886"/>
    <w:rsid w:val="218D1D28"/>
    <w:rsid w:val="220F17A9"/>
    <w:rsid w:val="220F3557"/>
    <w:rsid w:val="221768AF"/>
    <w:rsid w:val="22271CEC"/>
    <w:rsid w:val="222A0391"/>
    <w:rsid w:val="222D5303"/>
    <w:rsid w:val="22425151"/>
    <w:rsid w:val="22807FCE"/>
    <w:rsid w:val="228C4BA7"/>
    <w:rsid w:val="228D0920"/>
    <w:rsid w:val="22E36146"/>
    <w:rsid w:val="22F83FEB"/>
    <w:rsid w:val="22FB1D2D"/>
    <w:rsid w:val="23212692"/>
    <w:rsid w:val="23386ADD"/>
    <w:rsid w:val="23411E36"/>
    <w:rsid w:val="23517B9F"/>
    <w:rsid w:val="23810368"/>
    <w:rsid w:val="2391436B"/>
    <w:rsid w:val="23922691"/>
    <w:rsid w:val="23A81EB5"/>
    <w:rsid w:val="23B725C5"/>
    <w:rsid w:val="23C63EC8"/>
    <w:rsid w:val="23DE7F9B"/>
    <w:rsid w:val="23E4558F"/>
    <w:rsid w:val="23F0351D"/>
    <w:rsid w:val="245E07C6"/>
    <w:rsid w:val="247E6188"/>
    <w:rsid w:val="24C91C44"/>
    <w:rsid w:val="24DB1E16"/>
    <w:rsid w:val="24FD7FDE"/>
    <w:rsid w:val="2510440F"/>
    <w:rsid w:val="255A7479"/>
    <w:rsid w:val="257D4C7B"/>
    <w:rsid w:val="257D52D9"/>
    <w:rsid w:val="2593449F"/>
    <w:rsid w:val="25BC1FB6"/>
    <w:rsid w:val="25CA422E"/>
    <w:rsid w:val="25E215AF"/>
    <w:rsid w:val="25E72258"/>
    <w:rsid w:val="260F621B"/>
    <w:rsid w:val="2637378F"/>
    <w:rsid w:val="263D0EFE"/>
    <w:rsid w:val="265535D8"/>
    <w:rsid w:val="267425D3"/>
    <w:rsid w:val="267557D5"/>
    <w:rsid w:val="267918E7"/>
    <w:rsid w:val="26A04EE9"/>
    <w:rsid w:val="26D22AAF"/>
    <w:rsid w:val="26D74B4C"/>
    <w:rsid w:val="26DC3C24"/>
    <w:rsid w:val="271508B6"/>
    <w:rsid w:val="271C3717"/>
    <w:rsid w:val="27345D06"/>
    <w:rsid w:val="273F0B4D"/>
    <w:rsid w:val="27532536"/>
    <w:rsid w:val="276046BD"/>
    <w:rsid w:val="27734588"/>
    <w:rsid w:val="278512E3"/>
    <w:rsid w:val="278A441A"/>
    <w:rsid w:val="278C564A"/>
    <w:rsid w:val="279C5E68"/>
    <w:rsid w:val="27A4422E"/>
    <w:rsid w:val="27AB1F74"/>
    <w:rsid w:val="27B461E0"/>
    <w:rsid w:val="27BA733D"/>
    <w:rsid w:val="27E63E27"/>
    <w:rsid w:val="27E81502"/>
    <w:rsid w:val="27F215EC"/>
    <w:rsid w:val="28137B19"/>
    <w:rsid w:val="28153891"/>
    <w:rsid w:val="282608F3"/>
    <w:rsid w:val="283C0E1E"/>
    <w:rsid w:val="284364BD"/>
    <w:rsid w:val="28545AE7"/>
    <w:rsid w:val="285A74F6"/>
    <w:rsid w:val="287265EE"/>
    <w:rsid w:val="28812CD5"/>
    <w:rsid w:val="28847A42"/>
    <w:rsid w:val="288C3174"/>
    <w:rsid w:val="28AA4117"/>
    <w:rsid w:val="28BF056D"/>
    <w:rsid w:val="28C055AB"/>
    <w:rsid w:val="28DA1421"/>
    <w:rsid w:val="28E60D8A"/>
    <w:rsid w:val="28EC2844"/>
    <w:rsid w:val="28F25980"/>
    <w:rsid w:val="291D2913"/>
    <w:rsid w:val="292639D6"/>
    <w:rsid w:val="29272D69"/>
    <w:rsid w:val="292B03BB"/>
    <w:rsid w:val="293279A6"/>
    <w:rsid w:val="29480BBB"/>
    <w:rsid w:val="295757E3"/>
    <w:rsid w:val="296A3769"/>
    <w:rsid w:val="29893B45"/>
    <w:rsid w:val="299407E6"/>
    <w:rsid w:val="29AA1714"/>
    <w:rsid w:val="29AC3D81"/>
    <w:rsid w:val="29B246AB"/>
    <w:rsid w:val="29B816E7"/>
    <w:rsid w:val="29B92BFD"/>
    <w:rsid w:val="29BA263A"/>
    <w:rsid w:val="29C46097"/>
    <w:rsid w:val="29CF1E07"/>
    <w:rsid w:val="29DA1DCD"/>
    <w:rsid w:val="2A1E4DEE"/>
    <w:rsid w:val="2A217429"/>
    <w:rsid w:val="2A2A5A7C"/>
    <w:rsid w:val="2A3325E4"/>
    <w:rsid w:val="2A3F0751"/>
    <w:rsid w:val="2A693A20"/>
    <w:rsid w:val="2A694C28"/>
    <w:rsid w:val="2A6F3E1C"/>
    <w:rsid w:val="2AA75FE5"/>
    <w:rsid w:val="2ABE5B1A"/>
    <w:rsid w:val="2ACC3FCA"/>
    <w:rsid w:val="2AF10442"/>
    <w:rsid w:val="2B134625"/>
    <w:rsid w:val="2B242AC3"/>
    <w:rsid w:val="2B3150FD"/>
    <w:rsid w:val="2B443FF6"/>
    <w:rsid w:val="2B512E32"/>
    <w:rsid w:val="2B55700D"/>
    <w:rsid w:val="2B5A3EEA"/>
    <w:rsid w:val="2B5A6348"/>
    <w:rsid w:val="2B723D14"/>
    <w:rsid w:val="2B9D7865"/>
    <w:rsid w:val="2BA61DCB"/>
    <w:rsid w:val="2BE94E19"/>
    <w:rsid w:val="2C146ABF"/>
    <w:rsid w:val="2C763172"/>
    <w:rsid w:val="2C8043FC"/>
    <w:rsid w:val="2C972AC7"/>
    <w:rsid w:val="2CA568B9"/>
    <w:rsid w:val="2CDC3F7E"/>
    <w:rsid w:val="2CDE4D8B"/>
    <w:rsid w:val="2CFA7749"/>
    <w:rsid w:val="2D050043"/>
    <w:rsid w:val="2D2B5921"/>
    <w:rsid w:val="2D3F4EAF"/>
    <w:rsid w:val="2D614E83"/>
    <w:rsid w:val="2D6A01DB"/>
    <w:rsid w:val="2D7E7E3E"/>
    <w:rsid w:val="2D8C0151"/>
    <w:rsid w:val="2D9B0395"/>
    <w:rsid w:val="2DFD2DFD"/>
    <w:rsid w:val="2DFF5AA4"/>
    <w:rsid w:val="2E344345"/>
    <w:rsid w:val="2E423313"/>
    <w:rsid w:val="2E6F5980"/>
    <w:rsid w:val="2E7E11FB"/>
    <w:rsid w:val="2E804A56"/>
    <w:rsid w:val="2E906652"/>
    <w:rsid w:val="2EB95C82"/>
    <w:rsid w:val="2EC23C99"/>
    <w:rsid w:val="2ECB7FFA"/>
    <w:rsid w:val="2EE61AE3"/>
    <w:rsid w:val="2EF75A9F"/>
    <w:rsid w:val="2F012479"/>
    <w:rsid w:val="2F0B154A"/>
    <w:rsid w:val="2F230642"/>
    <w:rsid w:val="2F397E65"/>
    <w:rsid w:val="2F3E7229"/>
    <w:rsid w:val="2F495FF8"/>
    <w:rsid w:val="2F590507"/>
    <w:rsid w:val="2F6D5D61"/>
    <w:rsid w:val="2F7832ED"/>
    <w:rsid w:val="2F7B1114"/>
    <w:rsid w:val="2F80570B"/>
    <w:rsid w:val="2F9064A8"/>
    <w:rsid w:val="2F9824AC"/>
    <w:rsid w:val="2FE01B20"/>
    <w:rsid w:val="2FF2092D"/>
    <w:rsid w:val="300F506A"/>
    <w:rsid w:val="30134B5A"/>
    <w:rsid w:val="30146116"/>
    <w:rsid w:val="30174121"/>
    <w:rsid w:val="30174DFB"/>
    <w:rsid w:val="303508D8"/>
    <w:rsid w:val="30434F3C"/>
    <w:rsid w:val="30450A8C"/>
    <w:rsid w:val="304F36B8"/>
    <w:rsid w:val="30752EF5"/>
    <w:rsid w:val="309228EA"/>
    <w:rsid w:val="30AE03DF"/>
    <w:rsid w:val="30B0134A"/>
    <w:rsid w:val="30B52BFE"/>
    <w:rsid w:val="30BE3749"/>
    <w:rsid w:val="30C176F4"/>
    <w:rsid w:val="30C6397A"/>
    <w:rsid w:val="30CB443F"/>
    <w:rsid w:val="30DC3D99"/>
    <w:rsid w:val="30E23CDF"/>
    <w:rsid w:val="30FD2BE5"/>
    <w:rsid w:val="30FF0613"/>
    <w:rsid w:val="31042F2A"/>
    <w:rsid w:val="31100C4C"/>
    <w:rsid w:val="312B7C81"/>
    <w:rsid w:val="314B0F65"/>
    <w:rsid w:val="315D06E8"/>
    <w:rsid w:val="316136A3"/>
    <w:rsid w:val="316311C9"/>
    <w:rsid w:val="31653621"/>
    <w:rsid w:val="31A371CF"/>
    <w:rsid w:val="31BA709A"/>
    <w:rsid w:val="31D50342"/>
    <w:rsid w:val="320F30FF"/>
    <w:rsid w:val="322272D6"/>
    <w:rsid w:val="324E1E79"/>
    <w:rsid w:val="32586854"/>
    <w:rsid w:val="327F72FB"/>
    <w:rsid w:val="328C0BF4"/>
    <w:rsid w:val="32BE51C6"/>
    <w:rsid w:val="32D16607"/>
    <w:rsid w:val="32E75E2A"/>
    <w:rsid w:val="32F36714"/>
    <w:rsid w:val="33174961"/>
    <w:rsid w:val="33240E2C"/>
    <w:rsid w:val="332B6FB3"/>
    <w:rsid w:val="33525999"/>
    <w:rsid w:val="335A720B"/>
    <w:rsid w:val="337D1C2C"/>
    <w:rsid w:val="33B35E77"/>
    <w:rsid w:val="33B91574"/>
    <w:rsid w:val="33DF495B"/>
    <w:rsid w:val="33E85C36"/>
    <w:rsid w:val="33F5791E"/>
    <w:rsid w:val="34214F4B"/>
    <w:rsid w:val="34232E92"/>
    <w:rsid w:val="342F427F"/>
    <w:rsid w:val="343A3FBE"/>
    <w:rsid w:val="34647FDA"/>
    <w:rsid w:val="346A440B"/>
    <w:rsid w:val="34713BFD"/>
    <w:rsid w:val="34833670"/>
    <w:rsid w:val="349142C4"/>
    <w:rsid w:val="34980D5E"/>
    <w:rsid w:val="34D9107F"/>
    <w:rsid w:val="34E2207C"/>
    <w:rsid w:val="34F605A6"/>
    <w:rsid w:val="350E41D0"/>
    <w:rsid w:val="352073D1"/>
    <w:rsid w:val="354F57C0"/>
    <w:rsid w:val="35610F11"/>
    <w:rsid w:val="356D0868"/>
    <w:rsid w:val="356F3BC3"/>
    <w:rsid w:val="35746AF4"/>
    <w:rsid w:val="358A4800"/>
    <w:rsid w:val="359033E2"/>
    <w:rsid w:val="35A32EE8"/>
    <w:rsid w:val="35AC2E73"/>
    <w:rsid w:val="35C83CF1"/>
    <w:rsid w:val="35F43C9C"/>
    <w:rsid w:val="35F70391"/>
    <w:rsid w:val="362353CB"/>
    <w:rsid w:val="36435DB1"/>
    <w:rsid w:val="36653C36"/>
    <w:rsid w:val="367F4CF7"/>
    <w:rsid w:val="36863BE7"/>
    <w:rsid w:val="36876919"/>
    <w:rsid w:val="375F68D7"/>
    <w:rsid w:val="3775162B"/>
    <w:rsid w:val="37A42D72"/>
    <w:rsid w:val="37BB291C"/>
    <w:rsid w:val="37C70275"/>
    <w:rsid w:val="37E33064"/>
    <w:rsid w:val="37FE39FA"/>
    <w:rsid w:val="381E22EE"/>
    <w:rsid w:val="382611A3"/>
    <w:rsid w:val="382C1362"/>
    <w:rsid w:val="383D023C"/>
    <w:rsid w:val="38534DDA"/>
    <w:rsid w:val="386D6DD1"/>
    <w:rsid w:val="386F48F8"/>
    <w:rsid w:val="387C7014"/>
    <w:rsid w:val="388C7019"/>
    <w:rsid w:val="388E77B0"/>
    <w:rsid w:val="38976AC3"/>
    <w:rsid w:val="38AA1DD4"/>
    <w:rsid w:val="38AF083D"/>
    <w:rsid w:val="38B844F1"/>
    <w:rsid w:val="38B866AC"/>
    <w:rsid w:val="38CF5832"/>
    <w:rsid w:val="38D70886"/>
    <w:rsid w:val="39002727"/>
    <w:rsid w:val="39140379"/>
    <w:rsid w:val="392165FB"/>
    <w:rsid w:val="39671A73"/>
    <w:rsid w:val="398964F2"/>
    <w:rsid w:val="39962823"/>
    <w:rsid w:val="39A302B9"/>
    <w:rsid w:val="39C204E9"/>
    <w:rsid w:val="39EB4452"/>
    <w:rsid w:val="39FA0BB6"/>
    <w:rsid w:val="39FC040D"/>
    <w:rsid w:val="3A0B68A2"/>
    <w:rsid w:val="3A136777"/>
    <w:rsid w:val="3A2E7F32"/>
    <w:rsid w:val="3A3C3153"/>
    <w:rsid w:val="3A3F3A47"/>
    <w:rsid w:val="3A543DA5"/>
    <w:rsid w:val="3A5A332B"/>
    <w:rsid w:val="3A615B00"/>
    <w:rsid w:val="3A7C154E"/>
    <w:rsid w:val="3A7F63CF"/>
    <w:rsid w:val="3A960861"/>
    <w:rsid w:val="3AE974F0"/>
    <w:rsid w:val="3B0E396E"/>
    <w:rsid w:val="3B1B0D67"/>
    <w:rsid w:val="3B4E2779"/>
    <w:rsid w:val="3B585916"/>
    <w:rsid w:val="3B602BC3"/>
    <w:rsid w:val="3B6D4AD2"/>
    <w:rsid w:val="3B6E533A"/>
    <w:rsid w:val="3B754448"/>
    <w:rsid w:val="3B827362"/>
    <w:rsid w:val="3B871DB0"/>
    <w:rsid w:val="3B90705F"/>
    <w:rsid w:val="3B912DD7"/>
    <w:rsid w:val="3B9D2029"/>
    <w:rsid w:val="3BA73740"/>
    <w:rsid w:val="3BC7214B"/>
    <w:rsid w:val="3BDC782D"/>
    <w:rsid w:val="3C0B0414"/>
    <w:rsid w:val="3C0B472B"/>
    <w:rsid w:val="3C27144B"/>
    <w:rsid w:val="3C2921D8"/>
    <w:rsid w:val="3C3519B4"/>
    <w:rsid w:val="3C406CD7"/>
    <w:rsid w:val="3C416D3B"/>
    <w:rsid w:val="3C445EA9"/>
    <w:rsid w:val="3C4A44DF"/>
    <w:rsid w:val="3C597D99"/>
    <w:rsid w:val="3C667C2C"/>
    <w:rsid w:val="3C681D8A"/>
    <w:rsid w:val="3C941AF7"/>
    <w:rsid w:val="3C9C5ED7"/>
    <w:rsid w:val="3CA2419E"/>
    <w:rsid w:val="3CA52FDE"/>
    <w:rsid w:val="3CB23005"/>
    <w:rsid w:val="3CB53000"/>
    <w:rsid w:val="3CC55208"/>
    <w:rsid w:val="3CF50BEA"/>
    <w:rsid w:val="3CFA5349"/>
    <w:rsid w:val="3CFD77E9"/>
    <w:rsid w:val="3D0D40C6"/>
    <w:rsid w:val="3D1635D1"/>
    <w:rsid w:val="3D527FAA"/>
    <w:rsid w:val="3D5E2711"/>
    <w:rsid w:val="3D6F7148"/>
    <w:rsid w:val="3D714C6E"/>
    <w:rsid w:val="3D757A67"/>
    <w:rsid w:val="3D7B608A"/>
    <w:rsid w:val="3D7B6704"/>
    <w:rsid w:val="3DEB1AF2"/>
    <w:rsid w:val="3DF633C5"/>
    <w:rsid w:val="3E0720D8"/>
    <w:rsid w:val="3E1C6400"/>
    <w:rsid w:val="3E3A265F"/>
    <w:rsid w:val="3E6622F9"/>
    <w:rsid w:val="3E86719B"/>
    <w:rsid w:val="3E906716"/>
    <w:rsid w:val="3EAC29A7"/>
    <w:rsid w:val="3EAD617A"/>
    <w:rsid w:val="3EC14C35"/>
    <w:rsid w:val="3ED22E30"/>
    <w:rsid w:val="3EDB4A95"/>
    <w:rsid w:val="3EFB0C93"/>
    <w:rsid w:val="3EFD0EAF"/>
    <w:rsid w:val="3F2A77CA"/>
    <w:rsid w:val="3F3E7C16"/>
    <w:rsid w:val="3F77633A"/>
    <w:rsid w:val="3F8149F6"/>
    <w:rsid w:val="3FD55988"/>
    <w:rsid w:val="3FF108B6"/>
    <w:rsid w:val="3FFF2321"/>
    <w:rsid w:val="400747A1"/>
    <w:rsid w:val="4016650D"/>
    <w:rsid w:val="4061546E"/>
    <w:rsid w:val="40C07D21"/>
    <w:rsid w:val="411F7DD9"/>
    <w:rsid w:val="413C4A0B"/>
    <w:rsid w:val="41512E09"/>
    <w:rsid w:val="417C61FE"/>
    <w:rsid w:val="41B36DA6"/>
    <w:rsid w:val="41DE099D"/>
    <w:rsid w:val="41F36599"/>
    <w:rsid w:val="42062CF4"/>
    <w:rsid w:val="420C42EE"/>
    <w:rsid w:val="42213106"/>
    <w:rsid w:val="42291FBB"/>
    <w:rsid w:val="42701998"/>
    <w:rsid w:val="42780698"/>
    <w:rsid w:val="429D02B3"/>
    <w:rsid w:val="429D29D8"/>
    <w:rsid w:val="429F3CB6"/>
    <w:rsid w:val="42A412AD"/>
    <w:rsid w:val="42CA554C"/>
    <w:rsid w:val="42CA6273"/>
    <w:rsid w:val="42EC3904"/>
    <w:rsid w:val="42F356A5"/>
    <w:rsid w:val="42FA74B4"/>
    <w:rsid w:val="43255A95"/>
    <w:rsid w:val="43284892"/>
    <w:rsid w:val="433F05F3"/>
    <w:rsid w:val="434846C3"/>
    <w:rsid w:val="435012A1"/>
    <w:rsid w:val="43562D62"/>
    <w:rsid w:val="438751EB"/>
    <w:rsid w:val="43940369"/>
    <w:rsid w:val="43E41C8E"/>
    <w:rsid w:val="43E96C7C"/>
    <w:rsid w:val="43F91557"/>
    <w:rsid w:val="440E1469"/>
    <w:rsid w:val="441B3B85"/>
    <w:rsid w:val="443D389B"/>
    <w:rsid w:val="44550E45"/>
    <w:rsid w:val="44785EBB"/>
    <w:rsid w:val="447D1716"/>
    <w:rsid w:val="448206B4"/>
    <w:rsid w:val="449F47B6"/>
    <w:rsid w:val="44A45929"/>
    <w:rsid w:val="44B6565C"/>
    <w:rsid w:val="451068D0"/>
    <w:rsid w:val="45240818"/>
    <w:rsid w:val="45464C32"/>
    <w:rsid w:val="4561465A"/>
    <w:rsid w:val="45635879"/>
    <w:rsid w:val="456A5BB1"/>
    <w:rsid w:val="456B2161"/>
    <w:rsid w:val="45717039"/>
    <w:rsid w:val="4574354D"/>
    <w:rsid w:val="45760567"/>
    <w:rsid w:val="457F66BD"/>
    <w:rsid w:val="458209CB"/>
    <w:rsid w:val="458E3E0F"/>
    <w:rsid w:val="45B177EE"/>
    <w:rsid w:val="45B922A4"/>
    <w:rsid w:val="45C049E4"/>
    <w:rsid w:val="45D73ADC"/>
    <w:rsid w:val="45EE3F48"/>
    <w:rsid w:val="46020B59"/>
    <w:rsid w:val="46197EF0"/>
    <w:rsid w:val="46472A10"/>
    <w:rsid w:val="465313B5"/>
    <w:rsid w:val="46696E2A"/>
    <w:rsid w:val="466E2692"/>
    <w:rsid w:val="4677165D"/>
    <w:rsid w:val="468C0D6B"/>
    <w:rsid w:val="46A22BE7"/>
    <w:rsid w:val="46D8398A"/>
    <w:rsid w:val="46E36110"/>
    <w:rsid w:val="46EA6F71"/>
    <w:rsid w:val="472D7E58"/>
    <w:rsid w:val="47442E5E"/>
    <w:rsid w:val="47643A3B"/>
    <w:rsid w:val="476D294A"/>
    <w:rsid w:val="47B16CDB"/>
    <w:rsid w:val="47BE797D"/>
    <w:rsid w:val="47C307BC"/>
    <w:rsid w:val="47C66004"/>
    <w:rsid w:val="47D07F7B"/>
    <w:rsid w:val="47D2285B"/>
    <w:rsid w:val="47EB74F1"/>
    <w:rsid w:val="48042E38"/>
    <w:rsid w:val="48217291"/>
    <w:rsid w:val="484370BF"/>
    <w:rsid w:val="486062C9"/>
    <w:rsid w:val="48722640"/>
    <w:rsid w:val="488F5987"/>
    <w:rsid w:val="489C26F2"/>
    <w:rsid w:val="48A37D48"/>
    <w:rsid w:val="48A4239B"/>
    <w:rsid w:val="48B325DE"/>
    <w:rsid w:val="48B545A9"/>
    <w:rsid w:val="48C447EC"/>
    <w:rsid w:val="48C63CE7"/>
    <w:rsid w:val="48E72288"/>
    <w:rsid w:val="48EA4629"/>
    <w:rsid w:val="492D6B6F"/>
    <w:rsid w:val="49543DC1"/>
    <w:rsid w:val="49950DAA"/>
    <w:rsid w:val="49B24B69"/>
    <w:rsid w:val="49B44A14"/>
    <w:rsid w:val="49B91E77"/>
    <w:rsid w:val="49C21E97"/>
    <w:rsid w:val="49CF77D6"/>
    <w:rsid w:val="49DC4361"/>
    <w:rsid w:val="4A12742B"/>
    <w:rsid w:val="4A1E74E2"/>
    <w:rsid w:val="4A29579D"/>
    <w:rsid w:val="4A3334CD"/>
    <w:rsid w:val="4A381DCE"/>
    <w:rsid w:val="4A437992"/>
    <w:rsid w:val="4A537866"/>
    <w:rsid w:val="4A595408"/>
    <w:rsid w:val="4A805CB0"/>
    <w:rsid w:val="4AE14D99"/>
    <w:rsid w:val="4AE5290E"/>
    <w:rsid w:val="4B551F2E"/>
    <w:rsid w:val="4B5653FB"/>
    <w:rsid w:val="4B621DBB"/>
    <w:rsid w:val="4B6A130B"/>
    <w:rsid w:val="4B6E688D"/>
    <w:rsid w:val="4B9537F8"/>
    <w:rsid w:val="4BA821A3"/>
    <w:rsid w:val="4BAF6D6E"/>
    <w:rsid w:val="4BC028A6"/>
    <w:rsid w:val="4BCD2D26"/>
    <w:rsid w:val="4BE476F1"/>
    <w:rsid w:val="4BF268D6"/>
    <w:rsid w:val="4BF2777F"/>
    <w:rsid w:val="4BF90C50"/>
    <w:rsid w:val="4C1A34BB"/>
    <w:rsid w:val="4C3437F7"/>
    <w:rsid w:val="4C4261D4"/>
    <w:rsid w:val="4C7C0D7B"/>
    <w:rsid w:val="4CA127D4"/>
    <w:rsid w:val="4CA57B68"/>
    <w:rsid w:val="4CDC69E9"/>
    <w:rsid w:val="4CFB62AC"/>
    <w:rsid w:val="4D295043"/>
    <w:rsid w:val="4D2C4E1E"/>
    <w:rsid w:val="4D406433"/>
    <w:rsid w:val="4D780D6D"/>
    <w:rsid w:val="4D7E765F"/>
    <w:rsid w:val="4DCE1C69"/>
    <w:rsid w:val="4E1C6E78"/>
    <w:rsid w:val="4E1D2A08"/>
    <w:rsid w:val="4E5A457E"/>
    <w:rsid w:val="4E712D20"/>
    <w:rsid w:val="4E744D1E"/>
    <w:rsid w:val="4E7A3E9F"/>
    <w:rsid w:val="4E9779D4"/>
    <w:rsid w:val="4EB749FE"/>
    <w:rsid w:val="4EC336DA"/>
    <w:rsid w:val="4EC8490A"/>
    <w:rsid w:val="4EC866B8"/>
    <w:rsid w:val="4EF4347D"/>
    <w:rsid w:val="4F141270"/>
    <w:rsid w:val="4F542EE9"/>
    <w:rsid w:val="4F6E47A6"/>
    <w:rsid w:val="4F6F48C3"/>
    <w:rsid w:val="4F714FA1"/>
    <w:rsid w:val="4F7B372A"/>
    <w:rsid w:val="4F7F2D82"/>
    <w:rsid w:val="4F8151E4"/>
    <w:rsid w:val="4F8D1DDB"/>
    <w:rsid w:val="4F9B0ABD"/>
    <w:rsid w:val="4FC13F45"/>
    <w:rsid w:val="4FDA2B47"/>
    <w:rsid w:val="4FF45451"/>
    <w:rsid w:val="500C510A"/>
    <w:rsid w:val="50146AF7"/>
    <w:rsid w:val="501727AD"/>
    <w:rsid w:val="501A740F"/>
    <w:rsid w:val="502E5634"/>
    <w:rsid w:val="503E30D6"/>
    <w:rsid w:val="505C04B8"/>
    <w:rsid w:val="50692184"/>
    <w:rsid w:val="507821B9"/>
    <w:rsid w:val="50820A83"/>
    <w:rsid w:val="509339A5"/>
    <w:rsid w:val="50AF5AEB"/>
    <w:rsid w:val="50B148E7"/>
    <w:rsid w:val="50B408C4"/>
    <w:rsid w:val="50B62549"/>
    <w:rsid w:val="50DD0720"/>
    <w:rsid w:val="510D2AA8"/>
    <w:rsid w:val="516A1362"/>
    <w:rsid w:val="51723376"/>
    <w:rsid w:val="5172504D"/>
    <w:rsid w:val="51826FF2"/>
    <w:rsid w:val="518C60C3"/>
    <w:rsid w:val="519118F3"/>
    <w:rsid w:val="51A11B6E"/>
    <w:rsid w:val="51A62DA0"/>
    <w:rsid w:val="51A83C79"/>
    <w:rsid w:val="51BB3639"/>
    <w:rsid w:val="51C557C6"/>
    <w:rsid w:val="52081BED"/>
    <w:rsid w:val="52176AE3"/>
    <w:rsid w:val="522602C5"/>
    <w:rsid w:val="52412A09"/>
    <w:rsid w:val="52455204"/>
    <w:rsid w:val="52790714"/>
    <w:rsid w:val="52CF270B"/>
    <w:rsid w:val="52D57E4D"/>
    <w:rsid w:val="52D95337"/>
    <w:rsid w:val="52FB52AE"/>
    <w:rsid w:val="53146370"/>
    <w:rsid w:val="533D1097"/>
    <w:rsid w:val="533D7674"/>
    <w:rsid w:val="536103F4"/>
    <w:rsid w:val="53964FD7"/>
    <w:rsid w:val="539712FA"/>
    <w:rsid w:val="53AC47FA"/>
    <w:rsid w:val="53C341C0"/>
    <w:rsid w:val="53EC2E48"/>
    <w:rsid w:val="54026FFB"/>
    <w:rsid w:val="54120B01"/>
    <w:rsid w:val="54161588"/>
    <w:rsid w:val="54313395"/>
    <w:rsid w:val="543A0B40"/>
    <w:rsid w:val="54484523"/>
    <w:rsid w:val="5455279C"/>
    <w:rsid w:val="546E3F31"/>
    <w:rsid w:val="547A6C6D"/>
    <w:rsid w:val="5484025C"/>
    <w:rsid w:val="54850A76"/>
    <w:rsid w:val="548D63DA"/>
    <w:rsid w:val="54926517"/>
    <w:rsid w:val="54A31759"/>
    <w:rsid w:val="54BA6AA3"/>
    <w:rsid w:val="54C62C78"/>
    <w:rsid w:val="55067F3A"/>
    <w:rsid w:val="552F70B4"/>
    <w:rsid w:val="55322030"/>
    <w:rsid w:val="5539030F"/>
    <w:rsid w:val="55404E70"/>
    <w:rsid w:val="55570796"/>
    <w:rsid w:val="55633516"/>
    <w:rsid w:val="559612BE"/>
    <w:rsid w:val="55AF2380"/>
    <w:rsid w:val="55C07347"/>
    <w:rsid w:val="55F71324"/>
    <w:rsid w:val="5623134B"/>
    <w:rsid w:val="56293EE0"/>
    <w:rsid w:val="56705FB3"/>
    <w:rsid w:val="567A473C"/>
    <w:rsid w:val="568832FC"/>
    <w:rsid w:val="56F719AE"/>
    <w:rsid w:val="56FC7846"/>
    <w:rsid w:val="57062473"/>
    <w:rsid w:val="570C5CDB"/>
    <w:rsid w:val="571F716E"/>
    <w:rsid w:val="5726041F"/>
    <w:rsid w:val="573269D3"/>
    <w:rsid w:val="574853DB"/>
    <w:rsid w:val="5760206C"/>
    <w:rsid w:val="57825F9E"/>
    <w:rsid w:val="57894068"/>
    <w:rsid w:val="57944AC0"/>
    <w:rsid w:val="57A44166"/>
    <w:rsid w:val="57A71560"/>
    <w:rsid w:val="57BD0D84"/>
    <w:rsid w:val="57E00F16"/>
    <w:rsid w:val="58097FE5"/>
    <w:rsid w:val="580C5867"/>
    <w:rsid w:val="5818420C"/>
    <w:rsid w:val="58450D79"/>
    <w:rsid w:val="584D60A1"/>
    <w:rsid w:val="584E0B2F"/>
    <w:rsid w:val="58521254"/>
    <w:rsid w:val="587968C5"/>
    <w:rsid w:val="58810003"/>
    <w:rsid w:val="58943211"/>
    <w:rsid w:val="5895595A"/>
    <w:rsid w:val="58C3686E"/>
    <w:rsid w:val="58C43E60"/>
    <w:rsid w:val="58C46142"/>
    <w:rsid w:val="58DA7713"/>
    <w:rsid w:val="58DB3784"/>
    <w:rsid w:val="58F06F37"/>
    <w:rsid w:val="5919023C"/>
    <w:rsid w:val="59234F0D"/>
    <w:rsid w:val="593439E9"/>
    <w:rsid w:val="593A439E"/>
    <w:rsid w:val="596274D2"/>
    <w:rsid w:val="59857CA3"/>
    <w:rsid w:val="5991307E"/>
    <w:rsid w:val="599B6760"/>
    <w:rsid w:val="59C56000"/>
    <w:rsid w:val="59DA764D"/>
    <w:rsid w:val="5A041987"/>
    <w:rsid w:val="5A07278A"/>
    <w:rsid w:val="5A074851"/>
    <w:rsid w:val="5A23582B"/>
    <w:rsid w:val="5A2957CC"/>
    <w:rsid w:val="5A382944"/>
    <w:rsid w:val="5A412A2D"/>
    <w:rsid w:val="5A472740"/>
    <w:rsid w:val="5A4D4CE8"/>
    <w:rsid w:val="5A7349A7"/>
    <w:rsid w:val="5AB969B3"/>
    <w:rsid w:val="5AD07020"/>
    <w:rsid w:val="5AF727FF"/>
    <w:rsid w:val="5B0311A3"/>
    <w:rsid w:val="5B204327"/>
    <w:rsid w:val="5B280C0A"/>
    <w:rsid w:val="5B2A2BD4"/>
    <w:rsid w:val="5B2F01EA"/>
    <w:rsid w:val="5B3C6463"/>
    <w:rsid w:val="5B9C5A17"/>
    <w:rsid w:val="5B9E1042"/>
    <w:rsid w:val="5BBC3B8D"/>
    <w:rsid w:val="5BD76CE2"/>
    <w:rsid w:val="5C657042"/>
    <w:rsid w:val="5C6B1EA8"/>
    <w:rsid w:val="5C8E2CEF"/>
    <w:rsid w:val="5CD86660"/>
    <w:rsid w:val="5CE33D10"/>
    <w:rsid w:val="5CF61AD7"/>
    <w:rsid w:val="5D136F01"/>
    <w:rsid w:val="5D1968BC"/>
    <w:rsid w:val="5D1A4B7F"/>
    <w:rsid w:val="5D296EBB"/>
    <w:rsid w:val="5D2D7432"/>
    <w:rsid w:val="5D4B47A9"/>
    <w:rsid w:val="5D576E44"/>
    <w:rsid w:val="5D752101"/>
    <w:rsid w:val="5D880A8E"/>
    <w:rsid w:val="5D883BE2"/>
    <w:rsid w:val="5D916F3A"/>
    <w:rsid w:val="5DAD189A"/>
    <w:rsid w:val="5DB46785"/>
    <w:rsid w:val="5DC213F1"/>
    <w:rsid w:val="5DDC7A8A"/>
    <w:rsid w:val="5DEF1EB3"/>
    <w:rsid w:val="5DEF3C61"/>
    <w:rsid w:val="5E0A2849"/>
    <w:rsid w:val="5E0F60B1"/>
    <w:rsid w:val="5E294BE3"/>
    <w:rsid w:val="5E773771"/>
    <w:rsid w:val="5E84084D"/>
    <w:rsid w:val="5E850121"/>
    <w:rsid w:val="5E912FFC"/>
    <w:rsid w:val="5EA44003"/>
    <w:rsid w:val="5ED0484B"/>
    <w:rsid w:val="5F1500C6"/>
    <w:rsid w:val="5F1F0576"/>
    <w:rsid w:val="5F3D27AA"/>
    <w:rsid w:val="5F4F69B4"/>
    <w:rsid w:val="5F526256"/>
    <w:rsid w:val="5F7F2DC3"/>
    <w:rsid w:val="5F9347C8"/>
    <w:rsid w:val="5F955991"/>
    <w:rsid w:val="5FA03F79"/>
    <w:rsid w:val="5FD56E87"/>
    <w:rsid w:val="5FE52EAC"/>
    <w:rsid w:val="5FED2422"/>
    <w:rsid w:val="600473F5"/>
    <w:rsid w:val="600A2FD4"/>
    <w:rsid w:val="601E25DC"/>
    <w:rsid w:val="6035697B"/>
    <w:rsid w:val="60795743"/>
    <w:rsid w:val="60857F2A"/>
    <w:rsid w:val="60874625"/>
    <w:rsid w:val="608F2ABA"/>
    <w:rsid w:val="60B31CDB"/>
    <w:rsid w:val="610C6769"/>
    <w:rsid w:val="61114FA9"/>
    <w:rsid w:val="618F19E3"/>
    <w:rsid w:val="61910323"/>
    <w:rsid w:val="61B01471"/>
    <w:rsid w:val="61C3343B"/>
    <w:rsid w:val="61EA30C9"/>
    <w:rsid w:val="62020CF1"/>
    <w:rsid w:val="62040ACF"/>
    <w:rsid w:val="621D67F6"/>
    <w:rsid w:val="625B6336"/>
    <w:rsid w:val="6267026A"/>
    <w:rsid w:val="628F72F7"/>
    <w:rsid w:val="629F6312"/>
    <w:rsid w:val="62A866D0"/>
    <w:rsid w:val="62C54AA7"/>
    <w:rsid w:val="62E867A5"/>
    <w:rsid w:val="62F77BD8"/>
    <w:rsid w:val="63304B00"/>
    <w:rsid w:val="633A0929"/>
    <w:rsid w:val="635307EE"/>
    <w:rsid w:val="63696264"/>
    <w:rsid w:val="637F7835"/>
    <w:rsid w:val="639F3A33"/>
    <w:rsid w:val="63B177FC"/>
    <w:rsid w:val="63B41DAA"/>
    <w:rsid w:val="63C23D05"/>
    <w:rsid w:val="63DC6608"/>
    <w:rsid w:val="63E5429E"/>
    <w:rsid w:val="63EB73BE"/>
    <w:rsid w:val="64085A7D"/>
    <w:rsid w:val="640C6C63"/>
    <w:rsid w:val="641469D7"/>
    <w:rsid w:val="642118C6"/>
    <w:rsid w:val="645272C3"/>
    <w:rsid w:val="645E569D"/>
    <w:rsid w:val="64984554"/>
    <w:rsid w:val="64B17EC2"/>
    <w:rsid w:val="64D2001F"/>
    <w:rsid w:val="64F102BF"/>
    <w:rsid w:val="65223287"/>
    <w:rsid w:val="652E25F8"/>
    <w:rsid w:val="653B59DE"/>
    <w:rsid w:val="654900FB"/>
    <w:rsid w:val="654E74BF"/>
    <w:rsid w:val="65515E60"/>
    <w:rsid w:val="6574301D"/>
    <w:rsid w:val="657D5FF6"/>
    <w:rsid w:val="65C21C5B"/>
    <w:rsid w:val="65E9121B"/>
    <w:rsid w:val="65FC6A29"/>
    <w:rsid w:val="65FC6F1B"/>
    <w:rsid w:val="65FF226E"/>
    <w:rsid w:val="66012783"/>
    <w:rsid w:val="66076DD2"/>
    <w:rsid w:val="660B557F"/>
    <w:rsid w:val="66336A16"/>
    <w:rsid w:val="663E05EE"/>
    <w:rsid w:val="664D3C1B"/>
    <w:rsid w:val="665559E7"/>
    <w:rsid w:val="6659436D"/>
    <w:rsid w:val="6674040E"/>
    <w:rsid w:val="668C6119"/>
    <w:rsid w:val="66936D94"/>
    <w:rsid w:val="66BB08CA"/>
    <w:rsid w:val="66BC04C3"/>
    <w:rsid w:val="66C50A94"/>
    <w:rsid w:val="66D5639A"/>
    <w:rsid w:val="66DE53BA"/>
    <w:rsid w:val="66FE6CC3"/>
    <w:rsid w:val="66FF7B7B"/>
    <w:rsid w:val="670B5771"/>
    <w:rsid w:val="672324F9"/>
    <w:rsid w:val="67464841"/>
    <w:rsid w:val="67530DBD"/>
    <w:rsid w:val="6759763C"/>
    <w:rsid w:val="6764121C"/>
    <w:rsid w:val="67853078"/>
    <w:rsid w:val="67AE693B"/>
    <w:rsid w:val="67E042C4"/>
    <w:rsid w:val="680D3662"/>
    <w:rsid w:val="681A1B7E"/>
    <w:rsid w:val="681F15E7"/>
    <w:rsid w:val="682F0EB3"/>
    <w:rsid w:val="685E210F"/>
    <w:rsid w:val="686B1739"/>
    <w:rsid w:val="689A0C6D"/>
    <w:rsid w:val="689B568C"/>
    <w:rsid w:val="68A13C2D"/>
    <w:rsid w:val="68A97CA9"/>
    <w:rsid w:val="68AC6567"/>
    <w:rsid w:val="68D94A6A"/>
    <w:rsid w:val="68E51EE8"/>
    <w:rsid w:val="68E87C2B"/>
    <w:rsid w:val="68F23C58"/>
    <w:rsid w:val="69110F2F"/>
    <w:rsid w:val="691B1DAE"/>
    <w:rsid w:val="69621F1C"/>
    <w:rsid w:val="69623539"/>
    <w:rsid w:val="69623B47"/>
    <w:rsid w:val="69653029"/>
    <w:rsid w:val="69793500"/>
    <w:rsid w:val="69A47FF6"/>
    <w:rsid w:val="69E80C96"/>
    <w:rsid w:val="6A2933F4"/>
    <w:rsid w:val="6A7236E2"/>
    <w:rsid w:val="6A725DDD"/>
    <w:rsid w:val="6AA7510B"/>
    <w:rsid w:val="6AB03D02"/>
    <w:rsid w:val="6ABE50E7"/>
    <w:rsid w:val="6AC36259"/>
    <w:rsid w:val="6AC41A66"/>
    <w:rsid w:val="6AF9480C"/>
    <w:rsid w:val="6B1E2C4D"/>
    <w:rsid w:val="6B23319C"/>
    <w:rsid w:val="6B252A70"/>
    <w:rsid w:val="6B473BF6"/>
    <w:rsid w:val="6B737C7F"/>
    <w:rsid w:val="6BB107A8"/>
    <w:rsid w:val="6BB32772"/>
    <w:rsid w:val="6BB64978"/>
    <w:rsid w:val="6C1F7422"/>
    <w:rsid w:val="6C2F238D"/>
    <w:rsid w:val="6C375151"/>
    <w:rsid w:val="6C5C4BB7"/>
    <w:rsid w:val="6C6B007F"/>
    <w:rsid w:val="6C991968"/>
    <w:rsid w:val="6CA4310B"/>
    <w:rsid w:val="6CA64BE3"/>
    <w:rsid w:val="6CC51F64"/>
    <w:rsid w:val="6D0668D1"/>
    <w:rsid w:val="6D464F20"/>
    <w:rsid w:val="6D5E670D"/>
    <w:rsid w:val="6D744E4E"/>
    <w:rsid w:val="6D7B72BF"/>
    <w:rsid w:val="6D8F04DF"/>
    <w:rsid w:val="6DD2128F"/>
    <w:rsid w:val="6DE60E5A"/>
    <w:rsid w:val="6DFB5D0A"/>
    <w:rsid w:val="6E1E5C24"/>
    <w:rsid w:val="6E23350D"/>
    <w:rsid w:val="6E2A65EF"/>
    <w:rsid w:val="6E2C55EA"/>
    <w:rsid w:val="6E420EDA"/>
    <w:rsid w:val="6E453316"/>
    <w:rsid w:val="6E602011"/>
    <w:rsid w:val="6E9C0605"/>
    <w:rsid w:val="6EB10C80"/>
    <w:rsid w:val="6EE66BEA"/>
    <w:rsid w:val="6EFF6FDB"/>
    <w:rsid w:val="6F03756C"/>
    <w:rsid w:val="6F046E40"/>
    <w:rsid w:val="6F133D10"/>
    <w:rsid w:val="6F1F1200"/>
    <w:rsid w:val="6F1F1ECC"/>
    <w:rsid w:val="6F383FD3"/>
    <w:rsid w:val="6F742218"/>
    <w:rsid w:val="6F8D6E36"/>
    <w:rsid w:val="6F9E530C"/>
    <w:rsid w:val="6FA67EF8"/>
    <w:rsid w:val="6FB54583"/>
    <w:rsid w:val="6FC0720B"/>
    <w:rsid w:val="6FD360C5"/>
    <w:rsid w:val="6FD44A65"/>
    <w:rsid w:val="6FDF3FA3"/>
    <w:rsid w:val="6FE25F7F"/>
    <w:rsid w:val="6FED3D79"/>
    <w:rsid w:val="704936A5"/>
    <w:rsid w:val="70672C5C"/>
    <w:rsid w:val="706F478E"/>
    <w:rsid w:val="7078406A"/>
    <w:rsid w:val="708B154B"/>
    <w:rsid w:val="708E730A"/>
    <w:rsid w:val="70AC0D77"/>
    <w:rsid w:val="70AE6D3E"/>
    <w:rsid w:val="70BC5C25"/>
    <w:rsid w:val="70CE1F26"/>
    <w:rsid w:val="70E17439"/>
    <w:rsid w:val="70ED047D"/>
    <w:rsid w:val="70F94AB4"/>
    <w:rsid w:val="71072522"/>
    <w:rsid w:val="71315D25"/>
    <w:rsid w:val="714B0207"/>
    <w:rsid w:val="71526589"/>
    <w:rsid w:val="71632544"/>
    <w:rsid w:val="716F1CC5"/>
    <w:rsid w:val="716F6B00"/>
    <w:rsid w:val="717C3606"/>
    <w:rsid w:val="71B81BC8"/>
    <w:rsid w:val="71C254BD"/>
    <w:rsid w:val="71D31F66"/>
    <w:rsid w:val="71F566E1"/>
    <w:rsid w:val="72190E55"/>
    <w:rsid w:val="721A589F"/>
    <w:rsid w:val="722327BB"/>
    <w:rsid w:val="722A4233"/>
    <w:rsid w:val="72523A19"/>
    <w:rsid w:val="72550C11"/>
    <w:rsid w:val="725B2E94"/>
    <w:rsid w:val="725F0F5E"/>
    <w:rsid w:val="7275252F"/>
    <w:rsid w:val="728A07E8"/>
    <w:rsid w:val="729329B5"/>
    <w:rsid w:val="72AA0772"/>
    <w:rsid w:val="72E22C73"/>
    <w:rsid w:val="72E37EEE"/>
    <w:rsid w:val="72EC0317"/>
    <w:rsid w:val="730F43F8"/>
    <w:rsid w:val="73245D03"/>
    <w:rsid w:val="73261A7B"/>
    <w:rsid w:val="732C43E5"/>
    <w:rsid w:val="73334198"/>
    <w:rsid w:val="7349576A"/>
    <w:rsid w:val="734E63BA"/>
    <w:rsid w:val="7351620D"/>
    <w:rsid w:val="735A4E2E"/>
    <w:rsid w:val="73760242"/>
    <w:rsid w:val="7387374D"/>
    <w:rsid w:val="73AE3E39"/>
    <w:rsid w:val="73C44DF0"/>
    <w:rsid w:val="74035919"/>
    <w:rsid w:val="740C49B1"/>
    <w:rsid w:val="74117AB4"/>
    <w:rsid w:val="74122000"/>
    <w:rsid w:val="745803CD"/>
    <w:rsid w:val="74600FBD"/>
    <w:rsid w:val="7464519E"/>
    <w:rsid w:val="7487096E"/>
    <w:rsid w:val="74C66D26"/>
    <w:rsid w:val="74DE1A97"/>
    <w:rsid w:val="74E219D2"/>
    <w:rsid w:val="74FF2584"/>
    <w:rsid w:val="75357D54"/>
    <w:rsid w:val="753A35BC"/>
    <w:rsid w:val="75840CDB"/>
    <w:rsid w:val="758674C6"/>
    <w:rsid w:val="758C128D"/>
    <w:rsid w:val="758D11E2"/>
    <w:rsid w:val="759D0A86"/>
    <w:rsid w:val="75C10104"/>
    <w:rsid w:val="75E12B28"/>
    <w:rsid w:val="762F605B"/>
    <w:rsid w:val="76304AFD"/>
    <w:rsid w:val="764643A8"/>
    <w:rsid w:val="764C0FDD"/>
    <w:rsid w:val="765F3154"/>
    <w:rsid w:val="76740D50"/>
    <w:rsid w:val="76852F5D"/>
    <w:rsid w:val="76944C13"/>
    <w:rsid w:val="76AE2745"/>
    <w:rsid w:val="76C45D1E"/>
    <w:rsid w:val="76DA0FBC"/>
    <w:rsid w:val="76F37EC6"/>
    <w:rsid w:val="7702646D"/>
    <w:rsid w:val="77147E3D"/>
    <w:rsid w:val="773C7A83"/>
    <w:rsid w:val="773D0353"/>
    <w:rsid w:val="773F135E"/>
    <w:rsid w:val="775610B3"/>
    <w:rsid w:val="7759565C"/>
    <w:rsid w:val="776C1A27"/>
    <w:rsid w:val="776F1C68"/>
    <w:rsid w:val="77972F48"/>
    <w:rsid w:val="779C4E30"/>
    <w:rsid w:val="77BF424C"/>
    <w:rsid w:val="77D03A34"/>
    <w:rsid w:val="77DA7109"/>
    <w:rsid w:val="782F0647"/>
    <w:rsid w:val="783E7867"/>
    <w:rsid w:val="786A41B8"/>
    <w:rsid w:val="787749F1"/>
    <w:rsid w:val="7879779D"/>
    <w:rsid w:val="789B6A68"/>
    <w:rsid w:val="78B4728B"/>
    <w:rsid w:val="78D37FAF"/>
    <w:rsid w:val="78DB124D"/>
    <w:rsid w:val="78EC402E"/>
    <w:rsid w:val="78ED3D64"/>
    <w:rsid w:val="78EF64D3"/>
    <w:rsid w:val="78FC1E60"/>
    <w:rsid w:val="791210BA"/>
    <w:rsid w:val="794762A8"/>
    <w:rsid w:val="79532E9E"/>
    <w:rsid w:val="795E2EC9"/>
    <w:rsid w:val="79787359"/>
    <w:rsid w:val="798E2CBF"/>
    <w:rsid w:val="79A02295"/>
    <w:rsid w:val="79B37DE1"/>
    <w:rsid w:val="79B731B8"/>
    <w:rsid w:val="79C67B14"/>
    <w:rsid w:val="79D512B7"/>
    <w:rsid w:val="7A1959C7"/>
    <w:rsid w:val="7A232871"/>
    <w:rsid w:val="7A2569E2"/>
    <w:rsid w:val="7A41719B"/>
    <w:rsid w:val="7A456C8B"/>
    <w:rsid w:val="7A560C6E"/>
    <w:rsid w:val="7A615F35"/>
    <w:rsid w:val="7A9F2364"/>
    <w:rsid w:val="7AAA2F92"/>
    <w:rsid w:val="7AAC6D0A"/>
    <w:rsid w:val="7ABA4613"/>
    <w:rsid w:val="7ABA554D"/>
    <w:rsid w:val="7AD8769F"/>
    <w:rsid w:val="7AD9275D"/>
    <w:rsid w:val="7AFD57B8"/>
    <w:rsid w:val="7B124498"/>
    <w:rsid w:val="7B187EFC"/>
    <w:rsid w:val="7B1F55E2"/>
    <w:rsid w:val="7B272834"/>
    <w:rsid w:val="7B2F16E9"/>
    <w:rsid w:val="7B4927AB"/>
    <w:rsid w:val="7B55256D"/>
    <w:rsid w:val="7B5C54CD"/>
    <w:rsid w:val="7B8871AD"/>
    <w:rsid w:val="7BAB4E34"/>
    <w:rsid w:val="7BB67714"/>
    <w:rsid w:val="7BC51704"/>
    <w:rsid w:val="7BC93671"/>
    <w:rsid w:val="7BC9569A"/>
    <w:rsid w:val="7BCB31C0"/>
    <w:rsid w:val="7BDF4028"/>
    <w:rsid w:val="7BF73FB5"/>
    <w:rsid w:val="7C093CE8"/>
    <w:rsid w:val="7C0A7877"/>
    <w:rsid w:val="7C141AF9"/>
    <w:rsid w:val="7C1520DA"/>
    <w:rsid w:val="7C271E04"/>
    <w:rsid w:val="7C4116D4"/>
    <w:rsid w:val="7C5122A4"/>
    <w:rsid w:val="7C8F607F"/>
    <w:rsid w:val="7CB03EC6"/>
    <w:rsid w:val="7CB9570E"/>
    <w:rsid w:val="7CC40E02"/>
    <w:rsid w:val="7CC77961"/>
    <w:rsid w:val="7CCA791B"/>
    <w:rsid w:val="7CCD2078"/>
    <w:rsid w:val="7CD73DE6"/>
    <w:rsid w:val="7CDD1266"/>
    <w:rsid w:val="7CE60F2F"/>
    <w:rsid w:val="7CF229CE"/>
    <w:rsid w:val="7D2C12F2"/>
    <w:rsid w:val="7D33726F"/>
    <w:rsid w:val="7D375A56"/>
    <w:rsid w:val="7D64001C"/>
    <w:rsid w:val="7D794C84"/>
    <w:rsid w:val="7D7B6E68"/>
    <w:rsid w:val="7D8404FF"/>
    <w:rsid w:val="7D8E65C6"/>
    <w:rsid w:val="7DBD7DAE"/>
    <w:rsid w:val="7DEC38C1"/>
    <w:rsid w:val="7E4436FD"/>
    <w:rsid w:val="7E6D055E"/>
    <w:rsid w:val="7E6E2528"/>
    <w:rsid w:val="7E775881"/>
    <w:rsid w:val="7E83031F"/>
    <w:rsid w:val="7ED5757E"/>
    <w:rsid w:val="7EE3110B"/>
    <w:rsid w:val="7EF26CB5"/>
    <w:rsid w:val="7F1A529F"/>
    <w:rsid w:val="7F1E7AAB"/>
    <w:rsid w:val="7F37102C"/>
    <w:rsid w:val="7F3948E4"/>
    <w:rsid w:val="7F717500"/>
    <w:rsid w:val="7F7B2EF8"/>
    <w:rsid w:val="7F871AF4"/>
    <w:rsid w:val="7F9A27E2"/>
    <w:rsid w:val="7FCE7723"/>
    <w:rsid w:val="7FD8778E"/>
    <w:rsid w:val="7FD91C23"/>
    <w:rsid w:val="7FEF4624"/>
    <w:rsid w:val="7FFF168A"/>
    <w:rsid w:val="DB7DD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link w:val="24"/>
    <w:unhideWhenUsed/>
    <w:qFormat/>
    <w:uiPriority w:val="9"/>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next w:val="1"/>
    <w:qFormat/>
    <w:uiPriority w:val="0"/>
    <w:pPr>
      <w:spacing w:after="120"/>
    </w:pPr>
  </w:style>
  <w:style w:type="paragraph" w:styleId="5">
    <w:name w:val="Date"/>
    <w:basedOn w:val="1"/>
    <w:next w:val="1"/>
    <w:link w:val="18"/>
    <w:semiHidden/>
    <w:unhideWhenUsed/>
    <w:qFormat/>
    <w:uiPriority w:val="99"/>
    <w:pPr>
      <w:ind w:left="100" w:leftChars="2500"/>
    </w:p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next w:val="1"/>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正文首行缩进 21"/>
    <w:basedOn w:val="15"/>
    <w:next w:val="8"/>
    <w:qFormat/>
    <w:uiPriority w:val="99"/>
  </w:style>
  <w:style w:type="paragraph" w:customStyle="1" w:styleId="15">
    <w:name w:val="正文文本缩进1"/>
    <w:basedOn w:val="1"/>
    <w:qFormat/>
    <w:uiPriority w:val="0"/>
    <w:pPr>
      <w:ind w:left="200" w:leftChars="200"/>
    </w:p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日期 Char"/>
    <w:basedOn w:val="11"/>
    <w:link w:val="5"/>
    <w:semiHidden/>
    <w:qFormat/>
    <w:uiPriority w:val="99"/>
  </w:style>
  <w:style w:type="character" w:customStyle="1" w:styleId="19">
    <w:name w:val="font11"/>
    <w:basedOn w:val="11"/>
    <w:qFormat/>
    <w:uiPriority w:val="0"/>
    <w:rPr>
      <w:rFonts w:hint="eastAsia" w:ascii="仿宋_GB2312" w:eastAsia="仿宋_GB2312" w:cs="仿宋_GB2312"/>
      <w:color w:val="000000"/>
      <w:sz w:val="24"/>
      <w:szCs w:val="24"/>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 w:type="paragraph" w:customStyle="1" w:styleId="21">
    <w:name w:val="p0"/>
    <w:basedOn w:val="1"/>
    <w:qFormat/>
    <w:uiPriority w:val="0"/>
    <w:pPr>
      <w:widowControl/>
    </w:pPr>
    <w:rPr>
      <w:rFonts w:ascii="Calibri" w:hAnsi="Calibri" w:cs="宋体"/>
      <w:kern w:val="0"/>
      <w:szCs w:val="21"/>
    </w:rPr>
  </w:style>
  <w:style w:type="paragraph" w:customStyle="1" w:styleId="22">
    <w:name w:val="BodyText1I2"/>
    <w:basedOn w:val="23"/>
    <w:qFormat/>
    <w:uiPriority w:val="0"/>
    <w:pPr>
      <w:ind w:firstLine="420" w:firstLineChars="200"/>
    </w:pPr>
  </w:style>
  <w:style w:type="paragraph" w:customStyle="1" w:styleId="23">
    <w:name w:val="BodyTextIndent"/>
    <w:basedOn w:val="1"/>
    <w:qFormat/>
    <w:uiPriority w:val="0"/>
    <w:pPr>
      <w:spacing w:after="120"/>
      <w:ind w:left="420" w:leftChars="200"/>
      <w:textAlignment w:val="baseline"/>
    </w:pPr>
    <w:rPr>
      <w:rFonts w:ascii="Calibri" w:hAnsi="Calibri" w:eastAsia="宋体"/>
    </w:rPr>
  </w:style>
  <w:style w:type="character" w:customStyle="1" w:styleId="24">
    <w:name w:val="标题 2 字符"/>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1681</Words>
  <Characters>1793</Characters>
  <Lines>127</Lines>
  <Paragraphs>35</Paragraphs>
  <TotalTime>42</TotalTime>
  <ScaleCrop>false</ScaleCrop>
  <LinksUpToDate>false</LinksUpToDate>
  <CharactersWithSpaces>1837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2022-01-06T00:14:00Z</dcterms:created>
  <dc:creator>dell</dc:creator>
  <cp:lastModifiedBy>user</cp:lastModifiedBy>
  <cp:lastPrinted>2025-03-21T11:18:00Z</cp:lastPrinted>
  <dcterms:modified xsi:type="dcterms:W3CDTF">2025-07-18T18:13:28Z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EC9CF178FD0A4D9F9D5251748E7F6F11_13</vt:lpwstr>
  </property>
  <property fmtid="{D5CDD505-2E9C-101B-9397-08002B2CF9AE}" pid="4" name="KSOTemplateDocerSaveRecord">
    <vt:lpwstr>eyJoZGlkIjoiNjFjY2I3ZTUwOGUwMmVjODc0ZjM3ZTI5ODdlZjE1M2QiLCJ1c2VySWQiOiI0NDkwMDIwNjUifQ==</vt:lpwstr>
  </property>
</Properties>
</file>