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8F" w:rsidRDefault="0045385F" w:rsidP="0045385F">
      <w:pPr>
        <w:spacing w:line="600" w:lineRule="exact"/>
        <w:ind w:firstLineChars="400" w:firstLine="1280"/>
        <w:rPr>
          <w:rStyle w:val="NormalCharacter"/>
          <w:rFonts w:eastAsia="仿宋_GB2312"/>
          <w:sz w:val="32"/>
        </w:rPr>
      </w:pPr>
      <w:bookmarkStart w:id="0" w:name="_GoBack"/>
      <w:bookmarkEnd w:id="0"/>
      <w:r>
        <w:rPr>
          <w:rStyle w:val="NormalCharacter"/>
          <w:rFonts w:ascii="仿宋" w:eastAsia="仿宋_GB2312" w:hAnsi="仿宋"/>
          <w:kern w:val="0"/>
          <w:sz w:val="32"/>
          <w:szCs w:val="32"/>
        </w:rPr>
        <w:t>王峪景区是全县生态涵养区、烤烟主产区、主要林区。</w:t>
      </w:r>
      <w:r>
        <w:rPr>
          <w:rStyle w:val="NormalCharacter"/>
          <w:rFonts w:eastAsia="仿宋_GB2312"/>
          <w:sz w:val="32"/>
        </w:rPr>
        <w:t>2021</w:t>
      </w:r>
      <w:r>
        <w:rPr>
          <w:rStyle w:val="NormalCharacter"/>
          <w:rFonts w:eastAsia="仿宋_GB2312"/>
          <w:sz w:val="32"/>
        </w:rPr>
        <w:t>年上半年以来，王峪中心紧紧围绕县委中心工作，以党史学习教育为契机，不断夯实基层党建，强力推进项目建设，积极开展</w:t>
      </w:r>
      <w:r>
        <w:rPr>
          <w:rStyle w:val="NormalCharacter"/>
          <w:rFonts w:eastAsia="仿宋_GB2312"/>
          <w:sz w:val="32"/>
        </w:rPr>
        <w:t>“</w:t>
      </w:r>
      <w:r>
        <w:rPr>
          <w:rStyle w:val="NormalCharacter"/>
          <w:rFonts w:eastAsia="仿宋_GB2312"/>
          <w:sz w:val="32"/>
        </w:rPr>
        <w:t>六乱</w:t>
      </w:r>
      <w:r>
        <w:rPr>
          <w:rStyle w:val="NormalCharacter"/>
          <w:rFonts w:eastAsia="仿宋_GB2312"/>
          <w:sz w:val="32"/>
        </w:rPr>
        <w:t>”</w:t>
      </w:r>
      <w:r>
        <w:rPr>
          <w:rStyle w:val="NormalCharacter"/>
          <w:rFonts w:eastAsia="仿宋_GB2312"/>
          <w:sz w:val="32"/>
        </w:rPr>
        <w:t>整治，大力实施乡村振兴战略，现就我中心</w:t>
      </w:r>
      <w:r>
        <w:rPr>
          <w:rStyle w:val="NormalCharacter"/>
          <w:rFonts w:eastAsia="仿宋_GB2312"/>
          <w:sz w:val="32"/>
        </w:rPr>
        <w:t>2021</w:t>
      </w:r>
      <w:r>
        <w:rPr>
          <w:rStyle w:val="NormalCharacter"/>
          <w:rFonts w:eastAsia="仿宋_GB2312"/>
          <w:sz w:val="32"/>
        </w:rPr>
        <w:t>年上半年工作完成情况总结如下：</w:t>
      </w:r>
    </w:p>
    <w:p w:rsidR="007C5A8F" w:rsidRDefault="0045385F">
      <w:pPr>
        <w:spacing w:line="600" w:lineRule="exact"/>
        <w:ind w:firstLineChars="200" w:firstLine="643"/>
        <w:rPr>
          <w:rStyle w:val="NormalCharacter"/>
          <w:rFonts w:eastAsia="仿宋_GB2312"/>
          <w:b/>
          <w:sz w:val="32"/>
        </w:rPr>
      </w:pPr>
      <w:r>
        <w:rPr>
          <w:rStyle w:val="NormalCharacter"/>
          <w:rFonts w:eastAsia="仿宋_GB2312"/>
          <w:b/>
          <w:sz w:val="32"/>
        </w:rPr>
        <w:t>一、工作进展情况</w:t>
      </w:r>
    </w:p>
    <w:p w:rsidR="007C5A8F" w:rsidRDefault="0045385F">
      <w:pPr>
        <w:spacing w:line="600" w:lineRule="exact"/>
        <w:ind w:firstLineChars="200" w:firstLine="643"/>
        <w:rPr>
          <w:rStyle w:val="NormalCharacter"/>
          <w:rFonts w:eastAsia="仿宋_GB2312"/>
          <w:sz w:val="32"/>
        </w:rPr>
      </w:pPr>
      <w:r>
        <w:rPr>
          <w:rStyle w:val="NormalCharacter"/>
          <w:rFonts w:eastAsia="仿宋_GB2312"/>
          <w:b/>
          <w:bCs/>
          <w:sz w:val="32"/>
        </w:rPr>
        <w:t>（一）党建方面。</w:t>
      </w:r>
      <w:r>
        <w:rPr>
          <w:rStyle w:val="NormalCharacter"/>
          <w:rFonts w:eastAsia="仿宋_GB2312"/>
          <w:sz w:val="32"/>
        </w:rPr>
        <w:t>坚持党建引领，落实全面从严治党主体责任，狠抓党员干部队伍素养提升和廉政教育，在乡村两级党员干部中形成了愿干事、干实事的浓厚氛围。把抓党建与乡村振兴、脱贫攻坚和推动发展紧密联系起来，全面提升了乡村两级党群服务中心服务环境和服务质量，扶持各村逐步发展壮大村级集体经济。</w:t>
      </w:r>
      <w:r>
        <w:rPr>
          <w:rStyle w:val="NormalCharacter"/>
          <w:rFonts w:eastAsia="仿宋_GB2312"/>
          <w:sz w:val="32"/>
        </w:rPr>
        <w:t> </w:t>
      </w:r>
      <w:r>
        <w:rPr>
          <w:rStyle w:val="NormalCharacter"/>
          <w:rFonts w:eastAsia="仿宋_GB2312"/>
          <w:sz w:val="32"/>
        </w:rPr>
        <w:t>为进一步规范基层党组织建设，实现村级组织活动场所卫生整洁、标准统一、服务便民，王峪中心对辖区</w:t>
      </w:r>
      <w:r>
        <w:rPr>
          <w:rStyle w:val="NormalCharacter"/>
          <w:rFonts w:eastAsia="仿宋_GB2312"/>
          <w:sz w:val="32"/>
        </w:rPr>
        <w:t>10</w:t>
      </w:r>
      <w:r>
        <w:rPr>
          <w:rStyle w:val="NormalCharacter"/>
          <w:rFonts w:eastAsia="仿宋_GB2312"/>
          <w:sz w:val="32"/>
        </w:rPr>
        <w:t>个行政村开展村级活动场所综合大整治，针对村级组织活动场所内外环境差、主体设施破旧损坏等现象立行立改。经过村村整治，活动场所物品摆放整齐有序，办公环境焕</w:t>
      </w:r>
      <w:r>
        <w:rPr>
          <w:rStyle w:val="NormalCharacter"/>
          <w:rFonts w:eastAsia="仿宋_GB2312"/>
          <w:sz w:val="32"/>
        </w:rPr>
        <w:t>然一新。中心打造寺头村</w:t>
      </w:r>
      <w:r>
        <w:rPr>
          <w:rStyle w:val="NormalCharacter"/>
          <w:rFonts w:eastAsia="仿宋_GB2312"/>
          <w:sz w:val="32"/>
        </w:rPr>
        <w:t>“</w:t>
      </w:r>
      <w:r>
        <w:rPr>
          <w:rStyle w:val="NormalCharacter"/>
          <w:rFonts w:eastAsia="仿宋_GB2312"/>
          <w:sz w:val="32"/>
        </w:rPr>
        <w:t>共产党人精神谱系</w:t>
      </w:r>
      <w:r>
        <w:rPr>
          <w:rStyle w:val="NormalCharacter"/>
          <w:rFonts w:eastAsia="仿宋_GB2312"/>
          <w:sz w:val="32"/>
        </w:rPr>
        <w:t>”</w:t>
      </w:r>
      <w:r>
        <w:rPr>
          <w:rStyle w:val="NormalCharacter"/>
          <w:rFonts w:eastAsia="仿宋_GB2312"/>
          <w:sz w:val="32"/>
        </w:rPr>
        <w:t>党建示范点，突出党建引领。通过学习井冈山精神、长征精神、遵义会议精神、延安精神、西柏坡精神、红岩精神、抗美援朝精神、</w:t>
      </w:r>
      <w:r>
        <w:rPr>
          <w:rStyle w:val="NormalCharacter"/>
          <w:rFonts w:eastAsia="仿宋_GB2312"/>
          <w:sz w:val="32"/>
        </w:rPr>
        <w:t>“</w:t>
      </w:r>
      <w:r>
        <w:rPr>
          <w:rStyle w:val="NormalCharacter"/>
          <w:rFonts w:eastAsia="仿宋_GB2312"/>
          <w:sz w:val="32"/>
        </w:rPr>
        <w:t>两弹一星</w:t>
      </w:r>
      <w:r>
        <w:rPr>
          <w:rStyle w:val="NormalCharacter"/>
          <w:rFonts w:eastAsia="仿宋_GB2312"/>
          <w:sz w:val="32"/>
        </w:rPr>
        <w:t>”</w:t>
      </w:r>
      <w:r>
        <w:rPr>
          <w:rStyle w:val="NormalCharacter"/>
          <w:rFonts w:eastAsia="仿宋_GB2312"/>
          <w:sz w:val="32"/>
        </w:rPr>
        <w:t>精神、特区精神、抗洪精神、抗震救灾精神、抗疫精神等伟大精神，引导广大党员自觉去认识、传承和发展党的伟大精</w:t>
      </w:r>
      <w:r>
        <w:rPr>
          <w:rStyle w:val="NormalCharacter"/>
          <w:rFonts w:eastAsia="仿宋_GB2312"/>
          <w:sz w:val="32"/>
        </w:rPr>
        <w:lastRenderedPageBreak/>
        <w:t>神，感受先辈和英烈们无私奉献、前仆后继的崇高人格境界，从党的精神谱系中汲取继续前进的力量。</w:t>
      </w:r>
    </w:p>
    <w:p w:rsidR="007C5A8F" w:rsidRDefault="0045385F">
      <w:pPr>
        <w:spacing w:line="600" w:lineRule="exact"/>
        <w:ind w:firstLineChars="200" w:firstLine="643"/>
        <w:rPr>
          <w:rStyle w:val="NormalCharacter"/>
          <w:rFonts w:eastAsia="仿宋_GB2312"/>
          <w:sz w:val="32"/>
        </w:rPr>
      </w:pPr>
      <w:r>
        <w:rPr>
          <w:rStyle w:val="NormalCharacter"/>
          <w:rFonts w:eastAsia="仿宋_GB2312"/>
          <w:b/>
          <w:sz w:val="32"/>
        </w:rPr>
        <w:t>（二）全面开展</w:t>
      </w:r>
      <w:r>
        <w:rPr>
          <w:rStyle w:val="NormalCharacter"/>
          <w:rFonts w:eastAsia="仿宋_GB2312"/>
          <w:b/>
          <w:sz w:val="32"/>
        </w:rPr>
        <w:t>“</w:t>
      </w:r>
      <w:r>
        <w:rPr>
          <w:rStyle w:val="NormalCharacter"/>
          <w:rFonts w:eastAsia="仿宋_GB2312"/>
          <w:b/>
          <w:sz w:val="32"/>
        </w:rPr>
        <w:t>六乱</w:t>
      </w:r>
      <w:r>
        <w:rPr>
          <w:rStyle w:val="NormalCharacter"/>
          <w:rFonts w:eastAsia="仿宋_GB2312"/>
          <w:b/>
          <w:sz w:val="32"/>
        </w:rPr>
        <w:t>”</w:t>
      </w:r>
      <w:r>
        <w:rPr>
          <w:rStyle w:val="NormalCharacter"/>
          <w:rFonts w:eastAsia="仿宋_GB2312"/>
          <w:b/>
          <w:sz w:val="32"/>
        </w:rPr>
        <w:t>整治。</w:t>
      </w:r>
      <w:r>
        <w:rPr>
          <w:rStyle w:val="NormalCharacter"/>
          <w:rFonts w:eastAsia="仿宋_GB2312"/>
          <w:sz w:val="32"/>
        </w:rPr>
        <w:t>召开农村人居环境</w:t>
      </w:r>
      <w:r>
        <w:rPr>
          <w:rStyle w:val="NormalCharacter"/>
          <w:rFonts w:eastAsia="仿宋_GB2312"/>
          <w:sz w:val="32"/>
        </w:rPr>
        <w:t>“</w:t>
      </w:r>
      <w:r>
        <w:rPr>
          <w:rStyle w:val="NormalCharacter"/>
          <w:rFonts w:eastAsia="仿宋_GB2312"/>
          <w:sz w:val="32"/>
        </w:rPr>
        <w:t>六乱</w:t>
      </w:r>
      <w:r>
        <w:rPr>
          <w:rStyle w:val="NormalCharacter"/>
          <w:rFonts w:eastAsia="仿宋_GB2312"/>
          <w:sz w:val="32"/>
        </w:rPr>
        <w:t>”</w:t>
      </w:r>
      <w:r>
        <w:rPr>
          <w:rStyle w:val="NormalCharacter"/>
          <w:rFonts w:eastAsia="仿宋_GB2312"/>
          <w:sz w:val="32"/>
        </w:rPr>
        <w:t>整治百日攻坚行动工作动员部署会，安排部署中心</w:t>
      </w:r>
      <w:r>
        <w:rPr>
          <w:rStyle w:val="NormalCharacter"/>
          <w:rFonts w:eastAsia="仿宋_GB2312"/>
          <w:sz w:val="32"/>
        </w:rPr>
        <w:t>”</w:t>
      </w:r>
      <w:r>
        <w:rPr>
          <w:rStyle w:val="NormalCharacter"/>
          <w:rFonts w:eastAsia="仿宋_GB2312"/>
          <w:sz w:val="32"/>
        </w:rPr>
        <w:t>六乱</w:t>
      </w:r>
      <w:r>
        <w:rPr>
          <w:rStyle w:val="NormalCharacter"/>
          <w:rFonts w:eastAsia="仿宋_GB2312"/>
          <w:sz w:val="32"/>
        </w:rPr>
        <w:t>“</w:t>
      </w:r>
      <w:r>
        <w:rPr>
          <w:rStyle w:val="NormalCharacter"/>
          <w:rFonts w:eastAsia="仿宋_GB2312"/>
          <w:sz w:val="32"/>
        </w:rPr>
        <w:t>整治百日攻坚行动按宣传发动、拉网排查、集中</w:t>
      </w:r>
      <w:r>
        <w:rPr>
          <w:rStyle w:val="NormalCharacter"/>
          <w:rFonts w:eastAsia="仿宋_GB2312"/>
          <w:sz w:val="32"/>
        </w:rPr>
        <w:t>整治、检查验收、巩固提升四个阶段，分步骤有序开展。累计整治乱堆乱放</w:t>
      </w:r>
      <w:r>
        <w:rPr>
          <w:rStyle w:val="NormalCharacter"/>
          <w:rFonts w:eastAsia="仿宋_GB2312"/>
          <w:sz w:val="32"/>
        </w:rPr>
        <w:t>210</w:t>
      </w:r>
      <w:r>
        <w:rPr>
          <w:rStyle w:val="NormalCharacter"/>
          <w:rFonts w:eastAsia="仿宋_GB2312"/>
          <w:sz w:val="32"/>
        </w:rPr>
        <w:t>处。</w:t>
      </w:r>
      <w:r>
        <w:rPr>
          <w:rStyle w:val="NormalCharacter"/>
          <w:rFonts w:eastAsia="仿宋_GB2312"/>
          <w:sz w:val="32"/>
        </w:rPr>
        <w:t>3</w:t>
      </w:r>
      <w:r>
        <w:rPr>
          <w:rStyle w:val="NormalCharacter"/>
          <w:rFonts w:eastAsia="仿宋_GB2312"/>
          <w:sz w:val="32"/>
        </w:rPr>
        <w:t>月</w:t>
      </w:r>
      <w:r>
        <w:rPr>
          <w:rStyle w:val="NormalCharacter"/>
          <w:rFonts w:eastAsia="仿宋_GB2312"/>
          <w:sz w:val="32"/>
        </w:rPr>
        <w:t>12</w:t>
      </w:r>
      <w:r>
        <w:rPr>
          <w:rStyle w:val="NormalCharacter"/>
          <w:rFonts w:eastAsia="仿宋_GB2312"/>
          <w:sz w:val="32"/>
        </w:rPr>
        <w:t>日，王峪中心结合主题党日活动，利用荒废的沟地大力开展春季植树造林，中心主要领导带领机关全体人员、各村两委主干踊跃参加，共种植毛白杨</w:t>
      </w:r>
      <w:r>
        <w:rPr>
          <w:rStyle w:val="NormalCharacter"/>
          <w:rFonts w:eastAsia="仿宋_GB2312"/>
          <w:sz w:val="32"/>
        </w:rPr>
        <w:t>1000</w:t>
      </w:r>
      <w:r>
        <w:rPr>
          <w:rStyle w:val="NormalCharacter"/>
          <w:rFonts w:eastAsia="仿宋_GB2312"/>
          <w:sz w:val="32"/>
        </w:rPr>
        <w:t>余棵。</w:t>
      </w:r>
    </w:p>
    <w:p w:rsidR="007C5A8F" w:rsidRDefault="0045385F">
      <w:pPr>
        <w:spacing w:line="600" w:lineRule="exact"/>
        <w:ind w:firstLineChars="200" w:firstLine="643"/>
        <w:rPr>
          <w:rStyle w:val="NormalCharacter"/>
          <w:rFonts w:eastAsia="仿宋_GB2312"/>
          <w:sz w:val="32"/>
        </w:rPr>
      </w:pPr>
      <w:r>
        <w:rPr>
          <w:rStyle w:val="NormalCharacter"/>
          <w:rFonts w:eastAsia="仿宋_GB2312"/>
          <w:b/>
          <w:sz w:val="32"/>
        </w:rPr>
        <w:t>(</w:t>
      </w:r>
      <w:r>
        <w:rPr>
          <w:rStyle w:val="NormalCharacter"/>
          <w:rFonts w:eastAsia="仿宋_GB2312"/>
          <w:b/>
          <w:sz w:val="32"/>
        </w:rPr>
        <w:t>三）重点进行闲置凋敝村整治。</w:t>
      </w:r>
      <w:r>
        <w:rPr>
          <w:rStyle w:val="NormalCharacter"/>
          <w:rFonts w:eastAsia="仿宋_GB2312"/>
          <w:sz w:val="32"/>
        </w:rPr>
        <w:t>王峪中心整治闲置凋敝村三个村</w:t>
      </w:r>
      <w:r>
        <w:rPr>
          <w:rStyle w:val="NormalCharacter"/>
          <w:rFonts w:eastAsia="仿宋_GB2312"/>
          <w:sz w:val="32"/>
        </w:rPr>
        <w:t>34</w:t>
      </w:r>
      <w:r>
        <w:rPr>
          <w:rStyle w:val="NormalCharacter"/>
          <w:rFonts w:eastAsia="仿宋_GB2312"/>
          <w:sz w:val="32"/>
        </w:rPr>
        <w:t>户。</w:t>
      </w:r>
      <w:r>
        <w:rPr>
          <w:rStyle w:val="NormalCharacter"/>
          <w:rFonts w:eastAsia="仿宋_GB2312"/>
          <w:sz w:val="32"/>
        </w:rPr>
        <w:t>6</w:t>
      </w:r>
      <w:r>
        <w:rPr>
          <w:rStyle w:val="NormalCharacter"/>
          <w:rFonts w:eastAsia="仿宋_GB2312"/>
          <w:sz w:val="32"/>
        </w:rPr>
        <w:t>月</w:t>
      </w:r>
      <w:r>
        <w:rPr>
          <w:rStyle w:val="NormalCharacter"/>
          <w:rFonts w:eastAsia="仿宋_GB2312"/>
          <w:sz w:val="32"/>
        </w:rPr>
        <w:t>4</w:t>
      </w:r>
      <w:r>
        <w:rPr>
          <w:rStyle w:val="NormalCharacter"/>
          <w:rFonts w:eastAsia="仿宋_GB2312"/>
          <w:sz w:val="32"/>
        </w:rPr>
        <w:t>日，我中心闲置凋敝宅基地整治项目田家沟村瓦垛庄点位进场施工，另两个点位后沟村朝阳庄、半沟村八亩岸也已开工，截止今日，项目涉及的三个点位全部进场开工。其中</w:t>
      </w:r>
      <w:r>
        <w:rPr>
          <w:rStyle w:val="NormalCharacter"/>
          <w:rFonts w:eastAsia="仿宋_GB2312"/>
          <w:sz w:val="32"/>
        </w:rPr>
        <w:t>13</w:t>
      </w:r>
      <w:r>
        <w:rPr>
          <w:rStyle w:val="NormalCharacter"/>
          <w:rFonts w:eastAsia="仿宋_GB2312"/>
          <w:sz w:val="32"/>
        </w:rPr>
        <w:t>标段田家沟村瓦垛庄整治亩数</w:t>
      </w:r>
      <w:r>
        <w:rPr>
          <w:rStyle w:val="NormalCharacter"/>
          <w:rFonts w:eastAsia="仿宋_GB2312"/>
          <w:sz w:val="32"/>
        </w:rPr>
        <w:t>33</w:t>
      </w:r>
      <w:r>
        <w:rPr>
          <w:rStyle w:val="NormalCharacter"/>
          <w:rFonts w:eastAsia="仿宋_GB2312"/>
          <w:sz w:val="32"/>
        </w:rPr>
        <w:t>亩，后沟村朝阳庄整治亩数</w:t>
      </w:r>
      <w:r>
        <w:rPr>
          <w:rStyle w:val="NormalCharacter"/>
          <w:rFonts w:eastAsia="仿宋_GB2312"/>
          <w:sz w:val="32"/>
        </w:rPr>
        <w:t>17</w:t>
      </w:r>
      <w:r>
        <w:rPr>
          <w:rStyle w:val="NormalCharacter"/>
          <w:rFonts w:eastAsia="仿宋_GB2312"/>
          <w:sz w:val="32"/>
        </w:rPr>
        <w:t>亩；</w:t>
      </w:r>
      <w:r>
        <w:rPr>
          <w:rStyle w:val="NormalCharacter"/>
          <w:rFonts w:eastAsia="仿宋_GB2312"/>
          <w:sz w:val="32"/>
        </w:rPr>
        <w:t>12</w:t>
      </w:r>
      <w:r>
        <w:rPr>
          <w:rStyle w:val="NormalCharacter"/>
          <w:rFonts w:eastAsia="仿宋_GB2312"/>
          <w:sz w:val="32"/>
        </w:rPr>
        <w:t>标段半沟村八亩岸整治亩数</w:t>
      </w:r>
      <w:r>
        <w:rPr>
          <w:rStyle w:val="NormalCharacter"/>
          <w:rFonts w:eastAsia="仿宋_GB2312"/>
          <w:sz w:val="32"/>
        </w:rPr>
        <w:t>10</w:t>
      </w:r>
      <w:r>
        <w:rPr>
          <w:rStyle w:val="NormalCharacter"/>
          <w:rFonts w:eastAsia="仿宋_GB2312"/>
          <w:sz w:val="32"/>
        </w:rPr>
        <w:t>亩。该项目整治完成后，可新增耕地面积</w:t>
      </w:r>
      <w:r>
        <w:rPr>
          <w:rStyle w:val="NormalCharacter"/>
          <w:rFonts w:eastAsia="仿宋_GB2312"/>
          <w:sz w:val="32"/>
        </w:rPr>
        <w:t>60</w:t>
      </w:r>
      <w:r>
        <w:rPr>
          <w:rStyle w:val="NormalCharacter"/>
          <w:rFonts w:eastAsia="仿宋_GB2312"/>
          <w:sz w:val="32"/>
        </w:rPr>
        <w:t>亩。</w:t>
      </w:r>
    </w:p>
    <w:p w:rsidR="007C5A8F" w:rsidRDefault="0045385F">
      <w:pPr>
        <w:spacing w:line="600" w:lineRule="exact"/>
        <w:ind w:firstLineChars="200" w:firstLine="643"/>
        <w:rPr>
          <w:rStyle w:val="NormalCharacter"/>
          <w:rFonts w:ascii="仿宋_GB2312" w:eastAsia="仿宋_GB2312"/>
          <w:sz w:val="32"/>
          <w:szCs w:val="36"/>
        </w:rPr>
      </w:pPr>
      <w:r>
        <w:rPr>
          <w:rStyle w:val="NormalCharacter"/>
          <w:rFonts w:eastAsia="仿宋_GB2312"/>
          <w:b/>
          <w:sz w:val="32"/>
        </w:rPr>
        <w:t>（四）狠抓防火安全，构筑安全保障。</w:t>
      </w:r>
      <w:r>
        <w:rPr>
          <w:rStyle w:val="NormalCharacter"/>
          <w:rFonts w:ascii="仿宋_GB2312" w:eastAsia="仿宋_GB2312"/>
          <w:sz w:val="32"/>
          <w:szCs w:val="36"/>
        </w:rPr>
        <w:t>王峪景区管理中心林域面积</w:t>
      </w:r>
      <w:r>
        <w:rPr>
          <w:rStyle w:val="NormalCharacter"/>
          <w:rFonts w:ascii="仿宋_GB2312" w:eastAsia="仿宋_GB2312"/>
          <w:sz w:val="32"/>
          <w:szCs w:val="36"/>
        </w:rPr>
        <w:t>7.4</w:t>
      </w:r>
      <w:r>
        <w:rPr>
          <w:rStyle w:val="NormalCharacter"/>
          <w:rFonts w:ascii="仿宋_GB2312" w:eastAsia="仿宋_GB2312"/>
          <w:sz w:val="32"/>
          <w:szCs w:val="36"/>
        </w:rPr>
        <w:t>万亩，是全县重点林区之一，防火工作是王峪中心的重中之重。新一届党委班子成立后高度重视森林防灭火工作，迅速组建了森林防灭火无人机巡防分队，派出</w:t>
      </w:r>
      <w:r>
        <w:rPr>
          <w:rStyle w:val="NormalCharacter"/>
          <w:rFonts w:ascii="仿宋_GB2312" w:eastAsia="仿宋_GB2312"/>
          <w:sz w:val="32"/>
          <w:szCs w:val="36"/>
        </w:rPr>
        <w:t>4</w:t>
      </w:r>
      <w:r>
        <w:rPr>
          <w:rStyle w:val="NormalCharacter"/>
          <w:rFonts w:ascii="仿宋_GB2312" w:eastAsia="仿宋_GB2312"/>
          <w:sz w:val="32"/>
          <w:szCs w:val="36"/>
        </w:rPr>
        <w:t>名队员赴山西长治航空运动学校进行培训，取</w:t>
      </w:r>
      <w:r>
        <w:rPr>
          <w:rStyle w:val="NormalCharacter"/>
          <w:rFonts w:ascii="仿宋_GB2312" w:eastAsia="仿宋_GB2312"/>
          <w:sz w:val="32"/>
          <w:szCs w:val="36"/>
        </w:rPr>
        <w:lastRenderedPageBreak/>
        <w:t>得了中国航空运动协会颁发的遥控航空模型飞行员执照。并向长治市民航局、长治市海航申请并取得了王峪境内</w:t>
      </w:r>
      <w:r>
        <w:rPr>
          <w:rStyle w:val="NormalCharacter"/>
          <w:rFonts w:ascii="仿宋_GB2312" w:eastAsia="仿宋_GB2312"/>
          <w:sz w:val="32"/>
          <w:szCs w:val="36"/>
        </w:rPr>
        <w:t>500</w:t>
      </w:r>
      <w:r>
        <w:rPr>
          <w:rStyle w:val="NormalCharacter"/>
          <w:rFonts w:ascii="仿宋_GB2312" w:eastAsia="仿宋_GB2312"/>
          <w:sz w:val="32"/>
          <w:szCs w:val="36"/>
        </w:rPr>
        <w:t>米以下空域的飞行许可。分队成立以来，王峪景区管理中心引进察打无人机两架，视频指挥系统一套，新建机库一座。目前，该森防无人机系统已全部投入防灭火工作，大大提升了王峪景区管理中心森林防灭火工作的科技化</w:t>
      </w:r>
      <w:r>
        <w:rPr>
          <w:rStyle w:val="NormalCharacter"/>
          <w:rFonts w:ascii="仿宋_GB2312" w:eastAsia="仿宋_GB2312"/>
          <w:sz w:val="32"/>
          <w:szCs w:val="36"/>
        </w:rPr>
        <w:t>、智能化、专业化水平。</w:t>
      </w:r>
      <w:r>
        <w:rPr>
          <w:rStyle w:val="NormalCharacter"/>
          <w:rFonts w:ascii="仿宋_GB2312" w:eastAsia="仿宋_GB2312"/>
          <w:sz w:val="32"/>
          <w:szCs w:val="36"/>
        </w:rPr>
        <w:t>6</w:t>
      </w:r>
      <w:r>
        <w:rPr>
          <w:rStyle w:val="NormalCharacter"/>
          <w:rFonts w:ascii="仿宋_GB2312" w:eastAsia="仿宋_GB2312"/>
          <w:sz w:val="32"/>
          <w:szCs w:val="36"/>
        </w:rPr>
        <w:t>月</w:t>
      </w:r>
      <w:r>
        <w:rPr>
          <w:rStyle w:val="NormalCharacter"/>
          <w:rFonts w:ascii="仿宋_GB2312" w:eastAsia="仿宋_GB2312"/>
          <w:sz w:val="32"/>
          <w:szCs w:val="36"/>
        </w:rPr>
        <w:t>4</w:t>
      </w:r>
      <w:r>
        <w:rPr>
          <w:rStyle w:val="NormalCharacter"/>
          <w:rFonts w:ascii="仿宋_GB2312" w:eastAsia="仿宋_GB2312"/>
          <w:sz w:val="32"/>
          <w:szCs w:val="36"/>
        </w:rPr>
        <w:t>日，在自然资源局组织的</w:t>
      </w:r>
      <w:r>
        <w:rPr>
          <w:rStyle w:val="NormalCharacter"/>
          <w:rFonts w:ascii="仿宋_GB2312" w:eastAsia="仿宋_GB2312"/>
          <w:sz w:val="32"/>
          <w:szCs w:val="36"/>
        </w:rPr>
        <w:t>“</w:t>
      </w:r>
      <w:r>
        <w:rPr>
          <w:rStyle w:val="NormalCharacter"/>
          <w:rFonts w:ascii="仿宋_GB2312" w:eastAsia="仿宋_GB2312"/>
          <w:sz w:val="32"/>
          <w:szCs w:val="36"/>
        </w:rPr>
        <w:t>安全生产月</w:t>
      </w:r>
      <w:r>
        <w:rPr>
          <w:rStyle w:val="NormalCharacter"/>
          <w:rFonts w:ascii="仿宋_GB2312" w:eastAsia="仿宋_GB2312"/>
          <w:sz w:val="32"/>
          <w:szCs w:val="36"/>
        </w:rPr>
        <w:t>”</w:t>
      </w:r>
      <w:r>
        <w:rPr>
          <w:rStyle w:val="NormalCharacter"/>
          <w:rFonts w:ascii="仿宋_GB2312" w:eastAsia="仿宋_GB2312"/>
          <w:sz w:val="32"/>
          <w:szCs w:val="36"/>
        </w:rPr>
        <w:t>活动上，我中心森林防灭火无人机在现场演示了高空作业，受到了一致好评。</w:t>
      </w:r>
    </w:p>
    <w:p w:rsidR="007C5A8F" w:rsidRDefault="0045385F">
      <w:pPr>
        <w:spacing w:line="600" w:lineRule="exact"/>
        <w:ind w:firstLineChars="200" w:firstLine="643"/>
        <w:rPr>
          <w:rStyle w:val="NormalCharacter"/>
          <w:rFonts w:ascii="仿宋" w:eastAsia="仿宋_GB2312" w:hAnsi="仿宋"/>
          <w:sz w:val="32"/>
          <w:szCs w:val="32"/>
        </w:rPr>
      </w:pPr>
      <w:r>
        <w:rPr>
          <w:rStyle w:val="NormalCharacter"/>
          <w:rFonts w:eastAsia="仿宋_GB2312"/>
          <w:b/>
          <w:sz w:val="32"/>
        </w:rPr>
        <w:t>（五）狠抓招商引资项目建设。</w:t>
      </w:r>
      <w:r>
        <w:rPr>
          <w:rStyle w:val="NormalCharacter"/>
          <w:rFonts w:eastAsia="仿宋_GB2312"/>
          <w:sz w:val="32"/>
        </w:rPr>
        <w:t>(1)</w:t>
      </w:r>
      <w:r>
        <w:rPr>
          <w:rStyle w:val="NormalCharacter"/>
          <w:rFonts w:eastAsia="仿宋_GB2312"/>
          <w:sz w:val="32"/>
        </w:rPr>
        <w:t>王峪中心亦辰年产</w:t>
      </w:r>
      <w:r>
        <w:rPr>
          <w:rStyle w:val="NormalCharacter"/>
          <w:rFonts w:eastAsia="仿宋_GB2312"/>
          <w:sz w:val="32"/>
        </w:rPr>
        <w:t>14</w:t>
      </w:r>
      <w:r>
        <w:rPr>
          <w:rStyle w:val="NormalCharacter"/>
          <w:rFonts w:eastAsia="仿宋_GB2312"/>
          <w:sz w:val="32"/>
        </w:rPr>
        <w:t>万斤赤松茸项目选址于长子县王峪景区服务中心田家沟村，建设内容及规模为</w:t>
      </w:r>
      <w:r>
        <w:rPr>
          <w:rStyle w:val="NormalCharacter"/>
          <w:rFonts w:eastAsia="仿宋_GB2312"/>
          <w:sz w:val="32"/>
        </w:rPr>
        <w:t>30</w:t>
      </w:r>
      <w:r>
        <w:rPr>
          <w:rStyle w:val="NormalCharacter"/>
          <w:rFonts w:eastAsia="仿宋_GB2312"/>
          <w:sz w:val="32"/>
        </w:rPr>
        <w:t>座，占地</w:t>
      </w:r>
      <w:r>
        <w:rPr>
          <w:rStyle w:val="NormalCharacter"/>
          <w:rFonts w:eastAsia="仿宋_GB2312"/>
          <w:sz w:val="32"/>
        </w:rPr>
        <w:t>30</w:t>
      </w:r>
      <w:r>
        <w:rPr>
          <w:rStyle w:val="NormalCharacter"/>
          <w:rFonts w:eastAsia="仿宋_GB2312"/>
          <w:sz w:val="32"/>
        </w:rPr>
        <w:t>亩，项目所需场地、道路、谁、电、气、通讯及其他设备设施健全，目前已开工建设。</w:t>
      </w:r>
      <w:r>
        <w:rPr>
          <w:rStyle w:val="NormalCharacter"/>
          <w:rFonts w:eastAsia="仿宋_GB2312"/>
          <w:sz w:val="32"/>
        </w:rPr>
        <w:t>(2)</w:t>
      </w:r>
      <w:r>
        <w:rPr>
          <w:rStyle w:val="NormalCharacter"/>
          <w:rFonts w:eastAsia="仿宋_GB2312"/>
          <w:sz w:val="32"/>
        </w:rPr>
        <w:t>生态环保木业加工项目位于王峪景区服务中心东李村，总投资</w:t>
      </w:r>
      <w:r>
        <w:rPr>
          <w:rStyle w:val="NormalCharacter"/>
          <w:rFonts w:eastAsia="仿宋_GB2312"/>
          <w:sz w:val="32"/>
        </w:rPr>
        <w:t>1000</w:t>
      </w:r>
      <w:r>
        <w:rPr>
          <w:rStyle w:val="NormalCharacter"/>
          <w:rFonts w:eastAsia="仿宋_GB2312"/>
          <w:sz w:val="32"/>
        </w:rPr>
        <w:t>万元，</w:t>
      </w:r>
      <w:r>
        <w:rPr>
          <w:rStyle w:val="NormalCharacter"/>
          <w:rFonts w:eastAsia="仿宋_GB2312"/>
          <w:sz w:val="32"/>
        </w:rPr>
        <w:t>2021</w:t>
      </w:r>
      <w:r>
        <w:rPr>
          <w:rStyle w:val="NormalCharacter"/>
          <w:rFonts w:eastAsia="仿宋_GB2312"/>
          <w:sz w:val="32"/>
        </w:rPr>
        <w:t>年度计划投资</w:t>
      </w:r>
      <w:r>
        <w:rPr>
          <w:rStyle w:val="NormalCharacter"/>
          <w:rFonts w:eastAsia="仿宋_GB2312"/>
          <w:sz w:val="32"/>
        </w:rPr>
        <w:t>500</w:t>
      </w:r>
      <w:r>
        <w:rPr>
          <w:rStyle w:val="NormalCharacter"/>
          <w:rFonts w:eastAsia="仿宋_GB2312"/>
          <w:sz w:val="32"/>
        </w:rPr>
        <w:t>万元，总占地面积</w:t>
      </w:r>
      <w:r>
        <w:rPr>
          <w:rStyle w:val="NormalCharacter"/>
          <w:rFonts w:eastAsia="仿宋_GB2312"/>
          <w:sz w:val="32"/>
        </w:rPr>
        <w:t>11</w:t>
      </w:r>
      <w:r>
        <w:rPr>
          <w:rStyle w:val="NormalCharacter"/>
          <w:rFonts w:eastAsia="仿宋_GB2312"/>
          <w:sz w:val="32"/>
        </w:rPr>
        <w:t>亩。年加工原木</w:t>
      </w:r>
      <w:r>
        <w:rPr>
          <w:rStyle w:val="NormalCharacter"/>
          <w:rFonts w:eastAsia="仿宋_GB2312"/>
          <w:sz w:val="32"/>
        </w:rPr>
        <w:t>3000</w:t>
      </w:r>
      <w:r>
        <w:rPr>
          <w:rStyle w:val="NormalCharacter"/>
          <w:rFonts w:eastAsia="仿宋_GB2312"/>
          <w:sz w:val="32"/>
        </w:rPr>
        <w:t>立方，目前已开工建设，</w:t>
      </w:r>
      <w:r>
        <w:rPr>
          <w:rStyle w:val="NormalCharacter"/>
          <w:rFonts w:eastAsia="仿宋_GB2312"/>
          <w:sz w:val="32"/>
        </w:rPr>
        <w:t>有望十月份投产运行，助力王峪转型发展乡村振兴。</w:t>
      </w:r>
      <w:r>
        <w:rPr>
          <w:rStyle w:val="NormalCharacter"/>
          <w:rFonts w:ascii="仿宋" w:eastAsia="仿宋_GB2312" w:hAnsi="仿宋"/>
          <w:sz w:val="32"/>
          <w:szCs w:val="32"/>
        </w:rPr>
        <w:t>(3)5G</w:t>
      </w:r>
      <w:r>
        <w:rPr>
          <w:rStyle w:val="NormalCharacter"/>
          <w:rFonts w:ascii="仿宋" w:eastAsia="仿宋_GB2312" w:hAnsi="仿宋"/>
          <w:sz w:val="32"/>
          <w:szCs w:val="32"/>
        </w:rPr>
        <w:t>智慧灯杆与新能源项目</w:t>
      </w:r>
      <w:r>
        <w:rPr>
          <w:rStyle w:val="NormalCharacter"/>
          <w:rFonts w:ascii="仿宋" w:eastAsia="仿宋_GB2312" w:hAnsi="仿宋"/>
          <w:sz w:val="32"/>
          <w:szCs w:val="32"/>
        </w:rPr>
        <w:t>,</w:t>
      </w:r>
      <w:r>
        <w:rPr>
          <w:rStyle w:val="NormalCharacter"/>
          <w:rFonts w:ascii="仿宋" w:eastAsia="仿宋_GB2312" w:hAnsi="仿宋"/>
          <w:sz w:val="32"/>
          <w:szCs w:val="32"/>
        </w:rPr>
        <w:t>该项目选址于王峪景区服务中心，所属行业为</w:t>
      </w:r>
      <w:r>
        <w:rPr>
          <w:rStyle w:val="NormalCharacter"/>
          <w:rFonts w:ascii="仿宋" w:eastAsia="仿宋_GB2312" w:hAnsi="仿宋"/>
          <w:sz w:val="32"/>
          <w:szCs w:val="32"/>
        </w:rPr>
        <w:t>5G</w:t>
      </w:r>
      <w:r>
        <w:rPr>
          <w:rStyle w:val="NormalCharacter"/>
          <w:rFonts w:ascii="仿宋" w:eastAsia="仿宋_GB2312" w:hAnsi="仿宋"/>
          <w:sz w:val="32"/>
          <w:szCs w:val="32"/>
        </w:rPr>
        <w:t>网络建设，是一种</w:t>
      </w:r>
      <w:r>
        <w:rPr>
          <w:rStyle w:val="NormalCharacter"/>
          <w:rFonts w:ascii="仿宋" w:eastAsia="仿宋_GB2312" w:hAnsi="仿宋"/>
          <w:sz w:val="32"/>
          <w:szCs w:val="32"/>
        </w:rPr>
        <w:t>5G</w:t>
      </w:r>
      <w:r>
        <w:rPr>
          <w:rStyle w:val="NormalCharacter"/>
          <w:rFonts w:ascii="仿宋" w:eastAsia="仿宋_GB2312" w:hAnsi="仿宋"/>
          <w:sz w:val="32"/>
          <w:szCs w:val="32"/>
        </w:rPr>
        <w:t>新兴产业，投资总额为</w:t>
      </w:r>
      <w:r>
        <w:rPr>
          <w:rStyle w:val="NormalCharacter"/>
          <w:rFonts w:ascii="仿宋" w:eastAsia="仿宋_GB2312" w:hAnsi="仿宋"/>
          <w:sz w:val="32"/>
          <w:szCs w:val="32"/>
        </w:rPr>
        <w:t>1.5</w:t>
      </w:r>
      <w:r>
        <w:rPr>
          <w:rStyle w:val="NormalCharacter"/>
          <w:rFonts w:ascii="仿宋" w:eastAsia="仿宋_GB2312" w:hAnsi="仿宋"/>
          <w:sz w:val="32"/>
          <w:szCs w:val="32"/>
        </w:rPr>
        <w:t>亿元，拟引资额为</w:t>
      </w:r>
      <w:r>
        <w:rPr>
          <w:rStyle w:val="NormalCharacter"/>
          <w:rFonts w:ascii="仿宋" w:eastAsia="仿宋_GB2312" w:hAnsi="仿宋"/>
          <w:sz w:val="32"/>
          <w:szCs w:val="32"/>
        </w:rPr>
        <w:t>1.5</w:t>
      </w:r>
      <w:r>
        <w:rPr>
          <w:rStyle w:val="NormalCharacter"/>
          <w:rFonts w:ascii="仿宋" w:eastAsia="仿宋_GB2312" w:hAnsi="仿宋"/>
          <w:sz w:val="32"/>
          <w:szCs w:val="32"/>
        </w:rPr>
        <w:t>亿元，投资方是河南都市频道科技有限公司，引资方是河南玖屹智能科技有限公司，该项目有关细节问题正进一步推进中。</w:t>
      </w:r>
    </w:p>
    <w:p w:rsidR="007C5A8F" w:rsidRDefault="0045385F">
      <w:pPr>
        <w:spacing w:line="600" w:lineRule="exact"/>
        <w:ind w:firstLineChars="200" w:firstLine="643"/>
        <w:rPr>
          <w:rStyle w:val="NormalCharacter"/>
          <w:rFonts w:ascii="仿宋" w:eastAsia="仿宋_GB2312" w:hAnsi="仿宋"/>
          <w:sz w:val="32"/>
          <w:szCs w:val="32"/>
        </w:rPr>
      </w:pPr>
      <w:r>
        <w:rPr>
          <w:rStyle w:val="NormalCharacter"/>
          <w:rFonts w:ascii="仿宋" w:eastAsia="仿宋_GB2312" w:hAnsi="仿宋"/>
          <w:b/>
          <w:sz w:val="32"/>
          <w:szCs w:val="32"/>
        </w:rPr>
        <w:lastRenderedPageBreak/>
        <w:t>（六）疫情防控工作。</w:t>
      </w:r>
      <w:r>
        <w:rPr>
          <w:rStyle w:val="NormalCharacter"/>
          <w:rFonts w:ascii="仿宋" w:eastAsia="仿宋_GB2312" w:hAnsi="仿宋"/>
          <w:sz w:val="32"/>
          <w:szCs w:val="32"/>
        </w:rPr>
        <w:t>为贯彻落实上级新冠肺炎疫苗接种工作部署安排，王峪中心高度重视，及时安排部署新冠疫苗接种工作，确保疫苗接种工作全面稳妥有序开展。王峪中心第一剂疫苗接种</w:t>
      </w:r>
      <w:r>
        <w:rPr>
          <w:rStyle w:val="NormalCharacter"/>
          <w:rFonts w:ascii="仿宋" w:eastAsia="仿宋_GB2312" w:hAnsi="仿宋"/>
          <w:sz w:val="32"/>
          <w:szCs w:val="32"/>
        </w:rPr>
        <w:t>992</w:t>
      </w:r>
      <w:r>
        <w:rPr>
          <w:rStyle w:val="NormalCharacter"/>
          <w:rFonts w:ascii="仿宋" w:eastAsia="仿宋_GB2312" w:hAnsi="仿宋"/>
          <w:sz w:val="32"/>
          <w:szCs w:val="32"/>
        </w:rPr>
        <w:t>人，截止</w:t>
      </w:r>
      <w:r>
        <w:rPr>
          <w:rStyle w:val="NormalCharacter"/>
          <w:rFonts w:ascii="仿宋" w:eastAsia="仿宋_GB2312" w:hAnsi="仿宋"/>
          <w:sz w:val="32"/>
          <w:szCs w:val="32"/>
        </w:rPr>
        <w:t>6</w:t>
      </w:r>
      <w:r>
        <w:rPr>
          <w:rStyle w:val="NormalCharacter"/>
          <w:rFonts w:ascii="仿宋" w:eastAsia="仿宋_GB2312" w:hAnsi="仿宋"/>
          <w:sz w:val="32"/>
          <w:szCs w:val="32"/>
        </w:rPr>
        <w:t>月</w:t>
      </w:r>
      <w:r>
        <w:rPr>
          <w:rStyle w:val="NormalCharacter"/>
          <w:rFonts w:ascii="仿宋" w:eastAsia="仿宋_GB2312" w:hAnsi="仿宋"/>
          <w:sz w:val="32"/>
          <w:szCs w:val="32"/>
        </w:rPr>
        <w:t>15</w:t>
      </w:r>
      <w:r>
        <w:rPr>
          <w:rStyle w:val="NormalCharacter"/>
          <w:rFonts w:ascii="仿宋" w:eastAsia="仿宋_GB2312" w:hAnsi="仿宋"/>
          <w:sz w:val="32"/>
          <w:szCs w:val="32"/>
        </w:rPr>
        <w:t>日，第二剂疫苗接种人数</w:t>
      </w:r>
      <w:r>
        <w:rPr>
          <w:rStyle w:val="NormalCharacter"/>
          <w:rFonts w:ascii="仿宋" w:eastAsia="仿宋_GB2312" w:hAnsi="仿宋"/>
          <w:sz w:val="32"/>
          <w:szCs w:val="32"/>
        </w:rPr>
        <w:t>908</w:t>
      </w:r>
      <w:r>
        <w:rPr>
          <w:rStyle w:val="NormalCharacter"/>
          <w:rFonts w:ascii="仿宋" w:eastAsia="仿宋_GB2312" w:hAnsi="仿宋"/>
          <w:sz w:val="32"/>
          <w:szCs w:val="32"/>
        </w:rPr>
        <w:t>人，已接种人数占第一剂比例的</w:t>
      </w:r>
      <w:r>
        <w:rPr>
          <w:rStyle w:val="NormalCharacter"/>
          <w:rFonts w:ascii="仿宋" w:eastAsia="仿宋_GB2312" w:hAnsi="仿宋"/>
          <w:sz w:val="32"/>
          <w:szCs w:val="32"/>
        </w:rPr>
        <w:t>91.50%</w:t>
      </w:r>
      <w:r>
        <w:rPr>
          <w:rStyle w:val="NormalCharacter"/>
          <w:rFonts w:ascii="仿宋" w:eastAsia="仿宋_GB2312" w:hAnsi="仿宋"/>
          <w:sz w:val="32"/>
          <w:szCs w:val="32"/>
        </w:rPr>
        <w:t>，接种率在全县排名第一。下一步，王峪中心将继续落实全民疫苗接种工作，持续引导宣传，提高群众接种积极性，做到</w:t>
      </w:r>
      <w:r>
        <w:rPr>
          <w:rStyle w:val="NormalCharacter"/>
          <w:rFonts w:ascii="仿宋" w:eastAsia="仿宋_GB2312" w:hAnsi="仿宋"/>
          <w:sz w:val="32"/>
          <w:szCs w:val="32"/>
        </w:rPr>
        <w:t>“</w:t>
      </w:r>
      <w:r>
        <w:rPr>
          <w:rStyle w:val="NormalCharacter"/>
          <w:rFonts w:ascii="仿宋" w:eastAsia="仿宋_GB2312" w:hAnsi="仿宋"/>
          <w:sz w:val="32"/>
          <w:szCs w:val="32"/>
        </w:rPr>
        <w:t>应打尽打</w:t>
      </w:r>
      <w:r>
        <w:rPr>
          <w:rStyle w:val="NormalCharacter"/>
          <w:rFonts w:ascii="仿宋" w:eastAsia="仿宋_GB2312" w:hAnsi="仿宋"/>
          <w:sz w:val="32"/>
          <w:szCs w:val="32"/>
        </w:rPr>
        <w:t>”“</w:t>
      </w:r>
      <w:r>
        <w:rPr>
          <w:rStyle w:val="NormalCharacter"/>
          <w:rFonts w:ascii="仿宋" w:eastAsia="仿宋_GB2312" w:hAnsi="仿宋"/>
          <w:sz w:val="32"/>
          <w:szCs w:val="32"/>
        </w:rPr>
        <w:t>应接尽接</w:t>
      </w:r>
      <w:r>
        <w:rPr>
          <w:rStyle w:val="NormalCharacter"/>
          <w:rFonts w:ascii="仿宋" w:eastAsia="仿宋_GB2312" w:hAnsi="仿宋"/>
          <w:sz w:val="32"/>
          <w:szCs w:val="32"/>
        </w:rPr>
        <w:t>”</w:t>
      </w:r>
      <w:r>
        <w:rPr>
          <w:rStyle w:val="NormalCharacter"/>
          <w:rFonts w:ascii="仿宋" w:eastAsia="仿宋_GB2312" w:hAnsi="仿宋"/>
          <w:sz w:val="32"/>
          <w:szCs w:val="32"/>
        </w:rPr>
        <w:t>，尽早建立新冠疫情免疫屏障。</w:t>
      </w:r>
    </w:p>
    <w:p w:rsidR="007C5A8F" w:rsidRDefault="0045385F">
      <w:pPr>
        <w:spacing w:line="600" w:lineRule="exact"/>
        <w:ind w:firstLineChars="200" w:firstLine="643"/>
        <w:rPr>
          <w:rStyle w:val="NormalCharacter"/>
          <w:rFonts w:ascii="仿宋_GB2312" w:eastAsia="仿宋_GB2312"/>
          <w:sz w:val="32"/>
          <w:szCs w:val="32"/>
        </w:rPr>
      </w:pPr>
      <w:r>
        <w:rPr>
          <w:rStyle w:val="NormalCharacter"/>
          <w:rFonts w:ascii="仿宋" w:eastAsia="仿宋_GB2312" w:hAnsi="仿宋"/>
          <w:b/>
          <w:sz w:val="32"/>
          <w:szCs w:val="32"/>
        </w:rPr>
        <w:t>（七）多措并举抓实抓好信访工作。</w:t>
      </w:r>
      <w:r>
        <w:rPr>
          <w:rStyle w:val="NormalCharacter"/>
          <w:rFonts w:ascii="仿宋_GB2312" w:eastAsia="仿宋_GB2312"/>
          <w:sz w:val="32"/>
          <w:szCs w:val="32"/>
        </w:rPr>
        <w:t>扎实开展信访矛盾大排查大化解，确保信访矛盾就地化解不出中心，我中心不断健全信访工作长效机制，强化社会矛盾排查化解力度，积极推动信访案件的化解，妥善化解了一些社会矛盾，较好的维护了社会稳定，上半年我中心共收到群众来信来访</w:t>
      </w:r>
      <w:r>
        <w:rPr>
          <w:rStyle w:val="NormalCharacter"/>
          <w:rFonts w:ascii="仿宋_GB2312" w:eastAsia="仿宋_GB2312"/>
          <w:sz w:val="32"/>
          <w:szCs w:val="32"/>
        </w:rPr>
        <w:t>4</w:t>
      </w:r>
      <w:r>
        <w:rPr>
          <w:rStyle w:val="NormalCharacter"/>
          <w:rFonts w:ascii="仿宋_GB2312" w:eastAsia="仿宋_GB2312"/>
          <w:sz w:val="32"/>
          <w:szCs w:val="32"/>
        </w:rPr>
        <w:t>件，</w:t>
      </w:r>
      <w:r>
        <w:rPr>
          <w:rStyle w:val="NormalCharacter"/>
          <w:rFonts w:ascii="仿宋_GB2312" w:eastAsia="仿宋_GB2312"/>
          <w:sz w:val="32"/>
          <w:szCs w:val="32"/>
        </w:rPr>
        <w:t>3</w:t>
      </w:r>
      <w:r>
        <w:rPr>
          <w:rStyle w:val="NormalCharacter"/>
          <w:rFonts w:ascii="仿宋_GB2312" w:eastAsia="仿宋_GB2312"/>
          <w:sz w:val="32"/>
          <w:szCs w:val="32"/>
        </w:rPr>
        <w:t>件已办理完成，其中</w:t>
      </w:r>
      <w:r>
        <w:rPr>
          <w:rStyle w:val="NormalCharacter"/>
          <w:rFonts w:ascii="仿宋_GB2312" w:eastAsia="仿宋_GB2312"/>
          <w:sz w:val="32"/>
          <w:szCs w:val="32"/>
        </w:rPr>
        <w:t>1</w:t>
      </w:r>
      <w:r>
        <w:rPr>
          <w:rStyle w:val="NormalCharacter"/>
          <w:rFonts w:ascii="仿宋_GB2312" w:eastAsia="仿宋_GB2312"/>
          <w:sz w:val="32"/>
          <w:szCs w:val="32"/>
        </w:rPr>
        <w:t>件由县纪委介入调查。</w:t>
      </w:r>
    </w:p>
    <w:p w:rsidR="007C5A8F" w:rsidRDefault="0045385F">
      <w:pPr>
        <w:spacing w:line="600" w:lineRule="exact"/>
        <w:ind w:firstLineChars="200" w:firstLine="643"/>
        <w:rPr>
          <w:rStyle w:val="NormalCharacter"/>
          <w:rFonts w:ascii="仿宋_GB2312" w:eastAsia="仿宋_GB2312"/>
          <w:sz w:val="32"/>
          <w:szCs w:val="32"/>
        </w:rPr>
      </w:pPr>
      <w:r>
        <w:rPr>
          <w:rStyle w:val="NormalCharacter"/>
          <w:rFonts w:ascii="仿宋_GB2312" w:eastAsia="仿宋_GB2312"/>
          <w:b/>
          <w:sz w:val="32"/>
          <w:szCs w:val="32"/>
        </w:rPr>
        <w:t>(</w:t>
      </w:r>
      <w:r>
        <w:rPr>
          <w:rStyle w:val="NormalCharacter"/>
          <w:rFonts w:ascii="仿宋_GB2312" w:eastAsia="仿宋_GB2312"/>
          <w:b/>
          <w:sz w:val="32"/>
          <w:szCs w:val="32"/>
        </w:rPr>
        <w:t>八）</w:t>
      </w:r>
      <w:r>
        <w:rPr>
          <w:rStyle w:val="NormalCharacter"/>
          <w:rFonts w:ascii="仿宋_GB2312" w:eastAsia="仿宋_GB2312"/>
          <w:b/>
          <w:sz w:val="32"/>
          <w:szCs w:val="32"/>
        </w:rPr>
        <w:t>全面落实河长制、林长制工作。</w:t>
      </w:r>
      <w:r>
        <w:rPr>
          <w:rStyle w:val="NormalCharacter"/>
          <w:rFonts w:ascii="仿宋_GB2312" w:eastAsia="仿宋_GB2312"/>
          <w:sz w:val="32"/>
          <w:szCs w:val="32"/>
        </w:rPr>
        <w:t>建立河长制工作体系。严格按照县上工作要求，常态化召开贯彻落实河长制会议安排布置工作，在全中心范围内形成齐抓共管、群防群治的良好格局。认真执行两级河长巡查制，重点督查河道两侧垃圾收集处理、农户污水排放及河流现状，全中心范围内做到了垃圾入池、全部清理、按时运转。全面建立林长制组织体系和落实各项措施。王峪中心多次召开林</w:t>
      </w:r>
      <w:r>
        <w:rPr>
          <w:rStyle w:val="NormalCharacter"/>
          <w:rFonts w:ascii="仿宋_GB2312" w:eastAsia="仿宋_GB2312"/>
          <w:sz w:val="32"/>
          <w:szCs w:val="32"/>
        </w:rPr>
        <w:lastRenderedPageBreak/>
        <w:t>长制工作研究部署各项林业工作，以林长制为抓手督查指导各村林长制执行情况。在生态环境保护</w:t>
      </w:r>
      <w:r>
        <w:rPr>
          <w:rStyle w:val="NormalCharacter"/>
          <w:rFonts w:ascii="仿宋_GB2312" w:eastAsia="仿宋_GB2312"/>
          <w:sz w:val="32"/>
          <w:szCs w:val="32"/>
        </w:rPr>
        <w:t>“</w:t>
      </w:r>
      <w:r>
        <w:rPr>
          <w:rStyle w:val="NormalCharacter"/>
          <w:rFonts w:ascii="仿宋_GB2312" w:eastAsia="仿宋_GB2312"/>
          <w:sz w:val="32"/>
          <w:szCs w:val="32"/>
        </w:rPr>
        <w:t>七种情形</w:t>
      </w:r>
      <w:r>
        <w:rPr>
          <w:rStyle w:val="NormalCharacter"/>
          <w:rFonts w:ascii="仿宋_GB2312" w:eastAsia="仿宋_GB2312"/>
          <w:sz w:val="32"/>
          <w:szCs w:val="32"/>
        </w:rPr>
        <w:t>”</w:t>
      </w:r>
      <w:r>
        <w:rPr>
          <w:rStyle w:val="NormalCharacter"/>
          <w:rFonts w:ascii="仿宋_GB2312" w:eastAsia="仿宋_GB2312"/>
          <w:sz w:val="32"/>
          <w:szCs w:val="32"/>
        </w:rPr>
        <w:t>违法行为排查中，我中心第一时间发现田家沟和杨家沟村部分群众在村开地的</w:t>
      </w:r>
      <w:r>
        <w:rPr>
          <w:rStyle w:val="NormalCharacter"/>
          <w:rFonts w:ascii="仿宋_GB2312" w:eastAsia="仿宋_GB2312"/>
          <w:sz w:val="32"/>
          <w:szCs w:val="32"/>
        </w:rPr>
        <w:t>6</w:t>
      </w:r>
      <w:r>
        <w:rPr>
          <w:rStyle w:val="NormalCharacter"/>
          <w:rFonts w:ascii="仿宋_GB2312" w:eastAsia="仿宋_GB2312"/>
          <w:sz w:val="32"/>
          <w:szCs w:val="32"/>
        </w:rPr>
        <w:t>处违法行为，中心林长办高度重视</w:t>
      </w:r>
      <w:r>
        <w:rPr>
          <w:rStyle w:val="NormalCharacter"/>
          <w:rFonts w:ascii="仿宋_GB2312" w:eastAsia="仿宋_GB2312"/>
          <w:sz w:val="32"/>
          <w:szCs w:val="32"/>
        </w:rPr>
        <w:t>，及时上报林业部门，通过现场勘测，卫星比对，确认违法开地亩数，对当事人进行了宣传引导批评教育，责令补栽三倍树木，现已全部恢复原貌。</w:t>
      </w:r>
    </w:p>
    <w:p w:rsidR="007C5A8F" w:rsidRDefault="0045385F">
      <w:pPr>
        <w:spacing w:line="600" w:lineRule="exact"/>
        <w:ind w:firstLineChars="200" w:firstLine="643"/>
        <w:rPr>
          <w:rStyle w:val="NormalCharacter"/>
          <w:rFonts w:ascii="仿宋_GB2312" w:eastAsia="仿宋_GB2312"/>
          <w:sz w:val="32"/>
          <w:szCs w:val="32"/>
        </w:rPr>
      </w:pPr>
      <w:r>
        <w:rPr>
          <w:rStyle w:val="NormalCharacter"/>
          <w:rFonts w:ascii="仿宋_GB2312" w:eastAsia="仿宋_GB2312"/>
          <w:b/>
          <w:sz w:val="32"/>
          <w:szCs w:val="32"/>
        </w:rPr>
        <w:t>（九）其他工作方面。</w:t>
      </w:r>
      <w:r>
        <w:rPr>
          <w:rStyle w:val="NormalCharacter"/>
          <w:rFonts w:ascii="仿宋_GB2312" w:eastAsia="仿宋_GB2312"/>
          <w:sz w:val="32"/>
          <w:szCs w:val="32"/>
        </w:rPr>
        <w:t>卫计、民政、文化等各项工作开展顺利。</w:t>
      </w:r>
    </w:p>
    <w:p w:rsidR="007C5A8F" w:rsidRDefault="0045385F">
      <w:pPr>
        <w:snapToGrid w:val="0"/>
        <w:spacing w:after="200" w:line="600" w:lineRule="exact"/>
        <w:ind w:firstLineChars="200" w:firstLine="643"/>
        <w:rPr>
          <w:rStyle w:val="NormalCharacter"/>
          <w:rFonts w:ascii="仿宋" w:eastAsia="仿宋_GB2312" w:hAnsi="仿宋"/>
          <w:b/>
          <w:kern w:val="0"/>
          <w:sz w:val="32"/>
          <w:szCs w:val="32"/>
        </w:rPr>
      </w:pPr>
      <w:r>
        <w:rPr>
          <w:rStyle w:val="NormalCharacter"/>
          <w:rFonts w:ascii="黑体" w:eastAsia="仿宋_GB2312" w:hAnsi="黑体"/>
          <w:b/>
          <w:kern w:val="0"/>
          <w:sz w:val="32"/>
          <w:szCs w:val="32"/>
        </w:rPr>
        <w:t>二、工作存在的问题</w:t>
      </w:r>
    </w:p>
    <w:p w:rsidR="007C5A8F" w:rsidRDefault="0045385F">
      <w:pPr>
        <w:snapToGrid w:val="0"/>
        <w:spacing w:after="200" w:line="600" w:lineRule="exact"/>
        <w:ind w:firstLineChars="200" w:firstLine="640"/>
        <w:jc w:val="left"/>
        <w:rPr>
          <w:rStyle w:val="NormalCharacter"/>
          <w:rFonts w:ascii="仿宋" w:eastAsia="仿宋_GB2312" w:hAnsi="仿宋"/>
          <w:kern w:val="0"/>
          <w:sz w:val="32"/>
          <w:szCs w:val="32"/>
        </w:rPr>
      </w:pPr>
      <w:r>
        <w:rPr>
          <w:rStyle w:val="NormalCharacter"/>
          <w:rFonts w:ascii="仿宋" w:eastAsia="仿宋_GB2312" w:hAnsi="仿宋"/>
          <w:kern w:val="0"/>
          <w:sz w:val="32"/>
          <w:szCs w:val="32"/>
        </w:rPr>
        <w:t>1</w:t>
      </w:r>
      <w:r>
        <w:rPr>
          <w:rStyle w:val="NormalCharacter"/>
          <w:rFonts w:ascii="仿宋" w:eastAsia="仿宋_GB2312" w:hAnsi="仿宋"/>
          <w:kern w:val="0"/>
          <w:sz w:val="32"/>
          <w:szCs w:val="32"/>
        </w:rPr>
        <w:t>、地区偏远，受土地环保制约可投资引进的项目受限，投资大的单体项目受限。</w:t>
      </w:r>
    </w:p>
    <w:p w:rsidR="007C5A8F" w:rsidRDefault="0045385F">
      <w:pPr>
        <w:snapToGrid w:val="0"/>
        <w:spacing w:after="200" w:line="600" w:lineRule="exact"/>
        <w:ind w:firstLineChars="200" w:firstLine="640"/>
        <w:jc w:val="left"/>
        <w:rPr>
          <w:rStyle w:val="NormalCharacter"/>
          <w:rFonts w:ascii="仿宋" w:eastAsia="仿宋_GB2312" w:hAnsi="仿宋"/>
          <w:kern w:val="0"/>
          <w:sz w:val="32"/>
          <w:szCs w:val="32"/>
        </w:rPr>
      </w:pPr>
      <w:r>
        <w:rPr>
          <w:rStyle w:val="NormalCharacter"/>
          <w:rFonts w:ascii="仿宋" w:eastAsia="仿宋_GB2312" w:hAnsi="仿宋"/>
          <w:kern w:val="0"/>
          <w:sz w:val="32"/>
          <w:szCs w:val="32"/>
        </w:rPr>
        <w:t>2</w:t>
      </w:r>
      <w:r>
        <w:rPr>
          <w:rStyle w:val="NormalCharacter"/>
          <w:rFonts w:ascii="仿宋" w:eastAsia="仿宋_GB2312" w:hAnsi="仿宋"/>
          <w:kern w:val="0"/>
          <w:sz w:val="32"/>
          <w:szCs w:val="32"/>
        </w:rPr>
        <w:t>、项目临时占地和租地，需进一步与村民协调，帮助企业尽快解决实际问题。</w:t>
      </w:r>
    </w:p>
    <w:p w:rsidR="007C5A8F" w:rsidRDefault="0045385F">
      <w:pPr>
        <w:snapToGrid w:val="0"/>
        <w:spacing w:after="200" w:line="600" w:lineRule="exact"/>
        <w:ind w:firstLineChars="200" w:firstLine="643"/>
        <w:rPr>
          <w:rStyle w:val="NormalCharacter"/>
          <w:rFonts w:ascii="黑体" w:eastAsia="仿宋_GB2312" w:hAnsi="黑体"/>
          <w:b/>
          <w:kern w:val="0"/>
          <w:sz w:val="32"/>
          <w:szCs w:val="32"/>
        </w:rPr>
      </w:pPr>
      <w:r>
        <w:rPr>
          <w:rStyle w:val="NormalCharacter"/>
          <w:rFonts w:ascii="黑体" w:eastAsia="仿宋_GB2312" w:hAnsi="黑体"/>
          <w:b/>
          <w:kern w:val="0"/>
          <w:sz w:val="32"/>
          <w:szCs w:val="32"/>
        </w:rPr>
        <w:t>三、下一步工作打算</w:t>
      </w:r>
    </w:p>
    <w:p w:rsidR="007C5A8F" w:rsidRDefault="0045385F">
      <w:pPr>
        <w:snapToGrid w:val="0"/>
        <w:spacing w:after="200" w:line="600" w:lineRule="exact"/>
        <w:ind w:firstLineChars="200" w:firstLine="640"/>
        <w:rPr>
          <w:rStyle w:val="NormalCharacter"/>
          <w:rFonts w:ascii="黑体" w:eastAsia="仿宋_GB2312" w:hAnsi="黑体"/>
          <w:kern w:val="0"/>
          <w:sz w:val="32"/>
          <w:szCs w:val="32"/>
        </w:rPr>
      </w:pPr>
      <w:r>
        <w:rPr>
          <w:rStyle w:val="NormalCharacter"/>
          <w:rFonts w:ascii="黑体" w:eastAsia="仿宋_GB2312" w:hAnsi="黑体"/>
          <w:kern w:val="0"/>
          <w:sz w:val="32"/>
          <w:szCs w:val="32"/>
        </w:rPr>
        <w:t>1</w:t>
      </w:r>
      <w:r>
        <w:rPr>
          <w:rStyle w:val="NormalCharacter"/>
          <w:rFonts w:ascii="黑体" w:eastAsia="仿宋_GB2312" w:hAnsi="黑体"/>
          <w:kern w:val="0"/>
          <w:sz w:val="32"/>
          <w:szCs w:val="32"/>
        </w:rPr>
        <w:t>、严格落实疫情防控工作常态化。一是思想上不放松。必须清醒的认识到，疫情防控注定是一场持久战，持续不断地搞好思想发动，让广大党员、干部、</w:t>
      </w:r>
      <w:r>
        <w:rPr>
          <w:rStyle w:val="NormalCharacter"/>
          <w:rFonts w:ascii="黑体" w:eastAsia="仿宋_GB2312" w:hAnsi="黑体"/>
          <w:kern w:val="0"/>
          <w:sz w:val="32"/>
          <w:szCs w:val="32"/>
        </w:rPr>
        <w:t>群众时刻绷紧防控之弦，牢固树立持久战的思想；二是行动上要认真履行主体责任。三是力度上不缩减，各村在疫情防控力度</w:t>
      </w:r>
      <w:r>
        <w:rPr>
          <w:rStyle w:val="NormalCharacter"/>
          <w:rFonts w:ascii="黑体" w:eastAsia="仿宋_GB2312" w:hAnsi="黑体"/>
          <w:kern w:val="0"/>
          <w:sz w:val="32"/>
          <w:szCs w:val="32"/>
        </w:rPr>
        <w:lastRenderedPageBreak/>
        <w:t>和重视程度上坚决</w:t>
      </w:r>
      <w:r>
        <w:rPr>
          <w:rStyle w:val="NormalCharacter"/>
          <w:rFonts w:ascii="黑体" w:eastAsia="仿宋_GB2312" w:hAnsi="黑体"/>
          <w:kern w:val="0"/>
          <w:sz w:val="32"/>
          <w:szCs w:val="32"/>
        </w:rPr>
        <w:t>“</w:t>
      </w:r>
      <w:r>
        <w:rPr>
          <w:rStyle w:val="NormalCharacter"/>
          <w:rFonts w:ascii="黑体" w:eastAsia="仿宋_GB2312" w:hAnsi="黑体"/>
          <w:kern w:val="0"/>
          <w:sz w:val="32"/>
          <w:szCs w:val="32"/>
        </w:rPr>
        <w:t>不打折扣</w:t>
      </w:r>
      <w:r>
        <w:rPr>
          <w:rStyle w:val="NormalCharacter"/>
          <w:rFonts w:ascii="黑体" w:eastAsia="仿宋_GB2312" w:hAnsi="黑体"/>
          <w:kern w:val="0"/>
          <w:sz w:val="32"/>
          <w:szCs w:val="32"/>
        </w:rPr>
        <w:t>”</w:t>
      </w:r>
      <w:r>
        <w:rPr>
          <w:rStyle w:val="NormalCharacter"/>
          <w:rFonts w:ascii="黑体" w:eastAsia="仿宋_GB2312" w:hAnsi="黑体"/>
          <w:kern w:val="0"/>
          <w:sz w:val="32"/>
          <w:szCs w:val="32"/>
        </w:rPr>
        <w:t>，坚决做到慎终如始，防控疫情扩散风险。</w:t>
      </w:r>
    </w:p>
    <w:p w:rsidR="007C5A8F" w:rsidRDefault="0045385F">
      <w:pPr>
        <w:snapToGrid w:val="0"/>
        <w:spacing w:after="200" w:line="600" w:lineRule="exact"/>
        <w:ind w:firstLineChars="200" w:firstLine="640"/>
        <w:rPr>
          <w:rStyle w:val="NormalCharacter"/>
          <w:rFonts w:ascii="仿宋" w:eastAsia="仿宋_GB2312" w:hAnsi="仿宋"/>
          <w:kern w:val="0"/>
          <w:sz w:val="32"/>
          <w:szCs w:val="32"/>
        </w:rPr>
      </w:pPr>
      <w:r>
        <w:rPr>
          <w:rStyle w:val="NormalCharacter"/>
          <w:rFonts w:ascii="仿宋" w:eastAsia="仿宋_GB2312" w:hAnsi="仿宋"/>
          <w:kern w:val="0"/>
          <w:sz w:val="32"/>
          <w:szCs w:val="32"/>
        </w:rPr>
        <w:t>2</w:t>
      </w:r>
      <w:r>
        <w:rPr>
          <w:rStyle w:val="NormalCharacter"/>
          <w:rFonts w:ascii="仿宋" w:eastAsia="仿宋_GB2312" w:hAnsi="仿宋"/>
          <w:kern w:val="0"/>
          <w:sz w:val="32"/>
          <w:szCs w:val="32"/>
        </w:rPr>
        <w:t>、扎实维护社会稳定，提升人民幸福感。牢固树立稳定发展理念，突出抓好矛盾纠纷与不安定因素的排查调处，确保全中心社会形势进一步稳定好转；深入开展扫黑除恶专项斗争，加强矛盾化解，切实维护社会大局和谐安定；严格落实安全生产主体责任制，认真开展安全生产大检查，坚决杜绝生产安全事故的发生。</w:t>
      </w:r>
    </w:p>
    <w:p w:rsidR="007C5A8F" w:rsidRDefault="0045385F">
      <w:pPr>
        <w:spacing w:line="600" w:lineRule="exact"/>
        <w:ind w:firstLineChars="200" w:firstLine="640"/>
        <w:rPr>
          <w:rStyle w:val="NormalCharacter"/>
          <w:rFonts w:ascii="仿宋_GB2312" w:eastAsia="仿宋_GB2312"/>
          <w:sz w:val="32"/>
          <w:szCs w:val="32"/>
        </w:rPr>
      </w:pPr>
      <w:r>
        <w:rPr>
          <w:rStyle w:val="NormalCharacter"/>
          <w:rFonts w:ascii="仿宋" w:eastAsia="仿宋_GB2312" w:hAnsi="仿宋"/>
          <w:kern w:val="0"/>
          <w:sz w:val="32"/>
          <w:szCs w:val="32"/>
        </w:rPr>
        <w:t>3</w:t>
      </w:r>
      <w:r>
        <w:rPr>
          <w:rStyle w:val="NormalCharacter"/>
          <w:rFonts w:ascii="仿宋" w:eastAsia="仿宋_GB2312" w:hAnsi="仿宋"/>
          <w:kern w:val="0"/>
          <w:sz w:val="32"/>
          <w:szCs w:val="32"/>
        </w:rPr>
        <w:t>、</w:t>
      </w:r>
      <w:r>
        <w:rPr>
          <w:rStyle w:val="NormalCharacter"/>
          <w:rFonts w:ascii="仿宋_GB2312" w:eastAsia="仿宋_GB2312"/>
          <w:sz w:val="32"/>
          <w:szCs w:val="32"/>
        </w:rPr>
        <w:t xml:space="preserve"> </w:t>
      </w:r>
      <w:r>
        <w:rPr>
          <w:rStyle w:val="NormalCharacter"/>
          <w:rFonts w:ascii="楷体" w:eastAsia="仿宋_GB2312" w:hAnsi="楷体" w:cs="楷体"/>
          <w:bCs/>
          <w:sz w:val="32"/>
          <w:szCs w:val="32"/>
        </w:rPr>
        <w:t>深入开展党史学习教育。</w:t>
      </w:r>
      <w:r>
        <w:rPr>
          <w:rStyle w:val="NormalCharacter"/>
          <w:rFonts w:ascii="仿宋_GB2312" w:eastAsia="仿宋_GB2312"/>
          <w:sz w:val="32"/>
          <w:szCs w:val="32"/>
        </w:rPr>
        <w:t>以</w:t>
      </w:r>
      <w:r>
        <w:rPr>
          <w:rStyle w:val="NormalCharacter"/>
          <w:rFonts w:ascii="仿宋_GB2312" w:eastAsia="仿宋_GB2312"/>
          <w:sz w:val="32"/>
          <w:szCs w:val="32"/>
        </w:rPr>
        <w:t>常峪村太岳军区战地后方医院红色革命教育基地为载体开展党史学习宣传教育，把革命基地的保护开发利用和开展红色旅游结合起来，进一步提高党史学习的质量和水平，运用红色资源促进全中心旅游文化产业发展，重点做好建党</w:t>
      </w:r>
      <w:r>
        <w:rPr>
          <w:rStyle w:val="NormalCharacter"/>
          <w:rFonts w:ascii="仿宋_GB2312" w:eastAsia="仿宋_GB2312"/>
          <w:sz w:val="32"/>
          <w:szCs w:val="32"/>
        </w:rPr>
        <w:t>100</w:t>
      </w:r>
      <w:r>
        <w:rPr>
          <w:rStyle w:val="NormalCharacter"/>
          <w:rFonts w:ascii="仿宋_GB2312" w:eastAsia="仿宋_GB2312"/>
          <w:sz w:val="32"/>
          <w:szCs w:val="32"/>
        </w:rPr>
        <w:t>周年各项工作，用党的光荣历史、丰功伟绩和优良传统教育党员干部和广大人民群众，并将党史学习教育的成果运用到中心经济社会发展的实践中。</w:t>
      </w:r>
    </w:p>
    <w:p w:rsidR="007C5A8F" w:rsidRDefault="0045385F">
      <w:pPr>
        <w:snapToGrid w:val="0"/>
        <w:spacing w:after="200" w:line="600" w:lineRule="exact"/>
        <w:ind w:firstLineChars="200" w:firstLine="640"/>
        <w:rPr>
          <w:rStyle w:val="NormalCharacter"/>
          <w:rFonts w:ascii="仿宋" w:eastAsia="仿宋_GB2312" w:hAnsi="仿宋"/>
          <w:kern w:val="0"/>
          <w:sz w:val="32"/>
          <w:szCs w:val="32"/>
        </w:rPr>
      </w:pPr>
      <w:r>
        <w:rPr>
          <w:rStyle w:val="NormalCharacter"/>
          <w:rFonts w:ascii="楷体" w:eastAsia="仿宋_GB2312" w:hAnsi="楷体" w:cs="楷体"/>
          <w:bCs/>
          <w:sz w:val="32"/>
          <w:szCs w:val="32"/>
        </w:rPr>
        <w:t>4</w:t>
      </w:r>
      <w:r>
        <w:rPr>
          <w:rStyle w:val="NormalCharacter"/>
          <w:rFonts w:ascii="楷体" w:eastAsia="仿宋_GB2312" w:hAnsi="楷体" w:cs="楷体"/>
          <w:bCs/>
          <w:sz w:val="32"/>
          <w:szCs w:val="32"/>
        </w:rPr>
        <w:t>、扎实抓好环境整治工作。</w:t>
      </w:r>
      <w:r>
        <w:rPr>
          <w:rStyle w:val="NormalCharacter"/>
          <w:rFonts w:ascii="仿宋_GB2312" w:eastAsia="仿宋_GB2312"/>
          <w:sz w:val="32"/>
          <w:szCs w:val="32"/>
        </w:rPr>
        <w:t>认真落实县政府</w:t>
      </w:r>
      <w:r>
        <w:rPr>
          <w:rStyle w:val="NormalCharacter"/>
          <w:rFonts w:ascii="仿宋_GB2312" w:eastAsia="仿宋_GB2312"/>
          <w:sz w:val="32"/>
          <w:szCs w:val="32"/>
        </w:rPr>
        <w:t>“</w:t>
      </w:r>
      <w:r>
        <w:rPr>
          <w:rStyle w:val="NormalCharacter"/>
          <w:rFonts w:ascii="仿宋_GB2312" w:eastAsia="仿宋_GB2312"/>
          <w:sz w:val="32"/>
          <w:szCs w:val="32"/>
        </w:rPr>
        <w:t>六乱</w:t>
      </w:r>
      <w:r>
        <w:rPr>
          <w:rStyle w:val="NormalCharacter"/>
          <w:rFonts w:ascii="仿宋_GB2312" w:eastAsia="仿宋_GB2312"/>
          <w:sz w:val="32"/>
          <w:szCs w:val="32"/>
        </w:rPr>
        <w:t>”</w:t>
      </w:r>
      <w:r>
        <w:rPr>
          <w:rStyle w:val="NormalCharacter"/>
          <w:rFonts w:ascii="仿宋_GB2312" w:eastAsia="仿宋_GB2312"/>
          <w:sz w:val="32"/>
          <w:szCs w:val="32"/>
        </w:rPr>
        <w:t>整治的行动部署，对存在的</w:t>
      </w:r>
      <w:r>
        <w:rPr>
          <w:rStyle w:val="NormalCharacter"/>
          <w:rFonts w:ascii="仿宋_GB2312" w:eastAsia="仿宋_GB2312"/>
          <w:sz w:val="32"/>
          <w:szCs w:val="32"/>
        </w:rPr>
        <w:t>“</w:t>
      </w:r>
      <w:r>
        <w:rPr>
          <w:rStyle w:val="NormalCharacter"/>
          <w:rFonts w:ascii="仿宋_GB2312" w:eastAsia="仿宋_GB2312"/>
          <w:sz w:val="32"/>
          <w:szCs w:val="32"/>
        </w:rPr>
        <w:t>六乱</w:t>
      </w:r>
      <w:r>
        <w:rPr>
          <w:rStyle w:val="NormalCharacter"/>
          <w:rFonts w:ascii="仿宋_GB2312" w:eastAsia="仿宋_GB2312"/>
          <w:sz w:val="32"/>
          <w:szCs w:val="32"/>
        </w:rPr>
        <w:t>”</w:t>
      </w:r>
      <w:r>
        <w:rPr>
          <w:rStyle w:val="NormalCharacter"/>
          <w:rFonts w:ascii="仿宋_GB2312" w:eastAsia="仿宋_GB2312"/>
          <w:sz w:val="32"/>
          <w:szCs w:val="32"/>
        </w:rPr>
        <w:t>问题的村级持续深入开展治理，严格督查，对整改不到位的村级进行全中心通报，并限期整改。</w:t>
      </w:r>
    </w:p>
    <w:p w:rsidR="007C5A8F" w:rsidRDefault="0045385F">
      <w:pPr>
        <w:snapToGrid w:val="0"/>
        <w:spacing w:after="200" w:line="600" w:lineRule="exact"/>
        <w:ind w:firstLineChars="200" w:firstLine="640"/>
        <w:jc w:val="left"/>
        <w:rPr>
          <w:rStyle w:val="NormalCharacter"/>
          <w:rFonts w:ascii="仿宋" w:eastAsia="仿宋_GB2312" w:hAnsi="仿宋"/>
          <w:kern w:val="0"/>
          <w:sz w:val="32"/>
          <w:szCs w:val="32"/>
        </w:rPr>
      </w:pPr>
      <w:r>
        <w:rPr>
          <w:rStyle w:val="NormalCharacter"/>
          <w:rFonts w:ascii="仿宋" w:eastAsia="仿宋_GB2312" w:hAnsi="仿宋"/>
          <w:kern w:val="0"/>
          <w:sz w:val="32"/>
          <w:szCs w:val="32"/>
        </w:rPr>
        <w:t>5</w:t>
      </w:r>
      <w:r>
        <w:rPr>
          <w:rStyle w:val="NormalCharacter"/>
          <w:rFonts w:ascii="仿宋" w:eastAsia="仿宋_GB2312" w:hAnsi="仿宋"/>
          <w:kern w:val="0"/>
          <w:sz w:val="32"/>
          <w:szCs w:val="32"/>
        </w:rPr>
        <w:t>、突出资源招商，充分利用现有的林业资源优势和中药材种植、畜牧养殖等特色产业，加大宣传力度，推出招</w:t>
      </w:r>
      <w:r>
        <w:rPr>
          <w:rStyle w:val="NormalCharacter"/>
          <w:rFonts w:ascii="仿宋" w:eastAsia="仿宋_GB2312" w:hAnsi="仿宋"/>
          <w:kern w:val="0"/>
          <w:sz w:val="32"/>
          <w:szCs w:val="32"/>
        </w:rPr>
        <w:lastRenderedPageBreak/>
        <w:t>商引资新品牌，吸引更多的外商前来投资兴业。重点抓好工业项目的招商引资，尤其是农副产品深加工型和劳动密集型项目的引进和建设。</w:t>
      </w:r>
    </w:p>
    <w:p w:rsidR="007C5A8F" w:rsidRDefault="0045385F">
      <w:pPr>
        <w:snapToGrid w:val="0"/>
        <w:spacing w:after="200" w:line="600" w:lineRule="exact"/>
        <w:ind w:firstLineChars="200" w:firstLine="640"/>
        <w:jc w:val="left"/>
        <w:rPr>
          <w:rStyle w:val="NormalCharacter"/>
          <w:rFonts w:ascii="仿宋" w:eastAsia="仿宋_GB2312" w:hAnsi="仿宋"/>
          <w:kern w:val="0"/>
          <w:sz w:val="32"/>
          <w:szCs w:val="32"/>
        </w:rPr>
      </w:pPr>
      <w:r>
        <w:rPr>
          <w:rStyle w:val="NormalCharacter"/>
          <w:rFonts w:ascii="仿宋" w:eastAsia="仿宋_GB2312" w:hAnsi="仿宋"/>
          <w:kern w:val="0"/>
          <w:sz w:val="32"/>
          <w:szCs w:val="32"/>
        </w:rPr>
        <w:t>6</w:t>
      </w:r>
      <w:r>
        <w:rPr>
          <w:rStyle w:val="NormalCharacter"/>
          <w:rFonts w:ascii="仿宋" w:eastAsia="仿宋_GB2312" w:hAnsi="仿宋"/>
          <w:kern w:val="0"/>
          <w:sz w:val="32"/>
          <w:szCs w:val="32"/>
        </w:rPr>
        <w:t>、加强与在建项目的联系和沟通，及时协调解决存在问题，确保项目按预期进度顺利施工。做好意向性项目的跟踪服务工作，确保其顺利签约和按时启动建设。</w:t>
      </w:r>
    </w:p>
    <w:p w:rsidR="007C5A8F" w:rsidRDefault="0045385F">
      <w:pPr>
        <w:snapToGrid w:val="0"/>
        <w:spacing w:after="200" w:line="600" w:lineRule="exact"/>
        <w:ind w:firstLineChars="200" w:firstLine="640"/>
        <w:jc w:val="left"/>
        <w:rPr>
          <w:rStyle w:val="NormalCharacter"/>
          <w:rFonts w:ascii="仿宋" w:eastAsia="仿宋_GB2312" w:hAnsi="仿宋"/>
          <w:kern w:val="0"/>
          <w:sz w:val="32"/>
          <w:szCs w:val="32"/>
        </w:rPr>
      </w:pPr>
      <w:r>
        <w:rPr>
          <w:rStyle w:val="NormalCharacter"/>
          <w:rFonts w:ascii="仿宋" w:eastAsia="仿宋_GB2312" w:hAnsi="仿宋"/>
          <w:kern w:val="0"/>
          <w:sz w:val="32"/>
          <w:szCs w:val="32"/>
        </w:rPr>
        <w:t>7</w:t>
      </w:r>
      <w:r>
        <w:rPr>
          <w:rStyle w:val="NormalCharacter"/>
          <w:rFonts w:ascii="仿宋" w:eastAsia="仿宋_GB2312" w:hAnsi="仿宋"/>
          <w:kern w:val="0"/>
          <w:sz w:val="32"/>
          <w:szCs w:val="32"/>
        </w:rPr>
        <w:t>、落实措施强服务，打造环境立诚信。在招商引资环境上做到</w:t>
      </w:r>
      <w:r>
        <w:rPr>
          <w:rStyle w:val="NormalCharacter"/>
          <w:rFonts w:ascii="仿宋" w:eastAsia="仿宋_GB2312" w:hAnsi="仿宋"/>
          <w:kern w:val="0"/>
          <w:sz w:val="32"/>
          <w:szCs w:val="32"/>
        </w:rPr>
        <w:t>“</w:t>
      </w:r>
      <w:r>
        <w:rPr>
          <w:rStyle w:val="NormalCharacter"/>
          <w:rFonts w:ascii="仿宋" w:eastAsia="仿宋_GB2312" w:hAnsi="仿宋"/>
          <w:kern w:val="0"/>
          <w:sz w:val="32"/>
          <w:szCs w:val="32"/>
        </w:rPr>
        <w:t>硬环境逐步提高，软环境客商满意</w:t>
      </w:r>
      <w:r>
        <w:rPr>
          <w:rStyle w:val="NormalCharacter"/>
          <w:rFonts w:ascii="仿宋" w:eastAsia="仿宋_GB2312" w:hAnsi="仿宋"/>
          <w:kern w:val="0"/>
          <w:sz w:val="32"/>
          <w:szCs w:val="32"/>
        </w:rPr>
        <w:t>”</w:t>
      </w:r>
      <w:r>
        <w:rPr>
          <w:rStyle w:val="NormalCharacter"/>
          <w:rFonts w:ascii="仿宋" w:eastAsia="仿宋_GB2312" w:hAnsi="仿宋"/>
          <w:kern w:val="0"/>
          <w:sz w:val="32"/>
          <w:szCs w:val="32"/>
        </w:rPr>
        <w:t>，引商、亲商、安商、富商形成共同发展的良好局面。</w:t>
      </w:r>
    </w:p>
    <w:p w:rsidR="007C5A8F" w:rsidRDefault="007C5A8F">
      <w:pPr>
        <w:snapToGrid w:val="0"/>
        <w:spacing w:after="200" w:line="600" w:lineRule="exact"/>
        <w:ind w:right="300" w:firstLineChars="200" w:firstLine="640"/>
        <w:jc w:val="right"/>
        <w:rPr>
          <w:rStyle w:val="NormalCharacter"/>
          <w:rFonts w:ascii="仿宋" w:eastAsia="仿宋_GB2312" w:hAnsi="仿宋"/>
          <w:kern w:val="0"/>
          <w:sz w:val="32"/>
          <w:szCs w:val="32"/>
        </w:rPr>
      </w:pPr>
    </w:p>
    <w:p w:rsidR="007C5A8F" w:rsidRDefault="0045385F">
      <w:pPr>
        <w:snapToGrid w:val="0"/>
        <w:spacing w:after="200" w:line="600" w:lineRule="exact"/>
        <w:ind w:right="300" w:firstLineChars="200" w:firstLine="640"/>
        <w:jc w:val="right"/>
        <w:rPr>
          <w:rStyle w:val="NormalCharacter"/>
          <w:rFonts w:ascii="仿宋" w:eastAsia="仿宋_GB2312" w:hAnsi="仿宋"/>
          <w:kern w:val="0"/>
          <w:sz w:val="32"/>
          <w:szCs w:val="32"/>
        </w:rPr>
      </w:pPr>
      <w:r>
        <w:rPr>
          <w:rStyle w:val="NormalCharacter"/>
          <w:rFonts w:ascii="仿宋" w:eastAsia="仿宋_GB2312" w:hAnsi="仿宋"/>
          <w:kern w:val="0"/>
          <w:sz w:val="32"/>
          <w:szCs w:val="32"/>
        </w:rPr>
        <w:t xml:space="preserve"> </w:t>
      </w:r>
      <w:r>
        <w:rPr>
          <w:rStyle w:val="NormalCharacter"/>
          <w:rFonts w:ascii="仿宋" w:eastAsia="仿宋_GB2312" w:hAnsi="仿宋"/>
          <w:kern w:val="0"/>
          <w:sz w:val="32"/>
          <w:szCs w:val="32"/>
        </w:rPr>
        <w:t>王峪</w:t>
      </w:r>
      <w:r>
        <w:rPr>
          <w:rStyle w:val="NormalCharacter"/>
          <w:rFonts w:ascii="仿宋" w:eastAsia="仿宋_GB2312" w:hAnsi="仿宋"/>
          <w:kern w:val="0"/>
          <w:sz w:val="32"/>
          <w:szCs w:val="32"/>
        </w:rPr>
        <w:t>景区服务中心</w:t>
      </w:r>
      <w:r>
        <w:rPr>
          <w:rStyle w:val="NormalCharacter"/>
          <w:rFonts w:ascii="仿宋" w:eastAsia="仿宋_GB2312" w:hAnsi="仿宋"/>
          <w:kern w:val="0"/>
          <w:sz w:val="32"/>
          <w:szCs w:val="32"/>
        </w:rPr>
        <w:t xml:space="preserve"> </w:t>
      </w:r>
    </w:p>
    <w:p w:rsidR="007C5A8F" w:rsidRDefault="0045385F">
      <w:pPr>
        <w:snapToGrid w:val="0"/>
        <w:spacing w:after="200" w:line="600" w:lineRule="exact"/>
        <w:ind w:right="300" w:firstLineChars="200" w:firstLine="640"/>
        <w:jc w:val="right"/>
        <w:rPr>
          <w:rStyle w:val="NormalCharacter"/>
          <w:rFonts w:ascii="仿宋" w:eastAsia="仿宋_GB2312" w:hAnsi="仿宋"/>
          <w:kern w:val="0"/>
          <w:sz w:val="32"/>
          <w:szCs w:val="32"/>
        </w:rPr>
      </w:pPr>
      <w:r>
        <w:rPr>
          <w:rStyle w:val="NormalCharacter"/>
          <w:rFonts w:ascii="仿宋" w:eastAsia="仿宋_GB2312" w:hAnsi="仿宋"/>
          <w:kern w:val="0"/>
          <w:sz w:val="32"/>
          <w:szCs w:val="32"/>
        </w:rPr>
        <w:t>2021</w:t>
      </w:r>
      <w:r>
        <w:rPr>
          <w:rStyle w:val="NormalCharacter"/>
          <w:rFonts w:ascii="仿宋" w:eastAsia="仿宋_GB2312" w:hAnsi="仿宋"/>
          <w:kern w:val="0"/>
          <w:sz w:val="32"/>
          <w:szCs w:val="32"/>
        </w:rPr>
        <w:t>年</w:t>
      </w:r>
      <w:r>
        <w:rPr>
          <w:rStyle w:val="NormalCharacter"/>
          <w:rFonts w:ascii="仿宋" w:eastAsia="仿宋_GB2312" w:hAnsi="仿宋"/>
          <w:kern w:val="0"/>
          <w:sz w:val="32"/>
          <w:szCs w:val="32"/>
        </w:rPr>
        <w:t>6</w:t>
      </w:r>
      <w:r>
        <w:rPr>
          <w:rStyle w:val="NormalCharacter"/>
          <w:rFonts w:ascii="仿宋" w:eastAsia="仿宋_GB2312" w:hAnsi="仿宋"/>
          <w:kern w:val="0"/>
          <w:sz w:val="32"/>
          <w:szCs w:val="32"/>
        </w:rPr>
        <w:t>月</w:t>
      </w:r>
      <w:r>
        <w:rPr>
          <w:rStyle w:val="NormalCharacter"/>
          <w:rFonts w:ascii="仿宋" w:eastAsia="仿宋_GB2312" w:hAnsi="仿宋"/>
          <w:kern w:val="0"/>
          <w:sz w:val="32"/>
          <w:szCs w:val="32"/>
        </w:rPr>
        <w:t>15</w:t>
      </w:r>
      <w:r>
        <w:rPr>
          <w:rStyle w:val="NormalCharacter"/>
          <w:rFonts w:ascii="仿宋" w:eastAsia="仿宋_GB2312" w:hAnsi="仿宋"/>
          <w:kern w:val="0"/>
          <w:sz w:val="32"/>
          <w:szCs w:val="32"/>
        </w:rPr>
        <w:t>日</w:t>
      </w: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p w:rsidR="007C5A8F" w:rsidRDefault="007C5A8F">
      <w:pPr>
        <w:spacing w:line="600" w:lineRule="exact"/>
        <w:rPr>
          <w:rStyle w:val="NormalCharacter"/>
          <w:rFonts w:eastAsia="仿宋_GB2312"/>
          <w:sz w:val="32"/>
        </w:rPr>
      </w:pPr>
    </w:p>
    <w:sectPr w:rsidR="007C5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variable"/>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FF7C"/>
    <w:multiLevelType w:val="hybridMultilevel"/>
    <w:tmpl w:val="00000000"/>
    <w:lvl w:ilvl="0" w:tplc="54EA160E">
      <w:start w:val="1"/>
      <w:numFmt w:val="decimal"/>
      <w:lvlText w:val="%1."/>
      <w:lvlJc w:val="left"/>
      <w:pPr>
        <w:widowControl/>
        <w:ind w:left="2040" w:hanging="360"/>
        <w:textAlignment w:val="baseline"/>
      </w:pPr>
    </w:lvl>
    <w:lvl w:ilvl="1" w:tplc="78F6F0E4">
      <w:numFmt w:val="decimal"/>
      <w:lvlText w:val=""/>
      <w:lvlJc w:val="left"/>
    </w:lvl>
    <w:lvl w:ilvl="2" w:tplc="116014EA">
      <w:numFmt w:val="decimal"/>
      <w:lvlText w:val=""/>
      <w:lvlJc w:val="left"/>
    </w:lvl>
    <w:lvl w:ilvl="3" w:tplc="CE205632">
      <w:numFmt w:val="decimal"/>
      <w:lvlText w:val=""/>
      <w:lvlJc w:val="left"/>
    </w:lvl>
    <w:lvl w:ilvl="4" w:tplc="3006B758">
      <w:numFmt w:val="decimal"/>
      <w:lvlText w:val=""/>
      <w:lvlJc w:val="left"/>
    </w:lvl>
    <w:lvl w:ilvl="5" w:tplc="2FCAC0CA">
      <w:numFmt w:val="decimal"/>
      <w:lvlText w:val=""/>
      <w:lvlJc w:val="left"/>
    </w:lvl>
    <w:lvl w:ilvl="6" w:tplc="ACD05AAE">
      <w:numFmt w:val="decimal"/>
      <w:lvlText w:val=""/>
      <w:lvlJc w:val="left"/>
    </w:lvl>
    <w:lvl w:ilvl="7" w:tplc="190AF63A">
      <w:numFmt w:val="decimal"/>
      <w:lvlText w:val=""/>
      <w:lvlJc w:val="left"/>
    </w:lvl>
    <w:lvl w:ilvl="8" w:tplc="D2E08916">
      <w:numFmt w:val="decimal"/>
      <w:lvlText w:val=""/>
      <w:lvlJc w:val="left"/>
    </w:lvl>
  </w:abstractNum>
  <w:abstractNum w:abstractNumId="1" w15:restartNumberingAfterBreak="0">
    <w:nsid w:val="0FFFFF7D"/>
    <w:multiLevelType w:val="hybridMultilevel"/>
    <w:tmpl w:val="00000000"/>
    <w:lvl w:ilvl="0" w:tplc="2A4029A4">
      <w:start w:val="1"/>
      <w:numFmt w:val="decimal"/>
      <w:lvlText w:val="%1."/>
      <w:lvlJc w:val="left"/>
      <w:pPr>
        <w:widowControl/>
        <w:ind w:left="1620" w:hanging="360"/>
        <w:textAlignment w:val="baseline"/>
      </w:pPr>
    </w:lvl>
    <w:lvl w:ilvl="1" w:tplc="CE9E0016">
      <w:numFmt w:val="decimal"/>
      <w:lvlText w:val=""/>
      <w:lvlJc w:val="left"/>
    </w:lvl>
    <w:lvl w:ilvl="2" w:tplc="BE020734">
      <w:numFmt w:val="decimal"/>
      <w:lvlText w:val=""/>
      <w:lvlJc w:val="left"/>
    </w:lvl>
    <w:lvl w:ilvl="3" w:tplc="B156E310">
      <w:numFmt w:val="decimal"/>
      <w:lvlText w:val=""/>
      <w:lvlJc w:val="left"/>
    </w:lvl>
    <w:lvl w:ilvl="4" w:tplc="59D8216C">
      <w:numFmt w:val="decimal"/>
      <w:lvlText w:val=""/>
      <w:lvlJc w:val="left"/>
    </w:lvl>
    <w:lvl w:ilvl="5" w:tplc="6F6AC5FC">
      <w:numFmt w:val="decimal"/>
      <w:lvlText w:val=""/>
      <w:lvlJc w:val="left"/>
    </w:lvl>
    <w:lvl w:ilvl="6" w:tplc="CED0ABEE">
      <w:numFmt w:val="decimal"/>
      <w:lvlText w:val=""/>
      <w:lvlJc w:val="left"/>
    </w:lvl>
    <w:lvl w:ilvl="7" w:tplc="5120BCA4">
      <w:numFmt w:val="decimal"/>
      <w:lvlText w:val=""/>
      <w:lvlJc w:val="left"/>
    </w:lvl>
    <w:lvl w:ilvl="8" w:tplc="8FF640D4">
      <w:numFmt w:val="decimal"/>
      <w:lvlText w:val=""/>
      <w:lvlJc w:val="left"/>
    </w:lvl>
  </w:abstractNum>
  <w:abstractNum w:abstractNumId="2" w15:restartNumberingAfterBreak="0">
    <w:nsid w:val="0FFFFF7E"/>
    <w:multiLevelType w:val="hybridMultilevel"/>
    <w:tmpl w:val="00000000"/>
    <w:lvl w:ilvl="0" w:tplc="B078A04A">
      <w:start w:val="1"/>
      <w:numFmt w:val="decimal"/>
      <w:lvlText w:val="%1."/>
      <w:lvlJc w:val="left"/>
      <w:pPr>
        <w:widowControl/>
        <w:ind w:left="1200" w:hanging="360"/>
        <w:textAlignment w:val="baseline"/>
      </w:pPr>
    </w:lvl>
    <w:lvl w:ilvl="1" w:tplc="D9D0B436">
      <w:numFmt w:val="decimal"/>
      <w:lvlText w:val=""/>
      <w:lvlJc w:val="left"/>
    </w:lvl>
    <w:lvl w:ilvl="2" w:tplc="EEFE41DC">
      <w:numFmt w:val="decimal"/>
      <w:lvlText w:val=""/>
      <w:lvlJc w:val="left"/>
    </w:lvl>
    <w:lvl w:ilvl="3" w:tplc="E814C868">
      <w:numFmt w:val="decimal"/>
      <w:lvlText w:val=""/>
      <w:lvlJc w:val="left"/>
    </w:lvl>
    <w:lvl w:ilvl="4" w:tplc="E2FA17CE">
      <w:numFmt w:val="decimal"/>
      <w:lvlText w:val=""/>
      <w:lvlJc w:val="left"/>
    </w:lvl>
    <w:lvl w:ilvl="5" w:tplc="7AAC8974">
      <w:numFmt w:val="decimal"/>
      <w:lvlText w:val=""/>
      <w:lvlJc w:val="left"/>
    </w:lvl>
    <w:lvl w:ilvl="6" w:tplc="BEBE0EDE">
      <w:numFmt w:val="decimal"/>
      <w:lvlText w:val=""/>
      <w:lvlJc w:val="left"/>
    </w:lvl>
    <w:lvl w:ilvl="7" w:tplc="B128E192">
      <w:numFmt w:val="decimal"/>
      <w:lvlText w:val=""/>
      <w:lvlJc w:val="left"/>
    </w:lvl>
    <w:lvl w:ilvl="8" w:tplc="22DC9AC8">
      <w:numFmt w:val="decimal"/>
      <w:lvlText w:val=""/>
      <w:lvlJc w:val="left"/>
    </w:lvl>
  </w:abstractNum>
  <w:abstractNum w:abstractNumId="3" w15:restartNumberingAfterBreak="0">
    <w:nsid w:val="0FFFFF7F"/>
    <w:multiLevelType w:val="hybridMultilevel"/>
    <w:tmpl w:val="00000000"/>
    <w:lvl w:ilvl="0" w:tplc="0DD890AC">
      <w:start w:val="1"/>
      <w:numFmt w:val="decimal"/>
      <w:lvlText w:val="%1."/>
      <w:lvlJc w:val="left"/>
      <w:pPr>
        <w:widowControl/>
        <w:ind w:left="780" w:hanging="360"/>
        <w:textAlignment w:val="baseline"/>
      </w:pPr>
    </w:lvl>
    <w:lvl w:ilvl="1" w:tplc="BEAA13AA">
      <w:numFmt w:val="decimal"/>
      <w:lvlText w:val=""/>
      <w:lvlJc w:val="left"/>
    </w:lvl>
    <w:lvl w:ilvl="2" w:tplc="DB700444">
      <w:numFmt w:val="decimal"/>
      <w:lvlText w:val=""/>
      <w:lvlJc w:val="left"/>
    </w:lvl>
    <w:lvl w:ilvl="3" w:tplc="F0B8779C">
      <w:numFmt w:val="decimal"/>
      <w:lvlText w:val=""/>
      <w:lvlJc w:val="left"/>
    </w:lvl>
    <w:lvl w:ilvl="4" w:tplc="25E64E7C">
      <w:numFmt w:val="decimal"/>
      <w:lvlText w:val=""/>
      <w:lvlJc w:val="left"/>
    </w:lvl>
    <w:lvl w:ilvl="5" w:tplc="6F5800D6">
      <w:numFmt w:val="decimal"/>
      <w:lvlText w:val=""/>
      <w:lvlJc w:val="left"/>
    </w:lvl>
    <w:lvl w:ilvl="6" w:tplc="5BE499A6">
      <w:numFmt w:val="decimal"/>
      <w:lvlText w:val=""/>
      <w:lvlJc w:val="left"/>
    </w:lvl>
    <w:lvl w:ilvl="7" w:tplc="0CDCC582">
      <w:numFmt w:val="decimal"/>
      <w:lvlText w:val=""/>
      <w:lvlJc w:val="left"/>
    </w:lvl>
    <w:lvl w:ilvl="8" w:tplc="CA3E3ED6">
      <w:numFmt w:val="decimal"/>
      <w:lvlText w:val=""/>
      <w:lvlJc w:val="left"/>
    </w:lvl>
  </w:abstractNum>
  <w:abstractNum w:abstractNumId="4" w15:restartNumberingAfterBreak="0">
    <w:nsid w:val="0FFFFF80"/>
    <w:multiLevelType w:val="hybridMultilevel"/>
    <w:tmpl w:val="00000000"/>
    <w:lvl w:ilvl="0" w:tplc="74EE2E7A">
      <w:start w:val="1"/>
      <w:numFmt w:val="bullet"/>
      <w:lvlText w:val=""/>
      <w:lvlJc w:val="left"/>
      <w:pPr>
        <w:widowControl/>
        <w:ind w:left="2040" w:hanging="360"/>
        <w:textAlignment w:val="baseline"/>
      </w:pPr>
      <w:rPr>
        <w:rFonts w:ascii="Wingdings" w:hAnsi="Wingdings"/>
      </w:rPr>
    </w:lvl>
    <w:lvl w:ilvl="1" w:tplc="43580948">
      <w:numFmt w:val="decimal"/>
      <w:lvlText w:val=""/>
      <w:lvlJc w:val="left"/>
    </w:lvl>
    <w:lvl w:ilvl="2" w:tplc="91C49D02">
      <w:numFmt w:val="decimal"/>
      <w:lvlText w:val=""/>
      <w:lvlJc w:val="left"/>
    </w:lvl>
    <w:lvl w:ilvl="3" w:tplc="F73EAFE8">
      <w:numFmt w:val="decimal"/>
      <w:lvlText w:val=""/>
      <w:lvlJc w:val="left"/>
    </w:lvl>
    <w:lvl w:ilvl="4" w:tplc="0354ECD8">
      <w:numFmt w:val="decimal"/>
      <w:lvlText w:val=""/>
      <w:lvlJc w:val="left"/>
    </w:lvl>
    <w:lvl w:ilvl="5" w:tplc="A16C307A">
      <w:numFmt w:val="decimal"/>
      <w:lvlText w:val=""/>
      <w:lvlJc w:val="left"/>
    </w:lvl>
    <w:lvl w:ilvl="6" w:tplc="075822B6">
      <w:numFmt w:val="decimal"/>
      <w:lvlText w:val=""/>
      <w:lvlJc w:val="left"/>
    </w:lvl>
    <w:lvl w:ilvl="7" w:tplc="E5429BA6">
      <w:numFmt w:val="decimal"/>
      <w:lvlText w:val=""/>
      <w:lvlJc w:val="left"/>
    </w:lvl>
    <w:lvl w:ilvl="8" w:tplc="9612A636">
      <w:numFmt w:val="decimal"/>
      <w:lvlText w:val=""/>
      <w:lvlJc w:val="left"/>
    </w:lvl>
  </w:abstractNum>
  <w:abstractNum w:abstractNumId="5" w15:restartNumberingAfterBreak="0">
    <w:nsid w:val="0FFFFF81"/>
    <w:multiLevelType w:val="hybridMultilevel"/>
    <w:tmpl w:val="00000000"/>
    <w:lvl w:ilvl="0" w:tplc="B322B554">
      <w:start w:val="1"/>
      <w:numFmt w:val="bullet"/>
      <w:lvlText w:val=""/>
      <w:lvlJc w:val="left"/>
      <w:pPr>
        <w:widowControl/>
        <w:ind w:left="1620" w:hanging="360"/>
        <w:textAlignment w:val="baseline"/>
      </w:pPr>
      <w:rPr>
        <w:rFonts w:ascii="Wingdings" w:hAnsi="Wingdings"/>
      </w:rPr>
    </w:lvl>
    <w:lvl w:ilvl="1" w:tplc="E04C69F8">
      <w:numFmt w:val="decimal"/>
      <w:lvlText w:val=""/>
      <w:lvlJc w:val="left"/>
    </w:lvl>
    <w:lvl w:ilvl="2" w:tplc="DBCE2756">
      <w:numFmt w:val="decimal"/>
      <w:lvlText w:val=""/>
      <w:lvlJc w:val="left"/>
    </w:lvl>
    <w:lvl w:ilvl="3" w:tplc="5946689A">
      <w:numFmt w:val="decimal"/>
      <w:lvlText w:val=""/>
      <w:lvlJc w:val="left"/>
    </w:lvl>
    <w:lvl w:ilvl="4" w:tplc="5F8CD4F2">
      <w:numFmt w:val="decimal"/>
      <w:lvlText w:val=""/>
      <w:lvlJc w:val="left"/>
    </w:lvl>
    <w:lvl w:ilvl="5" w:tplc="DDB28688">
      <w:numFmt w:val="decimal"/>
      <w:lvlText w:val=""/>
      <w:lvlJc w:val="left"/>
    </w:lvl>
    <w:lvl w:ilvl="6" w:tplc="A9B89714">
      <w:numFmt w:val="decimal"/>
      <w:lvlText w:val=""/>
      <w:lvlJc w:val="left"/>
    </w:lvl>
    <w:lvl w:ilvl="7" w:tplc="7C38D3E8">
      <w:numFmt w:val="decimal"/>
      <w:lvlText w:val=""/>
      <w:lvlJc w:val="left"/>
    </w:lvl>
    <w:lvl w:ilvl="8" w:tplc="1286F19E">
      <w:numFmt w:val="decimal"/>
      <w:lvlText w:val=""/>
      <w:lvlJc w:val="left"/>
    </w:lvl>
  </w:abstractNum>
  <w:abstractNum w:abstractNumId="6" w15:restartNumberingAfterBreak="0">
    <w:nsid w:val="0FFFFF82"/>
    <w:multiLevelType w:val="hybridMultilevel"/>
    <w:tmpl w:val="00000000"/>
    <w:lvl w:ilvl="0" w:tplc="9F56503A">
      <w:start w:val="1"/>
      <w:numFmt w:val="bullet"/>
      <w:lvlText w:val=""/>
      <w:lvlJc w:val="left"/>
      <w:pPr>
        <w:widowControl/>
        <w:ind w:left="1200" w:hanging="360"/>
        <w:textAlignment w:val="baseline"/>
      </w:pPr>
      <w:rPr>
        <w:rFonts w:ascii="Wingdings" w:hAnsi="Wingdings"/>
      </w:rPr>
    </w:lvl>
    <w:lvl w:ilvl="1" w:tplc="3364E520">
      <w:numFmt w:val="decimal"/>
      <w:lvlText w:val=""/>
      <w:lvlJc w:val="left"/>
    </w:lvl>
    <w:lvl w:ilvl="2" w:tplc="95263B4E">
      <w:numFmt w:val="decimal"/>
      <w:lvlText w:val=""/>
      <w:lvlJc w:val="left"/>
    </w:lvl>
    <w:lvl w:ilvl="3" w:tplc="9020BCE0">
      <w:numFmt w:val="decimal"/>
      <w:lvlText w:val=""/>
      <w:lvlJc w:val="left"/>
    </w:lvl>
    <w:lvl w:ilvl="4" w:tplc="921A7162">
      <w:numFmt w:val="decimal"/>
      <w:lvlText w:val=""/>
      <w:lvlJc w:val="left"/>
    </w:lvl>
    <w:lvl w:ilvl="5" w:tplc="33E42DBA">
      <w:numFmt w:val="decimal"/>
      <w:lvlText w:val=""/>
      <w:lvlJc w:val="left"/>
    </w:lvl>
    <w:lvl w:ilvl="6" w:tplc="B886A212">
      <w:numFmt w:val="decimal"/>
      <w:lvlText w:val=""/>
      <w:lvlJc w:val="left"/>
    </w:lvl>
    <w:lvl w:ilvl="7" w:tplc="25A8E6D4">
      <w:numFmt w:val="decimal"/>
      <w:lvlText w:val=""/>
      <w:lvlJc w:val="left"/>
    </w:lvl>
    <w:lvl w:ilvl="8" w:tplc="D9DC887A">
      <w:numFmt w:val="decimal"/>
      <w:lvlText w:val=""/>
      <w:lvlJc w:val="left"/>
    </w:lvl>
  </w:abstractNum>
  <w:abstractNum w:abstractNumId="7" w15:restartNumberingAfterBreak="0">
    <w:nsid w:val="0FFFFF83"/>
    <w:multiLevelType w:val="hybridMultilevel"/>
    <w:tmpl w:val="00000000"/>
    <w:lvl w:ilvl="0" w:tplc="E4401F08">
      <w:start w:val="1"/>
      <w:numFmt w:val="bullet"/>
      <w:lvlText w:val=""/>
      <w:lvlJc w:val="left"/>
      <w:pPr>
        <w:widowControl/>
        <w:ind w:left="780" w:hanging="360"/>
        <w:textAlignment w:val="baseline"/>
      </w:pPr>
      <w:rPr>
        <w:rFonts w:ascii="Wingdings" w:hAnsi="Wingdings"/>
      </w:rPr>
    </w:lvl>
    <w:lvl w:ilvl="1" w:tplc="BC36E93E">
      <w:numFmt w:val="decimal"/>
      <w:lvlText w:val=""/>
      <w:lvlJc w:val="left"/>
    </w:lvl>
    <w:lvl w:ilvl="2" w:tplc="7ABE6DCE">
      <w:numFmt w:val="decimal"/>
      <w:lvlText w:val=""/>
      <w:lvlJc w:val="left"/>
    </w:lvl>
    <w:lvl w:ilvl="3" w:tplc="09F2E33C">
      <w:numFmt w:val="decimal"/>
      <w:lvlText w:val=""/>
      <w:lvlJc w:val="left"/>
    </w:lvl>
    <w:lvl w:ilvl="4" w:tplc="27A69532">
      <w:numFmt w:val="decimal"/>
      <w:lvlText w:val=""/>
      <w:lvlJc w:val="left"/>
    </w:lvl>
    <w:lvl w:ilvl="5" w:tplc="07EC5280">
      <w:numFmt w:val="decimal"/>
      <w:lvlText w:val=""/>
      <w:lvlJc w:val="left"/>
    </w:lvl>
    <w:lvl w:ilvl="6" w:tplc="8C587B60">
      <w:numFmt w:val="decimal"/>
      <w:lvlText w:val=""/>
      <w:lvlJc w:val="left"/>
    </w:lvl>
    <w:lvl w:ilvl="7" w:tplc="933A8746">
      <w:numFmt w:val="decimal"/>
      <w:lvlText w:val=""/>
      <w:lvlJc w:val="left"/>
    </w:lvl>
    <w:lvl w:ilvl="8" w:tplc="18028B64">
      <w:numFmt w:val="decimal"/>
      <w:lvlText w:val=""/>
      <w:lvlJc w:val="left"/>
    </w:lvl>
  </w:abstractNum>
  <w:abstractNum w:abstractNumId="8" w15:restartNumberingAfterBreak="0">
    <w:nsid w:val="0FFFFF88"/>
    <w:multiLevelType w:val="hybridMultilevel"/>
    <w:tmpl w:val="00000000"/>
    <w:lvl w:ilvl="0" w:tplc="C6485FD6">
      <w:start w:val="1"/>
      <w:numFmt w:val="decimal"/>
      <w:lvlText w:val="%1."/>
      <w:lvlJc w:val="left"/>
      <w:pPr>
        <w:widowControl/>
        <w:ind w:left="360" w:hanging="360"/>
        <w:textAlignment w:val="baseline"/>
      </w:pPr>
    </w:lvl>
    <w:lvl w:ilvl="1" w:tplc="1548C15A">
      <w:numFmt w:val="decimal"/>
      <w:lvlText w:val=""/>
      <w:lvlJc w:val="left"/>
    </w:lvl>
    <w:lvl w:ilvl="2" w:tplc="2E585D10">
      <w:numFmt w:val="decimal"/>
      <w:lvlText w:val=""/>
      <w:lvlJc w:val="left"/>
    </w:lvl>
    <w:lvl w:ilvl="3" w:tplc="8D9C010C">
      <w:numFmt w:val="decimal"/>
      <w:lvlText w:val=""/>
      <w:lvlJc w:val="left"/>
    </w:lvl>
    <w:lvl w:ilvl="4" w:tplc="A6048ABC">
      <w:numFmt w:val="decimal"/>
      <w:lvlText w:val=""/>
      <w:lvlJc w:val="left"/>
    </w:lvl>
    <w:lvl w:ilvl="5" w:tplc="AFFA8468">
      <w:numFmt w:val="decimal"/>
      <w:lvlText w:val=""/>
      <w:lvlJc w:val="left"/>
    </w:lvl>
    <w:lvl w:ilvl="6" w:tplc="0A526DB6">
      <w:numFmt w:val="decimal"/>
      <w:lvlText w:val=""/>
      <w:lvlJc w:val="left"/>
    </w:lvl>
    <w:lvl w:ilvl="7" w:tplc="5840210E">
      <w:numFmt w:val="decimal"/>
      <w:lvlText w:val=""/>
      <w:lvlJc w:val="left"/>
    </w:lvl>
    <w:lvl w:ilvl="8" w:tplc="735276CC">
      <w:numFmt w:val="decimal"/>
      <w:lvlText w:val=""/>
      <w:lvlJc w:val="left"/>
    </w:lvl>
  </w:abstractNum>
  <w:abstractNum w:abstractNumId="9" w15:restartNumberingAfterBreak="0">
    <w:nsid w:val="0FFFFF89"/>
    <w:multiLevelType w:val="hybridMultilevel"/>
    <w:tmpl w:val="00000000"/>
    <w:lvl w:ilvl="0" w:tplc="D052883E">
      <w:start w:val="1"/>
      <w:numFmt w:val="bullet"/>
      <w:lvlText w:val=""/>
      <w:lvlJc w:val="left"/>
      <w:pPr>
        <w:widowControl/>
        <w:ind w:left="360" w:hanging="360"/>
        <w:textAlignment w:val="baseline"/>
      </w:pPr>
      <w:rPr>
        <w:rFonts w:ascii="Wingdings" w:hAnsi="Wingdings"/>
      </w:rPr>
    </w:lvl>
    <w:lvl w:ilvl="1" w:tplc="3968A462">
      <w:numFmt w:val="decimal"/>
      <w:lvlText w:val=""/>
      <w:lvlJc w:val="left"/>
    </w:lvl>
    <w:lvl w:ilvl="2" w:tplc="B4FA490E">
      <w:numFmt w:val="decimal"/>
      <w:lvlText w:val=""/>
      <w:lvlJc w:val="left"/>
    </w:lvl>
    <w:lvl w:ilvl="3" w:tplc="0BB43ECE">
      <w:numFmt w:val="decimal"/>
      <w:lvlText w:val=""/>
      <w:lvlJc w:val="left"/>
    </w:lvl>
    <w:lvl w:ilvl="4" w:tplc="C6E617FC">
      <w:numFmt w:val="decimal"/>
      <w:lvlText w:val=""/>
      <w:lvlJc w:val="left"/>
    </w:lvl>
    <w:lvl w:ilvl="5" w:tplc="85C66460">
      <w:numFmt w:val="decimal"/>
      <w:lvlText w:val=""/>
      <w:lvlJc w:val="left"/>
    </w:lvl>
    <w:lvl w:ilvl="6" w:tplc="48984EC8">
      <w:numFmt w:val="decimal"/>
      <w:lvlText w:val=""/>
      <w:lvlJc w:val="left"/>
    </w:lvl>
    <w:lvl w:ilvl="7" w:tplc="A5FAF4DE">
      <w:numFmt w:val="decimal"/>
      <w:lvlText w:val=""/>
      <w:lvlJc w:val="left"/>
    </w:lvl>
    <w:lvl w:ilvl="8" w:tplc="698818DA">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compatSetting w:name="compatibilityMode" w:uri="http://schemas.microsoft.com/office/word" w:val="12"/>
  </w:compat>
  <w:rsids>
    <w:rsidRoot w:val="007C5A8F"/>
    <w:rsid w:val="0045385F"/>
    <w:rsid w:val="007C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C139"/>
  <w15:docId w15:val="{C9BB29F5-F6AB-4316-AEC9-FB4CDAF9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2021-12-29T01:18:00Z</dcterms:created>
  <dcterms:modified xsi:type="dcterms:W3CDTF">2021-12-29T01:18:00Z</dcterms:modified>
</cp:coreProperties>
</file>