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精耕“五基”兴乡村 实干筑梦启新程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横水林区服务中心2026年工作谋划报告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2026年是“十五五”规划谋篇开局的关键之年，是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横水中心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高质量发展提质增效的攻坚之年。横水林区服务中心将以习近平新时代中国特色社会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主义思想为根本遵循，全面贯彻党的二十大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届历次全会精神，深度落实习近平总书记考察山西重要讲话重要指示精神，锚定“强产业、补短板、固成果”核心主线，秉持“精耕细作谋发展、务实笃行惠民生”工作总基调，聚焦基层党建、特色产业、乡村治理、民生福祉、项目建设五大根基，以“钉钉子”精神抓落实，以“创一流”标准求突破，奋力谱写横水生态美、产业兴、百姓富的高质量发展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一、建强“先锋堡垒”，夯实党建引领之基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（一）优队伍强能力，锻造发展“领头雁”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换届工作契机，打破选人用人壁垒，拓宽干部选拔视野，优先选拔政治素质硬、群众口碑好、实干能力强的基层骨干与优秀人才，构建结构合理、专业高效的干部队伍体系。围绕乡村振兴政策解读、基层治理实操技能、生态保护专业知识三大核心领域，开展“季度专题培训+日常线上学习”立体化培训，推动干部队伍从“经验型”向“专业型”、从“执行者”向“谋划者”转变，切实提升履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（二）创机制优服务，织密群众“连心网”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持续深化“党组织领导下的自治、法治、德治‘三治融合’”治理体系，推动党员干部全员下沉网格、包联农户，实现群众诉求及时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反馈。搭建“林区议事厅”“意见箱”多元沟通平台，引导群众主动参与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规划、项目建设、环境整治等事务，构建“党组织引领、党员带头、群众参与”的共建共治共享新格局。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二、壮大“特色引擎”，筑牢产业增收之基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（一）活资产提效益，拓宽集体“增收路”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林区生态禀赋与资源优势，以横水村提档升级项目为重要抓手，依托横众猪场全面投产的产业优势，规范集体资产租赁、运营、管理流程，确保资产保值增值。引入专业运营主体，对闲置厂房、老旧场地进行盘活改造，发展仓储物流、农产品初加工等业态，建立“租金收益+合作分红”双渠道的集体经营性收入模式，为集体经济注入持续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（二）强联结惠民生，走好强村“富民路”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坚持“集体增收与村民致富同步推进”理念，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集体收益分配管理办法，将产业收益重点用于村民养老补贴、医疗救助、教育帮扶等民生领域，以及村内基础设施修缮、公共服务升级等建设项目。建立“企业+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+农户”利益联结机制，吸纳脱贫户、监测户、留守劳动力就近就业，实现“产业有发展、集体有收益、村民得实惠”的三方共赢。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三、打造“宜居家园”，稳固治理提升之基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（一）守生态筑防线，守护林区“绿水青山”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深化护林防火常态化工作，构建“宣传入户、责任到人、巡查到位”的三防体系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村广播、宣传册、微信群普及防火知识，与农户签订防火责任书；组建党员防火先锋队、村民义务巡逻队，加密重点林区、关键时段巡查频次；完善防火物资储备库，定期开展应急演练，确保守住“零火灾”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（二）美环境提品质，打造乡村“幸福港湾”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聚焦4个行政村“补短板、提品质”的民生需求，统筹推进六大类人居环境提升工程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农村生活污水集中处理项目，铺设污水管网，解决污水乱排问题；修复村内破损街巷、硬化入户道路，保障群众安全通行；新建标准化垃圾收集点与公共卫生间，完善环卫设施配套；在农户房前屋后、村内空闲地块种植乡土树种、花卉绿植，打造“一户一景、一村一画”的生态景观；每村新建或修缮1处村民活动广场，配齐健身器材、照明设施，为群众提供休闲娱乐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（三）治流域促融合，绘就生态“宜居画卷”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对接上级部门，争取中央水利发展资金支持，启动横水河小流域治理工程。重点开展河道清淤疏浚、岸坡加固防护、生态植被修复三大任务，同步建设亲水平台、生态步道等配套设施，既改善流域水质与防洪能力，又打造集生态保护、休闲观光于一体的滨水景观带，实现“治水、护岸、美村、富民”多重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四、狠抓“项目落地”，强化发展支撑之基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（一）扩林下促循环，激活生态“经济价值”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以点带面推广北寨村林下养鸡的成功经验，重点推进三大林下产业项目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长治发鸠山生态农业公司发展“林下养殖+作物种植”循环农业模式，实现生态养殖与有机种植互促互进；推进小南沟林下酸枣种植加工项目，延伸酸枣采摘、初加工、销售产业链，提升产品附加值；扩建北寨村生猪养殖项目，完善粪污资源化利用设施，打造绿色生态养殖基地，推动林下经济从“单一业态”向“多元融合”转变，实现生态效益与经济效益双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（二）优农业促转型，拓宽群众“增收渠道”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统筹规划辖区内316亩土壤肥沃、灌溉便利的适宜地块，组织村民开展党参规模化种植。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借助辖区以恒中药材产业发展园区平台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，搭建“种植+收购+销售”一体化服务体系，解决村民“种植难、销售愁”的问题，推动传统农业向特色高效农业转型，实现农业产业升级与村民增收致富协同推进。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五、办好“民生实事”，厚植福祉共享之基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（一）改取暖促节能，构建家园“温暖屏障”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借鉴“冬病夏治”理念，聚焦冬季取暖“能耗高、污染大”的问题，推进太阳能清洁取暖改造试点工作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积极对接发改、能源等部门，争取清洁取暖补贴政策与资金支持，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首批农户的太阳能清洁取暖改造任务，推动冬季取暖能源转型，让群众温暖过冬、清洁过冬。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（二）保安全促稳定，守护林区“和谐平安”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重点场所安全生产大检查行动，对辖区内商铺、饭店、学校、养殖场等场所进行全面排查，重点检查用电、用火、用气安全及消防设施配备情况，建立隐患台账，明确整改责任人与时限，确保隐患整改到位。深入开展信访矛盾大排查大化解工作，坚持“关口前移、源头治理”，通过村干部接访、网格员走访、党员联访等方式，及时发现、化解邻里纠纷、利益诉求等矛盾问题，严格落实“小事不出村、大事不出中心”的工作要求，营造平安和谐、稳定有序的发展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征程承载新使命，新奋斗书写新辉煌。横水林区服务中心将以此次工作谋划为行动蓝图，凝聚全中心上下同心同向的合力，以“时不我待、只争朝夕”的紧迫感，以“真抓实干、务求实效”的工作作风，将规划蓝图转化为实实在在的发展成果，切实增强林区群众的获得感、幸福感、安全感，为建设现代化美丽横水而不懈奋斗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3D9C"/>
    <w:rsid w:val="022E6257"/>
    <w:rsid w:val="34825E0A"/>
    <w:rsid w:val="43A713E9"/>
    <w:rsid w:val="4BC863A1"/>
    <w:rsid w:val="4CCE13A8"/>
    <w:rsid w:val="5D113938"/>
    <w:rsid w:val="63A2353C"/>
    <w:rsid w:val="68950A18"/>
    <w:rsid w:val="7CEF7382"/>
    <w:rsid w:val="DCDF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2025-10-29T10:37:00Z</dcterms:created>
  <dc:creator>Administrator</dc:creator>
  <cp:lastModifiedBy>user</cp:lastModifiedBy>
  <dcterms:modified xsi:type="dcterms:W3CDTF">2025-12-12T09:29:19Z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eyJoZGlkIjoiZDE1MDVkMGEzZGZlZDlhMzg3NGFhMjFkNWU5MjIwYTAiLCJ1c2VySWQiOiIxNDc2MDg2NTg4In0=</vt:lpwstr>
  </property>
  <property fmtid="{D5CDD505-2E9C-101B-9397-08002B2CF9AE}" pid="4" name="ICV">
    <vt:lpwstr>984D3AABBF9547F9BB327FA67AD9364F_12</vt:lpwstr>
  </property>
</Properties>
</file>