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30A" w:rsidRDefault="00CB1389">
      <w:pPr>
        <w:widowControl w:val="0"/>
        <w:spacing w:line="600" w:lineRule="exact"/>
        <w:jc w:val="center"/>
        <w:textAlignment w:val="auto"/>
        <w:rPr>
          <w:rFonts w:ascii="方正小标宋简体" w:eastAsia="方正小标宋简体" w:hAnsi="等线" w:cs="Times New Roman"/>
          <w:sz w:val="44"/>
          <w:szCs w:val="44"/>
        </w:rPr>
      </w:pPr>
      <w:r>
        <w:rPr>
          <w:rFonts w:ascii="方正小标宋简体" w:eastAsia="方正小标宋简体" w:hAnsi="等线" w:cs="Times New Roman" w:hint="eastAsia"/>
          <w:sz w:val="44"/>
          <w:szCs w:val="44"/>
        </w:rPr>
        <w:t>长子县2023年强制免疫“先打后补”养殖场</w:t>
      </w:r>
      <w:r w:rsidR="00483E59">
        <w:rPr>
          <w:rFonts w:ascii="方正小标宋简体" w:eastAsia="方正小标宋简体" w:hAnsi="等线" w:cs="Times New Roman" w:hint="eastAsia"/>
          <w:sz w:val="44"/>
          <w:szCs w:val="44"/>
        </w:rPr>
        <w:t>拟</w:t>
      </w:r>
      <w:bookmarkStart w:id="0" w:name="_GoBack"/>
      <w:bookmarkEnd w:id="0"/>
      <w:r>
        <w:rPr>
          <w:rFonts w:ascii="方正小标宋简体" w:eastAsia="方正小标宋简体" w:hAnsi="等线" w:cs="Times New Roman" w:hint="eastAsia"/>
          <w:sz w:val="44"/>
          <w:szCs w:val="44"/>
        </w:rPr>
        <w:t>补助资金</w:t>
      </w:r>
      <w:r w:rsidR="00617B7A">
        <w:rPr>
          <w:rFonts w:ascii="方正小标宋简体" w:eastAsia="方正小标宋简体" w:hAnsi="等线" w:cs="Times New Roman" w:hint="eastAsia"/>
          <w:sz w:val="44"/>
          <w:szCs w:val="44"/>
        </w:rPr>
        <w:t>公示</w:t>
      </w:r>
    </w:p>
    <w:p w:rsidR="002F430A" w:rsidRDefault="002F430A">
      <w:pPr>
        <w:widowControl w:val="0"/>
        <w:spacing w:line="560" w:lineRule="exact"/>
        <w:textAlignment w:val="auto"/>
        <w:rPr>
          <w:rFonts w:ascii="Times New Roman" w:eastAsia="仿宋_GB2312" w:hAnsi="Times New Roman" w:cs="Times New Roman"/>
          <w:sz w:val="32"/>
          <w:szCs w:val="32"/>
        </w:rPr>
      </w:pPr>
    </w:p>
    <w:p w:rsidR="002F430A" w:rsidRDefault="00CB1389">
      <w:pPr>
        <w:widowControl w:val="0"/>
        <w:spacing w:line="56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根据山西省农业农村厅《关于印发全省动物疫病强制免疫</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先打后补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实施方案（</w:t>
      </w:r>
      <w:r>
        <w:rPr>
          <w:rFonts w:ascii="Times New Roman" w:eastAsia="仿宋_GB2312" w:hAnsi="Times New Roman" w:cs="Times New Roman"/>
          <w:sz w:val="32"/>
          <w:szCs w:val="32"/>
        </w:rPr>
        <w:t>2023-2025</w:t>
      </w:r>
      <w:r>
        <w:rPr>
          <w:rFonts w:ascii="Times New Roman" w:eastAsia="仿宋_GB2312" w:hAnsi="Times New Roman" w:cs="Times New Roman"/>
          <w:sz w:val="32"/>
          <w:szCs w:val="32"/>
        </w:rPr>
        <w:t>年）的通知》（晋农牧医发〔</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《关于做好动物疫病强制免疫</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先打后补</w:t>
      </w:r>
      <w:r>
        <w:rPr>
          <w:rFonts w:ascii="Times New Roman" w:eastAsia="仿宋_GB2312" w:hAnsi="Times New Roman" w:cs="Times New Roman"/>
          <w:sz w:val="32"/>
          <w:szCs w:val="32"/>
        </w:rPr>
        <w:t>”</w:t>
      </w:r>
      <w:r>
        <w:rPr>
          <w:rFonts w:ascii="Times New Roman" w:eastAsia="仿宋_GB2312" w:hAnsi="Times New Roman" w:cs="Times New Roman"/>
          <w:sz w:val="32"/>
          <w:szCs w:val="32"/>
        </w:rPr>
        <w:t>补助工作的通知》（晋农办发〔</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w:t>
      </w:r>
      <w:r>
        <w:rPr>
          <w:rFonts w:ascii="Times New Roman" w:eastAsia="仿宋_GB2312" w:hAnsi="Times New Roman" w:cs="Times New Roman"/>
          <w:sz w:val="32"/>
          <w:szCs w:val="32"/>
        </w:rPr>
        <w:t>52</w:t>
      </w:r>
      <w:r>
        <w:rPr>
          <w:rFonts w:ascii="Times New Roman" w:eastAsia="仿宋_GB2312" w:hAnsi="Times New Roman" w:cs="Times New Roman"/>
          <w:sz w:val="32"/>
          <w:szCs w:val="32"/>
        </w:rPr>
        <w:t>号）</w:t>
      </w:r>
      <w:r>
        <w:rPr>
          <w:rFonts w:ascii="Times New Roman" w:eastAsia="仿宋_GB2312" w:hAnsi="Times New Roman" w:cs="Times New Roman" w:hint="eastAsia"/>
          <w:sz w:val="32"/>
          <w:szCs w:val="32"/>
        </w:rPr>
        <w:t>和长治市农业农村局《关于动物疫病强制免疫“先打后补”补助标准的通知》</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长</w:t>
      </w:r>
      <w:r>
        <w:rPr>
          <w:rFonts w:ascii="Times New Roman" w:eastAsia="仿宋_GB2312" w:hAnsi="Times New Roman" w:cs="Times New Roman"/>
          <w:sz w:val="32"/>
          <w:szCs w:val="32"/>
        </w:rPr>
        <w:t>农办发〔</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24</w:t>
      </w:r>
      <w:r>
        <w:rPr>
          <w:rFonts w:ascii="Times New Roman" w:eastAsia="仿宋_GB2312" w:hAnsi="Times New Roman" w:cs="Times New Roman"/>
          <w:sz w:val="32"/>
          <w:szCs w:val="32"/>
        </w:rPr>
        <w:t>号）文件精神，经养殖场自行申报、逐级审核，确定长子温氏畜牧有限公司（南陈温氏猪场）、长子县乔望种养殖有限公司、长子县东晨惠元养殖有限公司、长子县温氏畜牧有限公司（</w:t>
      </w:r>
      <w:r>
        <w:rPr>
          <w:rFonts w:ascii="Times New Roman" w:eastAsia="仿宋_GB2312" w:hAnsi="Times New Roman" w:cs="Times New Roman" w:hint="eastAsia"/>
          <w:sz w:val="32"/>
          <w:szCs w:val="32"/>
        </w:rPr>
        <w:t>二场</w:t>
      </w:r>
      <w:r>
        <w:rPr>
          <w:rFonts w:ascii="Times New Roman" w:eastAsia="仿宋_GB2312" w:hAnsi="Times New Roman" w:cs="Times New Roman"/>
          <w:sz w:val="32"/>
          <w:szCs w:val="32"/>
        </w:rPr>
        <w:t>）、长子县惠民养殖专业合作社和长治市昌盛园养殖有限公司等六家为我县</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年强制免疫</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先打后补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养殖场。现将</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日实施</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先打后补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养殖场补助资金申报情况</w:t>
      </w:r>
      <w:r w:rsidR="00617B7A">
        <w:rPr>
          <w:rFonts w:ascii="Times New Roman" w:eastAsia="仿宋_GB2312" w:hAnsi="Times New Roman" w:cs="Times New Roman" w:hint="eastAsia"/>
          <w:sz w:val="32"/>
          <w:szCs w:val="32"/>
        </w:rPr>
        <w:t>公示如下</w:t>
      </w:r>
      <w:r>
        <w:rPr>
          <w:rFonts w:ascii="Times New Roman" w:eastAsia="仿宋_GB2312" w:hAnsi="Times New Roman" w:cs="Times New Roman"/>
          <w:sz w:val="32"/>
          <w:szCs w:val="32"/>
        </w:rPr>
        <w:t>：</w:t>
      </w:r>
    </w:p>
    <w:p w:rsidR="002F430A" w:rsidRDefault="00CB1389">
      <w:pPr>
        <w:widowControl w:val="0"/>
        <w:numPr>
          <w:ilvl w:val="0"/>
          <w:numId w:val="1"/>
        </w:numPr>
        <w:spacing w:line="56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长子温氏畜牧有限公司（南陈温氏猪场）：</w:t>
      </w:r>
      <w:r>
        <w:rPr>
          <w:rFonts w:ascii="Times New Roman" w:eastAsia="仿宋_GB2312" w:hAnsi="Times New Roman" w:cs="Times New Roman" w:hint="eastAsia"/>
          <w:sz w:val="32"/>
          <w:szCs w:val="32"/>
        </w:rPr>
        <w:t>种畜禽</w:t>
      </w:r>
      <w:r>
        <w:rPr>
          <w:rFonts w:ascii="Times New Roman" w:eastAsia="仿宋_GB2312" w:hAnsi="Times New Roman" w:cs="Times New Roman"/>
          <w:sz w:val="32"/>
          <w:szCs w:val="32"/>
        </w:rPr>
        <w:t>规模场</w:t>
      </w:r>
      <w:r>
        <w:rPr>
          <w:rFonts w:ascii="Times New Roman" w:eastAsia="仿宋_GB2312" w:hAnsi="Times New Roman" w:cs="Times New Roman" w:hint="eastAsia"/>
          <w:sz w:val="32"/>
          <w:szCs w:val="32"/>
        </w:rPr>
        <w:t>，现存栏</w:t>
      </w:r>
      <w:r>
        <w:rPr>
          <w:rFonts w:ascii="Times New Roman" w:eastAsia="仿宋_GB2312" w:hAnsi="Times New Roman" w:cs="Times New Roman" w:hint="eastAsia"/>
          <w:sz w:val="32"/>
          <w:szCs w:val="32"/>
        </w:rPr>
        <w:t>13358</w:t>
      </w:r>
      <w:r>
        <w:rPr>
          <w:rFonts w:ascii="Times New Roman" w:eastAsia="仿宋_GB2312" w:hAnsi="Times New Roman" w:cs="Times New Roman" w:hint="eastAsia"/>
          <w:sz w:val="32"/>
          <w:szCs w:val="32"/>
        </w:rPr>
        <w:t>头。</w:t>
      </w:r>
      <w:r>
        <w:rPr>
          <w:rFonts w:ascii="Times New Roman" w:eastAsia="仿宋_GB2312" w:hAnsi="Times New Roman" w:cs="Times New Roman"/>
          <w:sz w:val="32"/>
          <w:szCs w:val="32"/>
        </w:rPr>
        <w:t>场址</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长子县南陈</w:t>
      </w:r>
      <w:r>
        <w:rPr>
          <w:rFonts w:ascii="Times New Roman" w:eastAsia="仿宋_GB2312" w:hAnsi="Times New Roman" w:cs="Times New Roman" w:hint="eastAsia"/>
          <w:sz w:val="32"/>
          <w:szCs w:val="32"/>
        </w:rPr>
        <w:t>镇南陈村</w:t>
      </w:r>
      <w:r>
        <w:rPr>
          <w:rFonts w:ascii="Times New Roman" w:eastAsia="仿宋_GB2312" w:hAnsi="Times New Roman" w:cs="Times New Roman"/>
          <w:sz w:val="32"/>
          <w:szCs w:val="32"/>
        </w:rPr>
        <w:t>。补助强制免疫病种：</w:t>
      </w:r>
      <w:r>
        <w:rPr>
          <w:rFonts w:ascii="Times New Roman" w:eastAsia="仿宋_GB2312" w:hAnsi="Times New Roman" w:cs="Times New Roman" w:hint="eastAsia"/>
          <w:sz w:val="32"/>
          <w:szCs w:val="32"/>
        </w:rPr>
        <w:t>猪口蹄疫、猪瘟。补助疫苗名称：猪瘟活疫苗、猪口蹄疫</w:t>
      </w:r>
      <w:r>
        <w:rPr>
          <w:rFonts w:ascii="Times New Roman" w:eastAsia="仿宋_GB2312" w:hAnsi="Times New Roman" w:cs="Times New Roman" w:hint="eastAsia"/>
          <w:sz w:val="32"/>
          <w:szCs w:val="32"/>
        </w:rPr>
        <w:t>O</w:t>
      </w:r>
      <w:r>
        <w:rPr>
          <w:rFonts w:ascii="Times New Roman" w:eastAsia="仿宋_GB2312" w:hAnsi="Times New Roman" w:cs="Times New Roman" w:hint="eastAsia"/>
          <w:sz w:val="32"/>
          <w:szCs w:val="32"/>
        </w:rPr>
        <w:t>型、</w:t>
      </w:r>
      <w:r>
        <w:rPr>
          <w:rFonts w:ascii="Times New Roman" w:eastAsia="仿宋_GB2312" w:hAnsi="Times New Roman" w:cs="Times New Roman" w:hint="eastAsia"/>
          <w:sz w:val="32"/>
          <w:szCs w:val="32"/>
        </w:rPr>
        <w:t>A</w:t>
      </w:r>
      <w:r>
        <w:rPr>
          <w:rFonts w:ascii="Times New Roman" w:eastAsia="仿宋_GB2312" w:hAnsi="Times New Roman" w:cs="Times New Roman" w:hint="eastAsia"/>
          <w:sz w:val="32"/>
          <w:szCs w:val="32"/>
        </w:rPr>
        <w:t>型二价灭活疫苗。</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日至</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日期间：猪口蹄疫补助畜禽核实数量存栏数为</w:t>
      </w:r>
      <w:r>
        <w:rPr>
          <w:rFonts w:ascii="Times New Roman" w:eastAsia="仿宋_GB2312" w:hAnsi="Times New Roman" w:cs="Times New Roman" w:hint="eastAsia"/>
          <w:sz w:val="32"/>
          <w:szCs w:val="32"/>
        </w:rPr>
        <w:t>6735</w:t>
      </w:r>
      <w:r>
        <w:rPr>
          <w:rFonts w:ascii="Times New Roman" w:eastAsia="仿宋_GB2312" w:hAnsi="Times New Roman" w:cs="Times New Roman" w:hint="eastAsia"/>
          <w:sz w:val="32"/>
          <w:szCs w:val="32"/>
        </w:rPr>
        <w:t>头，共免疫一次，补助核实金额为</w:t>
      </w:r>
      <w:r>
        <w:rPr>
          <w:rFonts w:ascii="Times New Roman" w:eastAsia="仿宋_GB2312" w:hAnsi="Times New Roman" w:cs="Times New Roman" w:hint="eastAsia"/>
          <w:sz w:val="32"/>
          <w:szCs w:val="32"/>
        </w:rPr>
        <w:t>9125.925</w:t>
      </w:r>
      <w:r>
        <w:rPr>
          <w:rFonts w:ascii="Times New Roman" w:eastAsia="仿宋_GB2312" w:hAnsi="Times New Roman" w:cs="Times New Roman" w:hint="eastAsia"/>
          <w:sz w:val="32"/>
          <w:szCs w:val="32"/>
        </w:rPr>
        <w:t>元；猪瘟补助畜禽核实数量存栏数为</w:t>
      </w:r>
      <w:r>
        <w:rPr>
          <w:rFonts w:ascii="Times New Roman" w:eastAsia="仿宋_GB2312" w:hAnsi="Times New Roman" w:cs="Times New Roman" w:hint="eastAsia"/>
          <w:sz w:val="32"/>
          <w:szCs w:val="32"/>
        </w:rPr>
        <w:t>10342</w:t>
      </w:r>
      <w:r>
        <w:rPr>
          <w:rFonts w:ascii="Times New Roman" w:eastAsia="仿宋_GB2312" w:hAnsi="Times New Roman" w:cs="Times New Roman" w:hint="eastAsia"/>
          <w:sz w:val="32"/>
          <w:szCs w:val="32"/>
        </w:rPr>
        <w:t>头，共免疫一次，补助核实金额为</w:t>
      </w:r>
      <w:r>
        <w:rPr>
          <w:rFonts w:ascii="Times New Roman" w:eastAsia="仿宋_GB2312" w:hAnsi="Times New Roman" w:cs="Times New Roman" w:hint="eastAsia"/>
          <w:sz w:val="32"/>
          <w:szCs w:val="32"/>
        </w:rPr>
        <w:t>4136.8</w:t>
      </w:r>
      <w:r>
        <w:rPr>
          <w:rFonts w:ascii="Times New Roman" w:eastAsia="仿宋_GB2312" w:hAnsi="Times New Roman" w:cs="Times New Roman" w:hint="eastAsia"/>
          <w:sz w:val="32"/>
          <w:szCs w:val="32"/>
        </w:rPr>
        <w:lastRenderedPageBreak/>
        <w:t>元；合计</w:t>
      </w:r>
      <w:r>
        <w:rPr>
          <w:rFonts w:ascii="Times New Roman" w:eastAsia="仿宋_GB2312" w:hAnsi="Times New Roman" w:cs="Times New Roman" w:hint="eastAsia"/>
          <w:sz w:val="32"/>
          <w:szCs w:val="32"/>
        </w:rPr>
        <w:t>13262.725</w:t>
      </w:r>
      <w:r>
        <w:rPr>
          <w:rFonts w:ascii="Times New Roman" w:eastAsia="仿宋_GB2312" w:hAnsi="Times New Roman" w:cs="Times New Roman" w:hint="eastAsia"/>
          <w:sz w:val="32"/>
          <w:szCs w:val="32"/>
        </w:rPr>
        <w:t>元。</w:t>
      </w:r>
    </w:p>
    <w:p w:rsidR="002F430A" w:rsidRDefault="00CB1389">
      <w:pPr>
        <w:widowControl w:val="0"/>
        <w:numPr>
          <w:ilvl w:val="0"/>
          <w:numId w:val="1"/>
        </w:numPr>
        <w:spacing w:line="56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sz w:val="32"/>
          <w:szCs w:val="32"/>
        </w:rPr>
        <w:t>长子县乔望种养殖有限公司</w:t>
      </w:r>
      <w:r>
        <w:rPr>
          <w:rFonts w:ascii="Times New Roman" w:eastAsia="仿宋_GB2312" w:hAnsi="Times New Roman" w:cs="Times New Roman" w:hint="eastAsia"/>
          <w:sz w:val="32"/>
          <w:szCs w:val="32"/>
        </w:rPr>
        <w:t>：蛋禽规模场，现存栏</w:t>
      </w:r>
      <w:r>
        <w:rPr>
          <w:rFonts w:ascii="Times New Roman" w:eastAsia="仿宋_GB2312" w:hAnsi="Times New Roman" w:cs="Times New Roman" w:hint="eastAsia"/>
          <w:sz w:val="32"/>
          <w:szCs w:val="32"/>
        </w:rPr>
        <w:t>25000</w:t>
      </w:r>
      <w:r>
        <w:rPr>
          <w:rFonts w:ascii="Times New Roman" w:eastAsia="仿宋_GB2312" w:hAnsi="Times New Roman" w:cs="Times New Roman" w:hint="eastAsia"/>
          <w:sz w:val="32"/>
          <w:szCs w:val="32"/>
        </w:rPr>
        <w:t>羽。场址：长子县南陈镇西堡头村。补助强制免疫病种：高致病性禽流感。补助疫苗名称：重组禽流感病毒（</w:t>
      </w:r>
      <w:r>
        <w:rPr>
          <w:rFonts w:ascii="Times New Roman" w:eastAsia="仿宋_GB2312" w:hAnsi="Times New Roman" w:cs="Times New Roman" w:hint="eastAsia"/>
          <w:sz w:val="32"/>
          <w:szCs w:val="32"/>
        </w:rPr>
        <w:t>H5+H7</w:t>
      </w:r>
      <w:r>
        <w:rPr>
          <w:rFonts w:ascii="Times New Roman" w:eastAsia="仿宋_GB2312" w:hAnsi="Times New Roman" w:cs="Times New Roman" w:hint="eastAsia"/>
          <w:sz w:val="32"/>
          <w:szCs w:val="32"/>
        </w:rPr>
        <w:t>）三价灭活疫苗。</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日至</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日期间：高致病性禽流感补助畜禽核实数量存栏数为</w:t>
      </w:r>
      <w:r>
        <w:rPr>
          <w:rFonts w:ascii="Times New Roman" w:eastAsia="仿宋_GB2312" w:hAnsi="Times New Roman" w:cs="Times New Roman" w:hint="eastAsia"/>
          <w:sz w:val="32"/>
          <w:szCs w:val="32"/>
        </w:rPr>
        <w:t>25000</w:t>
      </w:r>
      <w:r>
        <w:rPr>
          <w:rFonts w:ascii="Times New Roman" w:eastAsia="仿宋_GB2312" w:hAnsi="Times New Roman" w:cs="Times New Roman" w:hint="eastAsia"/>
          <w:sz w:val="32"/>
          <w:szCs w:val="32"/>
        </w:rPr>
        <w:t>羽，共免疫两次（第一次免疫</w:t>
      </w:r>
      <w:r>
        <w:rPr>
          <w:rFonts w:ascii="Times New Roman" w:eastAsia="仿宋_GB2312" w:hAnsi="Times New Roman" w:cs="Times New Roman" w:hint="eastAsia"/>
          <w:sz w:val="32"/>
          <w:szCs w:val="32"/>
        </w:rPr>
        <w:t>25000</w:t>
      </w:r>
      <w:r>
        <w:rPr>
          <w:rFonts w:ascii="Times New Roman" w:eastAsia="仿宋_GB2312" w:hAnsi="Times New Roman" w:cs="Times New Roman" w:hint="eastAsia"/>
          <w:sz w:val="32"/>
          <w:szCs w:val="32"/>
        </w:rPr>
        <w:t>羽、第二次免疫</w:t>
      </w:r>
      <w:r>
        <w:rPr>
          <w:rFonts w:ascii="Times New Roman" w:eastAsia="仿宋_GB2312" w:hAnsi="Times New Roman" w:cs="Times New Roman" w:hint="eastAsia"/>
          <w:sz w:val="32"/>
          <w:szCs w:val="32"/>
        </w:rPr>
        <w:t>13000</w:t>
      </w:r>
      <w:r>
        <w:rPr>
          <w:rFonts w:ascii="Times New Roman" w:eastAsia="仿宋_GB2312" w:hAnsi="Times New Roman" w:cs="Times New Roman" w:hint="eastAsia"/>
          <w:sz w:val="32"/>
          <w:szCs w:val="32"/>
        </w:rPr>
        <w:t>羽），补助核实金额为</w:t>
      </w:r>
      <w:r>
        <w:rPr>
          <w:rFonts w:ascii="Times New Roman" w:eastAsia="仿宋_GB2312" w:hAnsi="Times New Roman" w:cs="Times New Roman" w:hint="eastAsia"/>
          <w:sz w:val="32"/>
          <w:szCs w:val="32"/>
        </w:rPr>
        <w:t>4813.33</w:t>
      </w:r>
      <w:r>
        <w:rPr>
          <w:rFonts w:ascii="Times New Roman" w:eastAsia="仿宋_GB2312" w:hAnsi="Times New Roman" w:cs="Times New Roman" w:hint="eastAsia"/>
          <w:sz w:val="32"/>
          <w:szCs w:val="32"/>
        </w:rPr>
        <w:t>元。</w:t>
      </w:r>
    </w:p>
    <w:p w:rsidR="002F430A" w:rsidRDefault="00CB1389">
      <w:pPr>
        <w:widowControl w:val="0"/>
        <w:spacing w:line="560" w:lineRule="exact"/>
        <w:ind w:firstLineChars="200" w:firstLine="640"/>
        <w:textAlignment w:val="auto"/>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长子温氏畜牧有限公司（</w:t>
      </w:r>
      <w:r>
        <w:rPr>
          <w:rFonts w:ascii="Times New Roman" w:eastAsia="仿宋_GB2312" w:hAnsi="Times New Roman" w:cs="Times New Roman" w:hint="eastAsia"/>
          <w:sz w:val="32"/>
          <w:szCs w:val="32"/>
        </w:rPr>
        <w:t>二场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种畜禽</w:t>
      </w:r>
      <w:r>
        <w:rPr>
          <w:rFonts w:ascii="Times New Roman" w:eastAsia="仿宋_GB2312" w:hAnsi="Times New Roman" w:cs="Times New Roman"/>
          <w:sz w:val="32"/>
          <w:szCs w:val="32"/>
        </w:rPr>
        <w:t>规模场</w:t>
      </w:r>
      <w:r>
        <w:rPr>
          <w:rFonts w:ascii="Times New Roman" w:eastAsia="仿宋_GB2312" w:hAnsi="Times New Roman" w:cs="Times New Roman" w:hint="eastAsia"/>
          <w:sz w:val="32"/>
          <w:szCs w:val="32"/>
        </w:rPr>
        <w:t>，现存栏</w:t>
      </w:r>
      <w:r>
        <w:rPr>
          <w:rFonts w:ascii="Times New Roman" w:eastAsia="仿宋_GB2312" w:hAnsi="Times New Roman" w:cs="Times New Roman" w:hint="eastAsia"/>
          <w:sz w:val="32"/>
          <w:szCs w:val="32"/>
        </w:rPr>
        <w:t>22069</w:t>
      </w:r>
      <w:r>
        <w:rPr>
          <w:rFonts w:ascii="Times New Roman" w:eastAsia="仿宋_GB2312" w:hAnsi="Times New Roman" w:cs="Times New Roman" w:hint="eastAsia"/>
          <w:sz w:val="32"/>
          <w:szCs w:val="32"/>
        </w:rPr>
        <w:t>头。</w:t>
      </w:r>
      <w:r>
        <w:rPr>
          <w:rFonts w:ascii="Times New Roman" w:eastAsia="仿宋_GB2312" w:hAnsi="Times New Roman" w:cs="Times New Roman"/>
          <w:sz w:val="32"/>
          <w:szCs w:val="32"/>
        </w:rPr>
        <w:t>场址</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长子县</w:t>
      </w:r>
      <w:r>
        <w:rPr>
          <w:rFonts w:ascii="Times New Roman" w:eastAsia="仿宋_GB2312" w:hAnsi="Times New Roman" w:cs="Times New Roman" w:hint="eastAsia"/>
          <w:sz w:val="32"/>
          <w:szCs w:val="32"/>
        </w:rPr>
        <w:t>碾张乡关街村</w:t>
      </w:r>
      <w:r>
        <w:rPr>
          <w:rFonts w:ascii="Times New Roman" w:eastAsia="仿宋_GB2312" w:hAnsi="Times New Roman" w:cs="Times New Roman"/>
          <w:sz w:val="32"/>
          <w:szCs w:val="32"/>
        </w:rPr>
        <w:t>。补助强制免疫病种：</w:t>
      </w:r>
      <w:r>
        <w:rPr>
          <w:rFonts w:ascii="Times New Roman" w:eastAsia="仿宋_GB2312" w:hAnsi="Times New Roman" w:cs="Times New Roman" w:hint="eastAsia"/>
          <w:sz w:val="32"/>
          <w:szCs w:val="32"/>
        </w:rPr>
        <w:t>猪口蹄疫、猪瘟。补助疫苗名称：猪瘟活疫苗、猪口蹄疫</w:t>
      </w:r>
      <w:r>
        <w:rPr>
          <w:rFonts w:ascii="Times New Roman" w:eastAsia="仿宋_GB2312" w:hAnsi="Times New Roman" w:cs="Times New Roman" w:hint="eastAsia"/>
          <w:sz w:val="32"/>
          <w:szCs w:val="32"/>
        </w:rPr>
        <w:t>O</w:t>
      </w:r>
      <w:r>
        <w:rPr>
          <w:rFonts w:ascii="Times New Roman" w:eastAsia="仿宋_GB2312" w:hAnsi="Times New Roman" w:cs="Times New Roman" w:hint="eastAsia"/>
          <w:sz w:val="32"/>
          <w:szCs w:val="32"/>
        </w:rPr>
        <w:t>型、</w:t>
      </w:r>
      <w:r>
        <w:rPr>
          <w:rFonts w:ascii="Times New Roman" w:eastAsia="仿宋_GB2312" w:hAnsi="Times New Roman" w:cs="Times New Roman" w:hint="eastAsia"/>
          <w:sz w:val="32"/>
          <w:szCs w:val="32"/>
        </w:rPr>
        <w:t>A</w:t>
      </w:r>
      <w:r>
        <w:rPr>
          <w:rFonts w:ascii="Times New Roman" w:eastAsia="仿宋_GB2312" w:hAnsi="Times New Roman" w:cs="Times New Roman" w:hint="eastAsia"/>
          <w:sz w:val="32"/>
          <w:szCs w:val="32"/>
        </w:rPr>
        <w:t>型二价灭活疫苗。</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日至</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日期间：猪口蹄疫补助畜禽核实数量存栏数为</w:t>
      </w:r>
      <w:r>
        <w:rPr>
          <w:rFonts w:ascii="Times New Roman" w:eastAsia="仿宋_GB2312" w:hAnsi="Times New Roman" w:cs="Times New Roman" w:hint="eastAsia"/>
          <w:sz w:val="32"/>
          <w:szCs w:val="32"/>
        </w:rPr>
        <w:t>1150</w:t>
      </w:r>
      <w:r>
        <w:rPr>
          <w:rFonts w:ascii="Times New Roman" w:eastAsia="仿宋_GB2312" w:hAnsi="Times New Roman" w:cs="Times New Roman" w:hint="eastAsia"/>
          <w:sz w:val="32"/>
          <w:szCs w:val="32"/>
        </w:rPr>
        <w:t>头，共免疫一次，补助核实金额为</w:t>
      </w:r>
      <w:r>
        <w:rPr>
          <w:rFonts w:ascii="Times New Roman" w:eastAsia="仿宋_GB2312" w:hAnsi="Times New Roman" w:cs="Times New Roman" w:hint="eastAsia"/>
          <w:sz w:val="32"/>
          <w:szCs w:val="32"/>
        </w:rPr>
        <w:t>1558.25</w:t>
      </w:r>
      <w:r>
        <w:rPr>
          <w:rFonts w:ascii="Times New Roman" w:eastAsia="仿宋_GB2312" w:hAnsi="Times New Roman" w:cs="Times New Roman" w:hint="eastAsia"/>
          <w:sz w:val="32"/>
          <w:szCs w:val="32"/>
        </w:rPr>
        <w:t>元；猪瘟补助畜禽核实数量存栏数为</w:t>
      </w:r>
      <w:r>
        <w:rPr>
          <w:rFonts w:ascii="Times New Roman" w:eastAsia="仿宋_GB2312" w:hAnsi="Times New Roman" w:cs="Times New Roman" w:hint="eastAsia"/>
          <w:sz w:val="32"/>
          <w:szCs w:val="32"/>
        </w:rPr>
        <w:t>14582</w:t>
      </w:r>
      <w:r>
        <w:rPr>
          <w:rFonts w:ascii="Times New Roman" w:eastAsia="仿宋_GB2312" w:hAnsi="Times New Roman" w:cs="Times New Roman" w:hint="eastAsia"/>
          <w:sz w:val="32"/>
          <w:szCs w:val="32"/>
        </w:rPr>
        <w:t>头，共免疫一次，补助核实金额为</w:t>
      </w:r>
      <w:r>
        <w:rPr>
          <w:rFonts w:ascii="Times New Roman" w:eastAsia="仿宋_GB2312" w:hAnsi="Times New Roman" w:cs="Times New Roman" w:hint="eastAsia"/>
          <w:sz w:val="32"/>
          <w:szCs w:val="32"/>
        </w:rPr>
        <w:t>5832.8</w:t>
      </w:r>
      <w:r>
        <w:rPr>
          <w:rFonts w:ascii="Times New Roman" w:eastAsia="仿宋_GB2312" w:hAnsi="Times New Roman" w:cs="Times New Roman" w:hint="eastAsia"/>
          <w:sz w:val="32"/>
          <w:szCs w:val="32"/>
        </w:rPr>
        <w:t>元；合计</w:t>
      </w:r>
      <w:r>
        <w:rPr>
          <w:rFonts w:ascii="Times New Roman" w:eastAsia="仿宋_GB2312" w:hAnsi="Times New Roman" w:cs="Times New Roman" w:hint="eastAsia"/>
          <w:sz w:val="32"/>
          <w:szCs w:val="32"/>
        </w:rPr>
        <w:t>7391.05</w:t>
      </w:r>
      <w:r>
        <w:rPr>
          <w:rFonts w:ascii="Times New Roman" w:eastAsia="仿宋_GB2312" w:hAnsi="Times New Roman" w:cs="Times New Roman" w:hint="eastAsia"/>
          <w:sz w:val="32"/>
          <w:szCs w:val="32"/>
        </w:rPr>
        <w:t>元。</w:t>
      </w:r>
    </w:p>
    <w:p w:rsidR="002F430A" w:rsidRDefault="00CB1389">
      <w:pPr>
        <w:widowControl w:val="0"/>
        <w:spacing w:line="56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长子县东晨惠元养殖有限公司</w:t>
      </w:r>
      <w:r>
        <w:rPr>
          <w:rFonts w:ascii="Times New Roman" w:eastAsia="仿宋_GB2312" w:hAnsi="Times New Roman" w:cs="Times New Roman" w:hint="eastAsia"/>
          <w:sz w:val="32"/>
          <w:szCs w:val="32"/>
        </w:rPr>
        <w:t>：蛋禽规模场，现存栏</w:t>
      </w:r>
      <w:r>
        <w:rPr>
          <w:rFonts w:ascii="Times New Roman" w:eastAsia="仿宋_GB2312" w:hAnsi="Times New Roman" w:cs="Times New Roman" w:hint="eastAsia"/>
          <w:sz w:val="32"/>
          <w:szCs w:val="32"/>
        </w:rPr>
        <w:t>42000</w:t>
      </w:r>
      <w:r>
        <w:rPr>
          <w:rFonts w:ascii="Times New Roman" w:eastAsia="仿宋_GB2312" w:hAnsi="Times New Roman" w:cs="Times New Roman" w:hint="eastAsia"/>
          <w:sz w:val="32"/>
          <w:szCs w:val="32"/>
        </w:rPr>
        <w:t>羽。场址：长子县常张乡南洼村。补助强制免疫病种：高致病性禽流感、新城疫。补助疫苗名称：重组禽流感病毒（</w:t>
      </w:r>
      <w:r>
        <w:rPr>
          <w:rFonts w:ascii="Times New Roman" w:eastAsia="仿宋_GB2312" w:hAnsi="Times New Roman" w:cs="Times New Roman" w:hint="eastAsia"/>
          <w:sz w:val="32"/>
          <w:szCs w:val="32"/>
        </w:rPr>
        <w:t>H5+H7</w:t>
      </w:r>
      <w:r>
        <w:rPr>
          <w:rFonts w:ascii="Times New Roman" w:eastAsia="仿宋_GB2312" w:hAnsi="Times New Roman" w:cs="Times New Roman" w:hint="eastAsia"/>
          <w:sz w:val="32"/>
          <w:szCs w:val="32"/>
        </w:rPr>
        <w:t>）三价灭活疫苗、鸡新城疫耐热保护剂活疫苗。</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日至</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日期间：高致病性禽流感补助畜禽核实数量存栏数为</w:t>
      </w:r>
      <w:r>
        <w:rPr>
          <w:rFonts w:ascii="Times New Roman" w:eastAsia="仿宋_GB2312" w:hAnsi="Times New Roman" w:cs="Times New Roman" w:hint="eastAsia"/>
          <w:sz w:val="32"/>
          <w:szCs w:val="32"/>
        </w:rPr>
        <w:t>27000</w:t>
      </w:r>
      <w:r>
        <w:rPr>
          <w:rFonts w:ascii="Times New Roman" w:eastAsia="仿宋_GB2312" w:hAnsi="Times New Roman" w:cs="Times New Roman" w:hint="eastAsia"/>
          <w:sz w:val="32"/>
          <w:szCs w:val="32"/>
        </w:rPr>
        <w:t>羽，共免疫一次，补助核实金额</w:t>
      </w:r>
      <w:r>
        <w:rPr>
          <w:rFonts w:ascii="Times New Roman" w:eastAsia="仿宋_GB2312" w:hAnsi="Times New Roman" w:cs="Times New Roman" w:hint="eastAsia"/>
          <w:sz w:val="32"/>
          <w:szCs w:val="32"/>
        </w:rPr>
        <w:lastRenderedPageBreak/>
        <w:t>为</w:t>
      </w:r>
      <w:r>
        <w:rPr>
          <w:rFonts w:ascii="Times New Roman" w:eastAsia="仿宋_GB2312" w:hAnsi="Times New Roman" w:cs="Times New Roman" w:hint="eastAsia"/>
          <w:sz w:val="32"/>
          <w:szCs w:val="32"/>
        </w:rPr>
        <w:t>3420</w:t>
      </w:r>
      <w:r>
        <w:rPr>
          <w:rFonts w:ascii="Times New Roman" w:eastAsia="仿宋_GB2312" w:hAnsi="Times New Roman" w:cs="Times New Roman" w:hint="eastAsia"/>
          <w:sz w:val="32"/>
          <w:szCs w:val="32"/>
        </w:rPr>
        <w:t>元；新城疫补助畜禽核实数量存栏数为</w:t>
      </w:r>
      <w:r>
        <w:rPr>
          <w:rFonts w:ascii="Times New Roman" w:eastAsia="仿宋_GB2312" w:hAnsi="Times New Roman" w:cs="Times New Roman" w:hint="eastAsia"/>
          <w:sz w:val="32"/>
          <w:szCs w:val="32"/>
        </w:rPr>
        <w:t>42000</w:t>
      </w:r>
      <w:r>
        <w:rPr>
          <w:rFonts w:ascii="Times New Roman" w:eastAsia="仿宋_GB2312" w:hAnsi="Times New Roman" w:cs="Times New Roman" w:hint="eastAsia"/>
          <w:sz w:val="32"/>
          <w:szCs w:val="32"/>
        </w:rPr>
        <w:t>羽，共免疫一次，补助核实金额为</w:t>
      </w:r>
      <w:r>
        <w:rPr>
          <w:rFonts w:ascii="Times New Roman" w:eastAsia="仿宋_GB2312" w:hAnsi="Times New Roman" w:cs="Times New Roman" w:hint="eastAsia"/>
          <w:sz w:val="32"/>
          <w:szCs w:val="32"/>
        </w:rPr>
        <w:t>546</w:t>
      </w:r>
      <w:r>
        <w:rPr>
          <w:rFonts w:ascii="Times New Roman" w:eastAsia="仿宋_GB2312" w:hAnsi="Times New Roman" w:cs="Times New Roman" w:hint="eastAsia"/>
          <w:sz w:val="32"/>
          <w:szCs w:val="32"/>
        </w:rPr>
        <w:t>元；合计</w:t>
      </w:r>
      <w:r>
        <w:rPr>
          <w:rFonts w:ascii="Times New Roman" w:eastAsia="仿宋_GB2312" w:hAnsi="Times New Roman" w:cs="Times New Roman" w:hint="eastAsia"/>
          <w:sz w:val="32"/>
          <w:szCs w:val="32"/>
        </w:rPr>
        <w:t>3966</w:t>
      </w:r>
      <w:r>
        <w:rPr>
          <w:rFonts w:ascii="Times New Roman" w:eastAsia="仿宋_GB2312" w:hAnsi="Times New Roman" w:cs="Times New Roman" w:hint="eastAsia"/>
          <w:sz w:val="32"/>
          <w:szCs w:val="32"/>
        </w:rPr>
        <w:t>元。</w:t>
      </w:r>
    </w:p>
    <w:p w:rsidR="002F430A" w:rsidRDefault="00CB1389">
      <w:pPr>
        <w:widowControl w:val="0"/>
        <w:spacing w:line="56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长子县惠民养殖专业合作社</w:t>
      </w:r>
      <w:r>
        <w:rPr>
          <w:rFonts w:ascii="Times New Roman" w:eastAsia="仿宋_GB2312" w:hAnsi="Times New Roman" w:cs="Times New Roman" w:hint="eastAsia"/>
          <w:sz w:val="32"/>
          <w:szCs w:val="32"/>
        </w:rPr>
        <w:t>：蛋禽规模场，现存栏</w:t>
      </w:r>
      <w:r>
        <w:rPr>
          <w:rFonts w:ascii="Times New Roman" w:eastAsia="仿宋_GB2312" w:hAnsi="Times New Roman" w:cs="Times New Roman" w:hint="eastAsia"/>
          <w:sz w:val="32"/>
          <w:szCs w:val="32"/>
        </w:rPr>
        <w:t>50000</w:t>
      </w:r>
      <w:r>
        <w:rPr>
          <w:rFonts w:ascii="Times New Roman" w:eastAsia="仿宋_GB2312" w:hAnsi="Times New Roman" w:cs="Times New Roman" w:hint="eastAsia"/>
          <w:sz w:val="32"/>
          <w:szCs w:val="32"/>
        </w:rPr>
        <w:t>羽。场址：长子县鲍店镇王家庄村。补助强制免疫病种：高致病性禽流感。补助疫苗名称：重组禽流感病毒（</w:t>
      </w:r>
      <w:r>
        <w:rPr>
          <w:rFonts w:ascii="Times New Roman" w:eastAsia="仿宋_GB2312" w:hAnsi="Times New Roman" w:cs="Times New Roman" w:hint="eastAsia"/>
          <w:sz w:val="32"/>
          <w:szCs w:val="32"/>
        </w:rPr>
        <w:t>H5+H7</w:t>
      </w:r>
      <w:r>
        <w:rPr>
          <w:rFonts w:ascii="Times New Roman" w:eastAsia="仿宋_GB2312" w:hAnsi="Times New Roman" w:cs="Times New Roman" w:hint="eastAsia"/>
          <w:sz w:val="32"/>
          <w:szCs w:val="32"/>
        </w:rPr>
        <w:t>）三价灭活疫苗。</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日至</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日期间：高致病性禽流感补助畜禽核实数量存栏数为</w:t>
      </w:r>
      <w:r>
        <w:rPr>
          <w:rFonts w:ascii="Times New Roman" w:eastAsia="仿宋_GB2312" w:hAnsi="Times New Roman" w:cs="Times New Roman" w:hint="eastAsia"/>
          <w:sz w:val="32"/>
          <w:szCs w:val="32"/>
        </w:rPr>
        <w:t>50000</w:t>
      </w:r>
      <w:r>
        <w:rPr>
          <w:rFonts w:ascii="Times New Roman" w:eastAsia="仿宋_GB2312" w:hAnsi="Times New Roman" w:cs="Times New Roman" w:hint="eastAsia"/>
          <w:sz w:val="32"/>
          <w:szCs w:val="32"/>
        </w:rPr>
        <w:t>羽，共免疫一次，补助核实金额为</w:t>
      </w:r>
      <w:r>
        <w:rPr>
          <w:rFonts w:ascii="Times New Roman" w:eastAsia="仿宋_GB2312" w:hAnsi="Times New Roman" w:cs="Times New Roman" w:hint="eastAsia"/>
          <w:sz w:val="32"/>
          <w:szCs w:val="32"/>
        </w:rPr>
        <w:t>6333.33</w:t>
      </w:r>
      <w:r>
        <w:rPr>
          <w:rFonts w:ascii="Times New Roman" w:eastAsia="仿宋_GB2312" w:hAnsi="Times New Roman" w:cs="Times New Roman" w:hint="eastAsia"/>
          <w:sz w:val="32"/>
          <w:szCs w:val="32"/>
        </w:rPr>
        <w:t>元。</w:t>
      </w:r>
    </w:p>
    <w:p w:rsidR="002F430A" w:rsidRDefault="00CB1389">
      <w:pPr>
        <w:widowControl w:val="0"/>
        <w:spacing w:line="560" w:lineRule="exact"/>
        <w:ind w:firstLineChars="200" w:firstLine="640"/>
        <w:textAlignment w:val="auto"/>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长治市昌盛园养殖有限公司</w:t>
      </w:r>
      <w:r>
        <w:rPr>
          <w:rFonts w:ascii="Times New Roman" w:eastAsia="仿宋_GB2312" w:hAnsi="Times New Roman" w:cs="Times New Roman" w:hint="eastAsia"/>
          <w:sz w:val="32"/>
          <w:szCs w:val="32"/>
        </w:rPr>
        <w:t>（李智胜养殖场）：蛋禽规模场，现存栏</w:t>
      </w:r>
      <w:r>
        <w:rPr>
          <w:rFonts w:ascii="Times New Roman" w:eastAsia="仿宋_GB2312" w:hAnsi="Times New Roman" w:cs="Times New Roman" w:hint="eastAsia"/>
          <w:sz w:val="32"/>
          <w:szCs w:val="32"/>
        </w:rPr>
        <w:t>36000</w:t>
      </w:r>
      <w:r>
        <w:rPr>
          <w:rFonts w:ascii="Times New Roman" w:eastAsia="仿宋_GB2312" w:hAnsi="Times New Roman" w:cs="Times New Roman" w:hint="eastAsia"/>
          <w:sz w:val="32"/>
          <w:szCs w:val="32"/>
        </w:rPr>
        <w:t>羽。场址：长子县鲍店镇西街村。补助强制免疫病种：高致病性禽流感。补助疫苗名称：重组禽流感病毒（</w:t>
      </w:r>
      <w:r>
        <w:rPr>
          <w:rFonts w:ascii="Times New Roman" w:eastAsia="仿宋_GB2312" w:hAnsi="Times New Roman" w:cs="Times New Roman" w:hint="eastAsia"/>
          <w:sz w:val="32"/>
          <w:szCs w:val="32"/>
        </w:rPr>
        <w:t>H5+H7</w:t>
      </w:r>
      <w:r>
        <w:rPr>
          <w:rFonts w:ascii="Times New Roman" w:eastAsia="仿宋_GB2312" w:hAnsi="Times New Roman" w:cs="Times New Roman" w:hint="eastAsia"/>
          <w:sz w:val="32"/>
          <w:szCs w:val="32"/>
        </w:rPr>
        <w:t>）三价灭活疫苗。</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日至</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日期间：高致病性禽流感补助畜禽核实数量存栏数为</w:t>
      </w:r>
      <w:r>
        <w:rPr>
          <w:rFonts w:ascii="Times New Roman" w:eastAsia="仿宋_GB2312" w:hAnsi="Times New Roman" w:cs="Times New Roman" w:hint="eastAsia"/>
          <w:sz w:val="32"/>
          <w:szCs w:val="32"/>
        </w:rPr>
        <w:t>36000</w:t>
      </w:r>
      <w:r>
        <w:rPr>
          <w:rFonts w:ascii="Times New Roman" w:eastAsia="仿宋_GB2312" w:hAnsi="Times New Roman" w:cs="Times New Roman" w:hint="eastAsia"/>
          <w:sz w:val="32"/>
          <w:szCs w:val="32"/>
        </w:rPr>
        <w:t>羽，共免疫一次，补助核实金额为</w:t>
      </w:r>
      <w:r>
        <w:rPr>
          <w:rFonts w:ascii="Times New Roman" w:eastAsia="仿宋_GB2312" w:hAnsi="Times New Roman" w:cs="Times New Roman" w:hint="eastAsia"/>
          <w:sz w:val="32"/>
          <w:szCs w:val="32"/>
        </w:rPr>
        <w:t>4560</w:t>
      </w:r>
      <w:r>
        <w:rPr>
          <w:rFonts w:ascii="Times New Roman" w:eastAsia="仿宋_GB2312" w:hAnsi="Times New Roman" w:cs="Times New Roman" w:hint="eastAsia"/>
          <w:sz w:val="32"/>
          <w:szCs w:val="32"/>
        </w:rPr>
        <w:t>元。</w:t>
      </w:r>
    </w:p>
    <w:p w:rsidR="002F430A" w:rsidRDefault="002F430A">
      <w:pPr>
        <w:widowControl w:val="0"/>
        <w:textAlignment w:val="auto"/>
      </w:pPr>
    </w:p>
    <w:p w:rsidR="002F430A" w:rsidRDefault="002F430A">
      <w:pPr>
        <w:widowControl w:val="0"/>
        <w:spacing w:line="550" w:lineRule="exact"/>
        <w:ind w:firstLineChars="1660" w:firstLine="3486"/>
        <w:rPr>
          <w:rStyle w:val="NormalCharacter"/>
          <w:rFonts w:ascii="仿宋_GB2312" w:eastAsia="仿宋_GB2312" w:hAnsi="仿宋_GB2312"/>
        </w:rPr>
      </w:pPr>
    </w:p>
    <w:sectPr w:rsidR="002F430A">
      <w:footerReference w:type="default" r:id="rId8"/>
      <w:pgSz w:w="11906" w:h="16838"/>
      <w:pgMar w:top="2098" w:right="1474" w:bottom="1984" w:left="1587" w:header="851" w:footer="1587" w:gutter="0"/>
      <w:pgNumType w:fmt="numberInDash"/>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0A1" w:rsidRDefault="00D320A1">
      <w:r>
        <w:separator/>
      </w:r>
    </w:p>
  </w:endnote>
  <w:endnote w:type="continuationSeparator" w:id="0">
    <w:p w:rsidR="00D320A1" w:rsidRDefault="00D3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30A" w:rsidRDefault="00CB1389">
    <w:pPr>
      <w:pStyle w:val="a3"/>
      <w:rPr>
        <w:rStyle w:val="NormalCharacter"/>
      </w:rPr>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430A" w:rsidRDefault="00CB1389">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483E59">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2F430A" w:rsidRDefault="00CB1389">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483E59">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r>
      <w:rPr>
        <w:rStyle w:val="NormalCharacte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F430A" w:rsidRDefault="002F430A">
                          <w:pPr>
                            <w:pStyle w:val="a3"/>
                            <w:rPr>
                              <w:rStyle w:val="NormalCharacter"/>
                            </w:rPr>
                          </w:pPr>
                        </w:p>
                        <w:p w:rsidR="002F430A" w:rsidRDefault="002F430A">
                          <w:pPr>
                            <w:rPr>
                              <w:rStyle w:val="NormalCharacter"/>
                            </w:rPr>
                          </w:pPr>
                        </w:p>
                      </w:txbxContent>
                    </wps:txbx>
                    <wps:bodyPr lIns="0" tIns="0" rIns="0" bIns="0" upright="1"/>
                  </wps:wsp>
                </a:graphicData>
              </a:graphic>
            </wp:anchor>
          </w:drawing>
        </mc:Choice>
        <mc:Fallback>
          <w:pict>
            <v:shape id="文本框 1025" o:spid="_x0000_s1027" type="#_x0000_t202" style="position:absolute;margin-left:92.8pt;margin-top:0;width:2in;height:2in;z-index:251659264;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" filled="f" stroked="f">
              <v:textbox inset="0,0,0,0">
                <w:txbxContent>
                  <w:p w:rsidR="002F430A" w:rsidRDefault="002F430A">
                    <w:pPr>
                      <w:pStyle w:val="a3"/>
                      <w:rPr>
                        <w:rStyle w:val="NormalCharacter"/>
                      </w:rPr>
                    </w:pPr>
                  </w:p>
                  <w:p w:rsidR="002F430A" w:rsidRDefault="002F430A">
                    <w:pPr>
                      <w:rPr>
                        <w:rStyle w:val="NormalCharacter"/>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0A1" w:rsidRDefault="00D320A1">
      <w:r>
        <w:separator/>
      </w:r>
    </w:p>
  </w:footnote>
  <w:footnote w:type="continuationSeparator" w:id="0">
    <w:p w:rsidR="00D320A1" w:rsidRDefault="00D32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A27766"/>
    <w:multiLevelType w:val="singleLevel"/>
    <w:tmpl w:val="F7A27766"/>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defaultTabStop w:val="420"/>
  <w:doNotUseMarginsForDrawingGridOrigin/>
  <w:drawingGridHorizontalOrigin w:val="1800"/>
  <w:drawingGridVerticalOrigin w:val="1440"/>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wMzc2NzAxYTUzOGMwNDczZWMzNDg0MjMzNmFmZjUifQ=="/>
  </w:docVars>
  <w:rsids>
    <w:rsidRoot w:val="0006023E"/>
    <w:rsid w:val="0006023E"/>
    <w:rsid w:val="0013435C"/>
    <w:rsid w:val="002F430A"/>
    <w:rsid w:val="0034349C"/>
    <w:rsid w:val="00397E1D"/>
    <w:rsid w:val="004523B4"/>
    <w:rsid w:val="00483E59"/>
    <w:rsid w:val="005579FA"/>
    <w:rsid w:val="005F0B0F"/>
    <w:rsid w:val="00617B7A"/>
    <w:rsid w:val="008167E0"/>
    <w:rsid w:val="008F1BF6"/>
    <w:rsid w:val="0090795C"/>
    <w:rsid w:val="00BB313F"/>
    <w:rsid w:val="00CB1389"/>
    <w:rsid w:val="00D320A1"/>
    <w:rsid w:val="00DF1C30"/>
    <w:rsid w:val="00E03E90"/>
    <w:rsid w:val="00F05ADD"/>
    <w:rsid w:val="00F66CE7"/>
    <w:rsid w:val="02881E0B"/>
    <w:rsid w:val="07207CC8"/>
    <w:rsid w:val="0A0641DF"/>
    <w:rsid w:val="0A1524B9"/>
    <w:rsid w:val="0D8633EB"/>
    <w:rsid w:val="0EAD2BF9"/>
    <w:rsid w:val="0FDB6A7D"/>
    <w:rsid w:val="11260DE0"/>
    <w:rsid w:val="114D2448"/>
    <w:rsid w:val="11EB4049"/>
    <w:rsid w:val="121C60CC"/>
    <w:rsid w:val="15063063"/>
    <w:rsid w:val="1767603B"/>
    <w:rsid w:val="17A67F2D"/>
    <w:rsid w:val="18842875"/>
    <w:rsid w:val="19082EC3"/>
    <w:rsid w:val="1D493637"/>
    <w:rsid w:val="20FF75B2"/>
    <w:rsid w:val="23F5286D"/>
    <w:rsid w:val="24704D2C"/>
    <w:rsid w:val="25984F60"/>
    <w:rsid w:val="26804A23"/>
    <w:rsid w:val="297C26C7"/>
    <w:rsid w:val="29B72B6A"/>
    <w:rsid w:val="2AFC6642"/>
    <w:rsid w:val="2B004385"/>
    <w:rsid w:val="2B2737BA"/>
    <w:rsid w:val="2B870D55"/>
    <w:rsid w:val="2DD607A8"/>
    <w:rsid w:val="301E55F1"/>
    <w:rsid w:val="308E41E1"/>
    <w:rsid w:val="30B45DB0"/>
    <w:rsid w:val="318B69F4"/>
    <w:rsid w:val="342C1007"/>
    <w:rsid w:val="358219B2"/>
    <w:rsid w:val="3589141A"/>
    <w:rsid w:val="38CC4282"/>
    <w:rsid w:val="3AC83A9A"/>
    <w:rsid w:val="3CDB07AE"/>
    <w:rsid w:val="3D954E00"/>
    <w:rsid w:val="406C0AAE"/>
    <w:rsid w:val="41846849"/>
    <w:rsid w:val="42884F34"/>
    <w:rsid w:val="42D40179"/>
    <w:rsid w:val="45635BDA"/>
    <w:rsid w:val="45AA0174"/>
    <w:rsid w:val="487B1097"/>
    <w:rsid w:val="48A16D12"/>
    <w:rsid w:val="48FF3A76"/>
    <w:rsid w:val="4ACA033A"/>
    <w:rsid w:val="4E0F6509"/>
    <w:rsid w:val="503C110B"/>
    <w:rsid w:val="5444212F"/>
    <w:rsid w:val="560A4147"/>
    <w:rsid w:val="56325CFA"/>
    <w:rsid w:val="586B6A32"/>
    <w:rsid w:val="59D73661"/>
    <w:rsid w:val="5F384382"/>
    <w:rsid w:val="62D33B51"/>
    <w:rsid w:val="67D07ED2"/>
    <w:rsid w:val="68597EFB"/>
    <w:rsid w:val="6BD10287"/>
    <w:rsid w:val="6D5B2FAB"/>
    <w:rsid w:val="70384FF4"/>
    <w:rsid w:val="7318735E"/>
    <w:rsid w:val="73A4318C"/>
    <w:rsid w:val="75F4382A"/>
    <w:rsid w:val="790E1A70"/>
    <w:rsid w:val="7B475293"/>
    <w:rsid w:val="7DE642E1"/>
    <w:rsid w:val="7EFD4715"/>
    <w:rsid w:val="7FAA5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110B33-A392-48DA-B0F0-51CC221A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textAlignment w:val="baseline"/>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000000"/>
        <w:left w:val="none" w:sz="0" w:space="4" w:color="000000"/>
        <w:bottom w:val="none" w:sz="0" w:space="1" w:color="000000"/>
        <w:right w:val="none" w:sz="0" w:space="4" w:color="000000"/>
      </w:pBdr>
      <w:tabs>
        <w:tab w:val="center" w:pos="4153"/>
        <w:tab w:val="right" w:pos="8306"/>
      </w:tabs>
      <w:snapToGrid w:val="0"/>
    </w:pPr>
    <w:rPr>
      <w:sz w:val="18"/>
    </w:rPr>
  </w:style>
  <w:style w:type="character" w:styleId="a5">
    <w:name w:val="Hyperlink"/>
    <w:qFormat/>
    <w:rPr>
      <w:color w:val="0000FF"/>
      <w:u w:val="single"/>
    </w:rPr>
  </w:style>
  <w:style w:type="paragraph" w:customStyle="1" w:styleId="Heading2">
    <w:name w:val="Heading2"/>
    <w:basedOn w:val="a"/>
    <w:next w:val="a"/>
    <w:qFormat/>
    <w:pPr>
      <w:keepNext/>
      <w:keepLines/>
      <w:spacing w:before="260" w:after="260" w:line="416" w:lineRule="auto"/>
    </w:pPr>
    <w:rPr>
      <w:rFonts w:ascii="Cambria" w:hAnsi="Cambria" w:cs="Times New Roman"/>
      <w:b/>
      <w:bCs/>
      <w:sz w:val="32"/>
      <w:szCs w:val="32"/>
    </w:rPr>
  </w:style>
  <w:style w:type="character" w:customStyle="1" w:styleId="NormalCharacter">
    <w:name w:val="NormalCharacter"/>
    <w:qFormat/>
  </w:style>
  <w:style w:type="table" w:customStyle="1" w:styleId="TableNormal">
    <w:name w:val="TableNormal"/>
    <w:qFormat/>
    <w:tblPr>
      <w:tblCellMar>
        <w:top w:w="0" w:type="dxa"/>
        <w:left w:w="0" w:type="dxa"/>
        <w:bottom w:w="0" w:type="dxa"/>
        <w:right w:w="0" w:type="dxa"/>
      </w:tblCellMar>
    </w:tblPr>
  </w:style>
  <w:style w:type="paragraph" w:customStyle="1" w:styleId="HtmlNormal">
    <w:name w:val="HtmlNormal"/>
    <w:basedOn w:val="a"/>
    <w:qFormat/>
    <w:pPr>
      <w:spacing w:before="100" w:beforeAutospacing="1" w:after="100" w:afterAutospacing="1"/>
      <w:jc w:val="left"/>
    </w:pPr>
    <w:rPr>
      <w:kern w:val="0"/>
      <w:sz w:val="24"/>
    </w:rPr>
  </w:style>
  <w:style w:type="character" w:customStyle="1" w:styleId="PageNumber">
    <w:name w:val="PageNumber"/>
    <w:basedOn w:val="NormalCharacter"/>
    <w:qFormat/>
  </w:style>
  <w:style w:type="paragraph" w:customStyle="1" w:styleId="179">
    <w:name w:val="179"/>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231</Words>
  <Characters>1323</Characters>
  <Application>Microsoft Office Word</Application>
  <DocSecurity>0</DocSecurity>
  <Lines>11</Lines>
  <Paragraphs>3</Paragraphs>
  <ScaleCrop>false</ScaleCrop>
  <Company>China</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Win10_64</cp:lastModifiedBy>
  <cp:revision>7</cp:revision>
  <cp:lastPrinted>2023-08-17T08:12:00Z</cp:lastPrinted>
  <dcterms:created xsi:type="dcterms:W3CDTF">2022-10-08T07:04:00Z</dcterms:created>
  <dcterms:modified xsi:type="dcterms:W3CDTF">2023-12-22T11:33:00Z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A79DE5F618E64AF2A1BD1570E026F5D8</vt:lpwstr>
  </property>
</Properties>
</file>