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0" w:beforeAutospacing="0" w:after="0" w:afterAutospacing="0" w:line="504" w:lineRule="atLeast"/>
        <w:jc w:val="center"/>
        <w:rPr>
          <w:rFonts w:hint="eastAsia" w:ascii="方正小标宋简体" w:hAnsi="方正小标宋简体" w:eastAsia="方正小标宋简体" w:cs="方正小标宋简体"/>
          <w:b/>
          <w:bCs/>
          <w:color w:val="222222"/>
          <w:sz w:val="44"/>
          <w:szCs w:val="44"/>
          <w:shd w:val="clear" w:color="auto" w:fill="FFFFFF"/>
        </w:rPr>
      </w:pPr>
      <w:r>
        <w:rPr>
          <w:rFonts w:hint="eastAsia" w:ascii="方正小标宋简体" w:hAnsi="方正小标宋简体" w:eastAsia="方正小标宋简体" w:cs="方正小标宋简体"/>
          <w:b/>
          <w:bCs/>
          <w:color w:val="222222"/>
          <w:sz w:val="44"/>
          <w:szCs w:val="44"/>
          <w:shd w:val="clear" w:color="auto" w:fill="FFFFFF"/>
        </w:rPr>
        <w:t>长子</w:t>
      </w:r>
      <w:r>
        <w:rPr>
          <w:rFonts w:hint="eastAsia" w:ascii="方正小标宋简体" w:hAnsi="方正小标宋简体" w:eastAsia="方正小标宋简体" w:cs="方正小标宋简体"/>
          <w:b/>
          <w:bCs/>
          <w:color w:val="222222"/>
          <w:sz w:val="44"/>
          <w:szCs w:val="44"/>
          <w:shd w:val="clear" w:color="auto" w:fill="FFFFFF"/>
          <w:lang w:val="en-US" w:eastAsia="zh-CN"/>
        </w:rPr>
        <w:t>县教育局</w:t>
      </w:r>
      <w:r>
        <w:rPr>
          <w:rFonts w:hint="eastAsia" w:ascii="方正小标宋简体" w:hAnsi="方正小标宋简体" w:eastAsia="方正小标宋简体" w:cs="方正小标宋简体"/>
          <w:b/>
          <w:bCs/>
          <w:color w:val="222222"/>
          <w:sz w:val="44"/>
          <w:szCs w:val="44"/>
          <w:shd w:val="clear" w:color="auto" w:fill="FFFFFF"/>
        </w:rPr>
        <w:t>2022年度单位预算</w:t>
      </w:r>
    </w:p>
    <w:p>
      <w:pPr>
        <w:pStyle w:val="4"/>
        <w:widowControl/>
        <w:shd w:val="clear" w:color="auto" w:fill="FFFFFF"/>
        <w:spacing w:before="0" w:beforeAutospacing="0" w:after="0" w:afterAutospacing="0" w:line="504" w:lineRule="atLeast"/>
        <w:jc w:val="center"/>
        <w:rPr>
          <w:rFonts w:hint="eastAsia" w:ascii="方正小标宋简体" w:hAnsi="方正小标宋简体" w:eastAsia="方正小标宋简体" w:cs="方正小标宋简体"/>
          <w:b/>
          <w:bCs/>
          <w:color w:val="222222"/>
          <w:sz w:val="44"/>
          <w:szCs w:val="44"/>
          <w:shd w:val="clear" w:color="auto" w:fill="FFFFFF"/>
        </w:rPr>
      </w:pPr>
      <w:r>
        <w:rPr>
          <w:rFonts w:hint="eastAsia" w:ascii="方正小标宋简体" w:hAnsi="方正小标宋简体" w:eastAsia="方正小标宋简体" w:cs="方正小标宋简体"/>
          <w:b/>
          <w:bCs/>
          <w:color w:val="222222"/>
          <w:sz w:val="44"/>
          <w:szCs w:val="44"/>
          <w:shd w:val="clear" w:color="auto" w:fill="FFFFFF"/>
        </w:rPr>
        <w:t>目</w:t>
      </w:r>
      <w:r>
        <w:rPr>
          <w:rFonts w:hint="eastAsia" w:ascii="方正小标宋简体" w:hAnsi="方正小标宋简体" w:eastAsia="方正小标宋简体" w:cs="方正小标宋简体"/>
          <w:b/>
          <w:bCs/>
          <w:color w:val="222222"/>
          <w:sz w:val="44"/>
          <w:szCs w:val="44"/>
          <w:shd w:val="clear" w:color="auto" w:fill="FFFFFF"/>
          <w:lang w:val="en-US" w:eastAsia="zh-CN"/>
        </w:rPr>
        <w:t xml:space="preserve">  </w:t>
      </w:r>
      <w:r>
        <w:rPr>
          <w:rFonts w:hint="eastAsia" w:ascii="方正小标宋简体" w:hAnsi="方正小标宋简体" w:eastAsia="方正小标宋简体" w:cs="方正小标宋简体"/>
          <w:b/>
          <w:bCs/>
          <w:color w:val="222222"/>
          <w:sz w:val="44"/>
          <w:szCs w:val="44"/>
          <w:shd w:val="clear" w:color="auto" w:fill="FFFFFF"/>
        </w:rPr>
        <w:t>录</w:t>
      </w:r>
    </w:p>
    <w:p>
      <w:pPr>
        <w:pStyle w:val="4"/>
        <w:widowControl/>
        <w:shd w:val="clear" w:color="auto" w:fill="FFFFFF"/>
        <w:spacing w:before="0" w:beforeAutospacing="0" w:after="0" w:afterAutospacing="0" w:line="100" w:lineRule="atLeast"/>
        <w:ind w:firstLine="642" w:firstLineChars="200"/>
        <w:rPr>
          <w:rFonts w:hint="eastAsia" w:ascii="仿宋" w:hAnsi="仿宋" w:eastAsia="仿宋" w:cs="仿宋"/>
          <w:color w:val="222222"/>
          <w:sz w:val="32"/>
          <w:szCs w:val="32"/>
          <w:shd w:val="clear" w:color="auto" w:fill="FFFFFF"/>
          <w:lang w:val="en-US" w:eastAsia="zh-CN"/>
        </w:rPr>
      </w:pPr>
      <w:r>
        <w:rPr>
          <w:rFonts w:hint="eastAsia" w:ascii="仿宋" w:hAnsi="仿宋" w:eastAsia="仿宋" w:cs="仿宋"/>
          <w:b/>
          <w:color w:val="222222"/>
          <w:sz w:val="32"/>
          <w:szCs w:val="32"/>
          <w:shd w:val="clear" w:color="auto" w:fill="FFFFFF"/>
        </w:rPr>
        <w:t xml:space="preserve">第一部分 </w:t>
      </w:r>
      <w:r>
        <w:rPr>
          <w:rFonts w:hint="eastAsia" w:ascii="仿宋" w:hAnsi="仿宋" w:eastAsia="仿宋" w:cs="仿宋"/>
          <w:b/>
          <w:color w:val="222222"/>
          <w:sz w:val="32"/>
          <w:szCs w:val="32"/>
          <w:shd w:val="clear" w:color="auto" w:fill="FFFFFF"/>
          <w:lang w:val="en-US" w:eastAsia="zh-CN"/>
        </w:rPr>
        <w:t>概</w:t>
      </w:r>
      <w:r>
        <w:rPr>
          <w:rFonts w:hint="eastAsia" w:ascii="仿宋" w:hAnsi="仿宋" w:eastAsia="仿宋" w:cs="仿宋"/>
          <w:b/>
          <w:color w:val="222222"/>
          <w:sz w:val="32"/>
          <w:szCs w:val="32"/>
          <w:shd w:val="clear" w:color="auto" w:fill="FFFFFF"/>
        </w:rPr>
        <w:t>况</w:t>
      </w:r>
      <w:r>
        <w:rPr>
          <w:rFonts w:hint="eastAsia" w:ascii="仿宋" w:hAnsi="仿宋" w:eastAsia="仿宋" w:cs="仿宋"/>
          <w:color w:val="222222"/>
          <w:sz w:val="32"/>
          <w:szCs w:val="32"/>
          <w:shd w:val="clear" w:color="auto" w:fill="FFFFFF"/>
        </w:rPr>
        <w:t>.................................</w:t>
      </w:r>
      <w:r>
        <w:rPr>
          <w:rFonts w:hint="eastAsia" w:ascii="仿宋" w:hAnsi="仿宋" w:eastAsia="仿宋" w:cs="仿宋"/>
          <w:color w:val="222222"/>
          <w:sz w:val="32"/>
          <w:szCs w:val="32"/>
          <w:shd w:val="clear" w:color="auto" w:fill="FFFFFF"/>
          <w:lang w:val="en-US" w:eastAsia="zh-CN"/>
        </w:rPr>
        <w:t>1</w:t>
      </w:r>
    </w:p>
    <w:p>
      <w:pPr>
        <w:pStyle w:val="4"/>
        <w:widowControl/>
        <w:shd w:val="clear" w:color="auto" w:fill="FFFFFF"/>
        <w:spacing w:before="0" w:beforeAutospacing="0" w:after="0" w:afterAutospacing="0" w:line="100" w:lineRule="atLeast"/>
        <w:ind w:firstLine="640" w:firstLineChars="200"/>
        <w:rPr>
          <w:rFonts w:hint="default" w:ascii="仿宋" w:hAnsi="仿宋" w:eastAsia="仿宋" w:cs="仿宋"/>
          <w:color w:val="222222"/>
          <w:sz w:val="32"/>
          <w:szCs w:val="32"/>
          <w:shd w:val="clear" w:color="auto" w:fill="FFFFFF"/>
          <w:lang w:val="en-US"/>
        </w:rPr>
      </w:pPr>
      <w:r>
        <w:rPr>
          <w:rFonts w:hint="eastAsia" w:ascii="仿宋" w:hAnsi="仿宋" w:eastAsia="仿宋" w:cs="仿宋"/>
          <w:color w:val="222222"/>
          <w:sz w:val="32"/>
          <w:szCs w:val="32"/>
          <w:shd w:val="clear" w:color="auto" w:fill="FFFFFF"/>
        </w:rPr>
        <w:t xml:space="preserve">    一、本单位职责........................</w:t>
      </w:r>
      <w:r>
        <w:rPr>
          <w:rFonts w:hint="eastAsia" w:ascii="仿宋" w:hAnsi="仿宋" w:eastAsia="仿宋" w:cs="仿宋"/>
          <w:color w:val="222222"/>
          <w:sz w:val="32"/>
          <w:szCs w:val="32"/>
          <w:shd w:val="clear" w:color="auto" w:fill="FFFFFF"/>
          <w:lang w:val="en-US" w:eastAsia="zh-CN"/>
        </w:rPr>
        <w:t>.....1</w:t>
      </w:r>
    </w:p>
    <w:p>
      <w:pPr>
        <w:pStyle w:val="4"/>
        <w:widowControl/>
        <w:shd w:val="clear" w:color="auto" w:fill="FFFFFF"/>
        <w:spacing w:before="0" w:beforeAutospacing="0" w:after="0" w:afterAutospacing="0" w:line="100" w:lineRule="atLeast"/>
        <w:ind w:firstLine="640" w:firstLineChars="200"/>
        <w:rPr>
          <w:rFonts w:hint="default" w:ascii="仿宋" w:hAnsi="仿宋" w:eastAsia="仿宋" w:cs="仿宋"/>
          <w:color w:val="222222"/>
          <w:sz w:val="32"/>
          <w:szCs w:val="32"/>
          <w:shd w:val="clear" w:color="auto" w:fill="FFFFFF"/>
          <w:lang w:val="en-US"/>
        </w:rPr>
      </w:pPr>
      <w:r>
        <w:rPr>
          <w:rFonts w:hint="eastAsia" w:ascii="仿宋" w:hAnsi="仿宋" w:eastAsia="仿宋" w:cs="仿宋"/>
          <w:color w:val="222222"/>
          <w:sz w:val="32"/>
          <w:szCs w:val="32"/>
          <w:shd w:val="clear" w:color="auto" w:fill="FFFFFF"/>
        </w:rPr>
        <w:t xml:space="preserve">    二、机构设置情况.........................</w:t>
      </w:r>
      <w:r>
        <w:rPr>
          <w:rFonts w:hint="eastAsia" w:ascii="仿宋" w:hAnsi="仿宋" w:eastAsia="仿宋" w:cs="仿宋"/>
          <w:color w:val="222222"/>
          <w:sz w:val="32"/>
          <w:szCs w:val="32"/>
          <w:shd w:val="clear" w:color="auto" w:fill="FFFFFF"/>
          <w:lang w:val="en-US" w:eastAsia="zh-CN"/>
        </w:rPr>
        <w:t>..3</w:t>
      </w:r>
    </w:p>
    <w:p>
      <w:pPr>
        <w:pStyle w:val="4"/>
        <w:widowControl/>
        <w:shd w:val="clear" w:color="auto" w:fill="FFFFFF"/>
        <w:spacing w:before="0" w:beforeAutospacing="0" w:after="0" w:afterAutospacing="0"/>
        <w:ind w:firstLine="642" w:firstLineChars="200"/>
        <w:rPr>
          <w:rFonts w:hint="default" w:ascii="仿宋" w:hAnsi="仿宋" w:eastAsia="仿宋" w:cs="仿宋"/>
          <w:color w:val="222222"/>
          <w:sz w:val="32"/>
          <w:szCs w:val="32"/>
          <w:shd w:val="clear" w:color="auto" w:fill="FFFFFF"/>
          <w:lang w:val="en-US" w:eastAsia="zh-CN"/>
        </w:rPr>
      </w:pPr>
      <w:r>
        <w:rPr>
          <w:rFonts w:hint="eastAsia" w:ascii="仿宋" w:hAnsi="仿宋" w:eastAsia="仿宋" w:cs="仿宋"/>
          <w:b/>
          <w:color w:val="222222"/>
          <w:sz w:val="32"/>
          <w:szCs w:val="32"/>
          <w:shd w:val="clear" w:color="auto" w:fill="FFFFFF"/>
        </w:rPr>
        <w:t>第二部分  2022年度单位预算报表</w:t>
      </w:r>
      <w:r>
        <w:rPr>
          <w:rFonts w:hint="eastAsia" w:ascii="仿宋" w:hAnsi="仿宋" w:eastAsia="仿宋" w:cs="仿宋"/>
          <w:color w:val="222222"/>
          <w:sz w:val="32"/>
          <w:szCs w:val="32"/>
          <w:shd w:val="clear" w:color="auto" w:fill="FFFFFF"/>
        </w:rPr>
        <w:t>..............</w:t>
      </w:r>
      <w:r>
        <w:rPr>
          <w:rFonts w:hint="eastAsia" w:ascii="仿宋" w:hAnsi="仿宋" w:eastAsia="仿宋" w:cs="仿宋"/>
          <w:color w:val="222222"/>
          <w:sz w:val="32"/>
          <w:szCs w:val="32"/>
          <w:shd w:val="clear" w:color="auto" w:fill="FFFFFF"/>
          <w:lang w:val="en-US" w:eastAsia="zh-CN"/>
        </w:rPr>
        <w:t>..3</w:t>
      </w:r>
    </w:p>
    <w:p>
      <w:pPr>
        <w:pStyle w:val="4"/>
        <w:widowControl/>
        <w:shd w:val="clear" w:color="auto" w:fill="FFFFFF"/>
        <w:spacing w:before="0" w:beforeAutospacing="0" w:after="0" w:afterAutospacing="0"/>
        <w:ind w:firstLine="640" w:firstLineChars="200"/>
        <w:rPr>
          <w:rFonts w:hint="eastAsia" w:ascii="仿宋" w:hAnsi="仿宋" w:eastAsia="仿宋" w:cs="仿宋"/>
          <w:color w:val="222222"/>
          <w:sz w:val="32"/>
          <w:szCs w:val="32"/>
          <w:shd w:val="clear" w:color="auto" w:fill="FFFFFF"/>
          <w:lang w:val="en-US" w:eastAsia="zh-CN"/>
        </w:rPr>
      </w:pPr>
      <w:r>
        <w:rPr>
          <w:rFonts w:hint="eastAsia" w:ascii="仿宋" w:hAnsi="仿宋" w:eastAsia="仿宋" w:cs="仿宋"/>
          <w:color w:val="222222"/>
          <w:sz w:val="32"/>
          <w:szCs w:val="32"/>
          <w:shd w:val="clear" w:color="auto" w:fill="FFFFFF"/>
        </w:rPr>
        <w:t xml:space="preserve">    一、2022年预算收支总表.................... </w:t>
      </w:r>
      <w:r>
        <w:rPr>
          <w:rFonts w:hint="eastAsia" w:ascii="仿宋" w:hAnsi="仿宋" w:eastAsia="仿宋" w:cs="仿宋"/>
          <w:color w:val="222222"/>
          <w:sz w:val="32"/>
          <w:szCs w:val="32"/>
          <w:shd w:val="clear" w:color="auto" w:fill="FFFFFF"/>
          <w:lang w:val="en-US" w:eastAsia="zh-CN"/>
        </w:rPr>
        <w:t>3</w:t>
      </w:r>
    </w:p>
    <w:p>
      <w:pPr>
        <w:pStyle w:val="4"/>
        <w:widowControl/>
        <w:shd w:val="clear" w:color="auto" w:fill="FFFFFF"/>
        <w:spacing w:before="0" w:beforeAutospacing="0" w:after="0" w:afterAutospacing="0"/>
        <w:ind w:left="1278" w:leftChars="304" w:hanging="640" w:hangingChars="200"/>
        <w:rPr>
          <w:rFonts w:hint="eastAsia" w:ascii="仿宋" w:hAnsi="仿宋" w:eastAsia="仿宋" w:cs="仿宋"/>
          <w:color w:val="222222"/>
          <w:sz w:val="32"/>
          <w:szCs w:val="32"/>
          <w:shd w:val="clear" w:color="auto" w:fill="FFFFFF"/>
          <w:lang w:val="en-US" w:eastAsia="zh-CN"/>
        </w:rPr>
      </w:pPr>
      <w:r>
        <w:rPr>
          <w:rFonts w:hint="eastAsia" w:ascii="仿宋" w:hAnsi="仿宋" w:eastAsia="仿宋" w:cs="仿宋"/>
          <w:color w:val="222222"/>
          <w:sz w:val="32"/>
          <w:szCs w:val="32"/>
          <w:shd w:val="clear" w:color="auto" w:fill="FFFFFF"/>
        </w:rPr>
        <w:t xml:space="preserve">    二、2022年预算收入总表....................</w:t>
      </w:r>
      <w:r>
        <w:rPr>
          <w:rFonts w:hint="eastAsia" w:ascii="仿宋" w:hAnsi="仿宋" w:eastAsia="仿宋" w:cs="仿宋"/>
          <w:color w:val="222222"/>
          <w:sz w:val="32"/>
          <w:szCs w:val="32"/>
          <w:shd w:val="clear" w:color="auto" w:fill="FFFFFF"/>
          <w:lang w:val="en-US" w:eastAsia="zh-CN"/>
        </w:rPr>
        <w:t>3</w:t>
      </w:r>
      <w:r>
        <w:rPr>
          <w:rFonts w:hint="eastAsia" w:ascii="仿宋" w:hAnsi="仿宋" w:eastAsia="仿宋" w:cs="仿宋"/>
          <w:color w:val="222222"/>
          <w:sz w:val="32"/>
          <w:szCs w:val="32"/>
          <w:shd w:val="clear" w:color="auto" w:fill="FFFFFF"/>
        </w:rPr>
        <w:t xml:space="preserve">    三、2022年预算支出表.......................</w:t>
      </w:r>
      <w:r>
        <w:rPr>
          <w:rFonts w:hint="eastAsia" w:ascii="仿宋" w:hAnsi="仿宋" w:eastAsia="仿宋" w:cs="仿宋"/>
          <w:color w:val="222222"/>
          <w:sz w:val="32"/>
          <w:szCs w:val="32"/>
          <w:shd w:val="clear" w:color="auto" w:fill="FFFFFF"/>
          <w:lang w:val="en-US" w:eastAsia="zh-CN"/>
        </w:rPr>
        <w:t>3</w:t>
      </w:r>
      <w:r>
        <w:rPr>
          <w:rFonts w:hint="eastAsia" w:ascii="仿宋" w:hAnsi="仿宋" w:eastAsia="仿宋" w:cs="仿宋"/>
          <w:color w:val="222222"/>
          <w:sz w:val="32"/>
          <w:szCs w:val="32"/>
          <w:shd w:val="clear" w:color="auto" w:fill="FFFFFF"/>
        </w:rPr>
        <w:t xml:space="preserve">    四、2022年财政拨款收支表...................</w:t>
      </w:r>
      <w:r>
        <w:rPr>
          <w:rFonts w:hint="eastAsia" w:ascii="仿宋" w:hAnsi="仿宋" w:eastAsia="仿宋" w:cs="仿宋"/>
          <w:color w:val="222222"/>
          <w:sz w:val="32"/>
          <w:szCs w:val="32"/>
          <w:shd w:val="clear" w:color="auto" w:fill="FFFFFF"/>
          <w:lang w:val="en-US" w:eastAsia="zh-CN"/>
        </w:rPr>
        <w:t>3</w:t>
      </w:r>
    </w:p>
    <w:p>
      <w:pPr>
        <w:pStyle w:val="4"/>
        <w:widowControl/>
        <w:shd w:val="clear" w:color="auto" w:fill="FFFFFF"/>
        <w:spacing w:before="0" w:beforeAutospacing="0" w:after="0" w:afterAutospacing="0"/>
        <w:ind w:firstLine="640" w:firstLineChars="200"/>
        <w:rPr>
          <w:rFonts w:hint="eastAsia" w:ascii="仿宋" w:hAnsi="仿宋" w:eastAsia="仿宋" w:cs="仿宋"/>
          <w:color w:val="222222"/>
          <w:sz w:val="32"/>
          <w:szCs w:val="32"/>
          <w:shd w:val="clear" w:color="auto" w:fill="FFFFFF"/>
          <w:lang w:val="en-US" w:eastAsia="zh-CN"/>
        </w:rPr>
      </w:pPr>
      <w:r>
        <w:rPr>
          <w:rFonts w:hint="eastAsia" w:ascii="仿宋" w:hAnsi="仿宋" w:eastAsia="仿宋" w:cs="仿宋"/>
          <w:color w:val="222222"/>
          <w:sz w:val="32"/>
          <w:szCs w:val="32"/>
          <w:shd w:val="clear" w:color="auto" w:fill="FFFFFF"/>
        </w:rPr>
        <w:t xml:space="preserve">    五、2022年一般公共预算支出预表.............</w:t>
      </w:r>
      <w:r>
        <w:rPr>
          <w:rFonts w:hint="eastAsia" w:ascii="仿宋" w:hAnsi="仿宋" w:eastAsia="仿宋" w:cs="仿宋"/>
          <w:color w:val="222222"/>
          <w:sz w:val="32"/>
          <w:szCs w:val="32"/>
          <w:shd w:val="clear" w:color="auto" w:fill="FFFFFF"/>
          <w:lang w:val="en-US" w:eastAsia="zh-CN"/>
        </w:rPr>
        <w:t>3</w:t>
      </w:r>
    </w:p>
    <w:p>
      <w:pPr>
        <w:pStyle w:val="4"/>
        <w:widowControl/>
        <w:shd w:val="clear" w:color="auto" w:fill="FFFFFF"/>
        <w:spacing w:before="0" w:beforeAutospacing="0" w:after="0" w:afterAutospacing="0"/>
        <w:rPr>
          <w:rFonts w:hint="default" w:ascii="仿宋" w:hAnsi="仿宋" w:eastAsia="仿宋" w:cs="仿宋"/>
          <w:color w:val="222222"/>
          <w:sz w:val="32"/>
          <w:szCs w:val="32"/>
          <w:shd w:val="clear" w:color="auto" w:fill="FFFFFF"/>
          <w:lang w:val="en-US"/>
        </w:rPr>
      </w:pPr>
      <w:r>
        <w:rPr>
          <w:rFonts w:hint="eastAsia" w:ascii="仿宋" w:hAnsi="仿宋" w:eastAsia="仿宋" w:cs="仿宋"/>
          <w:color w:val="222222"/>
          <w:sz w:val="32"/>
          <w:szCs w:val="32"/>
          <w:shd w:val="clear" w:color="auto" w:fill="FFFFFF"/>
        </w:rPr>
        <w:t xml:space="preserve">        六、2022年一般公共预算安排基本支出分经济科目表.</w:t>
      </w:r>
      <w:r>
        <w:rPr>
          <w:rFonts w:hint="eastAsia" w:ascii="仿宋" w:hAnsi="仿宋" w:eastAsia="仿宋" w:cs="仿宋"/>
          <w:color w:val="222222"/>
          <w:sz w:val="32"/>
          <w:szCs w:val="32"/>
          <w:shd w:val="clear" w:color="auto" w:fill="FFFFFF"/>
          <w:lang w:val="en-US" w:eastAsia="zh-CN"/>
        </w:rPr>
        <w:t>......3</w:t>
      </w:r>
    </w:p>
    <w:p>
      <w:pPr>
        <w:pStyle w:val="4"/>
        <w:widowControl/>
        <w:shd w:val="clear" w:color="auto" w:fill="FFFFFF"/>
        <w:spacing w:before="0" w:beforeAutospacing="0" w:after="0" w:afterAutospacing="0"/>
        <w:ind w:left="1278" w:leftChars="304" w:hanging="640" w:hangingChars="200"/>
        <w:rPr>
          <w:rFonts w:hint="eastAsia" w:ascii="仿宋" w:hAnsi="仿宋" w:eastAsia="仿宋" w:cs="仿宋"/>
          <w:color w:val="222222"/>
          <w:sz w:val="32"/>
          <w:szCs w:val="32"/>
          <w:shd w:val="clear" w:color="auto" w:fill="FFFFFF"/>
          <w:lang w:val="en-US" w:eastAsia="zh-CN"/>
        </w:rPr>
      </w:pPr>
      <w:r>
        <w:rPr>
          <w:rFonts w:hint="eastAsia" w:ascii="仿宋" w:hAnsi="仿宋" w:eastAsia="仿宋" w:cs="仿宋"/>
          <w:color w:val="222222"/>
          <w:sz w:val="32"/>
          <w:szCs w:val="32"/>
          <w:shd w:val="clear" w:color="auto" w:fill="FFFFFF"/>
        </w:rPr>
        <w:t xml:space="preserve">    七、2022年政府性基金预算收入预表...........</w:t>
      </w:r>
      <w:r>
        <w:rPr>
          <w:rFonts w:hint="eastAsia" w:ascii="仿宋" w:hAnsi="仿宋" w:eastAsia="仿宋" w:cs="仿宋"/>
          <w:color w:val="222222"/>
          <w:sz w:val="32"/>
          <w:szCs w:val="32"/>
          <w:shd w:val="clear" w:color="auto" w:fill="FFFFFF"/>
          <w:lang w:val="en-US" w:eastAsia="zh-CN"/>
        </w:rPr>
        <w:t>3</w:t>
      </w:r>
      <w:r>
        <w:rPr>
          <w:rFonts w:hint="eastAsia" w:ascii="仿宋" w:hAnsi="仿宋" w:eastAsia="仿宋" w:cs="仿宋"/>
          <w:color w:val="222222"/>
          <w:sz w:val="32"/>
          <w:szCs w:val="32"/>
          <w:shd w:val="clear" w:color="auto" w:fill="FFFFFF"/>
        </w:rPr>
        <w:t xml:space="preserve">        八、2022年政府性基金预算支出预表..........</w:t>
      </w:r>
      <w:r>
        <w:rPr>
          <w:rFonts w:hint="eastAsia" w:ascii="仿宋" w:hAnsi="仿宋" w:eastAsia="仿宋" w:cs="仿宋"/>
          <w:color w:val="222222"/>
          <w:sz w:val="32"/>
          <w:szCs w:val="32"/>
          <w:shd w:val="clear" w:color="auto" w:fill="FFFFFF"/>
          <w:lang w:val="en-US" w:eastAsia="zh-CN"/>
        </w:rPr>
        <w:t>3</w:t>
      </w:r>
      <w:r>
        <w:rPr>
          <w:rFonts w:hint="eastAsia" w:ascii="仿宋" w:hAnsi="仿宋" w:eastAsia="仿宋" w:cs="仿宋"/>
          <w:color w:val="222222"/>
          <w:sz w:val="32"/>
          <w:szCs w:val="32"/>
          <w:shd w:val="clear" w:color="auto" w:fill="FFFFFF"/>
        </w:rPr>
        <w:t xml:space="preserve">    九、2022年国有资本经营预算收支预表........</w:t>
      </w:r>
      <w:r>
        <w:rPr>
          <w:rFonts w:hint="eastAsia" w:ascii="仿宋" w:hAnsi="仿宋" w:eastAsia="仿宋" w:cs="仿宋"/>
          <w:color w:val="222222"/>
          <w:sz w:val="32"/>
          <w:szCs w:val="32"/>
          <w:shd w:val="clear" w:color="auto" w:fill="FFFFFF"/>
          <w:lang w:val="en-US" w:eastAsia="zh-CN"/>
        </w:rPr>
        <w:t>3</w:t>
      </w:r>
    </w:p>
    <w:p>
      <w:pPr>
        <w:spacing w:line="600" w:lineRule="atLeast"/>
        <w:ind w:left="1280" w:hanging="1280" w:hangingChars="400"/>
        <w:jc w:val="left"/>
        <w:rPr>
          <w:rFonts w:hint="eastAsia" w:ascii="仿宋" w:hAnsi="仿宋" w:eastAsia="仿宋" w:cs="仿宋"/>
          <w:sz w:val="32"/>
          <w:szCs w:val="32"/>
          <w:lang w:val="en-US" w:eastAsia="zh-CN"/>
        </w:rPr>
      </w:pPr>
      <w:r>
        <w:rPr>
          <w:rFonts w:hint="eastAsia" w:ascii="仿宋" w:hAnsi="仿宋" w:eastAsia="仿宋" w:cs="仿宋"/>
          <w:color w:val="222222"/>
          <w:sz w:val="32"/>
          <w:szCs w:val="32"/>
          <w:shd w:val="clear" w:color="auto" w:fill="FFFFFF"/>
        </w:rPr>
        <w:t xml:space="preserve">        十、2022年“三公”经费支出预算表............</w:t>
      </w:r>
      <w:r>
        <w:rPr>
          <w:rFonts w:hint="eastAsia" w:ascii="仿宋" w:hAnsi="仿宋" w:eastAsia="仿宋" w:cs="仿宋"/>
          <w:color w:val="222222"/>
          <w:sz w:val="32"/>
          <w:szCs w:val="32"/>
          <w:shd w:val="clear" w:color="auto" w:fill="FFFFFF"/>
          <w:lang w:val="en-US" w:eastAsia="zh-CN"/>
        </w:rPr>
        <w:t>3</w:t>
      </w:r>
      <w:r>
        <w:rPr>
          <w:rFonts w:hint="eastAsia" w:ascii="仿宋" w:hAnsi="仿宋" w:eastAsia="仿宋" w:cs="仿宋"/>
          <w:color w:val="222222"/>
          <w:sz w:val="32"/>
          <w:szCs w:val="32"/>
          <w:shd w:val="clear" w:color="auto" w:fill="FFFFFF"/>
        </w:rPr>
        <w:t xml:space="preserve">        十一、2022年机关运行经费预算财政拨款情表...</w:t>
      </w:r>
      <w:r>
        <w:rPr>
          <w:rFonts w:hint="eastAsia" w:ascii="仿宋" w:hAnsi="仿宋" w:eastAsia="仿宋" w:cs="仿宋"/>
          <w:color w:val="222222"/>
          <w:sz w:val="32"/>
          <w:szCs w:val="32"/>
          <w:shd w:val="clear" w:color="auto" w:fill="FFFFFF"/>
          <w:lang w:val="en-US" w:eastAsia="zh-CN"/>
        </w:rPr>
        <w:t>4</w:t>
      </w:r>
    </w:p>
    <w:p>
      <w:pPr>
        <w:pStyle w:val="4"/>
        <w:widowControl/>
        <w:shd w:val="clear" w:color="auto" w:fill="FFFFFF"/>
        <w:spacing w:before="0" w:beforeAutospacing="0" w:after="0" w:afterAutospacing="0" w:line="100" w:lineRule="atLeast"/>
        <w:ind w:firstLine="642" w:firstLineChars="200"/>
        <w:rPr>
          <w:rFonts w:hint="default" w:ascii="仿宋" w:hAnsi="仿宋" w:eastAsia="仿宋" w:cs="仿宋"/>
          <w:b/>
          <w:color w:val="222222"/>
          <w:sz w:val="32"/>
          <w:szCs w:val="32"/>
          <w:shd w:val="clear" w:color="auto" w:fill="FFFFFF"/>
          <w:lang w:val="en-US" w:eastAsia="zh-CN"/>
        </w:rPr>
      </w:pPr>
      <w:r>
        <w:rPr>
          <w:rFonts w:hint="eastAsia" w:ascii="仿宋" w:hAnsi="仿宋" w:eastAsia="仿宋" w:cs="仿宋"/>
          <w:b/>
          <w:color w:val="222222"/>
          <w:sz w:val="32"/>
          <w:szCs w:val="32"/>
          <w:shd w:val="clear" w:color="auto" w:fill="FFFFFF"/>
        </w:rPr>
        <w:t>第三部分2022年度单位预算情况</w:t>
      </w:r>
      <w:r>
        <w:rPr>
          <w:rFonts w:hint="eastAsia" w:ascii="仿宋" w:hAnsi="仿宋" w:eastAsia="仿宋" w:cs="仿宋"/>
          <w:b/>
          <w:color w:val="222222"/>
          <w:sz w:val="32"/>
          <w:szCs w:val="32"/>
          <w:shd w:val="clear" w:color="auto" w:fill="FFFFFF"/>
          <w:lang w:val="en-US" w:eastAsia="zh-CN"/>
        </w:rPr>
        <w:t>说</w:t>
      </w:r>
      <w:r>
        <w:rPr>
          <w:rFonts w:hint="eastAsia" w:ascii="仿宋" w:hAnsi="仿宋" w:eastAsia="仿宋" w:cs="仿宋"/>
          <w:b/>
          <w:color w:val="222222"/>
          <w:sz w:val="32"/>
          <w:szCs w:val="32"/>
          <w:shd w:val="clear" w:color="auto" w:fill="FFFFFF"/>
        </w:rPr>
        <w:t>明...........</w:t>
      </w:r>
      <w:r>
        <w:rPr>
          <w:rFonts w:hint="eastAsia" w:ascii="仿宋" w:hAnsi="仿宋" w:eastAsia="仿宋" w:cs="仿宋"/>
          <w:b/>
          <w:color w:val="222222"/>
          <w:sz w:val="32"/>
          <w:szCs w:val="32"/>
          <w:shd w:val="clear" w:color="auto" w:fill="FFFFFF"/>
          <w:lang w:val="en-US" w:eastAsia="zh-CN"/>
        </w:rPr>
        <w:t>...4</w:t>
      </w:r>
    </w:p>
    <w:p>
      <w:pPr>
        <w:pStyle w:val="4"/>
        <w:widowControl/>
        <w:shd w:val="clear" w:color="auto" w:fill="FFFFFF"/>
        <w:spacing w:before="0" w:beforeAutospacing="0" w:after="0" w:afterAutospacing="0" w:line="100" w:lineRule="atLeast"/>
        <w:ind w:firstLine="640" w:firstLineChars="200"/>
        <w:rPr>
          <w:rFonts w:hint="eastAsia" w:ascii="仿宋" w:hAnsi="仿宋" w:eastAsia="仿宋" w:cs="仿宋"/>
          <w:color w:val="222222"/>
          <w:sz w:val="32"/>
          <w:szCs w:val="32"/>
          <w:shd w:val="clear" w:color="auto" w:fill="FFFFFF"/>
          <w:lang w:val="en-US" w:eastAsia="zh-CN"/>
        </w:rPr>
      </w:pPr>
      <w:r>
        <w:rPr>
          <w:rFonts w:hint="eastAsia" w:ascii="仿宋" w:hAnsi="仿宋" w:eastAsia="仿宋" w:cs="仿宋"/>
          <w:color w:val="222222"/>
          <w:sz w:val="32"/>
          <w:szCs w:val="32"/>
          <w:shd w:val="clear" w:color="auto" w:fill="FFFFFF"/>
        </w:rPr>
        <w:t xml:space="preserve">     一、2022 年度单位预算数据变动情况及因....</w:t>
      </w:r>
      <w:r>
        <w:rPr>
          <w:rFonts w:hint="eastAsia" w:ascii="仿宋" w:hAnsi="仿宋" w:eastAsia="仿宋" w:cs="仿宋"/>
          <w:color w:val="222222"/>
          <w:sz w:val="32"/>
          <w:szCs w:val="32"/>
          <w:shd w:val="clear" w:color="auto" w:fill="FFFFFF"/>
          <w:lang w:val="en-US" w:eastAsia="zh-CN"/>
        </w:rPr>
        <w:t>.4</w:t>
      </w:r>
    </w:p>
    <w:p>
      <w:pPr>
        <w:pStyle w:val="4"/>
        <w:widowControl/>
        <w:shd w:val="clear" w:color="auto" w:fill="FFFFFF"/>
        <w:spacing w:before="0" w:beforeAutospacing="0" w:after="0" w:afterAutospacing="0" w:line="100" w:lineRule="atLeast"/>
        <w:ind w:firstLine="640" w:firstLineChars="200"/>
        <w:rPr>
          <w:rFonts w:hint="eastAsia" w:ascii="仿宋" w:hAnsi="仿宋" w:eastAsia="仿宋" w:cs="仿宋"/>
          <w:color w:val="222222"/>
          <w:sz w:val="32"/>
          <w:szCs w:val="32"/>
          <w:shd w:val="clear" w:color="auto" w:fill="FFFFFF"/>
          <w:lang w:val="en-US" w:eastAsia="zh-CN"/>
        </w:rPr>
      </w:pPr>
      <w:r>
        <w:rPr>
          <w:rFonts w:hint="eastAsia" w:ascii="仿宋" w:hAnsi="仿宋" w:eastAsia="仿宋" w:cs="仿宋"/>
          <w:color w:val="222222"/>
          <w:sz w:val="32"/>
          <w:szCs w:val="32"/>
          <w:shd w:val="clear" w:color="auto" w:fill="FFFFFF"/>
        </w:rPr>
        <w:t xml:space="preserve">     二、“三公”经费增减变动原因说明............</w:t>
      </w:r>
      <w:r>
        <w:rPr>
          <w:rFonts w:hint="eastAsia" w:ascii="仿宋" w:hAnsi="仿宋" w:eastAsia="仿宋" w:cs="仿宋"/>
          <w:color w:val="222222"/>
          <w:sz w:val="32"/>
          <w:szCs w:val="32"/>
          <w:shd w:val="clear" w:color="auto" w:fill="FFFFFF"/>
          <w:lang w:val="en-US" w:eastAsia="zh-CN"/>
        </w:rPr>
        <w:t>5</w:t>
      </w:r>
    </w:p>
    <w:p>
      <w:pPr>
        <w:pStyle w:val="4"/>
        <w:widowControl/>
        <w:shd w:val="clear" w:color="auto" w:fill="FFFFFF"/>
        <w:spacing w:before="0" w:beforeAutospacing="0" w:after="0" w:afterAutospacing="0" w:line="100" w:lineRule="atLeast"/>
        <w:ind w:left="1598" w:leftChars="304" w:hanging="960" w:hangingChars="300"/>
        <w:rPr>
          <w:rFonts w:hint="eastAsia" w:ascii="仿宋" w:hAnsi="仿宋" w:eastAsia="仿宋" w:cs="仿宋"/>
          <w:color w:val="222222"/>
          <w:sz w:val="32"/>
          <w:szCs w:val="32"/>
          <w:shd w:val="clear" w:color="auto" w:fill="FFFFFF"/>
          <w:lang w:val="en-US" w:eastAsia="zh-CN"/>
        </w:rPr>
      </w:pPr>
      <w:r>
        <w:rPr>
          <w:rFonts w:hint="eastAsia" w:ascii="仿宋" w:hAnsi="仿宋" w:eastAsia="仿宋" w:cs="仿宋"/>
          <w:color w:val="222222"/>
          <w:sz w:val="32"/>
          <w:szCs w:val="32"/>
          <w:shd w:val="clear" w:color="auto" w:fill="FFFFFF"/>
        </w:rPr>
        <w:t xml:space="preserve">     三、机关运行经费增减变动原</w:t>
      </w:r>
      <w:r>
        <w:rPr>
          <w:rFonts w:hint="eastAsia" w:ascii="仿宋" w:hAnsi="仿宋" w:eastAsia="仿宋" w:cs="仿宋"/>
          <w:color w:val="222222"/>
          <w:sz w:val="32"/>
          <w:szCs w:val="32"/>
          <w:shd w:val="clear" w:color="auto" w:fill="FFFFFF"/>
          <w:lang w:val="en-US" w:eastAsia="zh-CN"/>
        </w:rPr>
        <w:t>因说明</w:t>
      </w:r>
      <w:r>
        <w:rPr>
          <w:rFonts w:hint="eastAsia" w:ascii="仿宋" w:hAnsi="仿宋" w:eastAsia="仿宋" w:cs="仿宋"/>
          <w:color w:val="222222"/>
          <w:sz w:val="32"/>
          <w:szCs w:val="32"/>
          <w:shd w:val="clear" w:color="auto" w:fill="FFFFFF"/>
        </w:rPr>
        <w:t>.........</w:t>
      </w:r>
      <w:r>
        <w:rPr>
          <w:rFonts w:hint="eastAsia" w:ascii="仿宋" w:hAnsi="仿宋" w:eastAsia="仿宋" w:cs="仿宋"/>
          <w:color w:val="222222"/>
          <w:sz w:val="32"/>
          <w:szCs w:val="32"/>
          <w:shd w:val="clear" w:color="auto" w:fill="FFFFFF"/>
          <w:lang w:val="en-US" w:eastAsia="zh-CN"/>
        </w:rPr>
        <w:t>.5</w:t>
      </w:r>
      <w:r>
        <w:rPr>
          <w:rFonts w:hint="eastAsia" w:ascii="仿宋" w:hAnsi="仿宋" w:eastAsia="仿宋" w:cs="仿宋"/>
          <w:color w:val="222222"/>
          <w:sz w:val="32"/>
          <w:szCs w:val="32"/>
          <w:shd w:val="clear" w:color="auto" w:fill="FFFFFF"/>
        </w:rPr>
        <w:t>四、政府采购</w:t>
      </w:r>
      <w:r>
        <w:rPr>
          <w:rFonts w:hint="eastAsia" w:ascii="仿宋" w:hAnsi="仿宋" w:eastAsia="仿宋" w:cs="仿宋"/>
          <w:color w:val="222222"/>
          <w:sz w:val="32"/>
          <w:szCs w:val="32"/>
          <w:shd w:val="clear" w:color="auto" w:fill="FFFFFF"/>
          <w:lang w:val="en-US" w:eastAsia="zh-CN"/>
        </w:rPr>
        <w:t>情况</w:t>
      </w:r>
      <w:r>
        <w:rPr>
          <w:rFonts w:hint="eastAsia" w:ascii="仿宋" w:hAnsi="仿宋" w:eastAsia="仿宋" w:cs="仿宋"/>
          <w:color w:val="222222"/>
          <w:sz w:val="32"/>
          <w:szCs w:val="32"/>
          <w:shd w:val="clear" w:color="auto" w:fill="FFFFFF"/>
        </w:rPr>
        <w:t>.........................</w:t>
      </w:r>
      <w:r>
        <w:rPr>
          <w:rFonts w:hint="eastAsia" w:ascii="仿宋" w:hAnsi="仿宋" w:eastAsia="仿宋" w:cs="仿宋"/>
          <w:color w:val="222222"/>
          <w:sz w:val="32"/>
          <w:szCs w:val="32"/>
          <w:shd w:val="clear" w:color="auto" w:fill="FFFFFF"/>
          <w:lang w:val="en-US" w:eastAsia="zh-CN"/>
        </w:rPr>
        <w:t>5</w:t>
      </w:r>
    </w:p>
    <w:p>
      <w:pPr>
        <w:pStyle w:val="4"/>
        <w:widowControl/>
        <w:shd w:val="clear" w:color="auto" w:fill="FFFFFF"/>
        <w:spacing w:before="0" w:beforeAutospacing="0" w:after="0" w:afterAutospacing="0" w:line="100" w:lineRule="atLeast"/>
        <w:ind w:firstLine="640" w:firstLineChars="200"/>
        <w:rPr>
          <w:rFonts w:hint="eastAsia" w:ascii="仿宋" w:hAnsi="仿宋" w:eastAsia="仿宋" w:cs="仿宋"/>
          <w:color w:val="222222"/>
          <w:sz w:val="32"/>
          <w:szCs w:val="32"/>
          <w:shd w:val="clear" w:color="auto" w:fill="FFFFFF"/>
          <w:lang w:val="en-US" w:eastAsia="zh-CN"/>
        </w:rPr>
      </w:pPr>
      <w:r>
        <w:rPr>
          <w:rFonts w:hint="eastAsia" w:ascii="仿宋" w:hAnsi="仿宋" w:eastAsia="仿宋" w:cs="仿宋"/>
          <w:color w:val="222222"/>
          <w:sz w:val="32"/>
          <w:szCs w:val="32"/>
          <w:shd w:val="clear" w:color="auto" w:fill="FFFFFF"/>
        </w:rPr>
        <w:t xml:space="preserve">     五、绩效管理情况..........................</w:t>
      </w:r>
      <w:r>
        <w:rPr>
          <w:rFonts w:hint="eastAsia" w:ascii="仿宋" w:hAnsi="仿宋" w:eastAsia="仿宋" w:cs="仿宋"/>
          <w:color w:val="222222"/>
          <w:sz w:val="32"/>
          <w:szCs w:val="32"/>
          <w:shd w:val="clear" w:color="auto" w:fill="FFFFFF"/>
          <w:lang w:val="en-US" w:eastAsia="zh-CN"/>
        </w:rPr>
        <w:t>5</w:t>
      </w:r>
    </w:p>
    <w:p>
      <w:pPr>
        <w:pStyle w:val="4"/>
        <w:widowControl/>
        <w:shd w:val="clear" w:color="auto" w:fill="FFFFFF"/>
        <w:spacing w:before="0" w:beforeAutospacing="0" w:after="0" w:afterAutospacing="0" w:line="100" w:lineRule="atLeast"/>
        <w:ind w:firstLine="640" w:firstLineChars="200"/>
        <w:rPr>
          <w:rFonts w:hint="default" w:ascii="仿宋" w:hAnsi="仿宋" w:eastAsia="仿宋" w:cs="仿宋"/>
          <w:color w:val="222222"/>
          <w:sz w:val="32"/>
          <w:szCs w:val="32"/>
          <w:shd w:val="clear" w:color="auto" w:fill="FFFFFF"/>
          <w:lang w:val="en-US"/>
        </w:rPr>
      </w:pPr>
      <w:r>
        <w:rPr>
          <w:rFonts w:hint="eastAsia" w:ascii="仿宋" w:hAnsi="仿宋" w:eastAsia="仿宋" w:cs="仿宋"/>
          <w:color w:val="222222"/>
          <w:sz w:val="32"/>
          <w:szCs w:val="32"/>
          <w:shd w:val="clear" w:color="auto" w:fill="FFFFFF"/>
        </w:rPr>
        <w:t xml:space="preserve">     六、国有资产占有使用况...................</w:t>
      </w:r>
      <w:r>
        <w:rPr>
          <w:rFonts w:hint="eastAsia" w:ascii="仿宋" w:hAnsi="仿宋" w:eastAsia="仿宋" w:cs="仿宋"/>
          <w:color w:val="222222"/>
          <w:sz w:val="32"/>
          <w:szCs w:val="32"/>
          <w:shd w:val="clear" w:color="auto" w:fill="FFFFFF"/>
          <w:lang w:val="en-US" w:eastAsia="zh-CN"/>
        </w:rPr>
        <w:t>.6</w:t>
      </w:r>
    </w:p>
    <w:p>
      <w:pPr>
        <w:pStyle w:val="4"/>
        <w:widowControl/>
        <w:shd w:val="clear" w:color="auto" w:fill="FFFFFF"/>
        <w:spacing w:before="0" w:beforeAutospacing="0" w:after="0" w:afterAutospacing="0" w:line="100" w:lineRule="atLeast"/>
        <w:ind w:left="1278" w:leftChars="304" w:hanging="640" w:hangingChars="200"/>
        <w:rPr>
          <w:rFonts w:hint="eastAsia" w:ascii="仿宋" w:hAnsi="仿宋" w:eastAsia="仿宋" w:cs="仿宋"/>
          <w:color w:val="222222"/>
          <w:sz w:val="32"/>
          <w:szCs w:val="32"/>
          <w:shd w:val="clear" w:color="auto" w:fill="FFFFFF"/>
          <w:lang w:val="en-US" w:eastAsia="zh-CN"/>
        </w:rPr>
      </w:pPr>
      <w:r>
        <w:rPr>
          <w:rFonts w:hint="eastAsia" w:ascii="仿宋" w:hAnsi="仿宋" w:eastAsia="仿宋" w:cs="仿宋"/>
          <w:color w:val="222222"/>
          <w:sz w:val="32"/>
          <w:szCs w:val="32"/>
          <w:shd w:val="clear" w:color="auto" w:fill="FFFFFF"/>
        </w:rPr>
        <w:t xml:space="preserve">     七、其他</w:t>
      </w:r>
      <w:r>
        <w:rPr>
          <w:rFonts w:hint="eastAsia" w:ascii="仿宋" w:hAnsi="仿宋" w:eastAsia="仿宋" w:cs="仿宋"/>
          <w:color w:val="222222"/>
          <w:sz w:val="32"/>
          <w:szCs w:val="32"/>
          <w:shd w:val="clear" w:color="auto" w:fill="FFFFFF"/>
          <w:lang w:val="en-US" w:eastAsia="zh-CN"/>
        </w:rPr>
        <w:t>说</w:t>
      </w:r>
      <w:r>
        <w:rPr>
          <w:rFonts w:hint="eastAsia" w:ascii="仿宋" w:hAnsi="仿宋" w:eastAsia="仿宋" w:cs="仿宋"/>
          <w:color w:val="222222"/>
          <w:sz w:val="32"/>
          <w:szCs w:val="32"/>
          <w:shd w:val="clear" w:color="auto" w:fill="FFFFFF"/>
        </w:rPr>
        <w:t>明.............................</w:t>
      </w:r>
      <w:r>
        <w:rPr>
          <w:rFonts w:hint="eastAsia" w:ascii="仿宋" w:hAnsi="仿宋" w:eastAsia="仿宋" w:cs="仿宋"/>
          <w:color w:val="222222"/>
          <w:sz w:val="32"/>
          <w:szCs w:val="32"/>
          <w:shd w:val="clear" w:color="auto" w:fill="FFFFFF"/>
          <w:lang w:val="en-US" w:eastAsia="zh-CN"/>
        </w:rPr>
        <w:t>.7</w:t>
      </w:r>
      <w:r>
        <w:rPr>
          <w:rFonts w:hint="eastAsia" w:ascii="仿宋" w:hAnsi="仿宋" w:eastAsia="仿宋" w:cs="仿宋"/>
          <w:color w:val="222222"/>
          <w:sz w:val="32"/>
          <w:szCs w:val="32"/>
          <w:shd w:val="clear" w:color="auto" w:fill="FFFFFF"/>
        </w:rPr>
        <w:t xml:space="preserve">    （一）、政府购买服务指导性录...............</w:t>
      </w:r>
      <w:r>
        <w:rPr>
          <w:rFonts w:hint="eastAsia" w:ascii="仿宋" w:hAnsi="仿宋" w:eastAsia="仿宋" w:cs="仿宋"/>
          <w:color w:val="222222"/>
          <w:sz w:val="32"/>
          <w:szCs w:val="32"/>
          <w:shd w:val="clear" w:color="auto" w:fill="FFFFFF"/>
          <w:lang w:val="en-US" w:eastAsia="zh-CN"/>
        </w:rPr>
        <w:t>7</w:t>
      </w:r>
    </w:p>
    <w:p>
      <w:pPr>
        <w:pStyle w:val="4"/>
        <w:widowControl/>
        <w:shd w:val="clear" w:color="auto" w:fill="FFFFFF"/>
        <w:spacing w:before="0" w:beforeAutospacing="0" w:after="0" w:afterAutospacing="0" w:line="100" w:lineRule="atLeast"/>
        <w:ind w:firstLine="640" w:firstLineChars="200"/>
        <w:rPr>
          <w:rFonts w:hint="eastAsia" w:ascii="仿宋" w:hAnsi="仿宋" w:eastAsia="仿宋" w:cs="仿宋"/>
          <w:color w:val="222222"/>
          <w:sz w:val="32"/>
          <w:szCs w:val="32"/>
          <w:shd w:val="clear" w:color="auto" w:fill="FFFFFF"/>
          <w:lang w:val="en-US" w:eastAsia="zh-CN"/>
        </w:rPr>
      </w:pPr>
      <w:r>
        <w:rPr>
          <w:rFonts w:hint="eastAsia" w:ascii="仿宋" w:hAnsi="仿宋" w:eastAsia="仿宋" w:cs="仿宋"/>
          <w:color w:val="222222"/>
          <w:sz w:val="32"/>
          <w:szCs w:val="32"/>
          <w:shd w:val="clear" w:color="auto" w:fill="FFFFFF"/>
        </w:rPr>
        <w:t xml:space="preserve">    （二）、其他................................</w:t>
      </w:r>
      <w:r>
        <w:rPr>
          <w:rFonts w:hint="eastAsia" w:ascii="仿宋" w:hAnsi="仿宋" w:eastAsia="仿宋" w:cs="仿宋"/>
          <w:color w:val="222222"/>
          <w:sz w:val="32"/>
          <w:szCs w:val="32"/>
          <w:shd w:val="clear" w:color="auto" w:fill="FFFFFF"/>
          <w:lang w:val="en-US" w:eastAsia="zh-CN"/>
        </w:rPr>
        <w:t>7</w:t>
      </w:r>
    </w:p>
    <w:p>
      <w:pPr>
        <w:pStyle w:val="4"/>
        <w:widowControl/>
        <w:shd w:val="clear" w:color="auto" w:fill="FFFFFF"/>
        <w:spacing w:before="0" w:beforeAutospacing="0" w:after="0" w:afterAutospacing="0" w:line="100" w:lineRule="atLeast"/>
        <w:ind w:firstLine="642" w:firstLineChars="200"/>
        <w:rPr>
          <w:rFonts w:hint="default" w:ascii="仿宋" w:hAnsi="仿宋" w:eastAsia="仿宋" w:cs="仿宋"/>
          <w:b/>
          <w:color w:val="222222"/>
          <w:sz w:val="32"/>
          <w:szCs w:val="32"/>
          <w:shd w:val="clear" w:color="auto" w:fill="FFFFFF"/>
          <w:lang w:val="en-US"/>
        </w:rPr>
      </w:pPr>
      <w:r>
        <w:rPr>
          <w:rFonts w:hint="eastAsia" w:ascii="仿宋" w:hAnsi="仿宋" w:eastAsia="仿宋" w:cs="仿宋"/>
          <w:b/>
          <w:color w:val="222222"/>
          <w:sz w:val="32"/>
          <w:szCs w:val="32"/>
          <w:shd w:val="clear" w:color="auto" w:fill="FFFFFF"/>
        </w:rPr>
        <w:t>第四部分 名词</w:t>
      </w:r>
      <w:r>
        <w:rPr>
          <w:rFonts w:hint="eastAsia" w:ascii="仿宋" w:hAnsi="仿宋" w:eastAsia="仿宋" w:cs="仿宋"/>
          <w:b/>
          <w:color w:val="222222"/>
          <w:sz w:val="32"/>
          <w:szCs w:val="32"/>
          <w:shd w:val="clear" w:color="auto" w:fill="FFFFFF"/>
          <w:lang w:val="en-US" w:eastAsia="zh-CN"/>
        </w:rPr>
        <w:t>解</w:t>
      </w:r>
      <w:r>
        <w:rPr>
          <w:rFonts w:hint="eastAsia" w:ascii="仿宋" w:hAnsi="仿宋" w:eastAsia="仿宋" w:cs="仿宋"/>
          <w:b/>
          <w:color w:val="222222"/>
          <w:sz w:val="32"/>
          <w:szCs w:val="32"/>
          <w:shd w:val="clear" w:color="auto" w:fill="FFFFFF"/>
        </w:rPr>
        <w:t>释........................</w:t>
      </w:r>
      <w:r>
        <w:rPr>
          <w:rFonts w:hint="eastAsia" w:ascii="仿宋" w:hAnsi="仿宋" w:eastAsia="仿宋" w:cs="仿宋"/>
          <w:b/>
          <w:color w:val="222222"/>
          <w:sz w:val="32"/>
          <w:szCs w:val="32"/>
          <w:shd w:val="clear" w:color="auto" w:fill="FFFFFF"/>
          <w:lang w:val="en-US" w:eastAsia="zh-CN"/>
        </w:rPr>
        <w:t>.....8</w:t>
      </w:r>
    </w:p>
    <w:p>
      <w:pPr>
        <w:spacing w:line="600" w:lineRule="atLeast"/>
        <w:jc w:val="center"/>
        <w:rPr>
          <w:rFonts w:hint="eastAsia" w:ascii="仿宋" w:hAnsi="仿宋" w:eastAsia="仿宋" w:cs="仿宋"/>
          <w:sz w:val="32"/>
          <w:szCs w:val="32"/>
        </w:rPr>
      </w:pPr>
    </w:p>
    <w:p>
      <w:pPr>
        <w:spacing w:line="600" w:lineRule="atLeast"/>
        <w:jc w:val="center"/>
        <w:rPr>
          <w:rFonts w:hint="eastAsia" w:ascii="仿宋" w:hAnsi="仿宋" w:eastAsia="仿宋" w:cs="仿宋"/>
          <w:sz w:val="32"/>
          <w:szCs w:val="32"/>
        </w:rPr>
      </w:pPr>
    </w:p>
    <w:p>
      <w:pPr>
        <w:spacing w:line="600" w:lineRule="atLeast"/>
        <w:jc w:val="center"/>
        <w:rPr>
          <w:rFonts w:hint="eastAsia" w:ascii="仿宋" w:hAnsi="仿宋" w:eastAsia="仿宋" w:cs="仿宋"/>
          <w:sz w:val="32"/>
          <w:szCs w:val="32"/>
        </w:rPr>
      </w:pPr>
    </w:p>
    <w:p>
      <w:pPr>
        <w:spacing w:line="600" w:lineRule="atLeast"/>
        <w:jc w:val="center"/>
        <w:rPr>
          <w:rFonts w:hint="eastAsia" w:ascii="仿宋" w:hAnsi="仿宋" w:eastAsia="仿宋" w:cs="仿宋"/>
          <w:sz w:val="32"/>
          <w:szCs w:val="32"/>
        </w:rPr>
      </w:pPr>
    </w:p>
    <w:p>
      <w:pPr>
        <w:spacing w:line="600" w:lineRule="atLeast"/>
        <w:jc w:val="center"/>
        <w:rPr>
          <w:rFonts w:hint="eastAsia" w:ascii="仿宋" w:hAnsi="仿宋" w:eastAsia="仿宋" w:cs="仿宋"/>
          <w:sz w:val="32"/>
          <w:szCs w:val="32"/>
        </w:rPr>
      </w:pPr>
    </w:p>
    <w:p>
      <w:pPr>
        <w:spacing w:line="600" w:lineRule="atLeast"/>
        <w:jc w:val="center"/>
        <w:rPr>
          <w:rFonts w:hint="eastAsia" w:ascii="仿宋" w:hAnsi="仿宋" w:eastAsia="仿宋" w:cs="仿宋"/>
          <w:sz w:val="32"/>
          <w:szCs w:val="32"/>
        </w:rPr>
      </w:pPr>
    </w:p>
    <w:p>
      <w:pPr>
        <w:spacing w:line="600" w:lineRule="atLeast"/>
        <w:jc w:val="center"/>
        <w:rPr>
          <w:rFonts w:hint="eastAsia" w:ascii="仿宋" w:hAnsi="仿宋" w:eastAsia="仿宋" w:cs="仿宋"/>
          <w:sz w:val="32"/>
          <w:szCs w:val="32"/>
        </w:rPr>
      </w:pPr>
    </w:p>
    <w:p>
      <w:pPr>
        <w:spacing w:line="600" w:lineRule="atLeast"/>
        <w:jc w:val="center"/>
        <w:rPr>
          <w:rFonts w:hint="eastAsia" w:ascii="仿宋" w:hAnsi="仿宋" w:eastAsia="仿宋" w:cs="仿宋"/>
          <w:sz w:val="32"/>
          <w:szCs w:val="32"/>
        </w:rPr>
      </w:pPr>
    </w:p>
    <w:p>
      <w:pPr>
        <w:spacing w:line="600" w:lineRule="atLeast"/>
        <w:jc w:val="center"/>
        <w:rPr>
          <w:rFonts w:hint="eastAsia" w:ascii="仿宋" w:hAnsi="仿宋" w:eastAsia="仿宋" w:cs="仿宋"/>
          <w:sz w:val="32"/>
          <w:szCs w:val="32"/>
        </w:rPr>
      </w:pPr>
    </w:p>
    <w:p>
      <w:pPr>
        <w:spacing w:line="600" w:lineRule="atLeast"/>
        <w:jc w:val="center"/>
        <w:rPr>
          <w:rFonts w:hint="eastAsia" w:ascii="仿宋" w:hAnsi="仿宋" w:eastAsia="仿宋" w:cs="仿宋"/>
          <w:sz w:val="32"/>
          <w:szCs w:val="32"/>
        </w:rPr>
      </w:pPr>
    </w:p>
    <w:p>
      <w:pPr>
        <w:spacing w:line="600" w:lineRule="atLeast"/>
        <w:jc w:val="left"/>
        <w:rPr>
          <w:rFonts w:hint="eastAsia" w:ascii="仿宋" w:hAnsi="仿宋" w:eastAsia="仿宋" w:cs="仿宋"/>
          <w:b/>
          <w:sz w:val="32"/>
          <w:szCs w:val="32"/>
        </w:rPr>
      </w:pPr>
    </w:p>
    <w:p>
      <w:pPr>
        <w:spacing w:line="600" w:lineRule="atLeast"/>
        <w:jc w:val="left"/>
        <w:rPr>
          <w:rFonts w:hint="eastAsia" w:ascii="仿宋" w:hAnsi="仿宋" w:eastAsia="仿宋" w:cs="仿宋"/>
          <w:b/>
          <w:sz w:val="32"/>
          <w:szCs w:val="32"/>
        </w:rPr>
      </w:pPr>
    </w:p>
    <w:p>
      <w:pPr>
        <w:spacing w:line="600" w:lineRule="atLeast"/>
        <w:jc w:val="left"/>
        <w:rPr>
          <w:rFonts w:hint="eastAsia" w:ascii="仿宋" w:hAnsi="仿宋" w:eastAsia="仿宋" w:cs="仿宋"/>
          <w:b/>
          <w:sz w:val="32"/>
          <w:szCs w:val="32"/>
        </w:rPr>
      </w:pPr>
    </w:p>
    <w:p>
      <w:pPr>
        <w:spacing w:line="600" w:lineRule="atLeast"/>
        <w:jc w:val="left"/>
        <w:rPr>
          <w:rFonts w:hint="eastAsia" w:ascii="仿宋" w:hAnsi="仿宋" w:eastAsia="仿宋" w:cs="仿宋"/>
          <w:b/>
          <w:sz w:val="32"/>
          <w:szCs w:val="32"/>
        </w:rPr>
      </w:pPr>
    </w:p>
    <w:p>
      <w:pPr>
        <w:spacing w:line="600" w:lineRule="atLeast"/>
        <w:ind w:firstLine="361" w:firstLineChars="100"/>
        <w:jc w:val="center"/>
        <w:rPr>
          <w:rFonts w:hint="eastAsia" w:ascii="方正小标宋简体" w:hAnsi="方正小标宋简体" w:eastAsia="方正小标宋简体" w:cs="方正小标宋简体"/>
          <w:b/>
          <w:sz w:val="36"/>
          <w:szCs w:val="36"/>
        </w:rPr>
        <w:sectPr>
          <w:headerReference r:id="rId3" w:type="default"/>
          <w:footerReference r:id="rId4" w:type="default"/>
          <w:footerReference r:id="rId5" w:type="even"/>
          <w:pgSz w:w="11906" w:h="16838"/>
          <w:pgMar w:top="1440" w:right="1800" w:bottom="1440" w:left="1800" w:header="851" w:footer="992" w:gutter="0"/>
          <w:pgNumType w:fmt="decimal" w:start="1"/>
          <w:cols w:space="720" w:num="1"/>
          <w:docGrid w:type="lines" w:linePitch="312" w:charSpace="0"/>
        </w:sectPr>
      </w:pPr>
    </w:p>
    <w:p>
      <w:pPr>
        <w:spacing w:line="600" w:lineRule="atLeast"/>
        <w:ind w:firstLine="361" w:firstLineChars="100"/>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第一部分  概况</w:t>
      </w:r>
    </w:p>
    <w:p>
      <w:pPr>
        <w:spacing w:line="600" w:lineRule="atLeast"/>
        <w:ind w:firstLine="640" w:firstLineChars="200"/>
        <w:rPr>
          <w:rFonts w:hint="eastAsia" w:ascii="仿宋" w:hAnsi="仿宋" w:eastAsia="仿宋" w:cs="仿宋"/>
          <w:sz w:val="32"/>
          <w:szCs w:val="32"/>
        </w:rPr>
      </w:pPr>
    </w:p>
    <w:p>
      <w:pPr>
        <w:numPr>
          <w:ilvl w:val="0"/>
          <w:numId w:val="1"/>
        </w:numPr>
        <w:spacing w:line="600" w:lineRule="atLeast"/>
        <w:ind w:firstLine="642" w:firstLineChars="200"/>
        <w:rPr>
          <w:rFonts w:hint="eastAsia" w:ascii="仿宋" w:hAnsi="仿宋" w:eastAsia="仿宋" w:cs="仿宋"/>
          <w:b/>
          <w:bCs/>
          <w:sz w:val="32"/>
          <w:szCs w:val="32"/>
        </w:rPr>
      </w:pPr>
      <w:r>
        <w:rPr>
          <w:rFonts w:hint="eastAsia" w:ascii="仿宋" w:hAnsi="仿宋" w:eastAsia="仿宋" w:cs="仿宋"/>
          <w:b/>
          <w:bCs/>
          <w:sz w:val="32"/>
          <w:szCs w:val="32"/>
        </w:rPr>
        <w:t>本单位职责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i w:val="0"/>
          <w:iCs w:val="0"/>
          <w:caps w:val="0"/>
          <w:color w:val="222222"/>
          <w:spacing w:val="0"/>
          <w:sz w:val="32"/>
          <w:szCs w:val="32"/>
          <w:shd w:val="clear" w:color="auto" w:fill="FFFFFF"/>
        </w:rPr>
      </w:pPr>
      <w:r>
        <w:rPr>
          <w:rFonts w:hint="eastAsia" w:ascii="仿宋_GB2312" w:hAnsi="仿宋_GB2312" w:eastAsia="仿宋_GB2312" w:cs="仿宋_GB2312"/>
          <w:i w:val="0"/>
          <w:iCs w:val="0"/>
          <w:caps w:val="0"/>
          <w:color w:val="222222"/>
          <w:spacing w:val="0"/>
          <w:sz w:val="32"/>
          <w:szCs w:val="32"/>
          <w:shd w:val="clear" w:color="auto" w:fill="FFFFFF"/>
          <w:lang w:val="en-US" w:eastAsia="zh-CN"/>
        </w:rPr>
        <w:t>1、</w:t>
      </w:r>
      <w:r>
        <w:rPr>
          <w:rFonts w:hint="eastAsia" w:ascii="仿宋_GB2312" w:hAnsi="仿宋_GB2312" w:eastAsia="仿宋_GB2312" w:cs="仿宋_GB2312"/>
          <w:i w:val="0"/>
          <w:iCs w:val="0"/>
          <w:caps w:val="0"/>
          <w:color w:val="222222"/>
          <w:spacing w:val="0"/>
          <w:sz w:val="32"/>
          <w:szCs w:val="32"/>
          <w:shd w:val="clear" w:color="auto" w:fill="FFFFFF"/>
        </w:rPr>
        <w:t>负责各级各类教育的统筹规划和协调管理，会同有关部门制定各级各类学校的设置标准；指导各级各类学校的教育教学改革，负责教育基本信息的统计、分析和公布。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222222"/>
          <w:spacing w:val="0"/>
          <w:sz w:val="32"/>
          <w:szCs w:val="32"/>
          <w:shd w:val="clear" w:color="auto" w:fill="FFFFFF"/>
        </w:rPr>
      </w:pPr>
      <w:r>
        <w:rPr>
          <w:rFonts w:hint="eastAsia" w:ascii="仿宋_GB2312" w:hAnsi="仿宋_GB2312" w:eastAsia="仿宋_GB2312" w:cs="仿宋_GB2312"/>
          <w:i w:val="0"/>
          <w:iCs w:val="0"/>
          <w:caps w:val="0"/>
          <w:color w:val="222222"/>
          <w:spacing w:val="0"/>
          <w:sz w:val="32"/>
          <w:szCs w:val="32"/>
          <w:shd w:val="clear" w:color="auto" w:fill="FFFFFF"/>
          <w:lang w:val="en-US" w:eastAsia="zh-CN"/>
        </w:rPr>
        <w:t>2、</w:t>
      </w:r>
      <w:r>
        <w:rPr>
          <w:rFonts w:hint="eastAsia" w:ascii="仿宋_GB2312" w:hAnsi="仿宋_GB2312" w:eastAsia="仿宋_GB2312" w:cs="仿宋_GB2312"/>
          <w:i w:val="0"/>
          <w:iCs w:val="0"/>
          <w:caps w:val="0"/>
          <w:color w:val="222222"/>
          <w:spacing w:val="0"/>
          <w:sz w:val="32"/>
          <w:szCs w:val="32"/>
          <w:shd w:val="clear" w:color="auto" w:fill="FFFFFF"/>
        </w:rPr>
        <w:t xml:space="preserve">负责推进义务教育均衡发展和促进教育公平，负责义务教育的宏观指导和协调，指导普通高中教育、幼儿教育和特殊教育工作。制定基础教育教学基本要求和有关文件，监督管理全县中小学教材的征订和使用，全面实施素质教育。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222222"/>
          <w:spacing w:val="0"/>
          <w:sz w:val="32"/>
          <w:szCs w:val="32"/>
          <w:shd w:val="clear" w:color="auto" w:fill="FFFFFF"/>
        </w:rPr>
      </w:pPr>
      <w:r>
        <w:rPr>
          <w:rFonts w:hint="eastAsia" w:ascii="仿宋_GB2312" w:hAnsi="仿宋_GB2312" w:eastAsia="仿宋_GB2312" w:cs="仿宋_GB2312"/>
          <w:i w:val="0"/>
          <w:iCs w:val="0"/>
          <w:caps w:val="0"/>
          <w:color w:val="222222"/>
          <w:spacing w:val="0"/>
          <w:sz w:val="32"/>
          <w:szCs w:val="32"/>
          <w:shd w:val="clear" w:color="auto" w:fill="FFFFFF"/>
          <w:lang w:val="en-US" w:eastAsia="zh-CN"/>
        </w:rPr>
        <w:t>3、</w:t>
      </w:r>
      <w:r>
        <w:rPr>
          <w:rFonts w:hint="eastAsia" w:ascii="仿宋_GB2312" w:hAnsi="仿宋_GB2312" w:eastAsia="仿宋_GB2312" w:cs="仿宋_GB2312"/>
          <w:i w:val="0"/>
          <w:iCs w:val="0"/>
          <w:caps w:val="0"/>
          <w:color w:val="222222"/>
          <w:spacing w:val="0"/>
          <w:sz w:val="32"/>
          <w:szCs w:val="32"/>
          <w:shd w:val="clear" w:color="auto" w:fill="FFFFFF"/>
        </w:rPr>
        <w:t>负责全县教育督导工作，组织全县学校的督导检查和评估验收工作，负责基础教育发展水平、质量的监测工作。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222222"/>
          <w:spacing w:val="0"/>
          <w:sz w:val="32"/>
          <w:szCs w:val="32"/>
          <w:shd w:val="clear" w:color="auto" w:fill="FFFFFF"/>
        </w:rPr>
      </w:pPr>
      <w:r>
        <w:rPr>
          <w:rFonts w:hint="eastAsia" w:ascii="仿宋_GB2312" w:hAnsi="仿宋_GB2312" w:eastAsia="仿宋_GB2312" w:cs="仿宋_GB2312"/>
          <w:i w:val="0"/>
          <w:iCs w:val="0"/>
          <w:caps w:val="0"/>
          <w:color w:val="222222"/>
          <w:spacing w:val="0"/>
          <w:sz w:val="32"/>
          <w:szCs w:val="32"/>
          <w:shd w:val="clear" w:color="auto" w:fill="FFFFFF"/>
          <w:lang w:val="en-US" w:eastAsia="zh-CN"/>
        </w:rPr>
        <w:t>4、</w:t>
      </w:r>
      <w:r>
        <w:rPr>
          <w:rFonts w:hint="eastAsia" w:ascii="仿宋_GB2312" w:hAnsi="仿宋_GB2312" w:eastAsia="仿宋_GB2312" w:cs="仿宋_GB2312"/>
          <w:i w:val="0"/>
          <w:iCs w:val="0"/>
          <w:caps w:val="0"/>
          <w:color w:val="222222"/>
          <w:spacing w:val="0"/>
          <w:sz w:val="32"/>
          <w:szCs w:val="32"/>
          <w:shd w:val="clear" w:color="auto" w:fill="FFFFFF"/>
        </w:rPr>
        <w:t>指导以就业为导向的职业教育的发展和改革，制定职业教育教学基本要求和教学指导性文件；监督指导职业教育文化和专业教材的征订和使用以及职业指导工作。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222222"/>
          <w:spacing w:val="0"/>
          <w:sz w:val="32"/>
          <w:szCs w:val="32"/>
          <w:shd w:val="clear" w:color="auto" w:fill="FFFFFF"/>
        </w:rPr>
      </w:pPr>
      <w:r>
        <w:rPr>
          <w:rFonts w:hint="eastAsia" w:ascii="仿宋_GB2312" w:hAnsi="仿宋_GB2312" w:eastAsia="仿宋_GB2312" w:cs="仿宋_GB2312"/>
          <w:i w:val="0"/>
          <w:iCs w:val="0"/>
          <w:caps w:val="0"/>
          <w:color w:val="222222"/>
          <w:spacing w:val="0"/>
          <w:sz w:val="32"/>
          <w:szCs w:val="32"/>
          <w:shd w:val="clear" w:color="auto" w:fill="FFFFFF"/>
          <w:lang w:val="en-US" w:eastAsia="zh-CN"/>
        </w:rPr>
        <w:t>5、</w:t>
      </w:r>
      <w:r>
        <w:rPr>
          <w:rFonts w:hint="eastAsia" w:ascii="仿宋_GB2312" w:hAnsi="仿宋_GB2312" w:eastAsia="仿宋_GB2312" w:cs="仿宋_GB2312"/>
          <w:i w:val="0"/>
          <w:iCs w:val="0"/>
          <w:caps w:val="0"/>
          <w:color w:val="222222"/>
          <w:spacing w:val="0"/>
          <w:sz w:val="32"/>
          <w:szCs w:val="32"/>
          <w:shd w:val="clear" w:color="auto" w:fill="FFFFFF"/>
        </w:rPr>
        <w:t>会同有关部门拟订全县教育系统人事、劳资、职称管理工作的有关政策，指导全县中小学的学校管理，对全县的教师队伍进行管理，制定教师培训计划并组织实施，组织</w:t>
      </w:r>
      <w:r>
        <w:rPr>
          <w:rFonts w:hint="eastAsia" w:ascii="仿宋_GB2312" w:hAnsi="仿宋_GB2312" w:eastAsia="仿宋_GB2312" w:cs="仿宋_GB2312"/>
          <w:i w:val="0"/>
          <w:iCs w:val="0"/>
          <w:caps w:val="0"/>
          <w:color w:val="222222"/>
          <w:spacing w:val="0"/>
          <w:sz w:val="32"/>
          <w:szCs w:val="32"/>
          <w:shd w:val="clear" w:color="auto" w:fill="FFFFFF"/>
          <w:lang w:eastAsia="zh-CN"/>
        </w:rPr>
        <w:t>全</w:t>
      </w:r>
      <w:r>
        <w:rPr>
          <w:rFonts w:hint="eastAsia" w:ascii="仿宋_GB2312" w:hAnsi="仿宋_GB2312" w:eastAsia="仿宋_GB2312" w:cs="仿宋_GB2312"/>
          <w:i w:val="0"/>
          <w:iCs w:val="0"/>
          <w:caps w:val="0"/>
          <w:color w:val="222222"/>
          <w:spacing w:val="0"/>
          <w:sz w:val="32"/>
          <w:szCs w:val="32"/>
          <w:shd w:val="clear" w:color="auto" w:fill="FFFFFF"/>
        </w:rPr>
        <w:t>县教职工专业技术职务评审。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222222"/>
          <w:spacing w:val="0"/>
          <w:sz w:val="32"/>
          <w:szCs w:val="32"/>
          <w:shd w:val="clear" w:color="auto" w:fill="FFFFFF"/>
        </w:rPr>
      </w:pPr>
      <w:r>
        <w:rPr>
          <w:rFonts w:hint="eastAsia" w:ascii="仿宋_GB2312" w:hAnsi="仿宋_GB2312" w:eastAsia="仿宋_GB2312" w:cs="仿宋_GB2312"/>
          <w:i w:val="0"/>
          <w:iCs w:val="0"/>
          <w:caps w:val="0"/>
          <w:color w:val="222222"/>
          <w:spacing w:val="0"/>
          <w:sz w:val="32"/>
          <w:szCs w:val="32"/>
          <w:shd w:val="clear" w:color="auto" w:fill="FFFFFF"/>
          <w:lang w:val="en-US" w:eastAsia="zh-CN"/>
        </w:rPr>
        <w:t>6、</w:t>
      </w:r>
      <w:r>
        <w:rPr>
          <w:rFonts w:hint="eastAsia" w:ascii="仿宋_GB2312" w:hAnsi="仿宋_GB2312" w:eastAsia="仿宋_GB2312" w:cs="仿宋_GB2312"/>
          <w:i w:val="0"/>
          <w:iCs w:val="0"/>
          <w:caps w:val="0"/>
          <w:color w:val="222222"/>
          <w:spacing w:val="0"/>
          <w:sz w:val="32"/>
          <w:szCs w:val="32"/>
          <w:shd w:val="clear" w:color="auto" w:fill="FFFFFF"/>
        </w:rPr>
        <w:t>负责本部门教育经费的统筹管理，参与拟订教育经费筹措、教育拨款、教育基建投资的政策，负责统</w:t>
      </w:r>
      <w:r>
        <w:rPr>
          <w:rFonts w:hint="eastAsia" w:ascii="仿宋_GB2312" w:hAnsi="仿宋_GB2312" w:eastAsia="仿宋_GB2312" w:cs="仿宋_GB2312"/>
          <w:i w:val="0"/>
          <w:iCs w:val="0"/>
          <w:caps w:val="0"/>
          <w:color w:val="222222"/>
          <w:spacing w:val="0"/>
          <w:sz w:val="32"/>
          <w:szCs w:val="32"/>
          <w:shd w:val="clear" w:color="auto" w:fill="FFFFFF"/>
          <w:lang w:eastAsia="zh-CN"/>
        </w:rPr>
        <w:t>计</w:t>
      </w:r>
      <w:r>
        <w:rPr>
          <w:rFonts w:hint="eastAsia" w:ascii="仿宋_GB2312" w:hAnsi="仿宋_GB2312" w:eastAsia="仿宋_GB2312" w:cs="仿宋_GB2312"/>
          <w:i w:val="0"/>
          <w:iCs w:val="0"/>
          <w:caps w:val="0"/>
          <w:color w:val="222222"/>
          <w:spacing w:val="0"/>
          <w:sz w:val="32"/>
          <w:szCs w:val="32"/>
          <w:shd w:val="clear" w:color="auto" w:fill="FFFFFF"/>
        </w:rPr>
        <w:t>全县教育经费投入情况，监督全县教育经费的筹措和使用情况，负责对我县教育援助和教育贷款的管理。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222222"/>
          <w:spacing w:val="0"/>
          <w:sz w:val="32"/>
          <w:szCs w:val="32"/>
          <w:shd w:val="clear" w:color="auto" w:fill="FFFFFF"/>
        </w:rPr>
      </w:pPr>
      <w:r>
        <w:rPr>
          <w:rFonts w:hint="eastAsia" w:ascii="仿宋_GB2312" w:hAnsi="仿宋_GB2312" w:eastAsia="仿宋_GB2312" w:cs="仿宋_GB2312"/>
          <w:i w:val="0"/>
          <w:iCs w:val="0"/>
          <w:caps w:val="0"/>
          <w:color w:val="222222"/>
          <w:spacing w:val="0"/>
          <w:sz w:val="32"/>
          <w:szCs w:val="32"/>
          <w:shd w:val="clear" w:color="auto" w:fill="FFFFFF"/>
          <w:lang w:val="en-US" w:eastAsia="zh-CN"/>
        </w:rPr>
        <w:t>7、</w:t>
      </w:r>
      <w:r>
        <w:rPr>
          <w:rFonts w:hint="eastAsia" w:ascii="仿宋_GB2312" w:hAnsi="仿宋_GB2312" w:eastAsia="仿宋_GB2312" w:cs="仿宋_GB2312"/>
          <w:i w:val="0"/>
          <w:iCs w:val="0"/>
          <w:caps w:val="0"/>
          <w:color w:val="222222"/>
          <w:spacing w:val="0"/>
          <w:sz w:val="32"/>
          <w:szCs w:val="32"/>
          <w:shd w:val="clear" w:color="auto" w:fill="FFFFFF"/>
        </w:rPr>
        <w:t>指导各级各类学校的思想政治工作、德育工作、体育卫生与艺术教育工作和国防教育工作。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222222"/>
          <w:spacing w:val="0"/>
          <w:sz w:val="32"/>
          <w:szCs w:val="32"/>
          <w:shd w:val="clear" w:color="auto" w:fill="FFFFFF"/>
        </w:rPr>
      </w:pPr>
      <w:r>
        <w:rPr>
          <w:rFonts w:hint="eastAsia" w:ascii="仿宋_GB2312" w:hAnsi="仿宋_GB2312" w:eastAsia="仿宋_GB2312" w:cs="仿宋_GB2312"/>
          <w:i w:val="0"/>
          <w:iCs w:val="0"/>
          <w:caps w:val="0"/>
          <w:color w:val="222222"/>
          <w:spacing w:val="0"/>
          <w:sz w:val="32"/>
          <w:szCs w:val="32"/>
          <w:shd w:val="clear" w:color="auto" w:fill="FFFFFF"/>
          <w:lang w:val="en-US" w:eastAsia="zh-CN"/>
        </w:rPr>
        <w:t>8、</w:t>
      </w:r>
      <w:r>
        <w:rPr>
          <w:rFonts w:hint="eastAsia" w:ascii="仿宋_GB2312" w:hAnsi="仿宋_GB2312" w:eastAsia="仿宋_GB2312" w:cs="仿宋_GB2312"/>
          <w:i w:val="0"/>
          <w:iCs w:val="0"/>
          <w:caps w:val="0"/>
          <w:color w:val="222222"/>
          <w:spacing w:val="0"/>
          <w:sz w:val="32"/>
          <w:szCs w:val="32"/>
          <w:shd w:val="clear" w:color="auto" w:fill="FFFFFF"/>
        </w:rPr>
        <w:t>负责</w:t>
      </w:r>
      <w:r>
        <w:rPr>
          <w:rFonts w:hint="eastAsia" w:ascii="仿宋_GB2312" w:hAnsi="仿宋_GB2312" w:eastAsia="仿宋_GB2312" w:cs="仿宋_GB2312"/>
          <w:i w:val="0"/>
          <w:iCs w:val="0"/>
          <w:caps w:val="0"/>
          <w:color w:val="222222"/>
          <w:spacing w:val="0"/>
          <w:sz w:val="32"/>
          <w:szCs w:val="32"/>
          <w:shd w:val="clear" w:color="auto" w:fill="FFFFFF"/>
          <w:lang w:eastAsia="zh-CN"/>
        </w:rPr>
        <w:t>全县教育系统</w:t>
      </w:r>
      <w:r>
        <w:rPr>
          <w:rFonts w:hint="eastAsia" w:ascii="仿宋_GB2312" w:hAnsi="仿宋_GB2312" w:eastAsia="仿宋_GB2312" w:cs="仿宋_GB2312"/>
          <w:i w:val="0"/>
          <w:iCs w:val="0"/>
          <w:caps w:val="0"/>
          <w:color w:val="222222"/>
          <w:spacing w:val="0"/>
          <w:sz w:val="32"/>
          <w:szCs w:val="32"/>
          <w:shd w:val="clear" w:color="auto" w:fill="FFFFFF"/>
        </w:rPr>
        <w:t>的党建、统战、稳定、组织、宣传和精神文明建设工作。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222222"/>
          <w:spacing w:val="0"/>
          <w:sz w:val="32"/>
          <w:szCs w:val="32"/>
          <w:shd w:val="clear" w:color="auto" w:fill="FFFFFF"/>
        </w:rPr>
      </w:pPr>
      <w:r>
        <w:rPr>
          <w:rFonts w:hint="eastAsia" w:ascii="仿宋_GB2312" w:hAnsi="仿宋_GB2312" w:eastAsia="仿宋_GB2312" w:cs="仿宋_GB2312"/>
          <w:i w:val="0"/>
          <w:iCs w:val="0"/>
          <w:caps w:val="0"/>
          <w:color w:val="222222"/>
          <w:spacing w:val="0"/>
          <w:sz w:val="32"/>
          <w:szCs w:val="32"/>
          <w:shd w:val="clear" w:color="auto" w:fill="FFFFFF"/>
          <w:lang w:val="en-US" w:eastAsia="zh-CN"/>
        </w:rPr>
        <w:t>9、</w:t>
      </w:r>
      <w:r>
        <w:rPr>
          <w:rFonts w:hint="eastAsia" w:ascii="仿宋_GB2312" w:hAnsi="仿宋_GB2312" w:eastAsia="仿宋_GB2312" w:cs="仿宋_GB2312"/>
          <w:i w:val="0"/>
          <w:iCs w:val="0"/>
          <w:caps w:val="0"/>
          <w:color w:val="222222"/>
          <w:spacing w:val="0"/>
          <w:sz w:val="32"/>
          <w:szCs w:val="32"/>
          <w:shd w:val="clear" w:color="auto" w:fill="FFFFFF"/>
        </w:rPr>
        <w:t>负责全县各类</w:t>
      </w:r>
      <w:r>
        <w:rPr>
          <w:rFonts w:hint="eastAsia" w:ascii="仿宋_GB2312" w:hAnsi="仿宋_GB2312" w:eastAsia="仿宋_GB2312" w:cs="仿宋_GB2312"/>
          <w:i w:val="0"/>
          <w:iCs w:val="0"/>
          <w:caps w:val="0"/>
          <w:color w:val="222222"/>
          <w:spacing w:val="0"/>
          <w:sz w:val="32"/>
          <w:szCs w:val="32"/>
          <w:shd w:val="clear" w:color="auto" w:fill="FFFFFF"/>
          <w:lang w:eastAsia="zh-CN"/>
        </w:rPr>
        <w:t>国家</w:t>
      </w:r>
      <w:r>
        <w:rPr>
          <w:rFonts w:hint="eastAsia" w:ascii="仿宋_GB2312" w:hAnsi="仿宋_GB2312" w:eastAsia="仿宋_GB2312" w:cs="仿宋_GB2312"/>
          <w:i w:val="0"/>
          <w:iCs w:val="0"/>
          <w:caps w:val="0"/>
          <w:color w:val="222222"/>
          <w:spacing w:val="0"/>
          <w:sz w:val="32"/>
          <w:szCs w:val="32"/>
          <w:shd w:val="clear" w:color="auto" w:fill="FFFFFF"/>
        </w:rPr>
        <w:t>招生考试</w:t>
      </w:r>
      <w:r>
        <w:rPr>
          <w:rFonts w:hint="eastAsia" w:ascii="仿宋_GB2312" w:hAnsi="仿宋_GB2312" w:eastAsia="仿宋_GB2312" w:cs="仿宋_GB2312"/>
          <w:i w:val="0"/>
          <w:iCs w:val="0"/>
          <w:caps w:val="0"/>
          <w:color w:val="222222"/>
          <w:spacing w:val="0"/>
          <w:sz w:val="32"/>
          <w:szCs w:val="32"/>
          <w:shd w:val="clear" w:color="auto" w:fill="FFFFFF"/>
          <w:lang w:eastAsia="zh-CN"/>
        </w:rPr>
        <w:t>，</w:t>
      </w:r>
      <w:r>
        <w:rPr>
          <w:rFonts w:hint="eastAsia" w:ascii="仿宋_GB2312" w:hAnsi="仿宋_GB2312" w:eastAsia="仿宋_GB2312" w:cs="仿宋_GB2312"/>
          <w:i w:val="0"/>
          <w:iCs w:val="0"/>
          <w:caps w:val="0"/>
          <w:color w:val="222222"/>
          <w:spacing w:val="0"/>
          <w:sz w:val="32"/>
          <w:szCs w:val="32"/>
          <w:shd w:val="clear" w:color="auto" w:fill="FFFFFF"/>
        </w:rPr>
        <w:t>义务教育阶段</w:t>
      </w:r>
      <w:r>
        <w:rPr>
          <w:rFonts w:hint="eastAsia" w:ascii="仿宋_GB2312" w:hAnsi="仿宋_GB2312" w:eastAsia="仿宋_GB2312" w:cs="仿宋_GB2312"/>
          <w:i w:val="0"/>
          <w:iCs w:val="0"/>
          <w:caps w:val="0"/>
          <w:color w:val="222222"/>
          <w:spacing w:val="0"/>
          <w:sz w:val="32"/>
          <w:szCs w:val="32"/>
          <w:shd w:val="clear" w:color="auto" w:fill="FFFFFF"/>
          <w:lang w:eastAsia="zh-CN"/>
        </w:rPr>
        <w:t>和学前教育</w:t>
      </w:r>
      <w:r>
        <w:rPr>
          <w:rFonts w:hint="eastAsia" w:ascii="仿宋_GB2312" w:hAnsi="仿宋_GB2312" w:eastAsia="仿宋_GB2312" w:cs="仿宋_GB2312"/>
          <w:i w:val="0"/>
          <w:iCs w:val="0"/>
          <w:caps w:val="0"/>
          <w:color w:val="222222"/>
          <w:spacing w:val="0"/>
          <w:sz w:val="32"/>
          <w:szCs w:val="32"/>
          <w:shd w:val="clear" w:color="auto" w:fill="FFFFFF"/>
        </w:rPr>
        <w:t>学生的学籍管理工作。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222222"/>
          <w:spacing w:val="0"/>
          <w:sz w:val="32"/>
          <w:szCs w:val="32"/>
          <w:shd w:val="clear" w:color="auto" w:fill="FFFFFF"/>
        </w:rPr>
      </w:pPr>
      <w:r>
        <w:rPr>
          <w:rFonts w:hint="eastAsia" w:ascii="仿宋_GB2312" w:hAnsi="仿宋_GB2312" w:eastAsia="仿宋_GB2312" w:cs="仿宋_GB2312"/>
          <w:i w:val="0"/>
          <w:iCs w:val="0"/>
          <w:caps w:val="0"/>
          <w:color w:val="222222"/>
          <w:spacing w:val="0"/>
          <w:sz w:val="32"/>
          <w:szCs w:val="32"/>
          <w:shd w:val="clear" w:color="auto" w:fill="FFFFFF"/>
          <w:lang w:val="en-US" w:eastAsia="zh-CN"/>
        </w:rPr>
        <w:t>10、</w:t>
      </w:r>
      <w:r>
        <w:rPr>
          <w:rFonts w:hint="eastAsia" w:ascii="仿宋_GB2312" w:hAnsi="仿宋_GB2312" w:eastAsia="仿宋_GB2312" w:cs="仿宋_GB2312"/>
          <w:i w:val="0"/>
          <w:iCs w:val="0"/>
          <w:caps w:val="0"/>
          <w:color w:val="222222"/>
          <w:spacing w:val="0"/>
          <w:sz w:val="32"/>
          <w:szCs w:val="32"/>
          <w:shd w:val="clear" w:color="auto" w:fill="FFFFFF"/>
        </w:rPr>
        <w:t>监管全县学校、幼儿园的安全工作；负责制定全县学校、幼儿园安全工作的有关制度；开展学校安全教育，保证学校和师生的生命及财产安全。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222222"/>
          <w:spacing w:val="0"/>
          <w:sz w:val="32"/>
          <w:szCs w:val="32"/>
          <w:shd w:val="clear" w:color="auto" w:fill="FFFFFF"/>
        </w:rPr>
      </w:pPr>
      <w:r>
        <w:rPr>
          <w:rFonts w:hint="eastAsia" w:ascii="仿宋_GB2312" w:hAnsi="仿宋_GB2312" w:eastAsia="仿宋_GB2312" w:cs="仿宋_GB2312"/>
          <w:i w:val="0"/>
          <w:iCs w:val="0"/>
          <w:caps w:val="0"/>
          <w:color w:val="222222"/>
          <w:spacing w:val="0"/>
          <w:sz w:val="32"/>
          <w:szCs w:val="32"/>
          <w:shd w:val="clear" w:color="auto" w:fill="FFFFFF"/>
          <w:lang w:val="en-US" w:eastAsia="zh-CN"/>
        </w:rPr>
        <w:t>11、</w:t>
      </w:r>
      <w:r>
        <w:rPr>
          <w:rFonts w:hint="eastAsia" w:ascii="仿宋_GB2312" w:hAnsi="仿宋_GB2312" w:eastAsia="仿宋_GB2312" w:cs="仿宋_GB2312"/>
          <w:i w:val="0"/>
          <w:iCs w:val="0"/>
          <w:caps w:val="0"/>
          <w:color w:val="222222"/>
          <w:spacing w:val="0"/>
          <w:sz w:val="32"/>
          <w:szCs w:val="32"/>
          <w:shd w:val="clear" w:color="auto" w:fill="FFFFFF"/>
        </w:rPr>
        <w:t>负责贯彻落实国家语言文字工作方针、政策，组织协调、监督检查汉语语言文字的规范化建设，指导推广普通话工作。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222222"/>
          <w:spacing w:val="0"/>
          <w:sz w:val="32"/>
          <w:szCs w:val="32"/>
          <w:shd w:val="clear" w:color="auto" w:fill="FFFFFF"/>
        </w:rPr>
      </w:pPr>
      <w:r>
        <w:rPr>
          <w:rFonts w:hint="eastAsia" w:ascii="仿宋_GB2312" w:hAnsi="仿宋_GB2312" w:eastAsia="仿宋_GB2312" w:cs="仿宋_GB2312"/>
          <w:i w:val="0"/>
          <w:iCs w:val="0"/>
          <w:caps w:val="0"/>
          <w:color w:val="222222"/>
          <w:spacing w:val="0"/>
          <w:sz w:val="32"/>
          <w:szCs w:val="32"/>
          <w:shd w:val="clear" w:color="auto" w:fill="FFFFFF"/>
          <w:lang w:val="en-US" w:eastAsia="zh-CN"/>
        </w:rPr>
        <w:t>12、</w:t>
      </w:r>
      <w:r>
        <w:rPr>
          <w:rFonts w:hint="eastAsia" w:ascii="仿宋_GB2312" w:hAnsi="仿宋_GB2312" w:eastAsia="仿宋_GB2312" w:cs="仿宋_GB2312"/>
          <w:i w:val="0"/>
          <w:iCs w:val="0"/>
          <w:caps w:val="0"/>
          <w:color w:val="222222"/>
          <w:spacing w:val="0"/>
          <w:sz w:val="32"/>
          <w:szCs w:val="32"/>
          <w:shd w:val="clear" w:color="auto" w:fill="FFFFFF"/>
        </w:rPr>
        <w:t>依据国家教育方针，以促进全体学生全面发展为目标，以培养学生的创新精神和实践能力为核心，根据全县实际情况</w:t>
      </w:r>
      <w:r>
        <w:rPr>
          <w:rFonts w:hint="eastAsia" w:ascii="仿宋_GB2312" w:hAnsi="仿宋_GB2312" w:eastAsia="仿宋_GB2312" w:cs="仿宋_GB2312"/>
          <w:i w:val="0"/>
          <w:iCs w:val="0"/>
          <w:caps w:val="0"/>
          <w:color w:val="222222"/>
          <w:spacing w:val="0"/>
          <w:sz w:val="32"/>
          <w:szCs w:val="32"/>
          <w:shd w:val="clear" w:color="auto" w:fill="FFFFFF"/>
          <w:lang w:eastAsia="zh-CN"/>
        </w:rPr>
        <w:t>，</w:t>
      </w:r>
      <w:r>
        <w:rPr>
          <w:rFonts w:hint="eastAsia" w:ascii="仿宋_GB2312" w:hAnsi="仿宋_GB2312" w:eastAsia="仿宋_GB2312" w:cs="仿宋_GB2312"/>
          <w:i w:val="0"/>
          <w:iCs w:val="0"/>
          <w:caps w:val="0"/>
          <w:color w:val="222222"/>
          <w:spacing w:val="0"/>
          <w:sz w:val="32"/>
          <w:szCs w:val="32"/>
          <w:shd w:val="clear" w:color="auto" w:fill="FFFFFF"/>
        </w:rPr>
        <w:t>开展教学管理、教学研究、课程改革指导、教学评价等工作，履行教育教学业务管理职能，为学校教学和教师服务。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222222"/>
          <w:spacing w:val="0"/>
          <w:sz w:val="32"/>
          <w:szCs w:val="32"/>
          <w:shd w:val="clear" w:color="auto" w:fill="FFFFFF"/>
        </w:rPr>
      </w:pPr>
      <w:r>
        <w:rPr>
          <w:rFonts w:hint="eastAsia" w:ascii="仿宋_GB2312" w:hAnsi="仿宋_GB2312" w:eastAsia="仿宋_GB2312" w:cs="仿宋_GB2312"/>
          <w:i w:val="0"/>
          <w:iCs w:val="0"/>
          <w:caps w:val="0"/>
          <w:color w:val="222222"/>
          <w:spacing w:val="0"/>
          <w:sz w:val="32"/>
          <w:szCs w:val="32"/>
          <w:shd w:val="clear" w:color="auto" w:fill="FFFFFF"/>
          <w:lang w:val="en-US" w:eastAsia="zh-CN"/>
        </w:rPr>
        <w:t>13、</w:t>
      </w:r>
      <w:r>
        <w:rPr>
          <w:rFonts w:hint="eastAsia" w:ascii="仿宋_GB2312" w:hAnsi="仿宋_GB2312" w:eastAsia="仿宋_GB2312" w:cs="仿宋_GB2312"/>
          <w:i w:val="0"/>
          <w:iCs w:val="0"/>
          <w:caps w:val="0"/>
          <w:color w:val="222222"/>
          <w:spacing w:val="0"/>
          <w:sz w:val="32"/>
          <w:szCs w:val="32"/>
          <w:shd w:val="clear" w:color="auto" w:fill="FFFFFF"/>
        </w:rPr>
        <w:t>贯彻执行国家电化教育工作方针、政策，指导管理全县中小学现代教育技术工作；指导和实施全县电教器材、计算机、教学仪器以及图书、音体美器材的装备工作；指导学校功能馆室的建设；组织开展现代教育技术手段和方法的实验研究、信息技术与各学科整合的实验研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222222"/>
          <w:spacing w:val="0"/>
          <w:sz w:val="32"/>
          <w:szCs w:val="32"/>
          <w:shd w:val="clear" w:color="auto" w:fill="FFFFFF"/>
        </w:rPr>
      </w:pPr>
      <w:r>
        <w:rPr>
          <w:rFonts w:hint="eastAsia" w:ascii="仿宋_GB2312" w:hAnsi="仿宋_GB2312" w:eastAsia="仿宋_GB2312" w:cs="仿宋_GB2312"/>
          <w:i w:val="0"/>
          <w:iCs w:val="0"/>
          <w:caps w:val="0"/>
          <w:color w:val="222222"/>
          <w:spacing w:val="0"/>
          <w:sz w:val="32"/>
          <w:szCs w:val="32"/>
          <w:shd w:val="clear" w:color="auto" w:fill="FFFFFF"/>
          <w:lang w:val="en-US" w:eastAsia="zh-CN"/>
        </w:rPr>
        <w:t>14、</w:t>
      </w:r>
      <w:r>
        <w:rPr>
          <w:rFonts w:hint="eastAsia" w:ascii="仿宋_GB2312" w:hAnsi="仿宋_GB2312" w:eastAsia="仿宋_GB2312" w:cs="仿宋_GB2312"/>
          <w:i w:val="0"/>
          <w:iCs w:val="0"/>
          <w:caps w:val="0"/>
          <w:color w:val="222222"/>
          <w:spacing w:val="0"/>
          <w:sz w:val="32"/>
          <w:szCs w:val="32"/>
          <w:shd w:val="clear" w:color="auto" w:fill="FFFFFF"/>
        </w:rPr>
        <w:t>指导全县教育系统党风廉政建设工作，负责党纪政纪的宣传教育；监督检查教育系统遵守党纪政纪的情况，负责纠正行业不正之风，负责指导全县学校依法治校、校务公开工作。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宋体" w:hAnsi="宋体" w:eastAsia="宋体" w:cs="宋体"/>
          <w:i w:val="0"/>
          <w:iCs w:val="0"/>
          <w:caps w:val="0"/>
          <w:color w:val="222222"/>
          <w:spacing w:val="0"/>
          <w:sz w:val="24"/>
          <w:szCs w:val="24"/>
          <w:shd w:val="clear" w:color="auto" w:fill="FFFFFF"/>
        </w:rPr>
      </w:pPr>
      <w:r>
        <w:rPr>
          <w:rFonts w:hint="eastAsia" w:ascii="仿宋_GB2312" w:hAnsi="仿宋_GB2312" w:eastAsia="仿宋_GB2312" w:cs="仿宋_GB2312"/>
          <w:i w:val="0"/>
          <w:iCs w:val="0"/>
          <w:caps w:val="0"/>
          <w:color w:val="222222"/>
          <w:spacing w:val="0"/>
          <w:sz w:val="32"/>
          <w:szCs w:val="32"/>
          <w:shd w:val="clear" w:color="auto" w:fill="FFFFFF"/>
          <w:lang w:val="en-US" w:eastAsia="zh-CN"/>
        </w:rPr>
        <w:t>15、</w:t>
      </w:r>
      <w:r>
        <w:rPr>
          <w:rFonts w:hint="eastAsia" w:ascii="仿宋_GB2312" w:hAnsi="仿宋_GB2312" w:eastAsia="仿宋_GB2312" w:cs="仿宋_GB2312"/>
          <w:i w:val="0"/>
          <w:iCs w:val="0"/>
          <w:caps w:val="0"/>
          <w:color w:val="222222"/>
          <w:spacing w:val="0"/>
          <w:sz w:val="32"/>
          <w:szCs w:val="32"/>
          <w:shd w:val="clear" w:color="auto" w:fill="FFFFFF"/>
        </w:rPr>
        <w:t>承办县人民政府交办的其他事项。</w:t>
      </w:r>
    </w:p>
    <w:p>
      <w:pPr>
        <w:spacing w:line="600" w:lineRule="atLeast"/>
        <w:ind w:firstLine="642" w:firstLineChars="200"/>
        <w:rPr>
          <w:rFonts w:hint="eastAsia" w:ascii="仿宋" w:hAnsi="仿宋" w:eastAsia="仿宋" w:cs="仿宋"/>
          <w:b/>
          <w:bCs/>
          <w:sz w:val="32"/>
          <w:szCs w:val="32"/>
        </w:rPr>
      </w:pPr>
      <w:r>
        <w:rPr>
          <w:rFonts w:hint="eastAsia" w:ascii="仿宋" w:hAnsi="仿宋" w:eastAsia="仿宋" w:cs="仿宋"/>
          <w:b/>
          <w:bCs/>
          <w:sz w:val="32"/>
          <w:szCs w:val="32"/>
        </w:rPr>
        <w:t>二、机构设置情况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222222"/>
          <w:spacing w:val="0"/>
          <w:sz w:val="32"/>
          <w:szCs w:val="32"/>
          <w:shd w:val="clear" w:color="auto" w:fill="FFFFFF"/>
          <w:lang w:val="en-US" w:eastAsia="zh-CN"/>
        </w:rPr>
      </w:pPr>
      <w:r>
        <w:rPr>
          <w:rFonts w:hint="eastAsia" w:ascii="仿宋" w:hAnsi="仿宋" w:eastAsia="仿宋" w:cs="仿宋"/>
          <w:sz w:val="32"/>
          <w:szCs w:val="32"/>
        </w:rPr>
        <w:t>长子县教育局为正科级，</w:t>
      </w:r>
      <w:r>
        <w:rPr>
          <w:rFonts w:hint="eastAsia" w:ascii="仿宋_GB2312" w:hAnsi="仿宋_GB2312" w:eastAsia="仿宋_GB2312" w:cs="仿宋_GB2312"/>
          <w:i w:val="0"/>
          <w:iCs w:val="0"/>
          <w:caps w:val="0"/>
          <w:color w:val="222222"/>
          <w:spacing w:val="0"/>
          <w:sz w:val="32"/>
          <w:szCs w:val="32"/>
          <w:shd w:val="clear" w:color="auto" w:fill="FFFFFF"/>
          <w:lang w:val="en-US" w:eastAsia="zh-CN"/>
        </w:rPr>
        <w:t>下属单位2个：教学研究中心、教育发展中心。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_GB2312" w:hAnsi="仿宋_GB2312" w:eastAsia="仿宋_GB2312" w:cs="仿宋_GB2312"/>
          <w:i w:val="0"/>
          <w:iCs w:val="0"/>
          <w:caps w:val="0"/>
          <w:color w:val="222222"/>
          <w:spacing w:val="0"/>
          <w:sz w:val="32"/>
          <w:szCs w:val="32"/>
          <w:shd w:val="clear" w:color="auto" w:fill="FFFFFF"/>
          <w:lang w:val="en-US" w:eastAsia="zh-CN"/>
        </w:rPr>
      </w:pPr>
      <w:r>
        <w:rPr>
          <w:rFonts w:hint="eastAsia" w:ascii="仿宋_GB2312" w:hAnsi="仿宋_GB2312" w:eastAsia="仿宋_GB2312" w:cs="仿宋_GB2312"/>
          <w:i w:val="0"/>
          <w:iCs w:val="0"/>
          <w:caps w:val="0"/>
          <w:color w:val="222222"/>
          <w:spacing w:val="0"/>
          <w:sz w:val="32"/>
          <w:szCs w:val="32"/>
          <w:shd w:val="clear" w:color="auto" w:fill="FFFFFF"/>
          <w:lang w:val="en-US" w:eastAsia="zh-CN"/>
        </w:rPr>
        <w:t>内设股室19个：项目办、人事股、计财股、办公室、幼教办、招生办、学教股、信息中心、督导室、学生服务中心、监管股、职改办、监审室、党办、工会、安全股、思政股、装备股、高中及职业教育股。</w:t>
      </w:r>
    </w:p>
    <w:p>
      <w:pPr>
        <w:spacing w:line="600" w:lineRule="atLeast"/>
        <w:rPr>
          <w:rFonts w:hint="eastAsia" w:ascii="仿宋" w:hAnsi="仿宋" w:eastAsia="仿宋" w:cs="仿宋"/>
          <w:sz w:val="32"/>
          <w:szCs w:val="32"/>
        </w:rPr>
      </w:pPr>
    </w:p>
    <w:p>
      <w:pPr>
        <w:spacing w:line="600" w:lineRule="atLeast"/>
        <w:jc w:val="center"/>
        <w:rPr>
          <w:rFonts w:hint="eastAsia" w:ascii="方正小标宋简体" w:hAnsi="方正小标宋简体" w:eastAsia="方正小标宋简体" w:cs="方正小标宋简体"/>
          <w:b/>
          <w:color w:val="222222"/>
          <w:sz w:val="36"/>
          <w:szCs w:val="36"/>
          <w:shd w:val="clear" w:color="auto" w:fill="FFFFFF"/>
        </w:rPr>
      </w:pPr>
      <w:r>
        <w:rPr>
          <w:rFonts w:hint="eastAsia" w:ascii="方正小标宋简体" w:hAnsi="方正小标宋简体" w:eastAsia="方正小标宋简体" w:cs="方正小标宋简体"/>
          <w:b/>
          <w:color w:val="222222"/>
          <w:sz w:val="36"/>
          <w:szCs w:val="36"/>
          <w:shd w:val="clear" w:color="auto" w:fill="FFFFFF"/>
        </w:rPr>
        <w:t>第二部分  2022年度单位预算报表</w:t>
      </w:r>
    </w:p>
    <w:p>
      <w:pPr>
        <w:spacing w:line="600" w:lineRule="atLeast"/>
        <w:jc w:val="left"/>
        <w:rPr>
          <w:rFonts w:hint="eastAsia" w:ascii="仿宋" w:hAnsi="仿宋" w:eastAsia="仿宋" w:cs="仿宋"/>
          <w:color w:val="222222"/>
          <w:sz w:val="32"/>
          <w:szCs w:val="32"/>
          <w:shd w:val="clear" w:color="auto" w:fill="FFFFFF"/>
        </w:rPr>
      </w:pPr>
      <w:r>
        <w:rPr>
          <w:rFonts w:hint="eastAsia" w:ascii="仿宋" w:hAnsi="仿宋" w:eastAsia="仿宋" w:cs="仿宋"/>
          <w:color w:val="222222"/>
          <w:sz w:val="32"/>
          <w:szCs w:val="32"/>
          <w:shd w:val="clear" w:color="auto" w:fill="FFFFFF"/>
        </w:rPr>
        <w:t xml:space="preserve">     </w:t>
      </w:r>
    </w:p>
    <w:p>
      <w:pPr>
        <w:spacing w:line="600" w:lineRule="atLeast"/>
        <w:ind w:firstLine="640" w:firstLineChars="200"/>
        <w:jc w:val="left"/>
        <w:rPr>
          <w:rFonts w:hint="eastAsia" w:ascii="仿宋" w:hAnsi="仿宋" w:eastAsia="仿宋" w:cs="仿宋"/>
          <w:color w:val="222222"/>
          <w:sz w:val="32"/>
          <w:szCs w:val="32"/>
          <w:shd w:val="clear" w:color="auto" w:fill="FFFFFF"/>
        </w:rPr>
      </w:pPr>
      <w:r>
        <w:rPr>
          <w:rFonts w:hint="eastAsia" w:ascii="仿宋" w:hAnsi="仿宋" w:eastAsia="仿宋" w:cs="仿宋"/>
          <w:color w:val="222222"/>
          <w:sz w:val="32"/>
          <w:szCs w:val="32"/>
          <w:shd w:val="clear" w:color="auto" w:fill="FFFFFF"/>
        </w:rPr>
        <w:t>一、2022年预算收支总表</w:t>
      </w:r>
    </w:p>
    <w:p>
      <w:pPr>
        <w:spacing w:line="600" w:lineRule="atLeast"/>
        <w:jc w:val="left"/>
        <w:rPr>
          <w:rFonts w:hint="eastAsia" w:ascii="仿宋" w:hAnsi="仿宋" w:eastAsia="仿宋" w:cs="仿宋"/>
          <w:color w:val="222222"/>
          <w:sz w:val="32"/>
          <w:szCs w:val="32"/>
          <w:shd w:val="clear" w:color="auto" w:fill="FFFFFF"/>
        </w:rPr>
      </w:pPr>
      <w:r>
        <w:rPr>
          <w:rFonts w:hint="eastAsia" w:ascii="仿宋" w:hAnsi="仿宋" w:eastAsia="仿宋" w:cs="仿宋"/>
          <w:color w:val="222222"/>
          <w:sz w:val="32"/>
          <w:szCs w:val="32"/>
          <w:shd w:val="clear" w:color="auto" w:fill="FFFFFF"/>
        </w:rPr>
        <w:t xml:space="preserve">     二、2022年预算收入总表</w:t>
      </w:r>
    </w:p>
    <w:p>
      <w:pPr>
        <w:spacing w:line="600" w:lineRule="atLeast"/>
        <w:jc w:val="left"/>
        <w:rPr>
          <w:rFonts w:hint="eastAsia" w:ascii="仿宋" w:hAnsi="仿宋" w:eastAsia="仿宋" w:cs="仿宋"/>
          <w:color w:val="222222"/>
          <w:sz w:val="32"/>
          <w:szCs w:val="32"/>
          <w:shd w:val="clear" w:color="auto" w:fill="FFFFFF"/>
        </w:rPr>
      </w:pPr>
      <w:r>
        <w:rPr>
          <w:rFonts w:hint="eastAsia" w:ascii="仿宋" w:hAnsi="仿宋" w:eastAsia="仿宋" w:cs="仿宋"/>
          <w:color w:val="222222"/>
          <w:sz w:val="32"/>
          <w:szCs w:val="32"/>
          <w:shd w:val="clear" w:color="auto" w:fill="FFFFFF"/>
        </w:rPr>
        <w:t xml:space="preserve">     三、2022年预算支出总表</w:t>
      </w:r>
    </w:p>
    <w:p>
      <w:pPr>
        <w:spacing w:line="600" w:lineRule="atLeast"/>
        <w:jc w:val="left"/>
        <w:rPr>
          <w:rFonts w:hint="eastAsia" w:ascii="仿宋" w:hAnsi="仿宋" w:eastAsia="仿宋" w:cs="仿宋"/>
          <w:color w:val="222222"/>
          <w:sz w:val="32"/>
          <w:szCs w:val="32"/>
          <w:shd w:val="clear" w:color="auto" w:fill="FFFFFF"/>
        </w:rPr>
      </w:pPr>
      <w:r>
        <w:rPr>
          <w:rFonts w:hint="eastAsia" w:ascii="仿宋" w:hAnsi="仿宋" w:eastAsia="仿宋" w:cs="仿宋"/>
          <w:color w:val="222222"/>
          <w:sz w:val="32"/>
          <w:szCs w:val="32"/>
          <w:shd w:val="clear" w:color="auto" w:fill="FFFFFF"/>
        </w:rPr>
        <w:t xml:space="preserve">     四、2022年财政拨款收支总表</w:t>
      </w:r>
    </w:p>
    <w:p>
      <w:pPr>
        <w:spacing w:line="600" w:lineRule="atLeast"/>
        <w:jc w:val="left"/>
        <w:rPr>
          <w:rFonts w:hint="eastAsia" w:ascii="仿宋" w:hAnsi="仿宋" w:eastAsia="仿宋" w:cs="仿宋"/>
          <w:color w:val="222222"/>
          <w:sz w:val="32"/>
          <w:szCs w:val="32"/>
          <w:shd w:val="clear" w:color="auto" w:fill="FFFFFF"/>
        </w:rPr>
      </w:pPr>
      <w:r>
        <w:rPr>
          <w:rFonts w:hint="eastAsia" w:ascii="仿宋" w:hAnsi="仿宋" w:eastAsia="仿宋" w:cs="仿宋"/>
          <w:color w:val="222222"/>
          <w:sz w:val="32"/>
          <w:szCs w:val="32"/>
          <w:shd w:val="clear" w:color="auto" w:fill="FFFFFF"/>
        </w:rPr>
        <w:t xml:space="preserve">     五、2022年一般公共预算支出预算表</w:t>
      </w:r>
    </w:p>
    <w:p>
      <w:pPr>
        <w:spacing w:line="600" w:lineRule="atLeast"/>
        <w:jc w:val="left"/>
        <w:rPr>
          <w:rFonts w:hint="eastAsia" w:ascii="仿宋" w:hAnsi="仿宋" w:eastAsia="仿宋" w:cs="仿宋"/>
          <w:color w:val="222222"/>
          <w:sz w:val="32"/>
          <w:szCs w:val="32"/>
          <w:shd w:val="clear" w:color="auto" w:fill="FFFFFF"/>
        </w:rPr>
      </w:pPr>
      <w:r>
        <w:rPr>
          <w:rFonts w:hint="eastAsia" w:ascii="仿宋" w:hAnsi="仿宋" w:eastAsia="仿宋" w:cs="仿宋"/>
          <w:color w:val="222222"/>
          <w:sz w:val="32"/>
          <w:szCs w:val="32"/>
          <w:shd w:val="clear" w:color="auto" w:fill="FFFFFF"/>
        </w:rPr>
        <w:t xml:space="preserve">     六、2022年一般公共预算安排基本支出分经济科目表</w:t>
      </w:r>
    </w:p>
    <w:p>
      <w:pPr>
        <w:spacing w:line="600" w:lineRule="atLeast"/>
        <w:jc w:val="left"/>
        <w:rPr>
          <w:rFonts w:hint="eastAsia" w:ascii="仿宋" w:hAnsi="仿宋" w:eastAsia="仿宋" w:cs="仿宋"/>
          <w:color w:val="222222"/>
          <w:sz w:val="32"/>
          <w:szCs w:val="32"/>
          <w:shd w:val="clear" w:color="auto" w:fill="FFFFFF"/>
        </w:rPr>
      </w:pPr>
      <w:r>
        <w:rPr>
          <w:rFonts w:hint="eastAsia" w:ascii="仿宋" w:hAnsi="仿宋" w:eastAsia="仿宋" w:cs="仿宋"/>
          <w:color w:val="222222"/>
          <w:sz w:val="32"/>
          <w:szCs w:val="32"/>
          <w:shd w:val="clear" w:color="auto" w:fill="FFFFFF"/>
        </w:rPr>
        <w:t xml:space="preserve">     七、2022年政府性基金预算收入预算表</w:t>
      </w:r>
    </w:p>
    <w:p>
      <w:pPr>
        <w:spacing w:line="600" w:lineRule="atLeast"/>
        <w:jc w:val="left"/>
        <w:rPr>
          <w:rFonts w:hint="eastAsia" w:ascii="仿宋" w:hAnsi="仿宋" w:eastAsia="仿宋" w:cs="仿宋"/>
          <w:color w:val="222222"/>
          <w:sz w:val="32"/>
          <w:szCs w:val="32"/>
          <w:shd w:val="clear" w:color="auto" w:fill="FFFFFF"/>
        </w:rPr>
      </w:pPr>
      <w:r>
        <w:rPr>
          <w:rFonts w:hint="eastAsia" w:ascii="仿宋" w:hAnsi="仿宋" w:eastAsia="仿宋" w:cs="仿宋"/>
          <w:color w:val="222222"/>
          <w:sz w:val="32"/>
          <w:szCs w:val="32"/>
          <w:shd w:val="clear" w:color="auto" w:fill="FFFFFF"/>
        </w:rPr>
        <w:t xml:space="preserve">     八、2022年政府性基金预算支出预算表</w:t>
      </w:r>
    </w:p>
    <w:p>
      <w:pPr>
        <w:spacing w:line="600" w:lineRule="atLeast"/>
        <w:jc w:val="left"/>
        <w:rPr>
          <w:rFonts w:hint="eastAsia" w:ascii="仿宋" w:hAnsi="仿宋" w:eastAsia="仿宋" w:cs="仿宋"/>
          <w:color w:val="222222"/>
          <w:sz w:val="32"/>
          <w:szCs w:val="32"/>
          <w:shd w:val="clear" w:color="auto" w:fill="FFFFFF"/>
        </w:rPr>
      </w:pPr>
      <w:r>
        <w:rPr>
          <w:rFonts w:hint="eastAsia" w:ascii="仿宋" w:hAnsi="仿宋" w:eastAsia="仿宋" w:cs="仿宋"/>
          <w:color w:val="222222"/>
          <w:sz w:val="32"/>
          <w:szCs w:val="32"/>
          <w:shd w:val="clear" w:color="auto" w:fill="FFFFFF"/>
        </w:rPr>
        <w:t xml:space="preserve">     九、2022年国有资本经营预算收支预算表</w:t>
      </w:r>
    </w:p>
    <w:p>
      <w:pPr>
        <w:spacing w:line="600" w:lineRule="atLeast"/>
        <w:jc w:val="left"/>
        <w:rPr>
          <w:rFonts w:hint="eastAsia" w:ascii="仿宋" w:hAnsi="仿宋" w:eastAsia="仿宋" w:cs="仿宋"/>
          <w:color w:val="222222"/>
          <w:sz w:val="32"/>
          <w:szCs w:val="32"/>
          <w:shd w:val="clear" w:color="auto" w:fill="FFFFFF"/>
        </w:rPr>
      </w:pPr>
      <w:r>
        <w:rPr>
          <w:rFonts w:hint="eastAsia" w:ascii="仿宋" w:hAnsi="仿宋" w:eastAsia="仿宋" w:cs="仿宋"/>
          <w:color w:val="222222"/>
          <w:sz w:val="32"/>
          <w:szCs w:val="32"/>
          <w:shd w:val="clear" w:color="auto" w:fill="FFFFFF"/>
        </w:rPr>
        <w:t xml:space="preserve">     十、2022年“三公”经费支出预算表</w:t>
      </w:r>
    </w:p>
    <w:p>
      <w:pPr>
        <w:spacing w:line="600" w:lineRule="atLeast"/>
        <w:jc w:val="left"/>
        <w:rPr>
          <w:rFonts w:hint="eastAsia" w:ascii="仿宋" w:hAnsi="仿宋" w:eastAsia="仿宋" w:cs="仿宋"/>
          <w:sz w:val="32"/>
          <w:szCs w:val="32"/>
        </w:rPr>
      </w:pPr>
      <w:r>
        <w:rPr>
          <w:rFonts w:hint="eastAsia" w:ascii="仿宋" w:hAnsi="仿宋" w:eastAsia="仿宋" w:cs="仿宋"/>
          <w:color w:val="222222"/>
          <w:sz w:val="32"/>
          <w:szCs w:val="32"/>
          <w:shd w:val="clear" w:color="auto" w:fill="FFFFFF"/>
        </w:rPr>
        <w:t xml:space="preserve">     十一、2022年机关运行经费预算财政拨款情况表</w:t>
      </w:r>
    </w:p>
    <w:p>
      <w:pPr>
        <w:spacing w:line="600" w:lineRule="atLeast"/>
        <w:jc w:val="center"/>
        <w:rPr>
          <w:rFonts w:hint="eastAsia" w:ascii="方正小标宋简体" w:hAnsi="方正小标宋简体" w:eastAsia="方正小标宋简体" w:cs="方正小标宋简体"/>
          <w:b/>
          <w:sz w:val="36"/>
          <w:szCs w:val="36"/>
        </w:rPr>
      </w:pPr>
    </w:p>
    <w:p>
      <w:pPr>
        <w:spacing w:line="600" w:lineRule="atLeast"/>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第三部分  2022年度单位预算情况说明</w:t>
      </w:r>
    </w:p>
    <w:p>
      <w:pPr>
        <w:spacing w:line="600" w:lineRule="atLeast"/>
        <w:rPr>
          <w:rFonts w:hint="eastAsia" w:ascii="仿宋" w:hAnsi="仿宋" w:eastAsia="仿宋" w:cs="仿宋"/>
          <w:sz w:val="32"/>
          <w:szCs w:val="32"/>
        </w:rPr>
      </w:pPr>
      <w:r>
        <w:rPr>
          <w:rFonts w:hint="eastAsia" w:ascii="仿宋" w:hAnsi="仿宋" w:eastAsia="仿宋" w:cs="仿宋"/>
          <w:sz w:val="32"/>
          <w:szCs w:val="32"/>
        </w:rPr>
        <w:t xml:space="preserve">   </w:t>
      </w:r>
    </w:p>
    <w:p>
      <w:pPr>
        <w:spacing w:line="600" w:lineRule="atLeast"/>
        <w:rPr>
          <w:rFonts w:hint="eastAsia" w:ascii="仿宋" w:hAnsi="仿宋" w:eastAsia="仿宋" w:cs="仿宋"/>
          <w:b/>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b/>
          <w:sz w:val="32"/>
          <w:szCs w:val="32"/>
        </w:rPr>
        <w:t>一、2022年度单位预算数据变动情况及原因</w:t>
      </w:r>
    </w:p>
    <w:p>
      <w:pPr>
        <w:numPr>
          <w:ilvl w:val="0"/>
          <w:numId w:val="2"/>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一般公共预算情况</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2022年长子县</w:t>
      </w:r>
      <w:r>
        <w:rPr>
          <w:rFonts w:hint="eastAsia" w:ascii="仿宋" w:hAnsi="仿宋" w:eastAsia="仿宋" w:cs="仿宋"/>
          <w:sz w:val="32"/>
          <w:szCs w:val="32"/>
          <w:lang w:val="en-US" w:eastAsia="zh-CN"/>
        </w:rPr>
        <w:t>教育局</w:t>
      </w:r>
      <w:r>
        <w:rPr>
          <w:rFonts w:hint="eastAsia" w:ascii="仿宋" w:hAnsi="仿宋" w:eastAsia="仿宋" w:cs="仿宋"/>
          <w:sz w:val="32"/>
          <w:szCs w:val="32"/>
        </w:rPr>
        <w:t>一般公共预算</w:t>
      </w:r>
      <w:r>
        <w:rPr>
          <w:rFonts w:hint="eastAsia" w:ascii="仿宋" w:hAnsi="仿宋" w:eastAsia="仿宋" w:cs="仿宋"/>
          <w:sz w:val="32"/>
          <w:szCs w:val="32"/>
          <w:lang w:val="en-US" w:eastAsia="zh-CN"/>
        </w:rPr>
        <w:t>收入5418.43</w:t>
      </w:r>
      <w:r>
        <w:rPr>
          <w:rFonts w:hint="eastAsia" w:ascii="仿宋" w:hAnsi="仿宋" w:eastAsia="仿宋" w:cs="仿宋"/>
          <w:sz w:val="32"/>
          <w:szCs w:val="32"/>
        </w:rPr>
        <w:t>万元，较2021年</w:t>
      </w:r>
      <w:r>
        <w:rPr>
          <w:rFonts w:hint="eastAsia" w:ascii="仿宋" w:hAnsi="仿宋" w:eastAsia="仿宋" w:cs="仿宋"/>
          <w:sz w:val="32"/>
          <w:szCs w:val="32"/>
          <w:lang w:val="en-US" w:eastAsia="zh-CN"/>
        </w:rPr>
        <w:t>4326.78</w:t>
      </w:r>
      <w:r>
        <w:rPr>
          <w:rFonts w:hint="eastAsia" w:ascii="仿宋" w:hAnsi="仿宋" w:eastAsia="仿宋" w:cs="仿宋"/>
          <w:sz w:val="32"/>
          <w:szCs w:val="32"/>
        </w:rPr>
        <w:t>万元增加</w:t>
      </w:r>
      <w:r>
        <w:rPr>
          <w:rFonts w:hint="eastAsia" w:ascii="仿宋" w:hAnsi="仿宋" w:eastAsia="仿宋" w:cs="仿宋"/>
          <w:sz w:val="32"/>
          <w:szCs w:val="32"/>
          <w:lang w:val="en-US" w:eastAsia="zh-CN"/>
        </w:rPr>
        <w:t>1091.65</w:t>
      </w:r>
      <w:r>
        <w:rPr>
          <w:rFonts w:hint="eastAsia" w:ascii="仿宋" w:hAnsi="仿宋" w:eastAsia="仿宋" w:cs="仿宋"/>
          <w:sz w:val="32"/>
          <w:szCs w:val="32"/>
        </w:rPr>
        <w:t>万元，</w:t>
      </w:r>
      <w:r>
        <w:rPr>
          <w:rFonts w:hint="eastAsia" w:ascii="仿宋" w:hAnsi="仿宋" w:eastAsia="仿宋" w:cs="仿宋"/>
          <w:sz w:val="32"/>
          <w:szCs w:val="32"/>
          <w:lang w:val="en-US" w:eastAsia="zh-CN"/>
        </w:rPr>
        <w:t>增加原因主要是：一是新增课后服务费700万元；二是义教及高中教师增量绩效资金增加。</w:t>
      </w:r>
    </w:p>
    <w:p>
      <w:pPr>
        <w:ind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2022</w:t>
      </w:r>
      <w:r>
        <w:rPr>
          <w:rFonts w:hint="eastAsia" w:ascii="仿宋" w:hAnsi="仿宋" w:eastAsia="仿宋" w:cs="仿宋"/>
          <w:sz w:val="32"/>
        </w:rPr>
        <w:t>年度</w:t>
      </w:r>
      <w:r>
        <w:rPr>
          <w:rFonts w:hint="eastAsia" w:ascii="仿宋" w:hAnsi="仿宋" w:eastAsia="仿宋" w:cs="仿宋"/>
          <w:sz w:val="32"/>
          <w:lang w:val="en-US" w:eastAsia="zh-CN"/>
        </w:rPr>
        <w:t>长子县教育局一般公共预算</w:t>
      </w:r>
      <w:r>
        <w:rPr>
          <w:rFonts w:hint="eastAsia" w:ascii="仿宋" w:hAnsi="仿宋" w:eastAsia="仿宋" w:cs="仿宋"/>
          <w:sz w:val="32"/>
        </w:rPr>
        <w:t>支出</w:t>
      </w:r>
      <w:r>
        <w:rPr>
          <w:rFonts w:hint="eastAsia" w:ascii="仿宋" w:hAnsi="仿宋" w:eastAsia="仿宋" w:cs="仿宋"/>
          <w:sz w:val="32"/>
          <w:lang w:val="en-US" w:eastAsia="zh-CN"/>
        </w:rPr>
        <w:t>5418.43</w:t>
      </w:r>
      <w:r>
        <w:rPr>
          <w:rFonts w:hint="eastAsia" w:ascii="仿宋" w:hAnsi="仿宋" w:eastAsia="仿宋" w:cs="仿宋"/>
          <w:sz w:val="32"/>
        </w:rPr>
        <w:t>万元，比20</w:t>
      </w:r>
      <w:r>
        <w:rPr>
          <w:rFonts w:hint="eastAsia" w:ascii="仿宋" w:hAnsi="仿宋" w:eastAsia="仿宋" w:cs="仿宋"/>
          <w:sz w:val="32"/>
          <w:lang w:val="en-US" w:eastAsia="zh-CN"/>
        </w:rPr>
        <w:t>21</w:t>
      </w:r>
      <w:r>
        <w:rPr>
          <w:rFonts w:hint="eastAsia" w:ascii="仿宋" w:hAnsi="仿宋" w:eastAsia="仿宋" w:cs="仿宋"/>
          <w:sz w:val="32"/>
        </w:rPr>
        <w:t>年</w:t>
      </w:r>
      <w:r>
        <w:rPr>
          <w:rFonts w:hint="eastAsia" w:ascii="仿宋" w:hAnsi="仿宋" w:eastAsia="仿宋" w:cs="仿宋"/>
          <w:sz w:val="32"/>
          <w:lang w:val="en-US" w:eastAsia="zh-CN"/>
        </w:rPr>
        <w:t>4326.78万元</w:t>
      </w:r>
      <w:r>
        <w:rPr>
          <w:rFonts w:hint="eastAsia" w:ascii="仿宋" w:hAnsi="仿宋" w:eastAsia="仿宋" w:cs="仿宋"/>
          <w:sz w:val="32"/>
        </w:rPr>
        <w:t>增加</w:t>
      </w:r>
      <w:r>
        <w:rPr>
          <w:rFonts w:hint="eastAsia" w:ascii="仿宋" w:hAnsi="仿宋" w:eastAsia="仿宋" w:cs="仿宋"/>
          <w:sz w:val="32"/>
          <w:lang w:val="en-US" w:eastAsia="zh-CN"/>
        </w:rPr>
        <w:t>1091.65</w:t>
      </w:r>
      <w:r>
        <w:rPr>
          <w:rFonts w:hint="eastAsia" w:ascii="仿宋" w:hAnsi="仿宋" w:eastAsia="仿宋" w:cs="仿宋"/>
          <w:sz w:val="32"/>
        </w:rPr>
        <w:t>万元。</w:t>
      </w:r>
      <w:r>
        <w:rPr>
          <w:rFonts w:hint="eastAsia" w:ascii="仿宋" w:hAnsi="仿宋" w:eastAsia="仿宋" w:cs="仿宋"/>
          <w:sz w:val="32"/>
          <w:lang w:eastAsia="zh-CN"/>
        </w:rPr>
        <w:t>其中：</w:t>
      </w:r>
      <w:r>
        <w:rPr>
          <w:rFonts w:hint="eastAsia" w:ascii="仿宋" w:hAnsi="仿宋" w:eastAsia="仿宋" w:cs="仿宋"/>
          <w:sz w:val="32"/>
          <w:lang w:val="en-US" w:eastAsia="zh-CN"/>
        </w:rPr>
        <w:t>教育支出5170.42万元，比2021年4078.78万元增加1091.64万元，增加原因是：</w:t>
      </w:r>
      <w:r>
        <w:rPr>
          <w:rFonts w:hint="eastAsia" w:ascii="仿宋" w:hAnsi="仿宋" w:eastAsia="仿宋" w:cs="仿宋"/>
          <w:sz w:val="32"/>
          <w:szCs w:val="32"/>
          <w:lang w:val="en-US" w:eastAsia="zh-CN"/>
        </w:rPr>
        <w:t>一是新增课后服务费700万元；二是义教及高中教师增量绩效资金增加</w:t>
      </w:r>
      <w:r>
        <w:rPr>
          <w:rFonts w:hint="eastAsia" w:ascii="仿宋" w:hAnsi="仿宋" w:eastAsia="仿宋" w:cs="仿宋"/>
          <w:sz w:val="32"/>
          <w:lang w:val="en-US" w:eastAsia="zh-CN"/>
        </w:rPr>
        <w:t>；文化旅游体育与传媒支出0.41万元，2021年无此项支出；社会保障和就业支出126.39万元，比2021年126.58万元减少0.19万元；医疗卫生健康支出43.84万元，比2021年43.92年支出减少0.08万元；住房保障支出77.37万元，比2021年77.5支出减少0.13万元。</w:t>
      </w:r>
    </w:p>
    <w:p>
      <w:pPr>
        <w:numPr>
          <w:ilvl w:val="0"/>
          <w:numId w:val="2"/>
        </w:numPr>
        <w:ind w:left="0" w:leftChars="0"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政府性基金情况</w:t>
      </w:r>
    </w:p>
    <w:p>
      <w:pPr>
        <w:ind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 xml:space="preserve">  2022年长子县教育局无政府性基金预算，比2021年减少1000万元，减少原因是：2021年新建漳源路幼儿园建设项目专项债券安排预算资金1000万元。</w:t>
      </w:r>
    </w:p>
    <w:p>
      <w:pPr>
        <w:numPr>
          <w:ilvl w:val="0"/>
          <w:numId w:val="2"/>
        </w:numPr>
        <w:ind w:left="0" w:leftChars="0" w:firstLine="640" w:firstLineChars="200"/>
        <w:rPr>
          <w:rFonts w:hint="default" w:ascii="仿宋" w:hAnsi="仿宋" w:eastAsia="仿宋" w:cs="仿宋"/>
          <w:sz w:val="32"/>
          <w:lang w:val="en-US" w:eastAsia="zh-CN"/>
        </w:rPr>
      </w:pPr>
      <w:r>
        <w:rPr>
          <w:rFonts w:hint="eastAsia" w:ascii="仿宋" w:hAnsi="仿宋" w:eastAsia="仿宋" w:cs="仿宋"/>
          <w:sz w:val="32"/>
          <w:lang w:val="en-US" w:eastAsia="zh-CN"/>
        </w:rPr>
        <w:t>财政专户管理资金情况</w:t>
      </w:r>
    </w:p>
    <w:p>
      <w:pPr>
        <w:numPr>
          <w:ilvl w:val="0"/>
          <w:numId w:val="0"/>
        </w:numPr>
        <w:ind w:firstLine="640" w:firstLineChars="200"/>
        <w:rPr>
          <w:rFonts w:hint="default" w:ascii="仿宋" w:hAnsi="仿宋" w:eastAsia="仿宋" w:cs="仿宋"/>
          <w:sz w:val="32"/>
          <w:lang w:val="en-US" w:eastAsia="zh-CN"/>
        </w:rPr>
      </w:pPr>
      <w:r>
        <w:rPr>
          <w:rFonts w:hint="eastAsia" w:ascii="仿宋" w:hAnsi="仿宋" w:eastAsia="仿宋" w:cs="仿宋"/>
          <w:sz w:val="32"/>
          <w:lang w:val="en-US" w:eastAsia="zh-CN"/>
        </w:rPr>
        <w:t>2022年长子县教育局财政专户管理资金133.29万元，比2021年78.34万元增加54.95万元，增加原因主要是上年结转资金。</w:t>
      </w:r>
    </w:p>
    <w:p>
      <w:pPr>
        <w:spacing w:line="600" w:lineRule="atLeast"/>
        <w:ind w:firstLine="642" w:firstLineChars="200"/>
        <w:rPr>
          <w:rFonts w:hint="eastAsia" w:ascii="仿宋" w:hAnsi="仿宋" w:eastAsia="仿宋" w:cs="仿宋"/>
          <w:b/>
          <w:sz w:val="32"/>
          <w:szCs w:val="32"/>
        </w:rPr>
      </w:pPr>
      <w:r>
        <w:rPr>
          <w:rFonts w:hint="eastAsia" w:ascii="仿宋" w:hAnsi="仿宋" w:eastAsia="仿宋" w:cs="仿宋"/>
          <w:b/>
          <w:sz w:val="32"/>
          <w:szCs w:val="32"/>
        </w:rPr>
        <w:t>二、“三公”经费增减变动原因说明</w:t>
      </w:r>
    </w:p>
    <w:p>
      <w:pPr>
        <w:spacing w:line="600" w:lineRule="atLeast"/>
        <w:ind w:firstLine="630"/>
        <w:rPr>
          <w:rFonts w:hint="eastAsia" w:ascii="仿宋" w:hAnsi="仿宋" w:eastAsia="仿宋" w:cs="仿宋"/>
          <w:sz w:val="32"/>
          <w:szCs w:val="32"/>
        </w:rPr>
      </w:pPr>
      <w:r>
        <w:rPr>
          <w:rFonts w:hint="eastAsia" w:ascii="仿宋" w:hAnsi="仿宋" w:eastAsia="仿宋" w:cs="仿宋"/>
          <w:sz w:val="32"/>
          <w:szCs w:val="32"/>
        </w:rPr>
        <w:t>2022年长子县</w:t>
      </w:r>
      <w:r>
        <w:rPr>
          <w:rFonts w:hint="eastAsia" w:ascii="仿宋" w:hAnsi="仿宋" w:eastAsia="仿宋" w:cs="仿宋"/>
          <w:sz w:val="32"/>
          <w:szCs w:val="32"/>
          <w:lang w:val="en-US" w:eastAsia="zh-CN"/>
        </w:rPr>
        <w:t>教育局</w:t>
      </w:r>
      <w:r>
        <w:rPr>
          <w:rFonts w:hint="eastAsia" w:ascii="仿宋" w:hAnsi="仿宋" w:eastAsia="仿宋" w:cs="仿宋"/>
          <w:sz w:val="32"/>
          <w:szCs w:val="32"/>
        </w:rPr>
        <w:t>无“三公”经费。</w:t>
      </w:r>
    </w:p>
    <w:p>
      <w:pPr>
        <w:spacing w:line="600" w:lineRule="atLeast"/>
        <w:ind w:firstLine="636"/>
        <w:rPr>
          <w:rFonts w:hint="eastAsia" w:ascii="仿宋" w:hAnsi="仿宋" w:eastAsia="仿宋" w:cs="仿宋"/>
          <w:b/>
          <w:sz w:val="32"/>
          <w:szCs w:val="32"/>
        </w:rPr>
      </w:pPr>
      <w:r>
        <w:rPr>
          <w:rFonts w:hint="eastAsia" w:ascii="仿宋" w:hAnsi="仿宋" w:eastAsia="仿宋" w:cs="仿宋"/>
          <w:b/>
          <w:sz w:val="32"/>
          <w:szCs w:val="32"/>
        </w:rPr>
        <w:t>三、机关运行经费增减变动原因说明</w:t>
      </w:r>
    </w:p>
    <w:p>
      <w:pPr>
        <w:ind w:firstLine="640"/>
        <w:rPr>
          <w:rFonts w:hint="eastAsia" w:ascii="仿宋" w:hAnsi="仿宋" w:eastAsia="仿宋" w:cs="仿宋"/>
          <w:color w:val="FF0000"/>
          <w:sz w:val="32"/>
        </w:rPr>
      </w:pPr>
      <w:r>
        <w:rPr>
          <w:rFonts w:hint="eastAsia" w:ascii="仿宋" w:hAnsi="仿宋" w:eastAsia="仿宋" w:cs="仿宋"/>
          <w:sz w:val="32"/>
          <w:szCs w:val="32"/>
        </w:rPr>
        <w:t>2022年长子县</w:t>
      </w:r>
      <w:r>
        <w:rPr>
          <w:rFonts w:hint="eastAsia" w:ascii="仿宋" w:hAnsi="仿宋" w:eastAsia="仿宋" w:cs="仿宋"/>
          <w:sz w:val="32"/>
          <w:szCs w:val="32"/>
          <w:lang w:val="en-US" w:eastAsia="zh-CN"/>
        </w:rPr>
        <w:t>教育局</w:t>
      </w:r>
      <w:r>
        <w:rPr>
          <w:rFonts w:hint="eastAsia" w:ascii="仿宋" w:hAnsi="仿宋" w:eastAsia="仿宋" w:cs="仿宋"/>
          <w:sz w:val="32"/>
        </w:rPr>
        <w:t>机关运行经费财政拨款预算</w:t>
      </w:r>
      <w:r>
        <w:rPr>
          <w:rFonts w:hint="eastAsia" w:ascii="仿宋" w:hAnsi="仿宋" w:eastAsia="仿宋" w:cs="仿宋"/>
          <w:sz w:val="32"/>
          <w:lang w:val="en-US" w:eastAsia="zh-CN"/>
        </w:rPr>
        <w:t>46.47万元，比2021年预算58.22万元减少11.75万元，减少原因主要是：1、</w:t>
      </w:r>
      <w:r>
        <w:rPr>
          <w:rFonts w:hint="eastAsia" w:ascii="仿宋" w:hAnsi="仿宋" w:eastAsia="仿宋" w:cs="仿宋"/>
          <w:color w:val="auto"/>
          <w:sz w:val="32"/>
          <w:highlight w:val="none"/>
          <w:lang w:val="en-US" w:eastAsia="zh-CN"/>
        </w:rPr>
        <w:t>职工4人调出，1人退休；2、机构改革，单位编制减少</w:t>
      </w:r>
      <w:r>
        <w:rPr>
          <w:rFonts w:hint="eastAsia" w:ascii="仿宋" w:hAnsi="仿宋" w:eastAsia="仿宋" w:cs="仿宋"/>
          <w:color w:val="auto"/>
          <w:kern w:val="0"/>
          <w:sz w:val="32"/>
          <w:szCs w:val="32"/>
          <w:highlight w:val="none"/>
          <w:lang w:val="en-US" w:eastAsia="zh-CN"/>
        </w:rPr>
        <w:t>。</w:t>
      </w:r>
    </w:p>
    <w:p>
      <w:pPr>
        <w:spacing w:line="600" w:lineRule="atLeast"/>
        <w:ind w:firstLine="642" w:firstLineChars="200"/>
        <w:rPr>
          <w:rFonts w:hint="eastAsia" w:ascii="仿宋" w:hAnsi="仿宋" w:eastAsia="仿宋" w:cs="仿宋"/>
          <w:b/>
          <w:sz w:val="32"/>
          <w:szCs w:val="32"/>
        </w:rPr>
      </w:pPr>
      <w:r>
        <w:rPr>
          <w:rFonts w:hint="eastAsia" w:ascii="仿宋" w:hAnsi="仿宋" w:eastAsia="仿宋" w:cs="仿宋"/>
          <w:b/>
          <w:sz w:val="32"/>
          <w:szCs w:val="32"/>
        </w:rPr>
        <w:t>四、政府采购情况</w:t>
      </w:r>
    </w:p>
    <w:p>
      <w:pPr>
        <w:spacing w:line="600" w:lineRule="atLeast"/>
        <w:ind w:firstLine="636"/>
        <w:rPr>
          <w:rFonts w:hint="eastAsia" w:ascii="仿宋" w:hAnsi="仿宋" w:eastAsia="仿宋" w:cs="仿宋"/>
          <w:sz w:val="32"/>
          <w:szCs w:val="32"/>
        </w:rPr>
      </w:pPr>
      <w:r>
        <w:rPr>
          <w:rFonts w:hint="eastAsia" w:ascii="仿宋" w:hAnsi="仿宋" w:eastAsia="仿宋" w:cs="仿宋"/>
          <w:sz w:val="32"/>
          <w:szCs w:val="32"/>
        </w:rPr>
        <w:t>2022年长子县</w:t>
      </w:r>
      <w:r>
        <w:rPr>
          <w:rFonts w:hint="eastAsia" w:ascii="仿宋" w:hAnsi="仿宋" w:eastAsia="仿宋" w:cs="仿宋"/>
          <w:sz w:val="32"/>
          <w:szCs w:val="32"/>
          <w:lang w:val="en-US" w:eastAsia="zh-CN"/>
        </w:rPr>
        <w:t>教育局</w:t>
      </w:r>
      <w:r>
        <w:rPr>
          <w:rFonts w:hint="eastAsia" w:ascii="仿宋" w:hAnsi="仿宋" w:eastAsia="仿宋" w:cs="仿宋"/>
          <w:sz w:val="32"/>
          <w:szCs w:val="32"/>
        </w:rPr>
        <w:t>政府采购预算总额</w:t>
      </w:r>
      <w:r>
        <w:rPr>
          <w:rFonts w:hint="eastAsia" w:ascii="仿宋" w:hAnsi="仿宋" w:eastAsia="仿宋" w:cs="仿宋"/>
          <w:sz w:val="32"/>
          <w:szCs w:val="32"/>
          <w:lang w:val="en-US" w:eastAsia="zh-CN"/>
        </w:rPr>
        <w:t>347.39</w:t>
      </w:r>
      <w:r>
        <w:rPr>
          <w:rFonts w:hint="eastAsia" w:ascii="仿宋" w:hAnsi="仿宋" w:eastAsia="仿宋" w:cs="仿宋"/>
          <w:sz w:val="32"/>
          <w:szCs w:val="32"/>
        </w:rPr>
        <w:t>万元，其中：政府采购货物预算1</w:t>
      </w:r>
      <w:r>
        <w:rPr>
          <w:rFonts w:hint="eastAsia" w:ascii="仿宋" w:hAnsi="仿宋" w:eastAsia="仿宋" w:cs="仿宋"/>
          <w:sz w:val="32"/>
          <w:szCs w:val="32"/>
          <w:lang w:val="en-US" w:eastAsia="zh-CN"/>
        </w:rPr>
        <w:t>5.19</w:t>
      </w:r>
      <w:r>
        <w:rPr>
          <w:rFonts w:hint="eastAsia" w:ascii="仿宋" w:hAnsi="仿宋" w:eastAsia="仿宋" w:cs="仿宋"/>
          <w:sz w:val="32"/>
          <w:szCs w:val="32"/>
        </w:rPr>
        <w:t>万元、政府采购工程预算0、政府采购服务预算</w:t>
      </w:r>
      <w:r>
        <w:rPr>
          <w:rFonts w:hint="eastAsia" w:ascii="仿宋" w:hAnsi="仿宋" w:eastAsia="仿宋" w:cs="仿宋"/>
          <w:sz w:val="32"/>
          <w:szCs w:val="32"/>
          <w:lang w:val="en-US" w:eastAsia="zh-CN"/>
        </w:rPr>
        <w:t>332.2</w:t>
      </w:r>
      <w:r>
        <w:rPr>
          <w:rFonts w:hint="eastAsia" w:ascii="仿宋" w:hAnsi="仿宋" w:eastAsia="仿宋" w:cs="仿宋"/>
          <w:sz w:val="32"/>
          <w:szCs w:val="32"/>
        </w:rPr>
        <w:t>万元。</w:t>
      </w:r>
    </w:p>
    <w:p>
      <w:pPr>
        <w:spacing w:line="600" w:lineRule="atLeast"/>
        <w:ind w:firstLine="636"/>
        <w:rPr>
          <w:rFonts w:hint="eastAsia" w:ascii="仿宋" w:hAnsi="仿宋" w:eastAsia="仿宋" w:cs="仿宋"/>
          <w:b/>
          <w:sz w:val="32"/>
          <w:szCs w:val="32"/>
        </w:rPr>
      </w:pPr>
      <w:r>
        <w:rPr>
          <w:rFonts w:hint="eastAsia" w:ascii="仿宋" w:hAnsi="仿宋" w:eastAsia="仿宋" w:cs="仿宋"/>
          <w:b/>
          <w:sz w:val="32"/>
          <w:szCs w:val="32"/>
        </w:rPr>
        <w:t>五、绩效管理情况</w:t>
      </w:r>
    </w:p>
    <w:p>
      <w:pPr>
        <w:spacing w:line="600" w:lineRule="atLeast"/>
        <w:ind w:firstLine="636"/>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1、绩效管理情况</w:t>
      </w:r>
    </w:p>
    <w:p>
      <w:pPr>
        <w:spacing w:line="600" w:lineRule="atLeast"/>
        <w:ind w:firstLine="636"/>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2022年长子县</w:t>
      </w:r>
      <w:r>
        <w:rPr>
          <w:rFonts w:hint="eastAsia" w:ascii="仿宋" w:hAnsi="仿宋" w:eastAsia="仿宋" w:cs="仿宋"/>
          <w:sz w:val="32"/>
          <w:szCs w:val="32"/>
          <w:highlight w:val="none"/>
          <w:lang w:val="en-US" w:eastAsia="zh-CN"/>
        </w:rPr>
        <w:t>教育局</w:t>
      </w:r>
      <w:r>
        <w:rPr>
          <w:rFonts w:hint="eastAsia" w:ascii="仿宋" w:hAnsi="仿宋" w:eastAsia="仿宋" w:cs="仿宋"/>
          <w:sz w:val="32"/>
          <w:szCs w:val="32"/>
          <w:highlight w:val="none"/>
        </w:rPr>
        <w:t>本级实行绩效目标管理项目</w:t>
      </w:r>
      <w:r>
        <w:rPr>
          <w:rFonts w:hint="eastAsia" w:ascii="仿宋" w:hAnsi="仿宋" w:eastAsia="仿宋" w:cs="仿宋"/>
          <w:sz w:val="32"/>
          <w:szCs w:val="32"/>
          <w:highlight w:val="none"/>
          <w:lang w:val="en-US" w:eastAsia="zh-CN"/>
        </w:rPr>
        <w:t>39</w:t>
      </w:r>
      <w:r>
        <w:rPr>
          <w:rFonts w:hint="eastAsia" w:ascii="仿宋" w:hAnsi="仿宋" w:eastAsia="仿宋" w:cs="仿宋"/>
          <w:sz w:val="32"/>
          <w:szCs w:val="32"/>
          <w:highlight w:val="none"/>
        </w:rPr>
        <w:t>个，</w:t>
      </w:r>
      <w:r>
        <w:rPr>
          <w:rFonts w:hint="eastAsia" w:ascii="仿宋" w:hAnsi="仿宋" w:eastAsia="仿宋" w:cs="仿宋"/>
          <w:sz w:val="32"/>
          <w:szCs w:val="32"/>
          <w:highlight w:val="none"/>
          <w:lang w:val="en-US" w:eastAsia="zh-CN"/>
        </w:rPr>
        <w:t>涉及</w:t>
      </w:r>
      <w:r>
        <w:rPr>
          <w:rFonts w:hint="eastAsia" w:ascii="仿宋" w:hAnsi="仿宋" w:eastAsia="仿宋" w:cs="仿宋"/>
          <w:sz w:val="32"/>
          <w:szCs w:val="32"/>
          <w:highlight w:val="none"/>
        </w:rPr>
        <w:t>一般公共预算当年拨款</w:t>
      </w:r>
      <w:r>
        <w:rPr>
          <w:rFonts w:hint="eastAsia" w:ascii="仿宋" w:hAnsi="仿宋" w:eastAsia="仿宋" w:cs="仿宋"/>
          <w:sz w:val="32"/>
          <w:szCs w:val="32"/>
          <w:highlight w:val="none"/>
          <w:lang w:val="en-US" w:eastAsia="zh-CN"/>
        </w:rPr>
        <w:t>4564.0905万元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项目具体为：2021年度创建全国文明城市经费</w:t>
      </w:r>
      <w:r>
        <w:rPr>
          <w:rFonts w:hint="eastAsia" w:ascii="仿宋" w:hAnsi="仿宋" w:eastAsia="仿宋" w:cs="仿宋"/>
          <w:color w:val="auto"/>
          <w:sz w:val="32"/>
          <w:szCs w:val="32"/>
          <w:highlight w:val="none"/>
          <w:lang w:val="en-US" w:eastAsia="zh-CN"/>
        </w:rPr>
        <w:t>0.41万</w:t>
      </w:r>
      <w:r>
        <w:rPr>
          <w:rFonts w:hint="eastAsia" w:ascii="仿宋" w:hAnsi="仿宋" w:eastAsia="仿宋" w:cs="仿宋"/>
          <w:sz w:val="32"/>
          <w:szCs w:val="32"/>
          <w:highlight w:val="none"/>
          <w:lang w:val="en-US" w:eastAsia="zh-CN"/>
        </w:rPr>
        <w:t>元、班主任津贴474万元、薄弱环节改善与能力提升等项目设备购置项目140.81、北街小学改造幼儿园项目附属楼工程52万元、北街幼儿园玩教具及设施设备购置15万元、城域网互联网服务年费50万元、初中家庭经济困难学生生活补助县配套5.0288万元、初中生公用经费县配套17.8133万元、督学责任区经费15万元、高中考及学业水平考试费用142.5万元、教师节表彰绩效资金200万元、教师人事档案数字化建设经费20万元、教育城域网年租费110万元、教育局机关办公经费30万元、教育局中高考公用支出133.29万元、课后服务费700万元、前期费用35.26万元、示范幼儿园监理费6万元、示范幼儿园设计费3万元、世纪城幼儿园房产回购82.8万元、体育馆10KV供电工程5万元、体育馆智能化系统集成工程项目80万元、文体中心电器变更及网架维护5万元、县直小学建设工程设计费3.3万元、小学家庭经济困难学生生活补助县配套1.98万元、小学生公用经费县配套9.1664万元、校园网一键式报警装置57万元、新建漳源路幼儿园建设项目资金70万元、学前教育公用经费25.8万元、学前教育资助县配套0.036万元、义教阶段随班就读残疾生公用经费县配套0.81万元、义务教育营养膳食县级补助资金118.866万元、义教及高中教师增量绩效1388万元、义教免作业本资金21.05万元、原民办代课教师教龄补贴87.1万元、中小学教师培训经费20万元、中小学校保安332.2万元、中小学校服互联网管理平台项目25.87万元、中小学校园平安险80万元。</w:t>
      </w:r>
    </w:p>
    <w:p>
      <w:pPr>
        <w:spacing w:line="600" w:lineRule="atLeast"/>
        <w:ind w:firstLine="636"/>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2、绩效部门情况（附表）</w:t>
      </w:r>
    </w:p>
    <w:p>
      <w:pPr>
        <w:spacing w:line="600" w:lineRule="atLeast"/>
        <w:ind w:firstLine="640"/>
        <w:rPr>
          <w:rFonts w:hint="eastAsia" w:ascii="仿宋" w:hAnsi="仿宋" w:eastAsia="仿宋" w:cs="仿宋"/>
          <w:b/>
          <w:sz w:val="32"/>
          <w:szCs w:val="32"/>
          <w:highlight w:val="none"/>
        </w:rPr>
      </w:pPr>
      <w:r>
        <w:rPr>
          <w:rFonts w:hint="eastAsia" w:ascii="仿宋" w:hAnsi="仿宋" w:eastAsia="仿宋" w:cs="仿宋"/>
          <w:b/>
          <w:sz w:val="32"/>
          <w:szCs w:val="32"/>
          <w:highlight w:val="none"/>
        </w:rPr>
        <w:t>六、国有资产占有使用情况</w:t>
      </w:r>
    </w:p>
    <w:p>
      <w:pPr>
        <w:widowControl/>
        <w:shd w:val="clear" w:color="auto" w:fill="FFFFFF"/>
        <w:spacing w:line="640" w:lineRule="exact"/>
        <w:ind w:firstLine="640" w:firstLineChars="200"/>
        <w:jc w:val="left"/>
        <w:rPr>
          <w:rFonts w:hint="eastAsia" w:ascii="仿宋" w:hAnsi="仿宋" w:eastAsia="仿宋" w:cs="仿宋"/>
          <w:color w:val="auto"/>
          <w:kern w:val="0"/>
          <w:sz w:val="32"/>
          <w:szCs w:val="32"/>
          <w:highlight w:val="none"/>
          <w:shd w:val="clear" w:color="auto" w:fill="auto"/>
        </w:rPr>
      </w:pPr>
      <w:r>
        <w:rPr>
          <w:rFonts w:hint="eastAsia" w:ascii="仿宋" w:hAnsi="仿宋" w:eastAsia="仿宋" w:cs="仿宋"/>
          <w:color w:val="auto"/>
          <w:kern w:val="0"/>
          <w:sz w:val="32"/>
          <w:szCs w:val="32"/>
          <w:highlight w:val="none"/>
          <w:shd w:val="clear" w:color="auto" w:fill="auto"/>
        </w:rPr>
        <w:t>1.车辆情况：截止20</w:t>
      </w:r>
      <w:r>
        <w:rPr>
          <w:rFonts w:hint="eastAsia" w:ascii="仿宋" w:hAnsi="仿宋" w:eastAsia="仿宋" w:cs="仿宋"/>
          <w:color w:val="auto"/>
          <w:kern w:val="0"/>
          <w:sz w:val="32"/>
          <w:szCs w:val="32"/>
          <w:highlight w:val="none"/>
          <w:shd w:val="clear" w:color="auto" w:fill="auto"/>
          <w:lang w:val="en-US" w:eastAsia="zh-CN"/>
        </w:rPr>
        <w:t>21</w:t>
      </w:r>
      <w:r>
        <w:rPr>
          <w:rFonts w:hint="eastAsia" w:ascii="仿宋" w:hAnsi="仿宋" w:eastAsia="仿宋" w:cs="仿宋"/>
          <w:color w:val="auto"/>
          <w:kern w:val="0"/>
          <w:sz w:val="32"/>
          <w:szCs w:val="32"/>
          <w:highlight w:val="none"/>
          <w:shd w:val="clear" w:color="auto" w:fill="auto"/>
        </w:rPr>
        <w:t>年12月</w:t>
      </w:r>
      <w:r>
        <w:rPr>
          <w:rFonts w:hint="eastAsia" w:ascii="仿宋" w:hAnsi="仿宋" w:eastAsia="仿宋" w:cs="仿宋"/>
          <w:color w:val="auto"/>
          <w:kern w:val="0"/>
          <w:sz w:val="32"/>
          <w:szCs w:val="32"/>
          <w:highlight w:val="none"/>
          <w:shd w:val="clear" w:color="auto" w:fill="auto"/>
          <w:lang w:val="en-US" w:eastAsia="zh-CN"/>
        </w:rPr>
        <w:t>底</w:t>
      </w:r>
      <w:r>
        <w:rPr>
          <w:rFonts w:hint="eastAsia" w:ascii="仿宋" w:hAnsi="仿宋" w:eastAsia="仿宋" w:cs="仿宋"/>
          <w:color w:val="auto"/>
          <w:kern w:val="0"/>
          <w:sz w:val="32"/>
          <w:szCs w:val="32"/>
          <w:highlight w:val="none"/>
          <w:shd w:val="clear" w:color="auto" w:fill="auto"/>
        </w:rPr>
        <w:t>，</w:t>
      </w:r>
      <w:r>
        <w:rPr>
          <w:rFonts w:hint="eastAsia" w:ascii="仿宋" w:hAnsi="仿宋" w:eastAsia="仿宋" w:cs="仿宋"/>
          <w:color w:val="auto"/>
          <w:kern w:val="0"/>
          <w:sz w:val="32"/>
          <w:szCs w:val="32"/>
          <w:highlight w:val="none"/>
          <w:shd w:val="clear" w:color="auto" w:fill="auto"/>
          <w:lang w:eastAsia="zh-CN"/>
        </w:rPr>
        <w:t>资产管理系统账目共登记车辆</w:t>
      </w:r>
      <w:r>
        <w:rPr>
          <w:rFonts w:hint="eastAsia" w:ascii="仿宋" w:hAnsi="仿宋" w:eastAsia="仿宋" w:cs="仿宋"/>
          <w:color w:val="auto"/>
          <w:kern w:val="0"/>
          <w:sz w:val="32"/>
          <w:szCs w:val="32"/>
          <w:highlight w:val="none"/>
          <w:shd w:val="clear" w:color="auto" w:fill="auto"/>
          <w:lang w:val="en-US" w:eastAsia="zh-CN"/>
        </w:rPr>
        <w:t>3</w:t>
      </w:r>
      <w:r>
        <w:rPr>
          <w:rFonts w:hint="eastAsia" w:ascii="仿宋" w:hAnsi="仿宋" w:eastAsia="仿宋" w:cs="仿宋"/>
          <w:color w:val="auto"/>
          <w:kern w:val="0"/>
          <w:sz w:val="32"/>
          <w:szCs w:val="32"/>
          <w:highlight w:val="none"/>
          <w:shd w:val="clear" w:color="auto" w:fill="auto"/>
        </w:rPr>
        <w:t>辆其他用车。</w:t>
      </w:r>
    </w:p>
    <w:p>
      <w:pPr>
        <w:widowControl/>
        <w:numPr>
          <w:ilvl w:val="0"/>
          <w:numId w:val="0"/>
        </w:numPr>
        <w:shd w:val="clear" w:color="auto" w:fill="FFFFFF"/>
        <w:spacing w:line="640" w:lineRule="exact"/>
        <w:ind w:firstLine="640" w:firstLineChars="200"/>
        <w:jc w:val="left"/>
        <w:rPr>
          <w:rFonts w:hint="eastAsia" w:ascii="仿宋" w:hAnsi="仿宋" w:eastAsia="仿宋" w:cs="仿宋"/>
          <w:color w:val="auto"/>
          <w:kern w:val="0"/>
          <w:sz w:val="32"/>
          <w:szCs w:val="32"/>
          <w:highlight w:val="none"/>
          <w:shd w:val="clear" w:color="auto" w:fill="auto"/>
        </w:rPr>
      </w:pPr>
      <w:r>
        <w:rPr>
          <w:rFonts w:hint="eastAsia" w:ascii="仿宋" w:hAnsi="仿宋" w:eastAsia="仿宋" w:cs="仿宋"/>
          <w:color w:val="auto"/>
          <w:kern w:val="0"/>
          <w:sz w:val="32"/>
          <w:szCs w:val="32"/>
          <w:highlight w:val="none"/>
          <w:shd w:val="clear" w:color="auto" w:fill="auto"/>
        </w:rPr>
        <w:t>2.房屋情况：</w:t>
      </w:r>
      <w:r>
        <w:rPr>
          <w:rFonts w:hint="eastAsia" w:ascii="仿宋" w:hAnsi="仿宋" w:eastAsia="仿宋" w:cs="仿宋"/>
          <w:color w:val="auto"/>
          <w:kern w:val="0"/>
          <w:sz w:val="32"/>
          <w:szCs w:val="32"/>
          <w:highlight w:val="none"/>
          <w:shd w:val="clear" w:color="auto" w:fill="auto"/>
          <w:lang w:val="en-US" w:eastAsia="zh-CN"/>
        </w:rPr>
        <w:t>截止2021年12月底，长子县教育局</w:t>
      </w:r>
      <w:r>
        <w:rPr>
          <w:rFonts w:hint="eastAsia" w:ascii="仿宋" w:hAnsi="仿宋" w:eastAsia="仿宋" w:cs="仿宋"/>
          <w:color w:val="auto"/>
          <w:kern w:val="0"/>
          <w:sz w:val="32"/>
          <w:szCs w:val="32"/>
          <w:highlight w:val="none"/>
          <w:shd w:val="clear" w:color="auto" w:fill="auto"/>
          <w:lang w:eastAsia="zh-CN"/>
        </w:rPr>
        <w:t>资产管理系统中共登记的各类</w:t>
      </w:r>
      <w:bookmarkStart w:id="0" w:name="_GoBack"/>
      <w:bookmarkEnd w:id="0"/>
      <w:r>
        <w:rPr>
          <w:rFonts w:hint="eastAsia" w:ascii="仿宋" w:hAnsi="仿宋" w:eastAsia="仿宋" w:cs="仿宋"/>
          <w:color w:val="auto"/>
          <w:kern w:val="0"/>
          <w:sz w:val="32"/>
          <w:szCs w:val="32"/>
          <w:highlight w:val="none"/>
          <w:shd w:val="clear" w:color="auto" w:fill="auto"/>
        </w:rPr>
        <w:t>房屋面积</w:t>
      </w:r>
      <w:r>
        <w:rPr>
          <w:rFonts w:hint="eastAsia" w:ascii="仿宋" w:hAnsi="仿宋" w:eastAsia="仿宋" w:cs="仿宋"/>
          <w:color w:val="auto"/>
          <w:kern w:val="0"/>
          <w:sz w:val="32"/>
          <w:szCs w:val="32"/>
          <w:highlight w:val="none"/>
          <w:shd w:val="clear" w:color="auto" w:fill="auto"/>
          <w:lang w:val="en-US" w:eastAsia="zh-CN"/>
        </w:rPr>
        <w:t>3191</w:t>
      </w:r>
      <w:r>
        <w:rPr>
          <w:rFonts w:hint="eastAsia" w:ascii="仿宋" w:hAnsi="仿宋" w:eastAsia="仿宋" w:cs="仿宋"/>
          <w:color w:val="auto"/>
          <w:kern w:val="0"/>
          <w:sz w:val="32"/>
          <w:szCs w:val="32"/>
          <w:highlight w:val="none"/>
          <w:shd w:val="clear" w:color="auto" w:fill="auto"/>
        </w:rPr>
        <w:t>平方米。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3.其他国有资产占有使用情况:</w:t>
      </w:r>
    </w:p>
    <w:p>
      <w:pPr>
        <w:ind w:firstLine="640" w:firstLineChars="200"/>
        <w:rPr>
          <w:rFonts w:hint="eastAsia" w:ascii="仿宋" w:hAnsi="仿宋" w:eastAsia="仿宋" w:cs="仿宋"/>
          <w:spacing w:val="-6"/>
          <w:sz w:val="32"/>
          <w:szCs w:val="32"/>
        </w:rPr>
      </w:pPr>
      <w:r>
        <w:rPr>
          <w:rFonts w:hint="eastAsia" w:ascii="仿宋" w:hAnsi="仿宋" w:eastAsia="仿宋" w:cs="仿宋"/>
          <w:sz w:val="32"/>
          <w:szCs w:val="32"/>
        </w:rPr>
        <w:t>单位现有价值50万元以上通用设备0台(套)，价值0</w:t>
      </w:r>
      <w:r>
        <w:rPr>
          <w:rFonts w:hint="eastAsia" w:ascii="仿宋" w:hAnsi="仿宋" w:eastAsia="仿宋" w:cs="仿宋"/>
          <w:spacing w:val="-6"/>
          <w:sz w:val="32"/>
          <w:szCs w:val="32"/>
        </w:rPr>
        <w:t>万元;单位价值100万元以上专用设备0台(套)，价值0万元。</w:t>
      </w:r>
    </w:p>
    <w:p>
      <w:pPr>
        <w:spacing w:line="600" w:lineRule="atLeast"/>
        <w:ind w:firstLine="642" w:firstLineChars="200"/>
        <w:rPr>
          <w:rFonts w:hint="eastAsia" w:ascii="仿宋" w:hAnsi="仿宋" w:eastAsia="仿宋" w:cs="仿宋"/>
          <w:b/>
          <w:sz w:val="32"/>
          <w:szCs w:val="32"/>
          <w:highlight w:val="none"/>
        </w:rPr>
      </w:pPr>
      <w:r>
        <w:rPr>
          <w:rFonts w:hint="eastAsia" w:ascii="仿宋" w:hAnsi="仿宋" w:eastAsia="仿宋" w:cs="仿宋"/>
          <w:b/>
          <w:sz w:val="32"/>
          <w:szCs w:val="32"/>
          <w:highlight w:val="none"/>
        </w:rPr>
        <w:t>七、其他说明</w:t>
      </w:r>
    </w:p>
    <w:p>
      <w:pPr>
        <w:spacing w:line="600" w:lineRule="atLeast"/>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（一）政府购买服务指导性目录</w:t>
      </w:r>
    </w:p>
    <w:p>
      <w:pPr>
        <w:spacing w:line="600" w:lineRule="atLeast"/>
        <w:ind w:left="636"/>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无</w:t>
      </w:r>
    </w:p>
    <w:p>
      <w:pPr>
        <w:numPr>
          <w:ilvl w:val="0"/>
          <w:numId w:val="3"/>
        </w:numPr>
        <w:spacing w:line="600" w:lineRule="atLeast"/>
        <w:ind w:firstLine="636"/>
        <w:rPr>
          <w:rFonts w:hint="eastAsia" w:ascii="仿宋" w:hAnsi="仿宋" w:eastAsia="仿宋" w:cs="仿宋"/>
          <w:sz w:val="32"/>
          <w:szCs w:val="32"/>
          <w:highlight w:val="none"/>
        </w:rPr>
      </w:pPr>
      <w:r>
        <w:rPr>
          <w:rFonts w:hint="eastAsia" w:ascii="仿宋" w:hAnsi="仿宋" w:eastAsia="仿宋" w:cs="仿宋"/>
          <w:sz w:val="32"/>
          <w:szCs w:val="32"/>
          <w:highlight w:val="none"/>
        </w:rPr>
        <w:t>其他</w:t>
      </w:r>
    </w:p>
    <w:p>
      <w:pPr>
        <w:numPr>
          <w:ilvl w:val="0"/>
          <w:numId w:val="0"/>
        </w:numPr>
        <w:spacing w:line="600" w:lineRule="atLeas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无</w:t>
      </w:r>
    </w:p>
    <w:p>
      <w:pPr>
        <w:spacing w:line="600" w:lineRule="atLeast"/>
        <w:jc w:val="left"/>
        <w:rPr>
          <w:rFonts w:hint="eastAsia" w:ascii="仿宋" w:hAnsi="仿宋" w:eastAsia="仿宋" w:cs="仿宋"/>
          <w:b/>
          <w:sz w:val="32"/>
          <w:szCs w:val="32"/>
          <w:highlight w:val="none"/>
        </w:rPr>
      </w:pPr>
    </w:p>
    <w:p>
      <w:pPr>
        <w:numPr>
          <w:ilvl w:val="0"/>
          <w:numId w:val="0"/>
        </w:numPr>
        <w:spacing w:line="600" w:lineRule="atLeast"/>
        <w:ind w:firstLine="2891" w:firstLineChars="800"/>
        <w:jc w:val="both"/>
        <w:rPr>
          <w:rFonts w:hint="eastAsia" w:ascii="方正小标宋简体" w:hAnsi="方正小标宋简体" w:eastAsia="方正小标宋简体" w:cs="方正小标宋简体"/>
          <w:b/>
          <w:sz w:val="36"/>
          <w:szCs w:val="36"/>
          <w:highlight w:val="none"/>
        </w:rPr>
      </w:pPr>
      <w:r>
        <w:rPr>
          <w:rFonts w:hint="eastAsia" w:ascii="方正小标宋简体" w:hAnsi="方正小标宋简体" w:eastAsia="方正小标宋简体" w:cs="方正小标宋简体"/>
          <w:b/>
          <w:sz w:val="36"/>
          <w:szCs w:val="36"/>
          <w:highlight w:val="none"/>
          <w:lang w:val="en-US" w:eastAsia="zh-CN"/>
        </w:rPr>
        <w:t>第四部分</w:t>
      </w:r>
      <w:r>
        <w:rPr>
          <w:rFonts w:hint="eastAsia" w:ascii="方正小标宋简体" w:hAnsi="方正小标宋简体" w:eastAsia="方正小标宋简体" w:cs="方正小标宋简体"/>
          <w:b/>
          <w:sz w:val="36"/>
          <w:szCs w:val="36"/>
          <w:highlight w:val="none"/>
        </w:rPr>
        <w:t xml:space="preserve"> 名词解释</w:t>
      </w:r>
    </w:p>
    <w:p>
      <w:pPr>
        <w:numPr>
          <w:ilvl w:val="0"/>
          <w:numId w:val="0"/>
        </w:numPr>
        <w:spacing w:line="600" w:lineRule="atLeast"/>
        <w:jc w:val="left"/>
        <w:rPr>
          <w:rFonts w:hint="eastAsia" w:ascii="仿宋" w:hAnsi="仿宋" w:eastAsia="仿宋" w:cs="仿宋"/>
          <w:b/>
          <w:sz w:val="32"/>
          <w:szCs w:val="32"/>
          <w:highlight w:val="none"/>
        </w:rPr>
      </w:pPr>
    </w:p>
    <w:p>
      <w:pPr>
        <w:autoSpaceDE w:val="0"/>
        <w:autoSpaceDN w:val="0"/>
        <w:adjustRightInd w:val="0"/>
        <w:spacing w:line="600" w:lineRule="atLeast"/>
        <w:ind w:firstLine="640" w:firstLineChars="200"/>
        <w:rPr>
          <w:rFonts w:hint="eastAsia" w:ascii="仿宋" w:hAnsi="仿宋" w:eastAsia="仿宋" w:cs="仿宋"/>
          <w:sz w:val="32"/>
          <w:szCs w:val="32"/>
        </w:rPr>
      </w:pPr>
      <w:r>
        <w:rPr>
          <w:rFonts w:hint="eastAsia" w:ascii="仿宋" w:hAnsi="仿宋" w:eastAsia="仿宋" w:cs="仿宋"/>
          <w:sz w:val="32"/>
          <w:szCs w:val="32"/>
          <w:highlight w:val="none"/>
        </w:rPr>
        <w:t xml:space="preserve"> 一、基本支出：指为保障机构正常运转、完成日常工</w:t>
      </w:r>
      <w:r>
        <w:rPr>
          <w:rFonts w:hint="eastAsia" w:ascii="仿宋" w:hAnsi="仿宋" w:eastAsia="仿宋" w:cs="仿宋"/>
          <w:sz w:val="32"/>
          <w:szCs w:val="32"/>
        </w:rPr>
        <w:t>作任务而发生的人员支出和公用支出。</w:t>
      </w:r>
    </w:p>
    <w:p>
      <w:pPr>
        <w:autoSpaceDE w:val="0"/>
        <w:autoSpaceDN w:val="0"/>
        <w:adjustRightInd w:val="0"/>
        <w:spacing w:line="60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二、项目支出：指在基本支出之外为完成特定行政任务和事业发展目标所发生的支出。</w:t>
      </w:r>
    </w:p>
    <w:p>
      <w:pPr>
        <w:autoSpaceDE w:val="0"/>
        <w:autoSpaceDN w:val="0"/>
        <w:adjustRightInd w:val="0"/>
        <w:spacing w:line="60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三、“三公”经费：指市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autoSpaceDE w:val="0"/>
        <w:autoSpaceDN w:val="0"/>
        <w:adjustRightInd w:val="0"/>
        <w:spacing w:line="60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四、机关运行经费：指行政单位和参照公务员法管理的事业单位使用一般公共预算安排的基本支出中的日常公用经费支出。</w:t>
      </w:r>
    </w:p>
    <w:p>
      <w:pPr>
        <w:autoSpaceDE w:val="0"/>
        <w:autoSpaceDN w:val="0"/>
        <w:adjustRightInd w:val="0"/>
        <w:spacing w:line="60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五、政府购买服务：根据我国现行政策规定，政府购买服务，是指充分发挥市场机制作用，将国家机关属于自身职责范围且适合通过市场化方式提供的服务事项，按照政府采购方式和程序，交由符合条件的服务供应商承担，并根据服务数量和质量等情况向其支付费用的行为。</w:t>
      </w:r>
    </w:p>
    <w:p>
      <w:pPr>
        <w:autoSpaceDE w:val="0"/>
        <w:autoSpaceDN w:val="0"/>
        <w:adjustRightInd w:val="0"/>
        <w:spacing w:line="60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六、一般公共预算：是指以税收为主体的财政收入，安排用于保障和改善民生、推动经济社会发展、维护国家安全、维持国家机构正常运转等方面的收支预算。</w:t>
      </w:r>
    </w:p>
    <w:p>
      <w:pPr>
        <w:autoSpaceDE w:val="0"/>
        <w:autoSpaceDN w:val="0"/>
        <w:adjustRightInd w:val="0"/>
        <w:spacing w:line="60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七、政府性基金预算：是对依照法律、行政法规的规定在一定期限内向特定对象征收、收取或者以其他方式筹集的资金，专项用于特定公共事业发展的收支预算。</w:t>
      </w:r>
    </w:p>
    <w:p>
      <w:pPr>
        <w:autoSpaceDE w:val="0"/>
        <w:autoSpaceDN w:val="0"/>
        <w:adjustRightInd w:val="0"/>
        <w:spacing w:line="60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八、国有资本经营预算：是对国有资本收益作出支出安排的收支预算。</w:t>
      </w:r>
    </w:p>
    <w:p>
      <w:pPr>
        <w:autoSpaceDE w:val="0"/>
        <w:autoSpaceDN w:val="0"/>
        <w:adjustRightInd w:val="0"/>
        <w:spacing w:line="60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九、财政专户管理资金：专指教育收费，包括目前在财政专户管理的高中以上学费、住宿费，高校委托培养费，党校收费，教育考试考务费，函大、电大、夜大及短训班培训费等。</w:t>
      </w:r>
    </w:p>
    <w:p>
      <w:pPr>
        <w:autoSpaceDE w:val="0"/>
        <w:autoSpaceDN w:val="0"/>
        <w:adjustRightInd w:val="0"/>
        <w:spacing w:line="600" w:lineRule="atLeast"/>
        <w:rPr>
          <w:rFonts w:hint="eastAsia" w:ascii="仿宋" w:hAnsi="仿宋" w:eastAsia="仿宋" w:cs="仿宋"/>
          <w:sz w:val="32"/>
          <w:szCs w:val="32"/>
        </w:rPr>
      </w:pPr>
      <w:r>
        <w:rPr>
          <w:rFonts w:hint="eastAsia" w:ascii="仿宋" w:hAnsi="仿宋" w:eastAsia="仿宋" w:cs="仿宋"/>
          <w:sz w:val="32"/>
          <w:szCs w:val="32"/>
        </w:rPr>
        <w:t xml:space="preserve">     十、单位资金：是指除政府预算资金和财政专户管理资金以外的资金，包括事业收入、事业单位经营收入、上级补助收入、附属单位上缴收入、其他收入。</w:t>
      </w:r>
    </w:p>
    <w:p>
      <w:pPr>
        <w:autoSpaceDE w:val="0"/>
        <w:autoSpaceDN w:val="0"/>
        <w:adjustRightInd w:val="0"/>
        <w:spacing w:line="600" w:lineRule="atLeast"/>
        <w:rPr>
          <w:rFonts w:hint="eastAsia" w:ascii="仿宋" w:hAnsi="仿宋" w:eastAsia="仿宋" w:cs="仿宋"/>
          <w:sz w:val="32"/>
          <w:szCs w:val="32"/>
        </w:rPr>
      </w:pPr>
      <w:r>
        <w:rPr>
          <w:rFonts w:hint="eastAsia" w:ascii="仿宋" w:hAnsi="仿宋" w:eastAsia="仿宋" w:cs="仿宋"/>
          <w:sz w:val="32"/>
          <w:szCs w:val="32"/>
        </w:rPr>
        <w:t xml:space="preserve">     十一、上年结转：指以前年度预算安排、结转到本年仍按原规定用途继续使用的资金。</w:t>
      </w:r>
    </w:p>
    <w:sectPr>
      <w:footerReference r:id="rId6"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8306"/>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A7Qo4MkBAACZAwAADgAAAAAA&#10;AAABACAAAAA0AQAAZHJzL2Uyb0RvYy54bWxQSwUGAAAAAAYABgBZAQAAbw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p>
    <w:pPr>
      <w:pStyle w:val="2"/>
      <w:tabs>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7"/>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AadoHJyAEAAJkDAAAOAAAAAAAA&#10;AAEAIAAAADQBAABkcnMvZTJvRG9jLnhtbFBLBQYAAAAABgAGAFkBAABuBQAAAAA=&#10;">
              <v:fill on="f" focussize="0,0"/>
              <v:stroke on="f"/>
              <v:imagedata o:title=""/>
              <o:lock v:ext="edit" aspectratio="f"/>
              <v:textbox inset="0mm,0mm,0mm,0mm" style="mso-fit-shape-to-text:t;">
                <w:txbxContent>
                  <w:p>
                    <w:pPr>
                      <w:pStyle w:val="2"/>
                      <w:rPr>
                        <w:rStyle w:val="7"/>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8306"/>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1RrHPckBAACZAwAADgAAAAAA&#10;AAABACAAAAA0AQAAZHJzL2Uyb0RvYy54bWxQSwUGAAAAAAYABgBZAQAAbw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p>
    <w:pPr>
      <w:pStyle w:val="2"/>
      <w:tabs>
        <w:tab w:val="clear"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7"/>
                            </w:rPr>
                          </w:pP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C5gLiskBAACZAwAADgAAAAAA&#10;AAABACAAAAA0AQAAZHJzL2Uyb0RvYy54bWxQSwUGAAAAAAYABgBZAQAAbwUAAAAA&#10;">
              <v:fill on="f" focussize="0,0"/>
              <v:stroke on="f"/>
              <v:imagedata o:title=""/>
              <o:lock v:ext="edit" aspectratio="f"/>
              <v:textbox inset="0mm,0mm,0mm,0mm" style="mso-fit-shape-to-text:t;">
                <w:txbxContent>
                  <w:p>
                    <w:pPr>
                      <w:pStyle w:val="2"/>
                      <w:rPr>
                        <w:rStyle w:val="7"/>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520F4"/>
    <w:multiLevelType w:val="singleLevel"/>
    <w:tmpl w:val="8BB520F4"/>
    <w:lvl w:ilvl="0" w:tentative="0">
      <w:start w:val="1"/>
      <w:numFmt w:val="chineseCounting"/>
      <w:suff w:val="nothing"/>
      <w:lvlText w:val="%1、"/>
      <w:lvlJc w:val="left"/>
      <w:rPr>
        <w:rFonts w:hint="eastAsia"/>
      </w:rPr>
    </w:lvl>
  </w:abstractNum>
  <w:abstractNum w:abstractNumId="1">
    <w:nsid w:val="91B0ECAF"/>
    <w:multiLevelType w:val="singleLevel"/>
    <w:tmpl w:val="91B0ECAF"/>
    <w:lvl w:ilvl="0" w:tentative="0">
      <w:start w:val="1"/>
      <w:numFmt w:val="decimal"/>
      <w:suff w:val="nothing"/>
      <w:lvlText w:val="%1、"/>
      <w:lvlJc w:val="left"/>
    </w:lvl>
  </w:abstractNum>
  <w:abstractNum w:abstractNumId="2">
    <w:nsid w:val="14594E52"/>
    <w:multiLevelType w:val="singleLevel"/>
    <w:tmpl w:val="14594E52"/>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361"/>
    <w:rsid w:val="00002A84"/>
    <w:rsid w:val="00023218"/>
    <w:rsid w:val="00046C1E"/>
    <w:rsid w:val="00143FAE"/>
    <w:rsid w:val="0017049D"/>
    <w:rsid w:val="001B5C0A"/>
    <w:rsid w:val="002219E4"/>
    <w:rsid w:val="002725B4"/>
    <w:rsid w:val="00297EC8"/>
    <w:rsid w:val="003006FE"/>
    <w:rsid w:val="00301D4D"/>
    <w:rsid w:val="00332350"/>
    <w:rsid w:val="00337268"/>
    <w:rsid w:val="00373B89"/>
    <w:rsid w:val="00375A3C"/>
    <w:rsid w:val="003C6AF2"/>
    <w:rsid w:val="003D5296"/>
    <w:rsid w:val="003E41F5"/>
    <w:rsid w:val="00440D1F"/>
    <w:rsid w:val="00444A0B"/>
    <w:rsid w:val="00492017"/>
    <w:rsid w:val="004A66CE"/>
    <w:rsid w:val="004D6EDE"/>
    <w:rsid w:val="004F277D"/>
    <w:rsid w:val="00530361"/>
    <w:rsid w:val="00552BFB"/>
    <w:rsid w:val="00575A54"/>
    <w:rsid w:val="005D3679"/>
    <w:rsid w:val="005F580E"/>
    <w:rsid w:val="006004B4"/>
    <w:rsid w:val="00616E67"/>
    <w:rsid w:val="00620346"/>
    <w:rsid w:val="00672422"/>
    <w:rsid w:val="00694011"/>
    <w:rsid w:val="0069691F"/>
    <w:rsid w:val="006C112A"/>
    <w:rsid w:val="006C1BAB"/>
    <w:rsid w:val="00711911"/>
    <w:rsid w:val="00736E5B"/>
    <w:rsid w:val="00783E9F"/>
    <w:rsid w:val="007E0EBB"/>
    <w:rsid w:val="007E253E"/>
    <w:rsid w:val="007E3878"/>
    <w:rsid w:val="007F26B6"/>
    <w:rsid w:val="00843C9A"/>
    <w:rsid w:val="008C7A3E"/>
    <w:rsid w:val="008E24FF"/>
    <w:rsid w:val="008F7FAE"/>
    <w:rsid w:val="00916211"/>
    <w:rsid w:val="00957C16"/>
    <w:rsid w:val="00985D41"/>
    <w:rsid w:val="009C570F"/>
    <w:rsid w:val="009E64C6"/>
    <w:rsid w:val="00A665B7"/>
    <w:rsid w:val="00A76357"/>
    <w:rsid w:val="00B0110A"/>
    <w:rsid w:val="00B05D85"/>
    <w:rsid w:val="00B065EE"/>
    <w:rsid w:val="00B817E9"/>
    <w:rsid w:val="00B93DA3"/>
    <w:rsid w:val="00BA14B7"/>
    <w:rsid w:val="00BE0A94"/>
    <w:rsid w:val="00BF1328"/>
    <w:rsid w:val="00C617D0"/>
    <w:rsid w:val="00C836E7"/>
    <w:rsid w:val="00CA4760"/>
    <w:rsid w:val="00CB7B37"/>
    <w:rsid w:val="00CF4D61"/>
    <w:rsid w:val="00D278F0"/>
    <w:rsid w:val="00D4644A"/>
    <w:rsid w:val="00DC65ED"/>
    <w:rsid w:val="00DD4B5D"/>
    <w:rsid w:val="00E151DE"/>
    <w:rsid w:val="00E24128"/>
    <w:rsid w:val="00E43A5A"/>
    <w:rsid w:val="00E43FC2"/>
    <w:rsid w:val="00E7722B"/>
    <w:rsid w:val="00F12D6E"/>
    <w:rsid w:val="00F74990"/>
    <w:rsid w:val="00F74B50"/>
    <w:rsid w:val="00FD7C88"/>
    <w:rsid w:val="00FE1BBD"/>
    <w:rsid w:val="00FF0490"/>
    <w:rsid w:val="01B4135D"/>
    <w:rsid w:val="01CA13BF"/>
    <w:rsid w:val="02146DA2"/>
    <w:rsid w:val="03991DF6"/>
    <w:rsid w:val="054118AA"/>
    <w:rsid w:val="05510D46"/>
    <w:rsid w:val="06E877FC"/>
    <w:rsid w:val="077D7FDE"/>
    <w:rsid w:val="08055CAB"/>
    <w:rsid w:val="086E55FF"/>
    <w:rsid w:val="087156A3"/>
    <w:rsid w:val="08A437E3"/>
    <w:rsid w:val="08A52FEB"/>
    <w:rsid w:val="0985628C"/>
    <w:rsid w:val="09A52F0C"/>
    <w:rsid w:val="0A4C5E14"/>
    <w:rsid w:val="0B4008B4"/>
    <w:rsid w:val="0B5A1DB5"/>
    <w:rsid w:val="0D242C0F"/>
    <w:rsid w:val="0EAF285C"/>
    <w:rsid w:val="0ED830C4"/>
    <w:rsid w:val="0F76748F"/>
    <w:rsid w:val="0FBA381F"/>
    <w:rsid w:val="0FF30ADF"/>
    <w:rsid w:val="11DA3D05"/>
    <w:rsid w:val="14614588"/>
    <w:rsid w:val="14BF2BBE"/>
    <w:rsid w:val="167F39F7"/>
    <w:rsid w:val="183F2B14"/>
    <w:rsid w:val="18B74DA0"/>
    <w:rsid w:val="192F58C1"/>
    <w:rsid w:val="1949420E"/>
    <w:rsid w:val="19F74282"/>
    <w:rsid w:val="1A4B3503"/>
    <w:rsid w:val="1A7D5B75"/>
    <w:rsid w:val="1AA9696A"/>
    <w:rsid w:val="1B150E4C"/>
    <w:rsid w:val="1C0C3B07"/>
    <w:rsid w:val="1C743678"/>
    <w:rsid w:val="1C817B9F"/>
    <w:rsid w:val="1D211FA8"/>
    <w:rsid w:val="1E606C97"/>
    <w:rsid w:val="1F75674E"/>
    <w:rsid w:val="1FC20651"/>
    <w:rsid w:val="20EF0E4F"/>
    <w:rsid w:val="20F200CB"/>
    <w:rsid w:val="26255A07"/>
    <w:rsid w:val="2B9B5E5B"/>
    <w:rsid w:val="2BB12607"/>
    <w:rsid w:val="2C3F0EDD"/>
    <w:rsid w:val="2DF83A39"/>
    <w:rsid w:val="2E4E3659"/>
    <w:rsid w:val="2EF37D5C"/>
    <w:rsid w:val="30782051"/>
    <w:rsid w:val="32DC56D7"/>
    <w:rsid w:val="33B7315F"/>
    <w:rsid w:val="34E02B31"/>
    <w:rsid w:val="353D0442"/>
    <w:rsid w:val="358E2AD9"/>
    <w:rsid w:val="35BC1C21"/>
    <w:rsid w:val="3660217B"/>
    <w:rsid w:val="36712992"/>
    <w:rsid w:val="36941B3A"/>
    <w:rsid w:val="37166086"/>
    <w:rsid w:val="37334D73"/>
    <w:rsid w:val="3768578B"/>
    <w:rsid w:val="390D56C2"/>
    <w:rsid w:val="392576AC"/>
    <w:rsid w:val="396E1053"/>
    <w:rsid w:val="39D12EDF"/>
    <w:rsid w:val="3A190FBF"/>
    <w:rsid w:val="3B980454"/>
    <w:rsid w:val="3B9C3C56"/>
    <w:rsid w:val="3C4B4436"/>
    <w:rsid w:val="3EA719AC"/>
    <w:rsid w:val="3EDB2CE7"/>
    <w:rsid w:val="3FF63157"/>
    <w:rsid w:val="41195C61"/>
    <w:rsid w:val="411F0144"/>
    <w:rsid w:val="41A5536A"/>
    <w:rsid w:val="41EC0D67"/>
    <w:rsid w:val="422D25F0"/>
    <w:rsid w:val="42D33CD5"/>
    <w:rsid w:val="43DE415A"/>
    <w:rsid w:val="43EB4717"/>
    <w:rsid w:val="44290050"/>
    <w:rsid w:val="4724394F"/>
    <w:rsid w:val="484C255F"/>
    <w:rsid w:val="4B407F2F"/>
    <w:rsid w:val="4C2A373B"/>
    <w:rsid w:val="4D27293B"/>
    <w:rsid w:val="4D921B03"/>
    <w:rsid w:val="4E055CD0"/>
    <w:rsid w:val="4F7D7F40"/>
    <w:rsid w:val="4FE4386B"/>
    <w:rsid w:val="501E791D"/>
    <w:rsid w:val="508A631B"/>
    <w:rsid w:val="508F58F6"/>
    <w:rsid w:val="516E1A8F"/>
    <w:rsid w:val="51D535C6"/>
    <w:rsid w:val="523227C6"/>
    <w:rsid w:val="527C64DC"/>
    <w:rsid w:val="53A371B6"/>
    <w:rsid w:val="5540344C"/>
    <w:rsid w:val="563E7483"/>
    <w:rsid w:val="56503352"/>
    <w:rsid w:val="56A8574D"/>
    <w:rsid w:val="56AB236E"/>
    <w:rsid w:val="58FC1D80"/>
    <w:rsid w:val="59630525"/>
    <w:rsid w:val="59B016C3"/>
    <w:rsid w:val="5A1F7AD4"/>
    <w:rsid w:val="5C403D31"/>
    <w:rsid w:val="5C8205E7"/>
    <w:rsid w:val="5CB70498"/>
    <w:rsid w:val="5D1F603D"/>
    <w:rsid w:val="5E622685"/>
    <w:rsid w:val="5F655B1F"/>
    <w:rsid w:val="5F905B11"/>
    <w:rsid w:val="61196E57"/>
    <w:rsid w:val="6157253F"/>
    <w:rsid w:val="6208709F"/>
    <w:rsid w:val="629E7A04"/>
    <w:rsid w:val="63544FFC"/>
    <w:rsid w:val="63637CAA"/>
    <w:rsid w:val="636E387A"/>
    <w:rsid w:val="64A77C39"/>
    <w:rsid w:val="65006CC3"/>
    <w:rsid w:val="65127C45"/>
    <w:rsid w:val="65886453"/>
    <w:rsid w:val="67087B42"/>
    <w:rsid w:val="672A7AB8"/>
    <w:rsid w:val="673525F2"/>
    <w:rsid w:val="68CB0C77"/>
    <w:rsid w:val="69B244C2"/>
    <w:rsid w:val="69FC398E"/>
    <w:rsid w:val="6A6908F7"/>
    <w:rsid w:val="6A864F18"/>
    <w:rsid w:val="6AFF4EE9"/>
    <w:rsid w:val="6C08135A"/>
    <w:rsid w:val="6CA13C29"/>
    <w:rsid w:val="6D785A21"/>
    <w:rsid w:val="6E917B29"/>
    <w:rsid w:val="6F0230C8"/>
    <w:rsid w:val="70E96C63"/>
    <w:rsid w:val="71765F13"/>
    <w:rsid w:val="71924BD7"/>
    <w:rsid w:val="72F83160"/>
    <w:rsid w:val="738F7621"/>
    <w:rsid w:val="739F777B"/>
    <w:rsid w:val="73D12002"/>
    <w:rsid w:val="73E47BA6"/>
    <w:rsid w:val="74C01A5C"/>
    <w:rsid w:val="74D37CA4"/>
    <w:rsid w:val="76BF476C"/>
    <w:rsid w:val="76F84EE8"/>
    <w:rsid w:val="78210A63"/>
    <w:rsid w:val="78412EB3"/>
    <w:rsid w:val="78615304"/>
    <w:rsid w:val="787B1AA4"/>
    <w:rsid w:val="79215BA1"/>
    <w:rsid w:val="7A2649C6"/>
    <w:rsid w:val="7B9A2C10"/>
    <w:rsid w:val="7BC836F6"/>
    <w:rsid w:val="7C6B5687"/>
    <w:rsid w:val="7CFD17B0"/>
    <w:rsid w:val="7DFB5F1B"/>
    <w:rsid w:val="7E721BEB"/>
    <w:rsid w:val="7F553E36"/>
    <w:rsid w:val="7F8E2E82"/>
    <w:rsid w:val="7FDC03A6"/>
    <w:rsid w:val="F3F6D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spacing w:before="100" w:beforeAutospacing="1" w:after="100" w:afterAutospacing="1"/>
      <w:jc w:val="left"/>
    </w:pPr>
    <w:rPr>
      <w:kern w:val="0"/>
      <w:sz w:val="24"/>
      <w:szCs w:val="20"/>
    </w:rPr>
  </w:style>
  <w:style w:type="character" w:styleId="7">
    <w:name w:val="page number"/>
    <w:basedOn w:val="6"/>
    <w:qFormat/>
    <w:uiPriority w:val="0"/>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3963</Words>
  <Characters>4851</Characters>
  <Lines>25</Lines>
  <Paragraphs>7</Paragraphs>
  <TotalTime>2</TotalTime>
  <ScaleCrop>false</ScaleCrop>
  <LinksUpToDate>false</LinksUpToDate>
  <CharactersWithSpaces>5066</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2017-01-16T22:14:00Z</dcterms:created>
  <dc:creator>郜汝敬 </dc:creator>
  <cp:lastModifiedBy>user</cp:lastModifiedBy>
  <cp:lastPrinted>2022-03-28T18:41:00Z</cp:lastPrinted>
  <dcterms:modified xsi:type="dcterms:W3CDTF">2024-11-22T10:08:18Z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2DC918F64046370E92E73F67510628BB</vt:lpwstr>
  </property>
</Properties>
</file>