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长子县20</w:t>
      </w:r>
      <w:r>
        <w:rPr>
          <w:rFonts w:hint="eastAsia"/>
          <w:b/>
          <w:sz w:val="36"/>
          <w:szCs w:val="36"/>
          <w:lang w:val="en-US" w:eastAsia="zh-CN"/>
        </w:rPr>
        <w:t>22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eastAsia="zh-CN"/>
        </w:rPr>
        <w:t>度</w:t>
      </w:r>
      <w:r>
        <w:rPr>
          <w:rFonts w:hint="eastAsia"/>
          <w:b/>
          <w:sz w:val="36"/>
          <w:szCs w:val="36"/>
        </w:rPr>
        <w:t>中小学“青年新秀”“</w:t>
      </w:r>
      <w:r>
        <w:rPr>
          <w:rFonts w:hint="eastAsia"/>
          <w:b/>
          <w:sz w:val="36"/>
          <w:szCs w:val="36"/>
          <w:lang w:eastAsia="zh-CN"/>
        </w:rPr>
        <w:t>长子好课堂</w:t>
      </w:r>
      <w:r>
        <w:rPr>
          <w:rFonts w:hint="eastAsia"/>
          <w:b/>
          <w:sz w:val="36"/>
          <w:szCs w:val="36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汉仪旗黑-55" w:eastAsia="汉仪旗黑-55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zh-TW" w:eastAsia="zh-CN"/>
        </w:rPr>
        <w:t>教</w:t>
      </w:r>
      <w:r>
        <w:rPr>
          <w:rFonts w:hint="eastAsia"/>
          <w:b/>
          <w:sz w:val="36"/>
          <w:szCs w:val="36"/>
          <w:lang w:val="zh-TW" w:eastAsia="zh-TW"/>
        </w:rPr>
        <w:t>学能手</w:t>
      </w:r>
      <w:r>
        <w:rPr>
          <w:rFonts w:hint="eastAsia"/>
          <w:b/>
          <w:sz w:val="36"/>
          <w:szCs w:val="36"/>
        </w:rPr>
        <w:t>评选</w:t>
      </w:r>
      <w:r>
        <w:rPr>
          <w:rFonts w:hint="eastAsia" w:ascii="汉仪旗黑-55"/>
          <w:b/>
          <w:sz w:val="36"/>
          <w:szCs w:val="36"/>
          <w:lang w:eastAsia="zh-CN"/>
        </w:rPr>
        <w:t>学案设计</w:t>
      </w:r>
      <w:r>
        <w:rPr>
          <w:rFonts w:hint="eastAsia" w:ascii="汉仪旗黑-55"/>
          <w:b/>
          <w:sz w:val="36"/>
          <w:szCs w:val="36"/>
        </w:rPr>
        <w:t>评分表</w:t>
      </w:r>
    </w:p>
    <w:p>
      <w:pPr>
        <w:rPr>
          <w:rFonts w:hint="eastAsia"/>
        </w:rPr>
      </w:pPr>
      <w:r>
        <w:t xml:space="preserve">                                                      </w:t>
      </w:r>
      <w:r>
        <w:rPr>
          <w:rFonts w:hint="eastAsia"/>
        </w:rPr>
        <w:t xml:space="preserve">        年</w:t>
      </w:r>
      <w:r>
        <w:t xml:space="preserve">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  <w:r>
        <w:t xml:space="preserve">   </w:t>
      </w:r>
    </w:p>
    <w:tbl>
      <w:tblPr>
        <w:tblStyle w:val="3"/>
        <w:tblpPr w:leftFromText="180" w:rightFromText="180" w:vertAnchor="page" w:horzAnchor="page" w:tblpX="1890" w:tblpY="369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897"/>
        <w:gridCol w:w="2393"/>
        <w:gridCol w:w="899"/>
        <w:gridCol w:w="1648"/>
        <w:gridCol w:w="805"/>
        <w:gridCol w:w="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77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</w:rPr>
              <w:t>学   校</w:t>
            </w: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姓名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</w:rPr>
              <w:t>年级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77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</w:rPr>
              <w:t xml:space="preserve">课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题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</w:rPr>
              <w:t>课时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目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评价标准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分值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77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学习目标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0.5分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目标的表述用语简洁、明确、清晰、具体，可操作性强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restar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777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目标的行为主体是学生，难易适度，符合学生实际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习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程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3.5分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89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导学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问题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设计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问题的设计紧紧围绕学习目标、基本知识、基本方法进行，重点内容进行重点设问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restar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问题体现层次性、思考性，由一系列由浅入深的问题体系组成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问题的难度和思维梯度符合学生实际，能满足不同层次学生的需求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问题的设计体现学科的思想和学科的内在逻辑性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问题的设计注重生活化的原则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知识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梳理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有利于引导学生将教材上的基础知识进行分析综合、整理归纳，形成一个完整的科学体系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restar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有利于引导学生将教材上的基本思想方法和规律进行总结归纳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知识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运用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0.5分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知识运用问题紧扣本节课的学习目标、学习内容，符合学生认知水平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restar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8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知识运用问题体现基础性、变通性、应用性和生活性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77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学案整体设计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1分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学案设计实用、实效、方法简洁，有利于学生把握本课的知识框架进行简明扼要的学习、抓住本课知识的中心点、关键点和突破点进行学习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restar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777" w:type="dxa"/>
            <w:gridSpan w:val="2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4940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学案体现知识、能力、学法三条主线的引导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58" w:type="dxa"/>
            <w:vMerge w:val="continue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717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vertAlign w:val="baseline"/>
                <w:lang w:eastAsia="zh-CN"/>
              </w:rPr>
              <w:t>计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58" w:type="dxa"/>
          </w:tcPr>
          <w:p>
            <w:pPr>
              <w:rPr>
                <w:vertAlign w:val="baseline"/>
              </w:rPr>
            </w:pPr>
          </w:p>
        </w:tc>
      </w:tr>
    </w:tbl>
    <w:p>
      <w:pPr>
        <w:spacing w:line="480" w:lineRule="auto"/>
        <w:ind w:firstLine="5040" w:firstLineChars="2400"/>
        <w:rPr>
          <w:rFonts w:hint="default"/>
          <w:sz w:val="21"/>
          <w:szCs w:val="21"/>
          <w:u w:val="single"/>
          <w:lang w:val="en-US"/>
        </w:rPr>
      </w:pPr>
      <w:r>
        <w:rPr>
          <w:rFonts w:hint="eastAsia"/>
          <w:sz w:val="21"/>
          <w:szCs w:val="21"/>
          <w:vertAlign w:val="baseline"/>
          <w:lang w:eastAsia="zh-CN"/>
        </w:rPr>
        <w:t>评</w:t>
      </w:r>
      <w:r>
        <w:rPr>
          <w:rFonts w:hint="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  <w:sz w:val="21"/>
          <w:szCs w:val="21"/>
          <w:vertAlign w:val="baseline"/>
          <w:lang w:eastAsia="zh-CN"/>
        </w:rPr>
        <w:t>委（</w:t>
      </w:r>
      <w:r>
        <w:rPr>
          <w:rFonts w:hint="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  <w:sz w:val="21"/>
          <w:szCs w:val="21"/>
          <w:vertAlign w:val="baseline"/>
          <w:lang w:eastAsia="zh-CN"/>
        </w:rPr>
        <w:t>）：</w:t>
      </w:r>
      <w:r>
        <w:rPr>
          <w:rFonts w:hint="eastAsia"/>
          <w:sz w:val="21"/>
          <w:szCs w:val="21"/>
          <w:u w:val="single"/>
          <w:vertAlign w:val="baseline"/>
          <w:lang w:val="en-US" w:eastAsia="zh-CN"/>
        </w:rPr>
        <w:t xml:space="preserve">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旗黑-55">
    <w:altName w:val="黑体"/>
    <w:panose1 w:val="00020600040101010101"/>
    <w:charset w:val="86"/>
    <w:family w:val="roman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OGU5MDdmMDViMTVkNWQ2MDk2ZDY5NjNjNWYyN2YifQ=="/>
  </w:docVars>
  <w:rsids>
    <w:rsidRoot w:val="00000000"/>
    <w:rsid w:val="03B266AF"/>
    <w:rsid w:val="07F33BDC"/>
    <w:rsid w:val="0DAE699E"/>
    <w:rsid w:val="0F971260"/>
    <w:rsid w:val="10844049"/>
    <w:rsid w:val="10CA03DF"/>
    <w:rsid w:val="1310546A"/>
    <w:rsid w:val="13563DEC"/>
    <w:rsid w:val="1E3B11BA"/>
    <w:rsid w:val="1EA37CCE"/>
    <w:rsid w:val="1F4B3D03"/>
    <w:rsid w:val="228C777D"/>
    <w:rsid w:val="24D740D4"/>
    <w:rsid w:val="2B97343C"/>
    <w:rsid w:val="303E7197"/>
    <w:rsid w:val="320C360F"/>
    <w:rsid w:val="36847CCB"/>
    <w:rsid w:val="39105EA5"/>
    <w:rsid w:val="3BAC286B"/>
    <w:rsid w:val="3F62446D"/>
    <w:rsid w:val="41B16A4C"/>
    <w:rsid w:val="4A3912B6"/>
    <w:rsid w:val="4BAB3CC3"/>
    <w:rsid w:val="4C6A0A7D"/>
    <w:rsid w:val="524C60B0"/>
    <w:rsid w:val="525A382B"/>
    <w:rsid w:val="544656C4"/>
    <w:rsid w:val="54500F50"/>
    <w:rsid w:val="549274E1"/>
    <w:rsid w:val="561D236E"/>
    <w:rsid w:val="56B825C0"/>
    <w:rsid w:val="59057376"/>
    <w:rsid w:val="5AF3571B"/>
    <w:rsid w:val="62AC58E7"/>
    <w:rsid w:val="62EF0C66"/>
    <w:rsid w:val="640360B6"/>
    <w:rsid w:val="67081DC7"/>
    <w:rsid w:val="6B9B16D8"/>
    <w:rsid w:val="767C2908"/>
    <w:rsid w:val="77FF7C4B"/>
    <w:rsid w:val="78760C69"/>
    <w:rsid w:val="7C3C11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526</Characters>
  <Lines>0</Lines>
  <Paragraphs>0</Paragraphs>
  <TotalTime>6</TotalTime>
  <ScaleCrop>false</ScaleCrop>
  <LinksUpToDate>false</LinksUpToDate>
  <CharactersWithSpaces>632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2021-11-16T09:38:00Z</cp:lastPrinted>
  <dcterms:modified xsi:type="dcterms:W3CDTF">2022-09-13T07:13:25Z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74A79E14B98B44E2BD871BB234E4B246</vt:lpwstr>
  </property>
</Properties>
</file>