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附件6：</w:t>
      </w:r>
    </w:p>
    <w:p>
      <w:pPr>
        <w:spacing w:line="560" w:lineRule="exact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</w:rPr>
        <w:t>冶金工贸企业检查安排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表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）</w:t>
      </w:r>
    </w:p>
    <w:bookmarkEnd w:id="0"/>
    <w:tbl>
      <w:tblPr>
        <w:tblStyle w:val="5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4745"/>
        <w:gridCol w:w="1511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序号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检查企业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时间安排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（月份）</w:t>
            </w:r>
          </w:p>
        </w:tc>
        <w:tc>
          <w:tcPr>
            <w:tcW w:w="20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责任股室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长子县丹朱缸套有限公司</w:t>
            </w:r>
          </w:p>
        </w:tc>
        <w:tc>
          <w:tcPr>
            <w:tcW w:w="151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1、5、9</w:t>
            </w:r>
          </w:p>
        </w:tc>
        <w:tc>
          <w:tcPr>
            <w:tcW w:w="20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工贸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中矿充填科技有限公司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07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长子县海远新型建材有限公司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07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长治市华星液压机械有限公司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07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山西富森饲料有限公司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07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山西潞仙酒业有限公司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07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长子县轩阳物流</w:t>
            </w:r>
          </w:p>
        </w:tc>
        <w:tc>
          <w:tcPr>
            <w:tcW w:w="151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2、6、10</w:t>
            </w:r>
          </w:p>
        </w:tc>
        <w:tc>
          <w:tcPr>
            <w:tcW w:w="207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山西省长子县晋科饲料有限公司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长子县金鑫机械电杆有限公司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长子县晨虹矿山设备有限公司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07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山西顺昇达服饰有限公司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07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长治市凯奥纺织品加工有限公司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07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长子县丹丰建材有限公司</w:t>
            </w:r>
          </w:p>
        </w:tc>
        <w:tc>
          <w:tcPr>
            <w:tcW w:w="151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3、7、11</w:t>
            </w:r>
          </w:p>
        </w:tc>
        <w:tc>
          <w:tcPr>
            <w:tcW w:w="207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长子县瑞祥建筑材料有限公司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长子县丹旭商砼有限公司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长子县立都绿源科技有限公司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/>
              </w:rPr>
            </w:pP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长子县丹力源建材有限公司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长子县诚建商砼有限公司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07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长治市钒晟环保科技有限公司</w:t>
            </w:r>
          </w:p>
        </w:tc>
        <w:tc>
          <w:tcPr>
            <w:tcW w:w="151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7、8、12</w:t>
            </w:r>
          </w:p>
        </w:tc>
        <w:tc>
          <w:tcPr>
            <w:tcW w:w="20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长子南方鸟服饰有限公司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长治市汉林泡沫制品有限公司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长治市和亚商贸有限责任公司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长子县银河商砼有限公司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山河中矿科技有限公司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Y2I3ZTUwOGUwMmVjODc0ZjM3ZTI5ODdlZjE1M2QifQ=="/>
  </w:docVars>
  <w:rsids>
    <w:rsidRoot w:val="498E5C10"/>
    <w:rsid w:val="0315639B"/>
    <w:rsid w:val="09B713FD"/>
    <w:rsid w:val="1B764D9C"/>
    <w:rsid w:val="1C1A58AA"/>
    <w:rsid w:val="1F4B69E7"/>
    <w:rsid w:val="498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首行缩进 21"/>
    <w:basedOn w:val="1"/>
    <w:next w:val="3"/>
    <w:autoRedefine/>
    <w:qFormat/>
    <w:uiPriority w:val="99"/>
  </w:style>
  <w:style w:type="character" w:customStyle="1" w:styleId="8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2024-02-26T01:55:00Z</dcterms:created>
  <dc:creator>♚ 我姓张</dc:creator>
  <cp:lastModifiedBy>♚ 我姓张</cp:lastModifiedBy>
  <dcterms:modified xsi:type="dcterms:W3CDTF">2024-02-26T02:00:29Z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DAE2276F57454AA498AAA2B25DF09BEB_13</vt:lpwstr>
  </property>
</Properties>
</file>