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长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子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安全生产月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活动开展情况统计表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2"/>
        </w:rPr>
        <w:t>填报单位（盖章）：</w:t>
      </w:r>
      <w:r>
        <w:rPr>
          <w:rFonts w:hint="eastAsia" w:ascii="仿宋_GB2312" w:hAnsi="仿宋_GB2312" w:eastAsia="仿宋_GB2312" w:cs="仿宋_GB2312"/>
          <w:sz w:val="28"/>
          <w:szCs w:val="2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2"/>
        </w:rPr>
        <w:t>联系人：</w:t>
      </w:r>
      <w:r>
        <w:rPr>
          <w:rFonts w:hint="eastAsia" w:ascii="仿宋_GB2312" w:hAnsi="仿宋_GB2312" w:eastAsia="仿宋_GB2312" w:cs="仿宋_GB2312"/>
          <w:sz w:val="28"/>
          <w:szCs w:val="2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2"/>
        </w:rPr>
        <w:t>电话</w:t>
      </w:r>
      <w:r>
        <w:rPr>
          <w:rFonts w:hint="eastAsia" w:ascii="仿宋_GB2312" w:hAnsi="仿宋_GB2312" w:eastAsia="仿宋_GB2312" w:cs="仿宋_GB2312"/>
          <w:sz w:val="28"/>
          <w:szCs w:val="2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2"/>
        </w:rPr>
        <w:t>填报日期：</w:t>
      </w:r>
      <w:r>
        <w:rPr>
          <w:rFonts w:hint="eastAsia" w:ascii="仿宋_GB2312" w:hAnsi="仿宋_GB2312" w:eastAsia="仿宋_GB2312" w:cs="仿宋_GB2312"/>
          <w:sz w:val="28"/>
          <w:szCs w:val="22"/>
          <w:u w:val="single"/>
          <w:lang w:val="en-US" w:eastAsia="zh-CN"/>
        </w:rPr>
        <w:t xml:space="preserve">         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10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3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活动项目</w:t>
            </w:r>
          </w:p>
        </w:tc>
        <w:tc>
          <w:tcPr>
            <w:tcW w:w="10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活动进展情况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" w:leftChars="0" w:hanging="240" w:hanging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1.开展习近平总书记关于安全生产重要论述宣贯活动</w:t>
            </w:r>
          </w:p>
        </w:tc>
        <w:tc>
          <w:tcPr>
            <w:tcW w:w="10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组织开展宣讲活动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   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场，参与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   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发表评论文章或心得体会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   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篇；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组织开展“安全生产大家谈”“班前会”“以案说法”等活动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   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场，参与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   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" w:leftChars="0" w:hanging="240" w:hanging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2.着眼于“人人讲安全、个个会应急”，大力推动安全宣传“五进”活动</w:t>
            </w:r>
          </w:p>
        </w:tc>
        <w:tc>
          <w:tcPr>
            <w:tcW w:w="10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开展科普知识宣传和情景模拟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逃生演练、自救互救等活动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   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场，参与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   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" w:leftChars="0" w:hanging="240" w:hanging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3.聚焦专项排查整治行动，开展企业主要负责人“五带头”宣传活动</w:t>
            </w:r>
          </w:p>
        </w:tc>
        <w:tc>
          <w:tcPr>
            <w:tcW w:w="10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开展企业主要负责人“安全承诺践诺”活动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   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场，参与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   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报道企业主要负责人“五带头”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   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开展“动火作业风险我知道”宣传活动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   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场，参与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   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对电焊工等危险作业人员开展安全培训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   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场，参与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   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开展“外包外租大排查”活动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   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场，参与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   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开展外包外租典型违法案例专题警示教育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   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场，参与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   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对外包外租项目开展大排查（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 xml:space="preserve">   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3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" w:leftChars="0" w:hanging="240" w:hanging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4.发挥媒体监督和社会监督作用，开展全员查找身边隐患宣传活动</w:t>
            </w:r>
          </w:p>
        </w:tc>
        <w:tc>
          <w:tcPr>
            <w:tcW w:w="10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曝光重大事故隐患和突出问题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   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在本级以上主流媒体公布“一案双罚”典型案例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   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个，安全生产行刑衔接(含危险作业罪)等各类典型案例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   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3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" w:leftChars="0" w:hanging="240" w:hanging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5.坚持全民参与，组织开展常态化应急演练活动</w:t>
            </w:r>
          </w:p>
        </w:tc>
        <w:tc>
          <w:tcPr>
            <w:tcW w:w="10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企业组织事故应急演练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   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场，参与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   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人次，开展从业人员自救互救技能培训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   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场，参与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   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3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" w:leftChars="0" w:hanging="240" w:hanging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6.充分发挥地域特色，组织开展“安全宣传咨询日”活动</w:t>
            </w:r>
          </w:p>
        </w:tc>
        <w:tc>
          <w:tcPr>
            <w:tcW w:w="10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组织开展“安全宣传咨询日”现场活动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   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场、参与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   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人次，网络直播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   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场、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   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人观看。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40" w:leftChars="0" w:hanging="240" w:hanging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7.其他特色活动</w:t>
            </w:r>
          </w:p>
        </w:tc>
        <w:tc>
          <w:tcPr>
            <w:tcW w:w="104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活动名称（                   ），组织（   ）场/次，参与（   ）人次。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  <w:sectPr>
          <w:pgSz w:w="16838" w:h="11906" w:orient="landscape"/>
          <w:pgMar w:top="1587" w:right="2098" w:bottom="1474" w:left="2098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8"/>
          <w:szCs w:val="28"/>
        </w:rPr>
        <w:t>注：请于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6月份每周一（6月5日、6月12日、6月19日、6月26日）10点前</w:t>
      </w:r>
      <w:r>
        <w:rPr>
          <w:rFonts w:hint="eastAsia" w:ascii="仿宋_GB2312" w:hAnsi="仿宋_GB2312" w:eastAsia="仿宋_GB2312" w:cs="仿宋_GB2312"/>
          <w:sz w:val="28"/>
          <w:szCs w:val="28"/>
        </w:rPr>
        <w:t>将此表发送到电子邮箱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zzyjglj@163.com。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jY2I3ZTUwOGUwMmVjODc0ZjM3ZTI5ODdlZjE1M2QifQ=="/>
  </w:docVars>
  <w:rsids>
    <w:rsidRoot w:val="00000000"/>
    <w:rsid w:val="3535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next w:val="5"/>
    <w:qFormat/>
    <w:uiPriority w:val="0"/>
    <w:pPr>
      <w:ind w:firstLine="200" w:firstLineChars="200"/>
    </w:pPr>
    <w:rPr>
      <w:rFonts w:ascii="Calibri" w:hAnsi="Calibri"/>
      <w:szCs w:val="22"/>
    </w:rPr>
  </w:style>
  <w:style w:type="paragraph" w:customStyle="1" w:styleId="3">
    <w:name w:val="正文文本缩进1"/>
    <w:basedOn w:val="1"/>
    <w:next w:val="4"/>
    <w:qFormat/>
    <w:uiPriority w:val="0"/>
    <w:pPr>
      <w:ind w:left="200" w:leftChars="200"/>
    </w:pPr>
  </w:style>
  <w:style w:type="paragraph" w:customStyle="1" w:styleId="4">
    <w:name w:val="正文缩进1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5">
    <w:name w:val="Normal (Web)"/>
    <w:basedOn w:val="1"/>
    <w:next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2023-06-05T02:47:25Z</dcterms:created>
  <dc:creator>Administrator</dc:creator>
  <cp:lastModifiedBy>Administrator</cp:lastModifiedBy>
  <dcterms:modified xsi:type="dcterms:W3CDTF">2023-06-05T02:51:19Z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2682495D019A45729BCC2D5E355A2284_12</vt:lpwstr>
  </property>
</Properties>
</file>