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71B45" w14:textId="77777777" w:rsidR="00311932" w:rsidRPr="00421B79" w:rsidRDefault="00311932">
      <w:pPr>
        <w:rPr>
          <w:rFonts w:eastAsia="仿宋_GB2312"/>
          <w:color w:val="000000" w:themeColor="text1"/>
          <w:sz w:val="36"/>
          <w:szCs w:val="36"/>
        </w:rPr>
      </w:pPr>
    </w:p>
    <w:p w14:paraId="43CE08D2" w14:textId="77777777" w:rsidR="00311932" w:rsidRPr="00421B79" w:rsidRDefault="00311932">
      <w:pPr>
        <w:rPr>
          <w:rFonts w:eastAsia="仿宋_GB2312"/>
          <w:color w:val="000000" w:themeColor="text1"/>
          <w:sz w:val="36"/>
          <w:szCs w:val="36"/>
        </w:rPr>
      </w:pPr>
    </w:p>
    <w:p w14:paraId="52354990" w14:textId="77777777" w:rsidR="00311932" w:rsidRPr="00421B79" w:rsidRDefault="00311932">
      <w:pPr>
        <w:rPr>
          <w:rFonts w:eastAsia="仿宋_GB2312"/>
          <w:color w:val="000000" w:themeColor="text1"/>
          <w:sz w:val="36"/>
          <w:szCs w:val="36"/>
        </w:rPr>
      </w:pPr>
    </w:p>
    <w:p w14:paraId="6153FB04" w14:textId="77777777" w:rsidR="00311932" w:rsidRPr="00421B79" w:rsidRDefault="00EB1BA6">
      <w:pPr>
        <w:adjustRightInd w:val="0"/>
        <w:snapToGrid w:val="0"/>
        <w:jc w:val="center"/>
        <w:rPr>
          <w:rFonts w:eastAsia="方正小标宋_GBK"/>
          <w:bCs/>
          <w:color w:val="000000" w:themeColor="text1"/>
          <w:sz w:val="72"/>
          <w:szCs w:val="72"/>
        </w:rPr>
      </w:pPr>
      <w:r w:rsidRPr="00421B79">
        <w:rPr>
          <w:rFonts w:eastAsia="方正小标宋_GBK"/>
          <w:bCs/>
          <w:color w:val="000000" w:themeColor="text1"/>
          <w:sz w:val="72"/>
          <w:szCs w:val="72"/>
        </w:rPr>
        <w:t>建设项目环境影响报告表</w:t>
      </w:r>
    </w:p>
    <w:p w14:paraId="6DD1C342" w14:textId="77777777" w:rsidR="00311932" w:rsidRPr="00421B79" w:rsidRDefault="00EB1BA6">
      <w:pPr>
        <w:adjustRightInd w:val="0"/>
        <w:snapToGrid w:val="0"/>
        <w:spacing w:beforeLines="80" w:before="192"/>
        <w:jc w:val="center"/>
        <w:rPr>
          <w:rFonts w:eastAsia="楷体_GB2312"/>
          <w:bCs/>
          <w:color w:val="000000" w:themeColor="text1"/>
          <w:sz w:val="48"/>
          <w:szCs w:val="48"/>
        </w:rPr>
      </w:pPr>
      <w:r w:rsidRPr="00421B79">
        <w:rPr>
          <w:rFonts w:eastAsia="楷体_GB2312"/>
          <w:bCs/>
          <w:color w:val="000000" w:themeColor="text1"/>
          <w:sz w:val="48"/>
          <w:szCs w:val="48"/>
        </w:rPr>
        <w:t>（污染影响类）</w:t>
      </w:r>
    </w:p>
    <w:p w14:paraId="233CB004" w14:textId="77777777" w:rsidR="00311932" w:rsidRPr="00421B79" w:rsidRDefault="00311932">
      <w:pPr>
        <w:adjustRightInd w:val="0"/>
        <w:snapToGrid w:val="0"/>
        <w:spacing w:beforeLines="80" w:before="192"/>
        <w:jc w:val="center"/>
        <w:rPr>
          <w:rFonts w:eastAsia="楷体_GB2312"/>
          <w:bCs/>
          <w:color w:val="000000" w:themeColor="text1"/>
          <w:sz w:val="48"/>
          <w:szCs w:val="48"/>
        </w:rPr>
      </w:pPr>
    </w:p>
    <w:p w14:paraId="6A3958CD" w14:textId="77777777" w:rsidR="00311932" w:rsidRPr="00421B79" w:rsidRDefault="00311932">
      <w:pPr>
        <w:jc w:val="center"/>
        <w:rPr>
          <w:rFonts w:eastAsia="仿宋"/>
          <w:color w:val="000000" w:themeColor="text1"/>
          <w:sz w:val="52"/>
          <w:szCs w:val="52"/>
        </w:rPr>
      </w:pPr>
    </w:p>
    <w:p w14:paraId="35109806" w14:textId="77777777" w:rsidR="00311932" w:rsidRPr="00421B79" w:rsidRDefault="00311932">
      <w:pPr>
        <w:ind w:firstLine="1040"/>
        <w:rPr>
          <w:rFonts w:eastAsia="仿宋"/>
          <w:color w:val="000000" w:themeColor="text1"/>
          <w:sz w:val="44"/>
          <w:szCs w:val="44"/>
        </w:rPr>
      </w:pPr>
    </w:p>
    <w:p w14:paraId="58A4F911" w14:textId="77777777" w:rsidR="00311932" w:rsidRPr="00421B79" w:rsidRDefault="00311932">
      <w:pPr>
        <w:ind w:firstLine="1040"/>
        <w:rPr>
          <w:rFonts w:eastAsia="仿宋"/>
          <w:color w:val="000000" w:themeColor="text1"/>
          <w:sz w:val="44"/>
          <w:szCs w:val="44"/>
        </w:rPr>
      </w:pPr>
    </w:p>
    <w:p w14:paraId="4BF3E7AD" w14:textId="77777777" w:rsidR="00311932" w:rsidRPr="00421B79" w:rsidRDefault="00311932">
      <w:pPr>
        <w:ind w:firstLine="1040"/>
        <w:rPr>
          <w:rFonts w:eastAsia="仿宋"/>
          <w:color w:val="000000" w:themeColor="text1"/>
          <w:sz w:val="44"/>
          <w:szCs w:val="44"/>
        </w:rPr>
      </w:pPr>
    </w:p>
    <w:p w14:paraId="670BC444" w14:textId="77777777" w:rsidR="00311932" w:rsidRPr="00421B79" w:rsidRDefault="00311932">
      <w:pPr>
        <w:ind w:firstLine="1040"/>
        <w:rPr>
          <w:rFonts w:eastAsia="仿宋"/>
          <w:color w:val="000000" w:themeColor="text1"/>
          <w:sz w:val="44"/>
          <w:szCs w:val="44"/>
        </w:rPr>
      </w:pPr>
    </w:p>
    <w:p w14:paraId="49755E89" w14:textId="77777777" w:rsidR="00311932" w:rsidRPr="00421B79" w:rsidRDefault="00EB1BA6">
      <w:pPr>
        <w:adjustRightInd w:val="0"/>
        <w:snapToGrid w:val="0"/>
        <w:spacing w:line="360" w:lineRule="auto"/>
        <w:ind w:firstLineChars="200" w:firstLine="720"/>
        <w:jc w:val="left"/>
        <w:rPr>
          <w:rFonts w:eastAsia="仿宋_GB2312"/>
          <w:bCs/>
          <w:color w:val="000000" w:themeColor="text1"/>
          <w:sz w:val="36"/>
          <w:szCs w:val="36"/>
          <w:u w:val="single"/>
        </w:rPr>
      </w:pPr>
      <w:r w:rsidRPr="00421B79">
        <w:rPr>
          <w:rFonts w:eastAsia="仿宋_GB2312"/>
          <w:bCs/>
          <w:color w:val="000000" w:themeColor="text1"/>
          <w:sz w:val="36"/>
          <w:szCs w:val="36"/>
        </w:rPr>
        <w:t>项目名称：</w:t>
      </w:r>
      <w:r w:rsidRPr="00421B79">
        <w:rPr>
          <w:rFonts w:eastAsia="仿宋_GB2312" w:hint="eastAsia"/>
          <w:bCs/>
          <w:color w:val="000000" w:themeColor="text1"/>
          <w:sz w:val="36"/>
          <w:szCs w:val="36"/>
          <w:u w:val="single"/>
        </w:rPr>
        <w:t>煤矸石基材料覆岩离层空间绿色充填关键</w:t>
      </w:r>
    </w:p>
    <w:p w14:paraId="36B894F2" w14:textId="77777777" w:rsidR="00311932" w:rsidRPr="00421B79" w:rsidRDefault="00EB1BA6">
      <w:pPr>
        <w:adjustRightInd w:val="0"/>
        <w:snapToGrid w:val="0"/>
        <w:spacing w:line="360" w:lineRule="auto"/>
        <w:ind w:firstLineChars="200" w:firstLine="720"/>
        <w:jc w:val="left"/>
        <w:rPr>
          <w:rFonts w:eastAsia="仿宋_GB2312"/>
          <w:bCs/>
          <w:color w:val="000000" w:themeColor="text1"/>
          <w:sz w:val="36"/>
          <w:szCs w:val="36"/>
          <w:u w:val="single"/>
        </w:rPr>
      </w:pPr>
      <w:r w:rsidRPr="00421B79">
        <w:rPr>
          <w:rFonts w:eastAsia="仿宋_GB2312" w:hint="eastAsia"/>
          <w:bCs/>
          <w:color w:val="000000" w:themeColor="text1"/>
          <w:sz w:val="36"/>
          <w:szCs w:val="36"/>
        </w:rPr>
        <w:t xml:space="preserve">         </w:t>
      </w:r>
      <w:r w:rsidRPr="00421B79">
        <w:rPr>
          <w:rFonts w:eastAsia="仿宋_GB2312" w:hint="eastAsia"/>
          <w:bCs/>
          <w:color w:val="000000" w:themeColor="text1"/>
          <w:sz w:val="36"/>
          <w:szCs w:val="36"/>
          <w:u w:val="single"/>
        </w:rPr>
        <w:t>技术研究与工程示范项目</w:t>
      </w:r>
      <w:r w:rsidRPr="00421B79">
        <w:rPr>
          <w:rFonts w:eastAsia="仿宋_GB2312" w:hint="eastAsia"/>
          <w:bCs/>
          <w:color w:val="000000" w:themeColor="text1"/>
          <w:sz w:val="36"/>
          <w:szCs w:val="36"/>
          <w:u w:val="single"/>
        </w:rPr>
        <w:t xml:space="preserve">              </w:t>
      </w:r>
    </w:p>
    <w:p w14:paraId="6236E652" w14:textId="77777777" w:rsidR="00311932" w:rsidRPr="00421B79" w:rsidRDefault="00EB1BA6">
      <w:pPr>
        <w:adjustRightInd w:val="0"/>
        <w:snapToGrid w:val="0"/>
        <w:spacing w:line="360" w:lineRule="auto"/>
        <w:ind w:firstLineChars="200" w:firstLine="720"/>
        <w:jc w:val="left"/>
        <w:rPr>
          <w:bCs/>
          <w:color w:val="000000" w:themeColor="text1"/>
          <w:sz w:val="32"/>
          <w:szCs w:val="32"/>
          <w:u w:val="single"/>
          <w:lang w:bidi="en-US"/>
        </w:rPr>
      </w:pPr>
      <w:r w:rsidRPr="00421B79">
        <w:rPr>
          <w:rFonts w:eastAsia="仿宋_GB2312"/>
          <w:bCs/>
          <w:color w:val="000000" w:themeColor="text1"/>
          <w:sz w:val="36"/>
          <w:szCs w:val="36"/>
        </w:rPr>
        <w:t>建设单位（盖章）：</w:t>
      </w:r>
      <w:r w:rsidRPr="00421B79">
        <w:rPr>
          <w:rFonts w:eastAsia="仿宋_GB2312" w:hint="eastAsia"/>
          <w:bCs/>
          <w:color w:val="000000" w:themeColor="text1"/>
          <w:sz w:val="36"/>
          <w:szCs w:val="36"/>
          <w:u w:val="single"/>
        </w:rPr>
        <w:t>山西霍尔辛赫煤业有限责任公司</w:t>
      </w:r>
    </w:p>
    <w:p w14:paraId="6F2ED2E5" w14:textId="42EEC75F" w:rsidR="00311932" w:rsidRPr="00421B79" w:rsidRDefault="00EB1BA6">
      <w:pPr>
        <w:adjustRightInd w:val="0"/>
        <w:snapToGrid w:val="0"/>
        <w:spacing w:line="360" w:lineRule="auto"/>
        <w:ind w:firstLineChars="200" w:firstLine="720"/>
        <w:jc w:val="left"/>
        <w:rPr>
          <w:rFonts w:eastAsia="仿宋_GB2312"/>
          <w:bCs/>
          <w:color w:val="000000" w:themeColor="text1"/>
          <w:sz w:val="36"/>
          <w:szCs w:val="36"/>
          <w:u w:val="single"/>
        </w:rPr>
      </w:pPr>
      <w:r w:rsidRPr="00421B79">
        <w:rPr>
          <w:rFonts w:eastAsia="仿宋_GB2312"/>
          <w:bCs/>
          <w:color w:val="000000" w:themeColor="text1"/>
          <w:sz w:val="36"/>
          <w:szCs w:val="36"/>
        </w:rPr>
        <w:t>编制日期：</w:t>
      </w:r>
      <w:r w:rsidRPr="00421B79">
        <w:rPr>
          <w:rFonts w:eastAsia="仿宋_GB2312"/>
          <w:bCs/>
          <w:color w:val="000000" w:themeColor="text1"/>
          <w:sz w:val="36"/>
          <w:szCs w:val="36"/>
          <w:u w:val="single"/>
        </w:rPr>
        <w:t xml:space="preserve">       </w:t>
      </w:r>
      <w:r w:rsidRPr="00421B79">
        <w:rPr>
          <w:rFonts w:eastAsia="仿宋_GB2312" w:hint="eastAsia"/>
          <w:bCs/>
          <w:color w:val="000000" w:themeColor="text1"/>
          <w:sz w:val="36"/>
          <w:szCs w:val="36"/>
          <w:u w:val="single"/>
        </w:rPr>
        <w:t xml:space="preserve"> </w:t>
      </w:r>
      <w:r w:rsidRPr="00421B79">
        <w:rPr>
          <w:rFonts w:eastAsia="仿宋_GB2312" w:hint="eastAsia"/>
          <w:bCs/>
          <w:color w:val="000000" w:themeColor="text1"/>
          <w:sz w:val="36"/>
          <w:szCs w:val="36"/>
          <w:u w:val="single"/>
        </w:rPr>
        <w:t>二〇二</w:t>
      </w:r>
      <w:r w:rsidR="00CF2F92" w:rsidRPr="00421B79">
        <w:rPr>
          <w:rFonts w:eastAsia="仿宋_GB2312" w:hint="eastAsia"/>
          <w:bCs/>
          <w:color w:val="000000" w:themeColor="text1"/>
          <w:sz w:val="36"/>
          <w:szCs w:val="36"/>
          <w:u w:val="single"/>
        </w:rPr>
        <w:t>五</w:t>
      </w:r>
      <w:r w:rsidRPr="00421B79">
        <w:rPr>
          <w:rFonts w:eastAsia="仿宋_GB2312" w:hint="eastAsia"/>
          <w:bCs/>
          <w:color w:val="000000" w:themeColor="text1"/>
          <w:sz w:val="36"/>
          <w:szCs w:val="36"/>
          <w:u w:val="single"/>
        </w:rPr>
        <w:t>年</w:t>
      </w:r>
      <w:r w:rsidR="00CF2F92" w:rsidRPr="00421B79">
        <w:rPr>
          <w:rFonts w:eastAsia="仿宋_GB2312" w:hint="eastAsia"/>
          <w:bCs/>
          <w:color w:val="000000" w:themeColor="text1"/>
          <w:sz w:val="36"/>
          <w:szCs w:val="36"/>
          <w:u w:val="single"/>
        </w:rPr>
        <w:t>一</w:t>
      </w:r>
      <w:r w:rsidRPr="00421B79">
        <w:rPr>
          <w:rFonts w:eastAsia="仿宋_GB2312" w:hint="eastAsia"/>
          <w:bCs/>
          <w:color w:val="000000" w:themeColor="text1"/>
          <w:sz w:val="36"/>
          <w:szCs w:val="36"/>
          <w:u w:val="single"/>
        </w:rPr>
        <w:t>月</w:t>
      </w:r>
      <w:r w:rsidRPr="00421B79">
        <w:rPr>
          <w:rFonts w:eastAsia="仿宋_GB2312"/>
          <w:bCs/>
          <w:color w:val="000000" w:themeColor="text1"/>
          <w:sz w:val="36"/>
          <w:szCs w:val="36"/>
          <w:u w:val="single"/>
        </w:rPr>
        <w:t xml:space="preserve">      </w:t>
      </w:r>
    </w:p>
    <w:p w14:paraId="725D85BD" w14:textId="77777777" w:rsidR="00311932" w:rsidRPr="00421B79" w:rsidRDefault="00311932">
      <w:pPr>
        <w:adjustRightInd w:val="0"/>
        <w:snapToGrid w:val="0"/>
        <w:spacing w:line="360" w:lineRule="auto"/>
        <w:ind w:firstLine="1040"/>
        <w:rPr>
          <w:rFonts w:eastAsia="仿宋_GB2312"/>
          <w:color w:val="000000" w:themeColor="text1"/>
          <w:sz w:val="36"/>
          <w:szCs w:val="36"/>
          <w:u w:val="single"/>
        </w:rPr>
      </w:pPr>
      <w:bookmarkStart w:id="0" w:name="_Hlk57884087"/>
    </w:p>
    <w:p w14:paraId="08E088E4" w14:textId="77777777" w:rsidR="00311932" w:rsidRPr="00421B79" w:rsidRDefault="00311932">
      <w:pPr>
        <w:adjustRightInd w:val="0"/>
        <w:snapToGrid w:val="0"/>
        <w:spacing w:line="288" w:lineRule="auto"/>
        <w:ind w:firstLine="1040"/>
        <w:rPr>
          <w:rFonts w:eastAsia="仿宋_GB2312"/>
          <w:color w:val="000000" w:themeColor="text1"/>
          <w:sz w:val="36"/>
          <w:szCs w:val="36"/>
        </w:rPr>
      </w:pPr>
    </w:p>
    <w:p w14:paraId="28F05597" w14:textId="77777777" w:rsidR="00311932" w:rsidRPr="00421B79" w:rsidRDefault="00311932">
      <w:pPr>
        <w:adjustRightInd w:val="0"/>
        <w:snapToGrid w:val="0"/>
        <w:spacing w:line="288" w:lineRule="auto"/>
        <w:ind w:firstLine="1040"/>
        <w:rPr>
          <w:rFonts w:eastAsia="仿宋_GB2312"/>
          <w:color w:val="000000" w:themeColor="text1"/>
          <w:sz w:val="36"/>
          <w:szCs w:val="36"/>
        </w:rPr>
      </w:pPr>
    </w:p>
    <w:bookmarkEnd w:id="0"/>
    <w:p w14:paraId="271055A1" w14:textId="77777777" w:rsidR="00311932" w:rsidRPr="00421B79" w:rsidRDefault="00EB1BA6">
      <w:pPr>
        <w:adjustRightInd w:val="0"/>
        <w:snapToGrid w:val="0"/>
        <w:spacing w:line="288" w:lineRule="auto"/>
        <w:jc w:val="center"/>
        <w:rPr>
          <w:rFonts w:eastAsia="楷体_GB2312"/>
          <w:color w:val="000000" w:themeColor="text1"/>
          <w:sz w:val="36"/>
          <w:szCs w:val="36"/>
        </w:rPr>
        <w:sectPr w:rsidR="00311932" w:rsidRPr="00421B79">
          <w:footerReference w:type="even" r:id="rId9"/>
          <w:footerReference w:type="default" r:id="rId10"/>
          <w:pgSz w:w="11906" w:h="16838"/>
          <w:pgMar w:top="1701" w:right="1531" w:bottom="1701" w:left="1531" w:header="851" w:footer="1077" w:gutter="0"/>
          <w:pgNumType w:start="3"/>
          <w:cols w:space="720"/>
          <w:docGrid w:linePitch="312"/>
        </w:sectPr>
      </w:pPr>
      <w:r w:rsidRPr="00421B79">
        <w:rPr>
          <w:rFonts w:eastAsia="楷体_GB2312"/>
          <w:color w:val="000000" w:themeColor="text1"/>
          <w:sz w:val="36"/>
          <w:szCs w:val="36"/>
        </w:rPr>
        <w:t>中华人民共和国生态环境部制</w:t>
      </w:r>
    </w:p>
    <w:p w14:paraId="0EB8E461" w14:textId="77777777" w:rsidR="00311932" w:rsidRPr="00421B79" w:rsidRDefault="00EB1BA6">
      <w:pPr>
        <w:pStyle w:val="af5"/>
        <w:jc w:val="center"/>
        <w:outlineLvl w:val="0"/>
        <w:rPr>
          <w:rFonts w:ascii="Times New Roman" w:eastAsia="黑体" w:hAnsi="Times New Roman"/>
          <w:snapToGrid w:val="0"/>
          <w:color w:val="000000" w:themeColor="text1"/>
          <w:sz w:val="30"/>
          <w:szCs w:val="30"/>
        </w:rPr>
      </w:pPr>
      <w:bookmarkStart w:id="1" w:name="_GoBack"/>
      <w:bookmarkEnd w:id="1"/>
      <w:r w:rsidRPr="00421B79">
        <w:rPr>
          <w:rFonts w:ascii="Times New Roman" w:eastAsia="黑体" w:hAnsi="Times New Roman"/>
          <w:snapToGrid w:val="0"/>
          <w:color w:val="000000" w:themeColor="text1"/>
          <w:sz w:val="30"/>
          <w:szCs w:val="30"/>
        </w:rPr>
        <w:lastRenderedPageBreak/>
        <w:t>一、建设项目基本情况</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6"/>
        <w:gridCol w:w="2368"/>
        <w:gridCol w:w="2279"/>
        <w:gridCol w:w="3018"/>
      </w:tblGrid>
      <w:tr w:rsidR="00421B79" w:rsidRPr="00421B79" w14:paraId="68CEF61E" w14:textId="77777777">
        <w:trPr>
          <w:trHeight w:val="497"/>
          <w:jc w:val="center"/>
        </w:trPr>
        <w:tc>
          <w:tcPr>
            <w:tcW w:w="1701" w:type="dxa"/>
            <w:tcMar>
              <w:top w:w="16" w:type="dxa"/>
              <w:left w:w="16" w:type="dxa"/>
              <w:right w:w="16" w:type="dxa"/>
            </w:tcMar>
            <w:vAlign w:val="center"/>
          </w:tcPr>
          <w:p w14:paraId="661E0C37" w14:textId="77777777" w:rsidR="00311932" w:rsidRPr="00421B79" w:rsidRDefault="00EB1BA6">
            <w:pPr>
              <w:adjustRightInd w:val="0"/>
              <w:snapToGrid w:val="0"/>
              <w:jc w:val="center"/>
              <w:rPr>
                <w:color w:val="000000" w:themeColor="text1"/>
                <w:szCs w:val="21"/>
              </w:rPr>
            </w:pPr>
            <w:r w:rsidRPr="00421B79">
              <w:rPr>
                <w:color w:val="000000" w:themeColor="text1"/>
                <w:szCs w:val="21"/>
              </w:rPr>
              <w:t>建设项目名称</w:t>
            </w:r>
          </w:p>
        </w:tc>
        <w:tc>
          <w:tcPr>
            <w:tcW w:w="7370" w:type="dxa"/>
            <w:gridSpan w:val="3"/>
            <w:vAlign w:val="center"/>
          </w:tcPr>
          <w:p w14:paraId="29C795EA" w14:textId="77777777" w:rsidR="00311932" w:rsidRPr="00421B79" w:rsidRDefault="00EB1BA6">
            <w:pPr>
              <w:adjustRightInd w:val="0"/>
              <w:snapToGrid w:val="0"/>
              <w:jc w:val="center"/>
              <w:rPr>
                <w:color w:val="000000" w:themeColor="text1"/>
                <w:szCs w:val="21"/>
              </w:rPr>
            </w:pPr>
            <w:bookmarkStart w:id="2" w:name="_Hlk173742064"/>
            <w:r w:rsidRPr="00421B79">
              <w:rPr>
                <w:rFonts w:hint="eastAsia"/>
                <w:color w:val="000000" w:themeColor="text1"/>
                <w:szCs w:val="21"/>
              </w:rPr>
              <w:t>煤矸石基材料</w:t>
            </w:r>
            <w:bookmarkStart w:id="3" w:name="_Hlk173786291"/>
            <w:r w:rsidRPr="00421B79">
              <w:rPr>
                <w:rFonts w:hint="eastAsia"/>
                <w:color w:val="000000" w:themeColor="text1"/>
                <w:szCs w:val="21"/>
              </w:rPr>
              <w:t>覆</w:t>
            </w:r>
            <w:bookmarkEnd w:id="3"/>
            <w:r w:rsidRPr="00421B79">
              <w:rPr>
                <w:rFonts w:hint="eastAsia"/>
                <w:color w:val="000000" w:themeColor="text1"/>
                <w:szCs w:val="21"/>
              </w:rPr>
              <w:t>岩离层空间绿色充填关键技术研究与工程示范项目</w:t>
            </w:r>
            <w:bookmarkEnd w:id="2"/>
          </w:p>
        </w:tc>
      </w:tr>
      <w:tr w:rsidR="00421B79" w:rsidRPr="00421B79" w14:paraId="56E22409" w14:textId="77777777">
        <w:trPr>
          <w:trHeight w:val="497"/>
          <w:jc w:val="center"/>
        </w:trPr>
        <w:tc>
          <w:tcPr>
            <w:tcW w:w="1701" w:type="dxa"/>
            <w:tcMar>
              <w:top w:w="16" w:type="dxa"/>
              <w:left w:w="16" w:type="dxa"/>
              <w:right w:w="16" w:type="dxa"/>
            </w:tcMar>
            <w:vAlign w:val="center"/>
          </w:tcPr>
          <w:p w14:paraId="66C4BB02" w14:textId="77777777" w:rsidR="00311932" w:rsidRPr="00421B79" w:rsidRDefault="00EB1BA6">
            <w:pPr>
              <w:adjustRightInd w:val="0"/>
              <w:snapToGrid w:val="0"/>
              <w:jc w:val="center"/>
              <w:rPr>
                <w:color w:val="000000" w:themeColor="text1"/>
                <w:szCs w:val="21"/>
              </w:rPr>
            </w:pPr>
            <w:r w:rsidRPr="00421B79">
              <w:rPr>
                <w:color w:val="000000" w:themeColor="text1"/>
                <w:szCs w:val="21"/>
              </w:rPr>
              <w:t>项目代码</w:t>
            </w:r>
          </w:p>
        </w:tc>
        <w:tc>
          <w:tcPr>
            <w:tcW w:w="7370" w:type="dxa"/>
            <w:gridSpan w:val="3"/>
            <w:vAlign w:val="center"/>
          </w:tcPr>
          <w:p w14:paraId="24471AF6" w14:textId="77777777" w:rsidR="00311932" w:rsidRPr="00421B79" w:rsidRDefault="00EB1BA6">
            <w:pPr>
              <w:adjustRightInd w:val="0"/>
              <w:snapToGrid w:val="0"/>
              <w:jc w:val="center"/>
              <w:rPr>
                <w:color w:val="000000" w:themeColor="text1"/>
                <w:szCs w:val="21"/>
              </w:rPr>
            </w:pPr>
            <w:r w:rsidRPr="00421B79">
              <w:rPr>
                <w:bCs/>
                <w:color w:val="000000" w:themeColor="text1"/>
                <w:szCs w:val="21"/>
              </w:rPr>
              <w:t>2306-140428-89-05-345303</w:t>
            </w:r>
          </w:p>
        </w:tc>
      </w:tr>
      <w:tr w:rsidR="00421B79" w:rsidRPr="00421B79" w14:paraId="5674FE87" w14:textId="77777777">
        <w:trPr>
          <w:trHeight w:val="497"/>
          <w:jc w:val="center"/>
        </w:trPr>
        <w:tc>
          <w:tcPr>
            <w:tcW w:w="1701" w:type="dxa"/>
            <w:tcMar>
              <w:top w:w="16" w:type="dxa"/>
              <w:left w:w="16" w:type="dxa"/>
              <w:right w:w="16" w:type="dxa"/>
            </w:tcMar>
            <w:vAlign w:val="center"/>
          </w:tcPr>
          <w:p w14:paraId="3C8D50DA" w14:textId="77777777" w:rsidR="00311932" w:rsidRPr="00421B79" w:rsidRDefault="00EB1BA6">
            <w:pPr>
              <w:adjustRightInd w:val="0"/>
              <w:snapToGrid w:val="0"/>
              <w:jc w:val="center"/>
              <w:rPr>
                <w:color w:val="000000" w:themeColor="text1"/>
                <w:szCs w:val="21"/>
              </w:rPr>
            </w:pPr>
            <w:r w:rsidRPr="00421B79">
              <w:rPr>
                <w:color w:val="000000" w:themeColor="text1"/>
                <w:szCs w:val="21"/>
              </w:rPr>
              <w:t>建设单位联系人</w:t>
            </w:r>
          </w:p>
        </w:tc>
        <w:tc>
          <w:tcPr>
            <w:tcW w:w="2409" w:type="dxa"/>
            <w:vAlign w:val="center"/>
          </w:tcPr>
          <w:p w14:paraId="14637E09"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刘明义</w:t>
            </w:r>
          </w:p>
        </w:tc>
        <w:tc>
          <w:tcPr>
            <w:tcW w:w="2262" w:type="dxa"/>
            <w:vAlign w:val="center"/>
          </w:tcPr>
          <w:p w14:paraId="47E6D3A5" w14:textId="77777777" w:rsidR="00311932" w:rsidRPr="00421B79" w:rsidRDefault="00EB1BA6">
            <w:pPr>
              <w:adjustRightInd w:val="0"/>
              <w:snapToGrid w:val="0"/>
              <w:jc w:val="center"/>
              <w:rPr>
                <w:color w:val="000000" w:themeColor="text1"/>
                <w:szCs w:val="21"/>
              </w:rPr>
            </w:pPr>
            <w:r w:rsidRPr="00421B79">
              <w:rPr>
                <w:color w:val="000000" w:themeColor="text1"/>
                <w:szCs w:val="21"/>
              </w:rPr>
              <w:t>联系方式</w:t>
            </w:r>
          </w:p>
        </w:tc>
        <w:tc>
          <w:tcPr>
            <w:tcW w:w="2699" w:type="dxa"/>
            <w:vAlign w:val="center"/>
          </w:tcPr>
          <w:p w14:paraId="7D523981" w14:textId="77777777" w:rsidR="00311932" w:rsidRPr="00421B79" w:rsidRDefault="00EB1BA6">
            <w:pPr>
              <w:adjustRightInd w:val="0"/>
              <w:snapToGrid w:val="0"/>
              <w:jc w:val="center"/>
              <w:rPr>
                <w:color w:val="000000" w:themeColor="text1"/>
                <w:szCs w:val="21"/>
              </w:rPr>
            </w:pPr>
            <w:r w:rsidRPr="00421B79">
              <w:rPr>
                <w:color w:val="000000" w:themeColor="text1"/>
                <w:szCs w:val="21"/>
              </w:rPr>
              <w:t>13453540598</w:t>
            </w:r>
          </w:p>
        </w:tc>
      </w:tr>
      <w:tr w:rsidR="00421B79" w:rsidRPr="00421B79" w14:paraId="00B4E09A" w14:textId="77777777">
        <w:trPr>
          <w:trHeight w:val="497"/>
          <w:jc w:val="center"/>
        </w:trPr>
        <w:tc>
          <w:tcPr>
            <w:tcW w:w="1701" w:type="dxa"/>
            <w:tcMar>
              <w:top w:w="16" w:type="dxa"/>
              <w:left w:w="16" w:type="dxa"/>
              <w:right w:w="16" w:type="dxa"/>
            </w:tcMar>
            <w:vAlign w:val="center"/>
          </w:tcPr>
          <w:p w14:paraId="615553D6" w14:textId="77777777" w:rsidR="00311932" w:rsidRPr="00421B79" w:rsidRDefault="00EB1BA6">
            <w:pPr>
              <w:adjustRightInd w:val="0"/>
              <w:snapToGrid w:val="0"/>
              <w:jc w:val="center"/>
              <w:rPr>
                <w:color w:val="000000" w:themeColor="text1"/>
                <w:szCs w:val="21"/>
              </w:rPr>
            </w:pPr>
            <w:r w:rsidRPr="00421B79">
              <w:rPr>
                <w:color w:val="000000" w:themeColor="text1"/>
                <w:szCs w:val="21"/>
              </w:rPr>
              <w:t>建设地点</w:t>
            </w:r>
          </w:p>
        </w:tc>
        <w:tc>
          <w:tcPr>
            <w:tcW w:w="7370" w:type="dxa"/>
            <w:gridSpan w:val="3"/>
            <w:vAlign w:val="center"/>
          </w:tcPr>
          <w:p w14:paraId="217E2DEF" w14:textId="77777777" w:rsidR="00311932" w:rsidRPr="00421B79" w:rsidRDefault="00EB1BA6">
            <w:pPr>
              <w:adjustRightInd w:val="0"/>
              <w:snapToGrid w:val="0"/>
              <w:jc w:val="center"/>
              <w:rPr>
                <w:color w:val="000000" w:themeColor="text1"/>
                <w:szCs w:val="21"/>
              </w:rPr>
            </w:pPr>
            <w:r w:rsidRPr="00421B79">
              <w:rPr>
                <w:color w:val="000000" w:themeColor="text1"/>
                <w:szCs w:val="21"/>
                <w:u w:val="single"/>
              </w:rPr>
              <w:t>山西</w:t>
            </w:r>
            <w:r w:rsidRPr="00421B79">
              <w:rPr>
                <w:color w:val="000000" w:themeColor="text1"/>
                <w:szCs w:val="21"/>
              </w:rPr>
              <w:t>省</w:t>
            </w:r>
            <w:r w:rsidRPr="00421B79">
              <w:rPr>
                <w:rFonts w:hint="eastAsia"/>
                <w:color w:val="000000" w:themeColor="text1"/>
                <w:szCs w:val="21"/>
                <w:u w:val="single"/>
              </w:rPr>
              <w:t>长治</w:t>
            </w:r>
            <w:r w:rsidRPr="00421B79">
              <w:rPr>
                <w:color w:val="000000" w:themeColor="text1"/>
                <w:szCs w:val="21"/>
              </w:rPr>
              <w:t>市</w:t>
            </w:r>
            <w:r w:rsidRPr="00421B79">
              <w:rPr>
                <w:rFonts w:hint="eastAsia"/>
                <w:color w:val="000000" w:themeColor="text1"/>
                <w:szCs w:val="21"/>
                <w:u w:val="single"/>
              </w:rPr>
              <w:t>长子</w:t>
            </w:r>
            <w:r w:rsidRPr="00421B79">
              <w:rPr>
                <w:color w:val="000000" w:themeColor="text1"/>
                <w:szCs w:val="21"/>
              </w:rPr>
              <w:t>县</w:t>
            </w:r>
            <w:r w:rsidRPr="00421B79">
              <w:rPr>
                <w:rFonts w:hint="eastAsia"/>
                <w:color w:val="000000" w:themeColor="text1"/>
                <w:szCs w:val="21"/>
              </w:rPr>
              <w:t>南鲍村东北侧约</w:t>
            </w:r>
            <w:r w:rsidRPr="00421B79">
              <w:rPr>
                <w:rFonts w:hint="eastAsia"/>
                <w:color w:val="000000" w:themeColor="text1"/>
                <w:szCs w:val="21"/>
              </w:rPr>
              <w:t>300m</w:t>
            </w:r>
            <w:r w:rsidRPr="00421B79">
              <w:rPr>
                <w:rFonts w:hint="eastAsia"/>
                <w:color w:val="000000" w:themeColor="text1"/>
                <w:szCs w:val="21"/>
              </w:rPr>
              <w:t>处（霍尔辛赫主井工业场内）</w:t>
            </w:r>
          </w:p>
        </w:tc>
      </w:tr>
      <w:tr w:rsidR="00421B79" w:rsidRPr="00421B79" w14:paraId="3A2E8A7E" w14:textId="77777777">
        <w:trPr>
          <w:trHeight w:val="497"/>
          <w:jc w:val="center"/>
        </w:trPr>
        <w:tc>
          <w:tcPr>
            <w:tcW w:w="1701" w:type="dxa"/>
            <w:tcMar>
              <w:top w:w="16" w:type="dxa"/>
              <w:left w:w="16" w:type="dxa"/>
              <w:right w:w="16" w:type="dxa"/>
            </w:tcMar>
            <w:vAlign w:val="center"/>
          </w:tcPr>
          <w:p w14:paraId="36191EF5" w14:textId="77777777" w:rsidR="00311932" w:rsidRPr="00421B79" w:rsidRDefault="00EB1BA6">
            <w:pPr>
              <w:adjustRightInd w:val="0"/>
              <w:snapToGrid w:val="0"/>
              <w:jc w:val="center"/>
              <w:rPr>
                <w:color w:val="000000" w:themeColor="text1"/>
                <w:szCs w:val="21"/>
              </w:rPr>
            </w:pPr>
            <w:r w:rsidRPr="00421B79">
              <w:rPr>
                <w:color w:val="000000" w:themeColor="text1"/>
                <w:szCs w:val="21"/>
              </w:rPr>
              <w:t>地理坐标</w:t>
            </w:r>
          </w:p>
        </w:tc>
        <w:tc>
          <w:tcPr>
            <w:tcW w:w="7370" w:type="dxa"/>
            <w:gridSpan w:val="3"/>
            <w:vAlign w:val="center"/>
          </w:tcPr>
          <w:p w14:paraId="7CC55A85" w14:textId="77777777" w:rsidR="00311932" w:rsidRPr="00421B79" w:rsidRDefault="00EB1BA6">
            <w:pPr>
              <w:jc w:val="center"/>
              <w:rPr>
                <w:color w:val="000000" w:themeColor="text1"/>
                <w:szCs w:val="21"/>
              </w:rPr>
            </w:pPr>
            <w:r w:rsidRPr="00421B79">
              <w:rPr>
                <w:color w:val="000000" w:themeColor="text1"/>
                <w:szCs w:val="21"/>
              </w:rPr>
              <w:t>（</w:t>
            </w:r>
            <w:r w:rsidRPr="00421B79">
              <w:rPr>
                <w:color w:val="000000" w:themeColor="text1"/>
                <w:szCs w:val="21"/>
                <w:u w:val="single"/>
              </w:rPr>
              <w:t>36</w:t>
            </w:r>
            <w:r w:rsidRPr="00421B79">
              <w:rPr>
                <w:color w:val="000000" w:themeColor="text1"/>
                <w:szCs w:val="21"/>
              </w:rPr>
              <w:t>度</w:t>
            </w:r>
            <w:r w:rsidRPr="00421B79">
              <w:rPr>
                <w:color w:val="000000" w:themeColor="text1"/>
                <w:szCs w:val="21"/>
                <w:u w:val="single"/>
              </w:rPr>
              <w:t>6</w:t>
            </w:r>
            <w:r w:rsidRPr="00421B79">
              <w:rPr>
                <w:color w:val="000000" w:themeColor="text1"/>
                <w:szCs w:val="21"/>
              </w:rPr>
              <w:t>分</w:t>
            </w:r>
            <w:r w:rsidRPr="00421B79">
              <w:rPr>
                <w:color w:val="000000" w:themeColor="text1"/>
                <w:szCs w:val="21"/>
                <w:u w:val="single"/>
              </w:rPr>
              <w:t>16.167</w:t>
            </w:r>
            <w:r w:rsidRPr="00421B79">
              <w:rPr>
                <w:color w:val="000000" w:themeColor="text1"/>
                <w:szCs w:val="21"/>
              </w:rPr>
              <w:t>秒，</w:t>
            </w:r>
            <w:r w:rsidRPr="00421B79">
              <w:rPr>
                <w:color w:val="000000" w:themeColor="text1"/>
                <w:szCs w:val="21"/>
                <w:u w:val="single"/>
              </w:rPr>
              <w:t>11</w:t>
            </w:r>
            <w:r w:rsidRPr="00421B79">
              <w:rPr>
                <w:rFonts w:hint="eastAsia"/>
                <w:color w:val="000000" w:themeColor="text1"/>
                <w:szCs w:val="21"/>
                <w:u w:val="single"/>
              </w:rPr>
              <w:t>2</w:t>
            </w:r>
            <w:r w:rsidRPr="00421B79">
              <w:rPr>
                <w:color w:val="000000" w:themeColor="text1"/>
                <w:szCs w:val="21"/>
              </w:rPr>
              <w:t>度</w:t>
            </w:r>
            <w:r w:rsidRPr="00421B79">
              <w:rPr>
                <w:color w:val="000000" w:themeColor="text1"/>
                <w:szCs w:val="21"/>
                <w:u w:val="single"/>
              </w:rPr>
              <w:t>55</w:t>
            </w:r>
            <w:r w:rsidRPr="00421B79">
              <w:rPr>
                <w:color w:val="000000" w:themeColor="text1"/>
                <w:szCs w:val="21"/>
              </w:rPr>
              <w:t>分</w:t>
            </w:r>
            <w:r w:rsidRPr="00421B79">
              <w:rPr>
                <w:color w:val="000000" w:themeColor="text1"/>
                <w:szCs w:val="21"/>
                <w:u w:val="single"/>
              </w:rPr>
              <w:t>30.135</w:t>
            </w:r>
            <w:r w:rsidRPr="00421B79">
              <w:rPr>
                <w:color w:val="000000" w:themeColor="text1"/>
                <w:szCs w:val="21"/>
              </w:rPr>
              <w:t>秒）</w:t>
            </w:r>
          </w:p>
        </w:tc>
      </w:tr>
      <w:tr w:rsidR="00421B79" w:rsidRPr="00421B79" w14:paraId="59E08C14" w14:textId="77777777">
        <w:trPr>
          <w:trHeight w:val="561"/>
          <w:jc w:val="center"/>
        </w:trPr>
        <w:tc>
          <w:tcPr>
            <w:tcW w:w="1701" w:type="dxa"/>
            <w:tcMar>
              <w:top w:w="16" w:type="dxa"/>
              <w:left w:w="16" w:type="dxa"/>
              <w:right w:w="16" w:type="dxa"/>
            </w:tcMar>
            <w:vAlign w:val="center"/>
          </w:tcPr>
          <w:p w14:paraId="2683C616" w14:textId="77777777" w:rsidR="00311932" w:rsidRPr="00421B79" w:rsidRDefault="00EB1BA6">
            <w:pPr>
              <w:adjustRightInd w:val="0"/>
              <w:snapToGrid w:val="0"/>
              <w:jc w:val="center"/>
              <w:rPr>
                <w:color w:val="000000" w:themeColor="text1"/>
                <w:szCs w:val="21"/>
              </w:rPr>
            </w:pPr>
            <w:r w:rsidRPr="00421B79">
              <w:rPr>
                <w:color w:val="000000" w:themeColor="text1"/>
                <w:szCs w:val="21"/>
              </w:rPr>
              <w:t>国民经济</w:t>
            </w:r>
          </w:p>
          <w:p w14:paraId="28530A51" w14:textId="77777777" w:rsidR="00311932" w:rsidRPr="00421B79" w:rsidRDefault="00EB1BA6">
            <w:pPr>
              <w:adjustRightInd w:val="0"/>
              <w:snapToGrid w:val="0"/>
              <w:jc w:val="center"/>
              <w:rPr>
                <w:color w:val="000000" w:themeColor="text1"/>
                <w:szCs w:val="21"/>
              </w:rPr>
            </w:pPr>
            <w:r w:rsidRPr="00421B79">
              <w:rPr>
                <w:color w:val="000000" w:themeColor="text1"/>
                <w:szCs w:val="21"/>
              </w:rPr>
              <w:t>行业类别</w:t>
            </w:r>
          </w:p>
        </w:tc>
        <w:tc>
          <w:tcPr>
            <w:tcW w:w="2409" w:type="dxa"/>
            <w:vAlign w:val="center"/>
          </w:tcPr>
          <w:p w14:paraId="14BF947A"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C302</w:t>
            </w:r>
            <w:r w:rsidRPr="00421B79">
              <w:rPr>
                <w:rFonts w:hint="eastAsia"/>
                <w:color w:val="000000" w:themeColor="text1"/>
                <w:szCs w:val="21"/>
              </w:rPr>
              <w:t>石膏、水泥制品及类似制品制造</w:t>
            </w:r>
          </w:p>
        </w:tc>
        <w:tc>
          <w:tcPr>
            <w:tcW w:w="2262" w:type="dxa"/>
            <w:vAlign w:val="center"/>
          </w:tcPr>
          <w:p w14:paraId="14AFD800" w14:textId="77777777" w:rsidR="00311932" w:rsidRPr="00421B79" w:rsidRDefault="00EB1BA6">
            <w:pPr>
              <w:adjustRightInd w:val="0"/>
              <w:snapToGrid w:val="0"/>
              <w:jc w:val="center"/>
              <w:rPr>
                <w:color w:val="000000" w:themeColor="text1"/>
                <w:szCs w:val="21"/>
              </w:rPr>
            </w:pPr>
            <w:bookmarkStart w:id="4" w:name="_Hlk49843745"/>
            <w:r w:rsidRPr="00421B79">
              <w:rPr>
                <w:color w:val="000000" w:themeColor="text1"/>
                <w:szCs w:val="21"/>
              </w:rPr>
              <w:t>建设项目</w:t>
            </w:r>
          </w:p>
          <w:p w14:paraId="38FE3D02" w14:textId="77777777" w:rsidR="00311932" w:rsidRPr="00421B79" w:rsidRDefault="00EB1BA6">
            <w:pPr>
              <w:adjustRightInd w:val="0"/>
              <w:snapToGrid w:val="0"/>
              <w:jc w:val="center"/>
              <w:rPr>
                <w:color w:val="000000" w:themeColor="text1"/>
                <w:szCs w:val="21"/>
              </w:rPr>
            </w:pPr>
            <w:r w:rsidRPr="00421B79">
              <w:rPr>
                <w:color w:val="000000" w:themeColor="text1"/>
                <w:szCs w:val="21"/>
              </w:rPr>
              <w:t>行业类别</w:t>
            </w:r>
            <w:bookmarkEnd w:id="4"/>
          </w:p>
        </w:tc>
        <w:tc>
          <w:tcPr>
            <w:tcW w:w="2699" w:type="dxa"/>
            <w:vAlign w:val="center"/>
          </w:tcPr>
          <w:p w14:paraId="0C775ABC"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二十七、非金属矿物制品业</w:t>
            </w:r>
            <w:r w:rsidRPr="00421B79">
              <w:rPr>
                <w:rFonts w:hint="eastAsia"/>
                <w:color w:val="000000" w:themeColor="text1"/>
                <w:szCs w:val="21"/>
              </w:rPr>
              <w:t>30</w:t>
            </w:r>
            <w:r w:rsidRPr="00421B79">
              <w:rPr>
                <w:rFonts w:hint="eastAsia"/>
                <w:color w:val="000000" w:themeColor="text1"/>
                <w:szCs w:val="21"/>
              </w:rPr>
              <w:t>，石膏、水泥制品及类似制品制造</w:t>
            </w:r>
            <w:r w:rsidRPr="00421B79">
              <w:rPr>
                <w:rFonts w:hint="eastAsia"/>
                <w:color w:val="000000" w:themeColor="text1"/>
                <w:szCs w:val="21"/>
              </w:rPr>
              <w:t>302</w:t>
            </w:r>
          </w:p>
        </w:tc>
      </w:tr>
      <w:tr w:rsidR="00421B79" w:rsidRPr="00421B79" w14:paraId="3317A210" w14:textId="77777777">
        <w:trPr>
          <w:trHeight w:val="1219"/>
          <w:jc w:val="center"/>
        </w:trPr>
        <w:tc>
          <w:tcPr>
            <w:tcW w:w="1701" w:type="dxa"/>
            <w:tcMar>
              <w:top w:w="16" w:type="dxa"/>
              <w:left w:w="16" w:type="dxa"/>
              <w:right w:w="16" w:type="dxa"/>
            </w:tcMar>
            <w:vAlign w:val="center"/>
          </w:tcPr>
          <w:p w14:paraId="166AB46F" w14:textId="77777777" w:rsidR="00311932" w:rsidRPr="00421B79" w:rsidRDefault="00EB1BA6">
            <w:pPr>
              <w:adjustRightInd w:val="0"/>
              <w:snapToGrid w:val="0"/>
              <w:jc w:val="center"/>
              <w:rPr>
                <w:color w:val="000000" w:themeColor="text1"/>
                <w:szCs w:val="21"/>
              </w:rPr>
            </w:pPr>
            <w:r w:rsidRPr="00421B79">
              <w:rPr>
                <w:color w:val="000000" w:themeColor="text1"/>
                <w:szCs w:val="21"/>
              </w:rPr>
              <w:t>建设性质</w:t>
            </w:r>
          </w:p>
        </w:tc>
        <w:tc>
          <w:tcPr>
            <w:tcW w:w="2409" w:type="dxa"/>
            <w:vAlign w:val="center"/>
          </w:tcPr>
          <w:p w14:paraId="1698BFA6" w14:textId="77777777" w:rsidR="00311932" w:rsidRPr="00421B79" w:rsidRDefault="00EB1BA6">
            <w:pPr>
              <w:jc w:val="left"/>
              <w:rPr>
                <w:color w:val="000000" w:themeColor="text1"/>
                <w:szCs w:val="21"/>
              </w:rPr>
            </w:pPr>
            <w:r w:rsidRPr="00421B79">
              <w:rPr>
                <w:color w:val="000000" w:themeColor="text1"/>
                <w:szCs w:val="21"/>
              </w:rPr>
              <w:sym w:font="Wingdings 2" w:char="0052"/>
            </w:r>
            <w:r w:rsidRPr="00421B79">
              <w:rPr>
                <w:color w:val="000000" w:themeColor="text1"/>
                <w:szCs w:val="21"/>
              </w:rPr>
              <w:t>新建（迁建）</w:t>
            </w:r>
          </w:p>
          <w:p w14:paraId="7CFCF50E"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改建</w:t>
            </w:r>
          </w:p>
          <w:p w14:paraId="0F520B4E"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扩建</w:t>
            </w:r>
          </w:p>
          <w:p w14:paraId="5988747E"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技术改造</w:t>
            </w:r>
          </w:p>
        </w:tc>
        <w:tc>
          <w:tcPr>
            <w:tcW w:w="2262" w:type="dxa"/>
            <w:vAlign w:val="center"/>
          </w:tcPr>
          <w:p w14:paraId="62E9F8B6" w14:textId="77777777" w:rsidR="00311932" w:rsidRPr="00421B79" w:rsidRDefault="00EB1BA6">
            <w:pPr>
              <w:adjustRightInd w:val="0"/>
              <w:snapToGrid w:val="0"/>
              <w:jc w:val="center"/>
              <w:rPr>
                <w:color w:val="000000" w:themeColor="text1"/>
                <w:szCs w:val="21"/>
              </w:rPr>
            </w:pPr>
            <w:r w:rsidRPr="00421B79">
              <w:rPr>
                <w:color w:val="000000" w:themeColor="text1"/>
                <w:szCs w:val="21"/>
              </w:rPr>
              <w:t>建设项目</w:t>
            </w:r>
          </w:p>
          <w:p w14:paraId="44F75062" w14:textId="77777777" w:rsidR="00311932" w:rsidRPr="00421B79" w:rsidRDefault="00EB1BA6">
            <w:pPr>
              <w:adjustRightInd w:val="0"/>
              <w:snapToGrid w:val="0"/>
              <w:jc w:val="center"/>
              <w:rPr>
                <w:color w:val="000000" w:themeColor="text1"/>
                <w:szCs w:val="21"/>
              </w:rPr>
            </w:pPr>
            <w:r w:rsidRPr="00421B79">
              <w:rPr>
                <w:color w:val="000000" w:themeColor="text1"/>
                <w:szCs w:val="21"/>
              </w:rPr>
              <w:t>申报情形</w:t>
            </w:r>
          </w:p>
        </w:tc>
        <w:tc>
          <w:tcPr>
            <w:tcW w:w="2699" w:type="dxa"/>
            <w:vAlign w:val="center"/>
          </w:tcPr>
          <w:p w14:paraId="5ED39984" w14:textId="77777777" w:rsidR="00311932" w:rsidRPr="00421B79" w:rsidRDefault="00EB1BA6">
            <w:pPr>
              <w:jc w:val="left"/>
              <w:rPr>
                <w:color w:val="000000" w:themeColor="text1"/>
                <w:szCs w:val="21"/>
              </w:rPr>
            </w:pPr>
            <w:r w:rsidRPr="00421B79">
              <w:rPr>
                <w:color w:val="000000" w:themeColor="text1"/>
                <w:szCs w:val="21"/>
              </w:rPr>
              <w:sym w:font="Wingdings 2" w:char="0052"/>
            </w:r>
            <w:r w:rsidRPr="00421B79">
              <w:rPr>
                <w:color w:val="000000" w:themeColor="text1"/>
                <w:szCs w:val="21"/>
              </w:rPr>
              <w:t>首次申报项目</w:t>
            </w:r>
          </w:p>
          <w:p w14:paraId="76B53597"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不予批准后再次申报项目</w:t>
            </w:r>
          </w:p>
          <w:p w14:paraId="20D5DD7D"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超五年重新审核项目</w:t>
            </w:r>
          </w:p>
          <w:p w14:paraId="479ED329" w14:textId="77777777" w:rsidR="00311932" w:rsidRPr="00421B79" w:rsidRDefault="00EB1BA6">
            <w:pPr>
              <w:jc w:val="left"/>
              <w:rPr>
                <w:color w:val="000000" w:themeColor="text1"/>
                <w:szCs w:val="21"/>
              </w:rPr>
            </w:pPr>
            <w:r w:rsidRPr="00421B79">
              <w:rPr>
                <w:color w:val="000000" w:themeColor="text1"/>
                <w:szCs w:val="21"/>
              </w:rPr>
              <w:sym w:font="Wingdings 2" w:char="00A3"/>
            </w:r>
            <w:r w:rsidRPr="00421B79">
              <w:rPr>
                <w:color w:val="000000" w:themeColor="text1"/>
                <w:szCs w:val="21"/>
              </w:rPr>
              <w:t>重大变动重新报批项目</w:t>
            </w:r>
          </w:p>
        </w:tc>
      </w:tr>
      <w:tr w:rsidR="00421B79" w:rsidRPr="00421B79" w14:paraId="7305B098" w14:textId="77777777">
        <w:trPr>
          <w:trHeight w:val="90"/>
          <w:jc w:val="center"/>
        </w:trPr>
        <w:tc>
          <w:tcPr>
            <w:tcW w:w="1701" w:type="dxa"/>
            <w:tcMar>
              <w:top w:w="16" w:type="dxa"/>
              <w:left w:w="16" w:type="dxa"/>
              <w:right w:w="16" w:type="dxa"/>
            </w:tcMar>
            <w:vAlign w:val="center"/>
          </w:tcPr>
          <w:p w14:paraId="208B34D8" w14:textId="3B7A2674" w:rsidR="00311932" w:rsidRPr="00421B79" w:rsidRDefault="00EB1BA6" w:rsidP="00D32244">
            <w:pPr>
              <w:adjustRightInd w:val="0"/>
              <w:snapToGrid w:val="0"/>
              <w:jc w:val="center"/>
              <w:rPr>
                <w:color w:val="000000" w:themeColor="text1"/>
                <w:szCs w:val="21"/>
              </w:rPr>
            </w:pPr>
            <w:r w:rsidRPr="00421B79">
              <w:rPr>
                <w:color w:val="000000" w:themeColor="text1"/>
                <w:szCs w:val="21"/>
              </w:rPr>
              <w:t>项目审批（核准</w:t>
            </w:r>
            <w:r w:rsidRPr="00421B79">
              <w:rPr>
                <w:color w:val="000000" w:themeColor="text1"/>
                <w:szCs w:val="21"/>
              </w:rPr>
              <w:t>/</w:t>
            </w:r>
            <w:r w:rsidRPr="00421B79">
              <w:rPr>
                <w:color w:val="000000" w:themeColor="text1"/>
                <w:szCs w:val="21"/>
              </w:rPr>
              <w:t>备案）部门（选填）</w:t>
            </w:r>
          </w:p>
        </w:tc>
        <w:tc>
          <w:tcPr>
            <w:tcW w:w="2409" w:type="dxa"/>
            <w:vAlign w:val="center"/>
          </w:tcPr>
          <w:p w14:paraId="1776FE57"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长子县行政审批服务管理局</w:t>
            </w:r>
          </w:p>
        </w:tc>
        <w:tc>
          <w:tcPr>
            <w:tcW w:w="2262" w:type="dxa"/>
            <w:vAlign w:val="center"/>
          </w:tcPr>
          <w:p w14:paraId="4B08081A" w14:textId="77777777" w:rsidR="00311932" w:rsidRPr="00421B79" w:rsidRDefault="00EB1BA6">
            <w:pPr>
              <w:adjustRightInd w:val="0"/>
              <w:snapToGrid w:val="0"/>
              <w:jc w:val="center"/>
              <w:rPr>
                <w:color w:val="000000" w:themeColor="text1"/>
                <w:szCs w:val="21"/>
              </w:rPr>
            </w:pPr>
            <w:r w:rsidRPr="00421B79">
              <w:rPr>
                <w:color w:val="000000" w:themeColor="text1"/>
                <w:szCs w:val="21"/>
              </w:rPr>
              <w:t>项目审批（核准</w:t>
            </w:r>
            <w:r w:rsidRPr="00421B79">
              <w:rPr>
                <w:color w:val="000000" w:themeColor="text1"/>
                <w:szCs w:val="21"/>
              </w:rPr>
              <w:t>/</w:t>
            </w:r>
          </w:p>
          <w:p w14:paraId="0E2BA5A4" w14:textId="77777777" w:rsidR="00311932" w:rsidRPr="00421B79" w:rsidRDefault="00EB1BA6">
            <w:pPr>
              <w:adjustRightInd w:val="0"/>
              <w:snapToGrid w:val="0"/>
              <w:jc w:val="center"/>
              <w:rPr>
                <w:color w:val="000000" w:themeColor="text1"/>
                <w:szCs w:val="21"/>
              </w:rPr>
            </w:pPr>
            <w:r w:rsidRPr="00421B79">
              <w:rPr>
                <w:color w:val="000000" w:themeColor="text1"/>
                <w:szCs w:val="21"/>
              </w:rPr>
              <w:t>备案）文号（选填）</w:t>
            </w:r>
          </w:p>
        </w:tc>
        <w:tc>
          <w:tcPr>
            <w:tcW w:w="2699" w:type="dxa"/>
            <w:vAlign w:val="center"/>
          </w:tcPr>
          <w:p w14:paraId="3B7E300A" w14:textId="77777777" w:rsidR="00311932" w:rsidRPr="00421B79" w:rsidRDefault="00EB1BA6">
            <w:pPr>
              <w:adjustRightInd w:val="0"/>
              <w:snapToGrid w:val="0"/>
              <w:jc w:val="center"/>
              <w:rPr>
                <w:color w:val="000000" w:themeColor="text1"/>
                <w:szCs w:val="21"/>
              </w:rPr>
            </w:pPr>
            <w:r w:rsidRPr="00421B79">
              <w:rPr>
                <w:bCs/>
                <w:color w:val="000000" w:themeColor="text1"/>
                <w:szCs w:val="21"/>
              </w:rPr>
              <w:t>/</w:t>
            </w:r>
          </w:p>
        </w:tc>
      </w:tr>
      <w:tr w:rsidR="00421B79" w:rsidRPr="00421B79" w14:paraId="64E4317D" w14:textId="77777777">
        <w:trPr>
          <w:trHeight w:val="497"/>
          <w:jc w:val="center"/>
        </w:trPr>
        <w:tc>
          <w:tcPr>
            <w:tcW w:w="1701" w:type="dxa"/>
            <w:tcMar>
              <w:top w:w="16" w:type="dxa"/>
              <w:left w:w="16" w:type="dxa"/>
              <w:right w:w="16" w:type="dxa"/>
            </w:tcMar>
            <w:vAlign w:val="center"/>
          </w:tcPr>
          <w:p w14:paraId="3C54A391" w14:textId="77777777" w:rsidR="00311932" w:rsidRPr="00421B79" w:rsidRDefault="00EB1BA6">
            <w:pPr>
              <w:adjustRightInd w:val="0"/>
              <w:snapToGrid w:val="0"/>
              <w:jc w:val="center"/>
              <w:rPr>
                <w:color w:val="000000" w:themeColor="text1"/>
                <w:szCs w:val="21"/>
              </w:rPr>
            </w:pPr>
            <w:r w:rsidRPr="00421B79">
              <w:rPr>
                <w:color w:val="000000" w:themeColor="text1"/>
                <w:szCs w:val="21"/>
              </w:rPr>
              <w:t>总投资（万元）</w:t>
            </w:r>
          </w:p>
        </w:tc>
        <w:tc>
          <w:tcPr>
            <w:tcW w:w="2409" w:type="dxa"/>
            <w:vAlign w:val="center"/>
          </w:tcPr>
          <w:p w14:paraId="1613BE5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6</w:t>
            </w:r>
            <w:r w:rsidRPr="00421B79">
              <w:rPr>
                <w:color w:val="000000" w:themeColor="text1"/>
                <w:szCs w:val="21"/>
              </w:rPr>
              <w:t>192</w:t>
            </w:r>
          </w:p>
        </w:tc>
        <w:tc>
          <w:tcPr>
            <w:tcW w:w="2262" w:type="dxa"/>
            <w:tcMar>
              <w:top w:w="16" w:type="dxa"/>
              <w:left w:w="16" w:type="dxa"/>
              <w:right w:w="16" w:type="dxa"/>
            </w:tcMar>
            <w:vAlign w:val="center"/>
          </w:tcPr>
          <w:p w14:paraId="0E796F64" w14:textId="77777777" w:rsidR="00311932" w:rsidRPr="00421B79" w:rsidRDefault="00EB1BA6">
            <w:pPr>
              <w:adjustRightInd w:val="0"/>
              <w:snapToGrid w:val="0"/>
              <w:jc w:val="center"/>
              <w:rPr>
                <w:color w:val="000000" w:themeColor="text1"/>
                <w:szCs w:val="21"/>
              </w:rPr>
            </w:pPr>
            <w:r w:rsidRPr="00421B79">
              <w:rPr>
                <w:color w:val="000000" w:themeColor="text1"/>
                <w:szCs w:val="21"/>
              </w:rPr>
              <w:t>环保投资（万元）</w:t>
            </w:r>
          </w:p>
        </w:tc>
        <w:tc>
          <w:tcPr>
            <w:tcW w:w="2699" w:type="dxa"/>
            <w:vAlign w:val="center"/>
          </w:tcPr>
          <w:p w14:paraId="63B2FEC2" w14:textId="77777777" w:rsidR="00311932" w:rsidRPr="00421B79" w:rsidRDefault="001462CC">
            <w:pPr>
              <w:adjustRightInd w:val="0"/>
              <w:snapToGrid w:val="0"/>
              <w:jc w:val="center"/>
              <w:rPr>
                <w:color w:val="000000" w:themeColor="text1"/>
                <w:szCs w:val="21"/>
              </w:rPr>
            </w:pPr>
            <w:r w:rsidRPr="00421B79">
              <w:rPr>
                <w:color w:val="000000" w:themeColor="text1"/>
                <w:szCs w:val="21"/>
              </w:rPr>
              <w:t>125</w:t>
            </w:r>
          </w:p>
        </w:tc>
      </w:tr>
      <w:tr w:rsidR="00421B79" w:rsidRPr="00421B79" w14:paraId="013B2607" w14:textId="77777777">
        <w:trPr>
          <w:trHeight w:val="497"/>
          <w:jc w:val="center"/>
        </w:trPr>
        <w:tc>
          <w:tcPr>
            <w:tcW w:w="1701" w:type="dxa"/>
            <w:tcMar>
              <w:top w:w="16" w:type="dxa"/>
              <w:left w:w="16" w:type="dxa"/>
              <w:right w:w="16" w:type="dxa"/>
            </w:tcMar>
            <w:vAlign w:val="center"/>
          </w:tcPr>
          <w:p w14:paraId="214B8086" w14:textId="77777777" w:rsidR="00311932" w:rsidRPr="00421B79" w:rsidRDefault="00EB1BA6">
            <w:pPr>
              <w:adjustRightInd w:val="0"/>
              <w:snapToGrid w:val="0"/>
              <w:jc w:val="center"/>
              <w:rPr>
                <w:color w:val="000000" w:themeColor="text1"/>
                <w:szCs w:val="21"/>
              </w:rPr>
            </w:pPr>
            <w:r w:rsidRPr="00421B79">
              <w:rPr>
                <w:color w:val="000000" w:themeColor="text1"/>
                <w:szCs w:val="21"/>
              </w:rPr>
              <w:t>环保投资占比（</w:t>
            </w:r>
            <w:r w:rsidRPr="00421B79">
              <w:rPr>
                <w:color w:val="000000" w:themeColor="text1"/>
                <w:szCs w:val="21"/>
              </w:rPr>
              <w:t>%</w:t>
            </w:r>
            <w:r w:rsidRPr="00421B79">
              <w:rPr>
                <w:color w:val="000000" w:themeColor="text1"/>
                <w:szCs w:val="21"/>
              </w:rPr>
              <w:t>）</w:t>
            </w:r>
          </w:p>
        </w:tc>
        <w:tc>
          <w:tcPr>
            <w:tcW w:w="2409" w:type="dxa"/>
            <w:vAlign w:val="center"/>
          </w:tcPr>
          <w:p w14:paraId="688E4EAC" w14:textId="77777777" w:rsidR="00311932" w:rsidRPr="00421B79" w:rsidRDefault="001462CC">
            <w:pPr>
              <w:adjustRightInd w:val="0"/>
              <w:snapToGrid w:val="0"/>
              <w:jc w:val="center"/>
              <w:rPr>
                <w:color w:val="000000" w:themeColor="text1"/>
                <w:szCs w:val="21"/>
              </w:rPr>
            </w:pPr>
            <w:r w:rsidRPr="00421B79">
              <w:rPr>
                <w:color w:val="000000" w:themeColor="text1"/>
                <w:szCs w:val="21"/>
              </w:rPr>
              <w:t>2.02</w:t>
            </w:r>
          </w:p>
        </w:tc>
        <w:tc>
          <w:tcPr>
            <w:tcW w:w="2262" w:type="dxa"/>
            <w:tcMar>
              <w:top w:w="16" w:type="dxa"/>
              <w:left w:w="16" w:type="dxa"/>
              <w:right w:w="16" w:type="dxa"/>
            </w:tcMar>
            <w:vAlign w:val="center"/>
          </w:tcPr>
          <w:p w14:paraId="366D0CF4" w14:textId="77777777" w:rsidR="00311932" w:rsidRPr="00421B79" w:rsidRDefault="00EB1BA6">
            <w:pPr>
              <w:adjustRightInd w:val="0"/>
              <w:snapToGrid w:val="0"/>
              <w:jc w:val="center"/>
              <w:rPr>
                <w:color w:val="000000" w:themeColor="text1"/>
                <w:szCs w:val="21"/>
              </w:rPr>
            </w:pPr>
            <w:r w:rsidRPr="00421B79">
              <w:rPr>
                <w:color w:val="000000" w:themeColor="text1"/>
                <w:szCs w:val="21"/>
              </w:rPr>
              <w:t>施工工期</w:t>
            </w:r>
          </w:p>
        </w:tc>
        <w:tc>
          <w:tcPr>
            <w:tcW w:w="2699" w:type="dxa"/>
            <w:vAlign w:val="center"/>
          </w:tcPr>
          <w:p w14:paraId="1096B8C5" w14:textId="706D1AA3" w:rsidR="00311932" w:rsidRPr="00421B79" w:rsidRDefault="00877CD4">
            <w:pPr>
              <w:adjustRightInd w:val="0"/>
              <w:snapToGrid w:val="0"/>
              <w:jc w:val="center"/>
              <w:rPr>
                <w:color w:val="000000" w:themeColor="text1"/>
                <w:szCs w:val="21"/>
              </w:rPr>
            </w:pPr>
            <w:r w:rsidRPr="00421B79">
              <w:rPr>
                <w:color w:val="000000" w:themeColor="text1"/>
                <w:szCs w:val="21"/>
              </w:rPr>
              <w:t>6</w:t>
            </w:r>
            <w:r w:rsidR="00EB1BA6" w:rsidRPr="00421B79">
              <w:rPr>
                <w:color w:val="000000" w:themeColor="text1"/>
                <w:szCs w:val="21"/>
              </w:rPr>
              <w:t>个月</w:t>
            </w:r>
          </w:p>
        </w:tc>
      </w:tr>
      <w:tr w:rsidR="00421B79" w:rsidRPr="00421B79" w14:paraId="091D2271" w14:textId="77777777">
        <w:trPr>
          <w:trHeight w:val="497"/>
          <w:jc w:val="center"/>
        </w:trPr>
        <w:tc>
          <w:tcPr>
            <w:tcW w:w="1701" w:type="dxa"/>
            <w:tcMar>
              <w:top w:w="16" w:type="dxa"/>
              <w:left w:w="16" w:type="dxa"/>
              <w:right w:w="16" w:type="dxa"/>
            </w:tcMar>
            <w:vAlign w:val="center"/>
          </w:tcPr>
          <w:p w14:paraId="552E8075" w14:textId="77777777" w:rsidR="00311932" w:rsidRPr="00421B79" w:rsidRDefault="00EB1BA6">
            <w:pPr>
              <w:adjustRightInd w:val="0"/>
              <w:snapToGrid w:val="0"/>
              <w:jc w:val="center"/>
              <w:rPr>
                <w:color w:val="000000" w:themeColor="text1"/>
                <w:szCs w:val="21"/>
              </w:rPr>
            </w:pPr>
            <w:r w:rsidRPr="00421B79">
              <w:rPr>
                <w:color w:val="000000" w:themeColor="text1"/>
                <w:szCs w:val="21"/>
              </w:rPr>
              <w:t>是否开工建设</w:t>
            </w:r>
          </w:p>
        </w:tc>
        <w:tc>
          <w:tcPr>
            <w:tcW w:w="2409" w:type="dxa"/>
            <w:vAlign w:val="center"/>
          </w:tcPr>
          <w:p w14:paraId="7402DEE5" w14:textId="77777777" w:rsidR="00311932" w:rsidRPr="00421B79" w:rsidRDefault="00EB1BA6">
            <w:pPr>
              <w:adjustRightInd w:val="0"/>
              <w:snapToGrid w:val="0"/>
              <w:rPr>
                <w:color w:val="000000" w:themeColor="text1"/>
                <w:szCs w:val="21"/>
              </w:rPr>
            </w:pPr>
            <w:r w:rsidRPr="00421B79">
              <w:rPr>
                <w:color w:val="000000" w:themeColor="text1"/>
                <w:szCs w:val="21"/>
              </w:rPr>
              <w:sym w:font="Wingdings 2" w:char="0052"/>
            </w:r>
            <w:r w:rsidRPr="00421B79">
              <w:rPr>
                <w:color w:val="000000" w:themeColor="text1"/>
                <w:szCs w:val="21"/>
              </w:rPr>
              <w:t>否</w:t>
            </w:r>
          </w:p>
          <w:p w14:paraId="2D2DED0E" w14:textId="77777777" w:rsidR="00311932" w:rsidRPr="00421B79" w:rsidRDefault="00EB1BA6">
            <w:pPr>
              <w:adjustRightInd w:val="0"/>
              <w:snapToGrid w:val="0"/>
              <w:rPr>
                <w:color w:val="000000" w:themeColor="text1"/>
                <w:szCs w:val="21"/>
              </w:rPr>
            </w:pPr>
            <w:r w:rsidRPr="00421B79">
              <w:rPr>
                <w:color w:val="000000" w:themeColor="text1"/>
                <w:szCs w:val="21"/>
              </w:rPr>
              <w:sym w:font="Wingdings 2" w:char="00A3"/>
            </w:r>
            <w:r w:rsidRPr="00421B79">
              <w:rPr>
                <w:color w:val="000000" w:themeColor="text1"/>
                <w:szCs w:val="21"/>
              </w:rPr>
              <w:t>是：</w:t>
            </w:r>
            <w:r w:rsidRPr="00421B79">
              <w:rPr>
                <w:color w:val="000000" w:themeColor="text1"/>
                <w:szCs w:val="21"/>
                <w:u w:val="single"/>
              </w:rPr>
              <w:t xml:space="preserve">             </w:t>
            </w:r>
          </w:p>
        </w:tc>
        <w:tc>
          <w:tcPr>
            <w:tcW w:w="2262" w:type="dxa"/>
            <w:tcMar>
              <w:top w:w="16" w:type="dxa"/>
              <w:left w:w="16" w:type="dxa"/>
              <w:right w:w="16" w:type="dxa"/>
            </w:tcMar>
            <w:vAlign w:val="center"/>
          </w:tcPr>
          <w:p w14:paraId="55EC0149" w14:textId="77777777" w:rsidR="00311932" w:rsidRPr="00421B79" w:rsidRDefault="00EB1BA6">
            <w:pPr>
              <w:adjustRightInd w:val="0"/>
              <w:snapToGrid w:val="0"/>
              <w:jc w:val="center"/>
              <w:rPr>
                <w:color w:val="000000" w:themeColor="text1"/>
                <w:spacing w:val="-6"/>
                <w:szCs w:val="21"/>
              </w:rPr>
            </w:pPr>
            <w:r w:rsidRPr="00421B79">
              <w:rPr>
                <w:color w:val="000000" w:themeColor="text1"/>
                <w:spacing w:val="-6"/>
                <w:szCs w:val="21"/>
              </w:rPr>
              <w:t>用地（用海）</w:t>
            </w:r>
          </w:p>
          <w:p w14:paraId="59FA2722" w14:textId="77777777" w:rsidR="00311932" w:rsidRPr="00421B79" w:rsidRDefault="00EB1BA6">
            <w:pPr>
              <w:adjustRightInd w:val="0"/>
              <w:snapToGrid w:val="0"/>
              <w:jc w:val="center"/>
              <w:rPr>
                <w:color w:val="000000" w:themeColor="text1"/>
                <w:szCs w:val="21"/>
              </w:rPr>
            </w:pPr>
            <w:r w:rsidRPr="00421B79">
              <w:rPr>
                <w:color w:val="000000" w:themeColor="text1"/>
                <w:spacing w:val="-6"/>
                <w:szCs w:val="21"/>
              </w:rPr>
              <w:t>面积（</w:t>
            </w:r>
            <w:r w:rsidRPr="00421B79">
              <w:rPr>
                <w:color w:val="000000" w:themeColor="text1"/>
                <w:spacing w:val="-6"/>
                <w:szCs w:val="21"/>
              </w:rPr>
              <w:t>m</w:t>
            </w:r>
            <w:r w:rsidRPr="00421B79">
              <w:rPr>
                <w:color w:val="000000" w:themeColor="text1"/>
                <w:spacing w:val="-6"/>
                <w:szCs w:val="21"/>
                <w:vertAlign w:val="superscript"/>
              </w:rPr>
              <w:t>2</w:t>
            </w:r>
            <w:r w:rsidRPr="00421B79">
              <w:rPr>
                <w:color w:val="000000" w:themeColor="text1"/>
                <w:spacing w:val="-6"/>
                <w:szCs w:val="21"/>
              </w:rPr>
              <w:t>）</w:t>
            </w:r>
          </w:p>
        </w:tc>
        <w:tc>
          <w:tcPr>
            <w:tcW w:w="2699" w:type="dxa"/>
            <w:vAlign w:val="center"/>
          </w:tcPr>
          <w:p w14:paraId="6CBC267B" w14:textId="77777777" w:rsidR="00311932" w:rsidRPr="00421B79" w:rsidRDefault="006D187B">
            <w:pPr>
              <w:adjustRightInd w:val="0"/>
              <w:snapToGrid w:val="0"/>
              <w:jc w:val="center"/>
              <w:rPr>
                <w:color w:val="000000" w:themeColor="text1"/>
                <w:szCs w:val="21"/>
              </w:rPr>
            </w:pPr>
            <w:r w:rsidRPr="00421B79">
              <w:rPr>
                <w:rFonts w:hint="eastAsia"/>
                <w:color w:val="000000" w:themeColor="text1"/>
              </w:rPr>
              <w:t>5</w:t>
            </w:r>
            <w:r w:rsidRPr="00421B79">
              <w:rPr>
                <w:color w:val="000000" w:themeColor="text1"/>
              </w:rPr>
              <w:t>000</w:t>
            </w:r>
            <w:r w:rsidR="00EB1BA6" w:rsidRPr="00421B79">
              <w:rPr>
                <w:rFonts w:hint="eastAsia"/>
                <w:color w:val="000000" w:themeColor="text1"/>
                <w:szCs w:val="21"/>
              </w:rPr>
              <w:t>m</w:t>
            </w:r>
            <w:r w:rsidR="00EB1BA6" w:rsidRPr="00421B79">
              <w:rPr>
                <w:color w:val="000000" w:themeColor="text1"/>
                <w:szCs w:val="21"/>
                <w:vertAlign w:val="superscript"/>
              </w:rPr>
              <w:t>2</w:t>
            </w:r>
          </w:p>
        </w:tc>
      </w:tr>
      <w:tr w:rsidR="00421B79" w:rsidRPr="00421B79" w14:paraId="7EBC003C" w14:textId="77777777">
        <w:tblPrEx>
          <w:tblCellMar>
            <w:left w:w="108" w:type="dxa"/>
            <w:right w:w="108" w:type="dxa"/>
          </w:tblCellMar>
        </w:tblPrEx>
        <w:trPr>
          <w:trHeight w:val="611"/>
          <w:jc w:val="center"/>
        </w:trPr>
        <w:tc>
          <w:tcPr>
            <w:tcW w:w="1701" w:type="dxa"/>
            <w:vAlign w:val="center"/>
          </w:tcPr>
          <w:p w14:paraId="3DBEEFF0"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kern w:val="0"/>
                <w:szCs w:val="21"/>
              </w:rPr>
              <w:t>专项评价设置情况</w:t>
            </w:r>
          </w:p>
        </w:tc>
        <w:tc>
          <w:tcPr>
            <w:tcW w:w="7370" w:type="dxa"/>
            <w:gridSpan w:val="3"/>
            <w:vAlign w:val="center"/>
          </w:tcPr>
          <w:p w14:paraId="6107AE71"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kern w:val="0"/>
                <w:szCs w:val="21"/>
              </w:rPr>
              <w:t>无</w:t>
            </w:r>
          </w:p>
        </w:tc>
      </w:tr>
      <w:tr w:rsidR="00421B79" w:rsidRPr="00421B79" w14:paraId="3044F9B4" w14:textId="77777777">
        <w:tblPrEx>
          <w:tblCellMar>
            <w:left w:w="108" w:type="dxa"/>
            <w:right w:w="108" w:type="dxa"/>
          </w:tblCellMar>
        </w:tblPrEx>
        <w:trPr>
          <w:trHeight w:val="627"/>
          <w:jc w:val="center"/>
        </w:trPr>
        <w:tc>
          <w:tcPr>
            <w:tcW w:w="1701" w:type="dxa"/>
            <w:vAlign w:val="center"/>
          </w:tcPr>
          <w:p w14:paraId="0D62002D"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szCs w:val="21"/>
              </w:rPr>
              <w:t>规划情况</w:t>
            </w:r>
          </w:p>
        </w:tc>
        <w:tc>
          <w:tcPr>
            <w:tcW w:w="7370" w:type="dxa"/>
            <w:gridSpan w:val="3"/>
            <w:vAlign w:val="center"/>
          </w:tcPr>
          <w:p w14:paraId="03AD73ED" w14:textId="77777777" w:rsidR="00311932" w:rsidRPr="00421B79" w:rsidRDefault="00EB1BA6">
            <w:pPr>
              <w:autoSpaceDE w:val="0"/>
              <w:autoSpaceDN w:val="0"/>
              <w:spacing w:line="360" w:lineRule="auto"/>
              <w:jc w:val="center"/>
              <w:rPr>
                <w:color w:val="000000" w:themeColor="text1"/>
                <w:kern w:val="0"/>
                <w:szCs w:val="21"/>
              </w:rPr>
            </w:pPr>
            <w:r w:rsidRPr="00421B79">
              <w:rPr>
                <w:color w:val="000000" w:themeColor="text1"/>
                <w:kern w:val="0"/>
                <w:szCs w:val="21"/>
              </w:rPr>
              <w:t>无</w:t>
            </w:r>
          </w:p>
        </w:tc>
      </w:tr>
      <w:tr w:rsidR="00421B79" w:rsidRPr="00421B79" w14:paraId="001E9ACE" w14:textId="77777777">
        <w:tblPrEx>
          <w:tblCellMar>
            <w:left w:w="108" w:type="dxa"/>
            <w:right w:w="108" w:type="dxa"/>
          </w:tblCellMar>
        </w:tblPrEx>
        <w:trPr>
          <w:trHeight w:val="905"/>
          <w:jc w:val="center"/>
        </w:trPr>
        <w:tc>
          <w:tcPr>
            <w:tcW w:w="1701" w:type="dxa"/>
            <w:vAlign w:val="center"/>
          </w:tcPr>
          <w:p w14:paraId="612C477B" w14:textId="77777777" w:rsidR="00311932" w:rsidRPr="00421B79" w:rsidRDefault="00EB1BA6">
            <w:pPr>
              <w:adjustRightInd w:val="0"/>
              <w:snapToGrid w:val="0"/>
              <w:jc w:val="center"/>
              <w:rPr>
                <w:color w:val="000000" w:themeColor="text1"/>
                <w:szCs w:val="21"/>
              </w:rPr>
            </w:pPr>
            <w:r w:rsidRPr="00421B79">
              <w:rPr>
                <w:color w:val="000000" w:themeColor="text1"/>
                <w:szCs w:val="21"/>
              </w:rPr>
              <w:t>规划环境影响</w:t>
            </w:r>
          </w:p>
          <w:p w14:paraId="7ABF1265" w14:textId="77777777" w:rsidR="00311932" w:rsidRPr="00421B79" w:rsidRDefault="00EB1BA6">
            <w:pPr>
              <w:adjustRightInd w:val="0"/>
              <w:snapToGrid w:val="0"/>
              <w:jc w:val="center"/>
              <w:rPr>
                <w:color w:val="000000" w:themeColor="text1"/>
                <w:kern w:val="0"/>
                <w:szCs w:val="21"/>
              </w:rPr>
            </w:pPr>
            <w:r w:rsidRPr="00421B79">
              <w:rPr>
                <w:color w:val="000000" w:themeColor="text1"/>
                <w:szCs w:val="21"/>
              </w:rPr>
              <w:t>评价情况</w:t>
            </w:r>
          </w:p>
        </w:tc>
        <w:tc>
          <w:tcPr>
            <w:tcW w:w="7370" w:type="dxa"/>
            <w:gridSpan w:val="3"/>
            <w:vAlign w:val="center"/>
          </w:tcPr>
          <w:p w14:paraId="0F31AF4B" w14:textId="77777777" w:rsidR="00311932" w:rsidRPr="00421B79" w:rsidRDefault="00EB1BA6">
            <w:pPr>
              <w:autoSpaceDE w:val="0"/>
              <w:autoSpaceDN w:val="0"/>
              <w:adjustRightInd w:val="0"/>
              <w:snapToGrid w:val="0"/>
              <w:spacing w:line="360" w:lineRule="auto"/>
              <w:jc w:val="center"/>
              <w:rPr>
                <w:color w:val="000000" w:themeColor="text1"/>
                <w:kern w:val="0"/>
                <w:szCs w:val="21"/>
              </w:rPr>
            </w:pPr>
            <w:r w:rsidRPr="00421B79">
              <w:rPr>
                <w:color w:val="000000" w:themeColor="text1"/>
                <w:kern w:val="0"/>
                <w:szCs w:val="21"/>
              </w:rPr>
              <w:t>无</w:t>
            </w:r>
          </w:p>
        </w:tc>
      </w:tr>
      <w:tr w:rsidR="00421B79" w:rsidRPr="00421B79" w14:paraId="27884C8E" w14:textId="77777777">
        <w:tblPrEx>
          <w:tblCellMar>
            <w:left w:w="108" w:type="dxa"/>
            <w:right w:w="108" w:type="dxa"/>
          </w:tblCellMar>
        </w:tblPrEx>
        <w:trPr>
          <w:trHeight w:val="90"/>
          <w:jc w:val="center"/>
        </w:trPr>
        <w:tc>
          <w:tcPr>
            <w:tcW w:w="1701" w:type="dxa"/>
            <w:vAlign w:val="center"/>
          </w:tcPr>
          <w:p w14:paraId="31257A0C"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kern w:val="0"/>
                <w:szCs w:val="21"/>
              </w:rPr>
              <w:t>规划及规划环境</w:t>
            </w:r>
          </w:p>
          <w:p w14:paraId="05C7F475"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kern w:val="0"/>
                <w:szCs w:val="21"/>
              </w:rPr>
              <w:t>影响评价符合性分析</w:t>
            </w:r>
          </w:p>
        </w:tc>
        <w:tc>
          <w:tcPr>
            <w:tcW w:w="7370" w:type="dxa"/>
            <w:gridSpan w:val="3"/>
            <w:vAlign w:val="center"/>
          </w:tcPr>
          <w:p w14:paraId="62F9E30D" w14:textId="77777777" w:rsidR="00311932" w:rsidRPr="00421B79" w:rsidRDefault="00EB1BA6">
            <w:pPr>
              <w:adjustRightInd w:val="0"/>
              <w:snapToGrid w:val="0"/>
              <w:spacing w:line="360" w:lineRule="auto"/>
              <w:jc w:val="center"/>
              <w:rPr>
                <w:color w:val="000000" w:themeColor="text1"/>
              </w:rPr>
            </w:pPr>
            <w:r w:rsidRPr="00421B79">
              <w:rPr>
                <w:color w:val="000000" w:themeColor="text1"/>
                <w:kern w:val="0"/>
                <w:szCs w:val="21"/>
              </w:rPr>
              <w:t>无</w:t>
            </w:r>
          </w:p>
        </w:tc>
      </w:tr>
      <w:tr w:rsidR="00421B79" w:rsidRPr="00421B79" w14:paraId="48DD76B5" w14:textId="77777777">
        <w:tblPrEx>
          <w:tblCellMar>
            <w:left w:w="108" w:type="dxa"/>
            <w:right w:w="108" w:type="dxa"/>
          </w:tblCellMar>
        </w:tblPrEx>
        <w:trPr>
          <w:trHeight w:val="236"/>
          <w:jc w:val="center"/>
        </w:trPr>
        <w:tc>
          <w:tcPr>
            <w:tcW w:w="1701" w:type="dxa"/>
            <w:vAlign w:val="center"/>
          </w:tcPr>
          <w:p w14:paraId="32EDAD77" w14:textId="77777777" w:rsidR="00311932" w:rsidRPr="00421B79" w:rsidRDefault="00EB1BA6">
            <w:pPr>
              <w:autoSpaceDE w:val="0"/>
              <w:autoSpaceDN w:val="0"/>
              <w:adjustRightInd w:val="0"/>
              <w:snapToGrid w:val="0"/>
              <w:jc w:val="center"/>
              <w:rPr>
                <w:color w:val="000000" w:themeColor="text1"/>
                <w:kern w:val="0"/>
                <w:szCs w:val="21"/>
              </w:rPr>
            </w:pPr>
            <w:r w:rsidRPr="00421B79">
              <w:rPr>
                <w:color w:val="000000" w:themeColor="text1"/>
                <w:kern w:val="0"/>
                <w:szCs w:val="21"/>
              </w:rPr>
              <w:t>其他符合性分析</w:t>
            </w:r>
          </w:p>
        </w:tc>
        <w:tc>
          <w:tcPr>
            <w:tcW w:w="7370" w:type="dxa"/>
            <w:gridSpan w:val="3"/>
            <w:vAlign w:val="center"/>
          </w:tcPr>
          <w:p w14:paraId="63248BD0" w14:textId="77777777" w:rsidR="00311932" w:rsidRPr="00421B79" w:rsidRDefault="00EB1BA6">
            <w:pPr>
              <w:spacing w:line="360" w:lineRule="auto"/>
              <w:ind w:firstLineChars="200" w:firstLine="420"/>
              <w:rPr>
                <w:color w:val="000000" w:themeColor="text1"/>
              </w:rPr>
            </w:pPr>
            <w:r w:rsidRPr="00421B79">
              <w:rPr>
                <w:color w:val="000000" w:themeColor="text1"/>
              </w:rPr>
              <w:t>1</w:t>
            </w:r>
            <w:r w:rsidRPr="00421B79">
              <w:rPr>
                <w:color w:val="000000" w:themeColor="text1"/>
              </w:rPr>
              <w:t>、产业政策</w:t>
            </w:r>
          </w:p>
          <w:p w14:paraId="0C14A5C0" w14:textId="71444F1C" w:rsidR="00BA45B6" w:rsidRPr="00421B79" w:rsidRDefault="00BA45B6" w:rsidP="00BA45B6">
            <w:pPr>
              <w:spacing w:line="360" w:lineRule="auto"/>
              <w:ind w:firstLineChars="200" w:firstLine="420"/>
              <w:rPr>
                <w:color w:val="000000" w:themeColor="text1"/>
              </w:rPr>
            </w:pPr>
            <w:r w:rsidRPr="00421B79">
              <w:rPr>
                <w:color w:val="000000" w:themeColor="text1"/>
              </w:rPr>
              <w:t>本项目为</w:t>
            </w:r>
            <w:bookmarkStart w:id="5" w:name="OLE_LINK10"/>
            <w:r w:rsidRPr="00421B79">
              <w:rPr>
                <w:rFonts w:hint="eastAsia"/>
                <w:color w:val="000000" w:themeColor="text1"/>
              </w:rPr>
              <w:t>矸石注浆站</w:t>
            </w:r>
            <w:r w:rsidRPr="00421B79">
              <w:rPr>
                <w:color w:val="000000" w:themeColor="text1"/>
              </w:rPr>
              <w:t>建设项目</w:t>
            </w:r>
            <w:bookmarkEnd w:id="5"/>
            <w:r w:rsidRPr="00421B79">
              <w:rPr>
                <w:color w:val="000000" w:themeColor="text1"/>
              </w:rPr>
              <w:t>，根据《产业结构调整指导目录（</w:t>
            </w:r>
            <w:r w:rsidRPr="00421B79">
              <w:rPr>
                <w:color w:val="000000" w:themeColor="text1"/>
              </w:rPr>
              <w:t>2024</w:t>
            </w:r>
            <w:r w:rsidRPr="00421B79">
              <w:rPr>
                <w:color w:val="000000" w:themeColor="text1"/>
              </w:rPr>
              <w:t>年本）》（国家发改委令第</w:t>
            </w:r>
            <w:r w:rsidRPr="00421B79">
              <w:rPr>
                <w:color w:val="000000" w:themeColor="text1"/>
              </w:rPr>
              <w:t>7</w:t>
            </w:r>
            <w:r w:rsidRPr="00421B79">
              <w:rPr>
                <w:color w:val="000000" w:themeColor="text1"/>
              </w:rPr>
              <w:t>号），本项目</w:t>
            </w:r>
            <w:r w:rsidRPr="00421B79">
              <w:rPr>
                <w:rFonts w:hint="eastAsia"/>
                <w:color w:val="000000" w:themeColor="text1"/>
              </w:rPr>
              <w:t>所涉及的生产工艺、装备及产品均不属于</w:t>
            </w:r>
            <w:r w:rsidRPr="00421B79">
              <w:rPr>
                <w:color w:val="000000" w:themeColor="text1"/>
              </w:rPr>
              <w:t>鼓励类、淘汰类和限制类，为允许类</w:t>
            </w:r>
            <w:r w:rsidRPr="00421B79">
              <w:rPr>
                <w:rFonts w:hint="eastAsia"/>
                <w:color w:val="000000" w:themeColor="text1"/>
              </w:rPr>
              <w:t>。同时，长子县</w:t>
            </w:r>
            <w:r w:rsidR="003F630B" w:rsidRPr="00421B79">
              <w:rPr>
                <w:rFonts w:hint="eastAsia"/>
                <w:color w:val="000000" w:themeColor="text1"/>
              </w:rPr>
              <w:t xml:space="preserve"> </w:t>
            </w:r>
            <w:r w:rsidRPr="00421B79">
              <w:rPr>
                <w:rFonts w:hint="eastAsia"/>
                <w:color w:val="000000" w:themeColor="text1"/>
              </w:rPr>
              <w:t>行政审批服务管理局对本项目进行了备案，项目代码：</w:t>
            </w:r>
            <w:r w:rsidRPr="00421B79">
              <w:rPr>
                <w:rFonts w:hint="eastAsia"/>
                <w:color w:val="000000" w:themeColor="text1"/>
              </w:rPr>
              <w:t>2306-140428-89-05-345303</w:t>
            </w:r>
            <w:r w:rsidRPr="00421B79">
              <w:rPr>
                <w:rFonts w:hint="eastAsia"/>
                <w:color w:val="000000" w:themeColor="text1"/>
              </w:rPr>
              <w:t>。</w:t>
            </w:r>
          </w:p>
          <w:p w14:paraId="0F275B8B" w14:textId="77777777" w:rsidR="00BA45B6" w:rsidRPr="00421B79" w:rsidRDefault="00BA45B6" w:rsidP="00BA45B6">
            <w:pPr>
              <w:spacing w:line="360" w:lineRule="auto"/>
              <w:ind w:firstLineChars="200" w:firstLine="420"/>
              <w:rPr>
                <w:color w:val="000000" w:themeColor="text1"/>
              </w:rPr>
            </w:pPr>
            <w:r w:rsidRPr="00421B79">
              <w:rPr>
                <w:rFonts w:hint="eastAsia"/>
                <w:color w:val="000000" w:themeColor="text1"/>
              </w:rPr>
              <w:t>因此，项目符合国家和地方产业政策要求。</w:t>
            </w:r>
          </w:p>
          <w:p w14:paraId="73EF9E16" w14:textId="77777777" w:rsidR="00311932" w:rsidRPr="00421B79" w:rsidRDefault="00EB1BA6">
            <w:pPr>
              <w:spacing w:line="360" w:lineRule="auto"/>
              <w:ind w:firstLineChars="200" w:firstLine="420"/>
              <w:rPr>
                <w:color w:val="000000" w:themeColor="text1"/>
              </w:rPr>
            </w:pPr>
            <w:r w:rsidRPr="00421B79">
              <w:rPr>
                <w:color w:val="000000" w:themeColor="text1"/>
              </w:rPr>
              <w:lastRenderedPageBreak/>
              <w:t>2</w:t>
            </w:r>
            <w:r w:rsidRPr="00421B79">
              <w:rPr>
                <w:color w:val="000000" w:themeColor="text1"/>
              </w:rPr>
              <w:t>、项目</w:t>
            </w:r>
            <w:r w:rsidRPr="00421B79">
              <w:rPr>
                <w:rFonts w:hint="eastAsia"/>
                <w:color w:val="000000" w:themeColor="text1"/>
              </w:rPr>
              <w:t>“</w:t>
            </w:r>
            <w:r w:rsidRPr="00421B79">
              <w:rPr>
                <w:color w:val="000000" w:themeColor="text1"/>
              </w:rPr>
              <w:t>三线一单</w:t>
            </w:r>
            <w:r w:rsidRPr="00421B79">
              <w:rPr>
                <w:rFonts w:hint="eastAsia"/>
                <w:color w:val="000000" w:themeColor="text1"/>
              </w:rPr>
              <w:t>”</w:t>
            </w:r>
            <w:r w:rsidRPr="00421B79">
              <w:rPr>
                <w:color w:val="000000" w:themeColor="text1"/>
              </w:rPr>
              <w:t>符合性分析</w:t>
            </w:r>
          </w:p>
          <w:p w14:paraId="4A90B3D8" w14:textId="77777777" w:rsidR="00311932" w:rsidRPr="00421B79" w:rsidRDefault="00EB1BA6">
            <w:pPr>
              <w:spacing w:line="360" w:lineRule="auto"/>
              <w:ind w:firstLineChars="200" w:firstLine="420"/>
              <w:rPr>
                <w:color w:val="000000" w:themeColor="text1"/>
              </w:rPr>
            </w:pPr>
            <w:r w:rsidRPr="00421B79">
              <w:rPr>
                <w:color w:val="000000" w:themeColor="text1"/>
              </w:rPr>
              <w:t>根据环境保护部文《关于以改善环境质量为核心加强环境影响评价管理的通知（环环评</w:t>
            </w:r>
            <w:r w:rsidRPr="00421B79">
              <w:rPr>
                <w:color w:val="000000" w:themeColor="text1"/>
              </w:rPr>
              <w:t>[2016]150</w:t>
            </w:r>
            <w:r w:rsidRPr="00421B79">
              <w:rPr>
                <w:color w:val="000000" w:themeColor="text1"/>
              </w:rPr>
              <w:t>号）》，三线一清单中的三线是指</w:t>
            </w:r>
            <w:r w:rsidRPr="00421B79">
              <w:rPr>
                <w:color w:val="000000" w:themeColor="text1"/>
              </w:rPr>
              <w:t>“</w:t>
            </w:r>
            <w:r w:rsidRPr="00421B79">
              <w:rPr>
                <w:color w:val="000000" w:themeColor="text1"/>
              </w:rPr>
              <w:t>生态保护红线、环境质量底线、资源利用上线</w:t>
            </w:r>
            <w:r w:rsidRPr="00421B79">
              <w:rPr>
                <w:color w:val="000000" w:themeColor="text1"/>
              </w:rPr>
              <w:t>”</w:t>
            </w:r>
            <w:r w:rsidRPr="00421B79">
              <w:rPr>
                <w:color w:val="000000" w:themeColor="text1"/>
              </w:rPr>
              <w:t>，一清单，就是规划环境准入负面清单。</w:t>
            </w:r>
          </w:p>
          <w:p w14:paraId="2C503711" w14:textId="77777777" w:rsidR="00311932" w:rsidRPr="00421B79" w:rsidRDefault="003A037D">
            <w:pPr>
              <w:spacing w:line="360" w:lineRule="auto"/>
              <w:ind w:firstLineChars="200" w:firstLine="420"/>
              <w:rPr>
                <w:color w:val="000000" w:themeColor="text1"/>
              </w:rPr>
            </w:pPr>
            <w:hyperlink r:id="rId11" w:tgtFrame="_blank" w:history="1">
              <w:r w:rsidR="00EB1BA6" w:rsidRPr="00421B79">
                <w:rPr>
                  <w:color w:val="000000" w:themeColor="text1"/>
                </w:rPr>
                <w:t>生态保护红线</w:t>
              </w:r>
            </w:hyperlink>
            <w:r w:rsidR="00EB1BA6" w:rsidRPr="00421B79">
              <w:rPr>
                <w:color w:val="000000" w:themeColor="text1"/>
              </w:rPr>
              <w:t>：根据《生态保护红线划定技术指南》，山西省生态保护红线可能涉及的区域主要包括水源涵养区、水土保持区、防风固沙区、生物多样性维护区等陆地重要生态功能区，或水土流失敏感区、土地沙化敏感区、石漠化敏感区、高寒生态脆弱区、干旱、半干旱生态脆弱区等陆地生态环境敏感区和脆弱区、国家级自然保护区、世界文化自然遗产、国家级风景名胜区、国家森林公园和国家地质公园等禁止开发区。</w:t>
            </w:r>
          </w:p>
          <w:p w14:paraId="1C5D5999" w14:textId="77777777" w:rsidR="00311932" w:rsidRPr="00421B79" w:rsidRDefault="00EB1BA6">
            <w:pPr>
              <w:pStyle w:val="affd"/>
              <w:spacing w:line="360" w:lineRule="auto"/>
              <w:ind w:firstLineChars="200" w:firstLine="420"/>
              <w:rPr>
                <w:color w:val="000000" w:themeColor="text1"/>
                <w:sz w:val="21"/>
              </w:rPr>
            </w:pPr>
            <w:r w:rsidRPr="00421B79">
              <w:rPr>
                <w:color w:val="000000" w:themeColor="text1"/>
                <w:sz w:val="21"/>
              </w:rPr>
              <w:t>本项目位于</w:t>
            </w:r>
            <w:r w:rsidRPr="00421B79">
              <w:rPr>
                <w:rFonts w:hint="eastAsia"/>
                <w:color w:val="000000" w:themeColor="text1"/>
                <w:sz w:val="21"/>
              </w:rPr>
              <w:t>长子县南鲍村东北侧约</w:t>
            </w:r>
            <w:r w:rsidRPr="00421B79">
              <w:rPr>
                <w:rFonts w:hint="eastAsia"/>
                <w:color w:val="000000" w:themeColor="text1"/>
                <w:sz w:val="21"/>
              </w:rPr>
              <w:t>300m</w:t>
            </w:r>
            <w:r w:rsidRPr="00421B79">
              <w:rPr>
                <w:rFonts w:hint="eastAsia"/>
                <w:color w:val="000000" w:themeColor="text1"/>
                <w:sz w:val="21"/>
              </w:rPr>
              <w:t>处（霍尔辛赫矿井工业场内）</w:t>
            </w:r>
            <w:r w:rsidRPr="00421B79">
              <w:rPr>
                <w:color w:val="000000" w:themeColor="text1"/>
                <w:sz w:val="21"/>
              </w:rPr>
              <w:t>，</w:t>
            </w:r>
            <w:r w:rsidRPr="00421B79">
              <w:rPr>
                <w:rFonts w:hint="eastAsia"/>
                <w:color w:val="000000" w:themeColor="text1"/>
                <w:sz w:val="21"/>
              </w:rPr>
              <w:t>根据山西省“三线一单”图集中的长治市生态环境管控单元图，本</w:t>
            </w:r>
            <w:r w:rsidRPr="00421B79">
              <w:rPr>
                <w:color w:val="000000" w:themeColor="text1"/>
                <w:sz w:val="21"/>
              </w:rPr>
              <w:t>项目</w:t>
            </w:r>
            <w:r w:rsidRPr="00421B79">
              <w:rPr>
                <w:rFonts w:hint="eastAsia"/>
                <w:color w:val="000000" w:themeColor="text1"/>
                <w:sz w:val="21"/>
              </w:rPr>
              <w:t>位于重点管控单元，不在生态红线范围内；长治市生态环境管控单元图见附图</w:t>
            </w:r>
            <w:r w:rsidRPr="00421B79">
              <w:rPr>
                <w:color w:val="000000" w:themeColor="text1"/>
                <w:sz w:val="21"/>
              </w:rPr>
              <w:t>9</w:t>
            </w:r>
            <w:r w:rsidRPr="00421B79">
              <w:rPr>
                <w:rFonts w:hint="eastAsia"/>
                <w:color w:val="000000" w:themeColor="text1"/>
                <w:sz w:val="21"/>
              </w:rPr>
              <w:t>。</w:t>
            </w:r>
          </w:p>
          <w:p w14:paraId="444314EE" w14:textId="77777777" w:rsidR="00311932" w:rsidRPr="00421B79" w:rsidRDefault="00EB1BA6">
            <w:pPr>
              <w:adjustRightInd w:val="0"/>
              <w:snapToGrid w:val="0"/>
              <w:spacing w:line="360" w:lineRule="auto"/>
              <w:ind w:firstLineChars="200" w:firstLine="420"/>
              <w:rPr>
                <w:rFonts w:ascii="宋体" w:hAnsi="宋体"/>
                <w:color w:val="000000" w:themeColor="text1"/>
                <w:szCs w:val="21"/>
              </w:rPr>
            </w:pPr>
            <w:r w:rsidRPr="00421B79">
              <w:rPr>
                <w:color w:val="000000" w:themeColor="text1"/>
              </w:rPr>
              <w:t>环境质量底线：</w:t>
            </w:r>
            <w:r w:rsidRPr="00421B79">
              <w:rPr>
                <w:rFonts w:hint="eastAsia"/>
                <w:color w:val="000000" w:themeColor="text1"/>
              </w:rPr>
              <w:t>①根据长治市大气污染防治工作领导组办公室及长治市水污染防治工作领导小组办公室发布的《</w:t>
            </w:r>
            <w:r w:rsidRPr="00421B79">
              <w:rPr>
                <w:rFonts w:hint="eastAsia"/>
                <w:color w:val="000000" w:themeColor="text1"/>
              </w:rPr>
              <w:t>2023</w:t>
            </w:r>
            <w:r w:rsidRPr="00421B79">
              <w:rPr>
                <w:rFonts w:hint="eastAsia"/>
                <w:color w:val="000000" w:themeColor="text1"/>
              </w:rPr>
              <w:t>年</w:t>
            </w:r>
            <w:r w:rsidRPr="00421B79">
              <w:rPr>
                <w:rFonts w:hint="eastAsia"/>
                <w:color w:val="000000" w:themeColor="text1"/>
              </w:rPr>
              <w:t>1-12</w:t>
            </w:r>
            <w:r w:rsidRPr="00421B79">
              <w:rPr>
                <w:rFonts w:hint="eastAsia"/>
                <w:color w:val="000000" w:themeColor="text1"/>
              </w:rPr>
              <w:t>月份及</w:t>
            </w:r>
            <w:r w:rsidRPr="00421B79">
              <w:rPr>
                <w:rFonts w:hint="eastAsia"/>
                <w:color w:val="000000" w:themeColor="text1"/>
              </w:rPr>
              <w:t>12</w:t>
            </w:r>
            <w:r w:rsidRPr="00421B79">
              <w:rPr>
                <w:rFonts w:hint="eastAsia"/>
                <w:color w:val="000000" w:themeColor="text1"/>
              </w:rPr>
              <w:t>月份各县区环境空气质量和地表水水质情况的通报》中长子县</w:t>
            </w:r>
            <w:r w:rsidRPr="00421B79">
              <w:rPr>
                <w:rFonts w:hint="eastAsia"/>
                <w:color w:val="000000" w:themeColor="text1"/>
              </w:rPr>
              <w:t>2023</w:t>
            </w:r>
            <w:r w:rsidRPr="00421B79">
              <w:rPr>
                <w:rFonts w:hint="eastAsia"/>
                <w:color w:val="000000" w:themeColor="text1"/>
              </w:rPr>
              <w:t>年</w:t>
            </w:r>
            <w:r w:rsidRPr="00421B79">
              <w:rPr>
                <w:rFonts w:hint="eastAsia"/>
                <w:color w:val="000000" w:themeColor="text1"/>
              </w:rPr>
              <w:t>1-12</w:t>
            </w:r>
            <w:r w:rsidRPr="00421B79">
              <w:rPr>
                <w:rFonts w:hint="eastAsia"/>
                <w:color w:val="000000" w:themeColor="text1"/>
              </w:rPr>
              <w:t>月的环境空气质量监测数据，环境空气六项污染物</w:t>
            </w:r>
            <w:r w:rsidRPr="00421B79">
              <w:rPr>
                <w:rFonts w:hint="eastAsia"/>
                <w:color w:val="000000" w:themeColor="text1"/>
              </w:rPr>
              <w:t>SO</w:t>
            </w:r>
            <w:r w:rsidRPr="00421B79">
              <w:rPr>
                <w:rFonts w:hint="eastAsia"/>
                <w:color w:val="000000" w:themeColor="text1"/>
                <w:vertAlign w:val="subscript"/>
              </w:rPr>
              <w:t>2</w:t>
            </w:r>
            <w:r w:rsidRPr="00421B79">
              <w:rPr>
                <w:rFonts w:hint="eastAsia"/>
                <w:color w:val="000000" w:themeColor="text1"/>
              </w:rPr>
              <w:t>、</w:t>
            </w:r>
            <w:r w:rsidRPr="00421B79">
              <w:rPr>
                <w:rFonts w:hint="eastAsia"/>
                <w:color w:val="000000" w:themeColor="text1"/>
              </w:rPr>
              <w:t>NO</w:t>
            </w:r>
            <w:r w:rsidRPr="00421B79">
              <w:rPr>
                <w:rFonts w:hint="eastAsia"/>
                <w:color w:val="000000" w:themeColor="text1"/>
                <w:vertAlign w:val="subscript"/>
              </w:rPr>
              <w:t>2</w:t>
            </w:r>
            <w:r w:rsidRPr="00421B79">
              <w:rPr>
                <w:rFonts w:hint="eastAsia"/>
                <w:color w:val="000000" w:themeColor="text1"/>
              </w:rPr>
              <w:t>、</w:t>
            </w:r>
            <w:r w:rsidRPr="00421B79">
              <w:rPr>
                <w:rFonts w:hint="eastAsia"/>
                <w:color w:val="000000" w:themeColor="text1"/>
              </w:rPr>
              <w:t>PM</w:t>
            </w:r>
            <w:r w:rsidRPr="00421B79">
              <w:rPr>
                <w:rFonts w:hint="eastAsia"/>
                <w:color w:val="000000" w:themeColor="text1"/>
                <w:vertAlign w:val="subscript"/>
              </w:rPr>
              <w:t>10</w:t>
            </w:r>
            <w:r w:rsidRPr="00421B79">
              <w:rPr>
                <w:rFonts w:hint="eastAsia"/>
                <w:color w:val="000000" w:themeColor="text1"/>
              </w:rPr>
              <w:t>、</w:t>
            </w:r>
            <w:r w:rsidRPr="00421B79">
              <w:rPr>
                <w:rFonts w:hint="eastAsia"/>
                <w:color w:val="000000" w:themeColor="text1"/>
              </w:rPr>
              <w:t>PM</w:t>
            </w:r>
            <w:r w:rsidRPr="00421B79">
              <w:rPr>
                <w:rFonts w:hint="eastAsia"/>
                <w:color w:val="000000" w:themeColor="text1"/>
                <w:vertAlign w:val="subscript"/>
              </w:rPr>
              <w:t>2.5</w:t>
            </w:r>
            <w:r w:rsidRPr="00421B79">
              <w:rPr>
                <w:rFonts w:hint="eastAsia"/>
                <w:color w:val="000000" w:themeColor="text1"/>
              </w:rPr>
              <w:t>、</w:t>
            </w:r>
            <w:r w:rsidRPr="00421B79">
              <w:rPr>
                <w:rFonts w:hint="eastAsia"/>
                <w:color w:val="000000" w:themeColor="text1"/>
              </w:rPr>
              <w:t>CO</w:t>
            </w:r>
            <w:r w:rsidRPr="00421B79">
              <w:rPr>
                <w:rFonts w:hint="eastAsia"/>
                <w:color w:val="000000" w:themeColor="text1"/>
              </w:rPr>
              <w:t>、</w:t>
            </w:r>
            <w:r w:rsidRPr="00421B79">
              <w:rPr>
                <w:rFonts w:hint="eastAsia"/>
                <w:color w:val="000000" w:themeColor="text1"/>
              </w:rPr>
              <w:t>O</w:t>
            </w:r>
            <w:r w:rsidRPr="00421B79">
              <w:rPr>
                <w:rFonts w:hint="eastAsia"/>
                <w:color w:val="000000" w:themeColor="text1"/>
                <w:vertAlign w:val="subscript"/>
              </w:rPr>
              <w:t>3</w:t>
            </w:r>
            <w:r w:rsidRPr="00421B79">
              <w:rPr>
                <w:rFonts w:hint="eastAsia"/>
                <w:color w:val="000000" w:themeColor="text1"/>
              </w:rPr>
              <w:t>年均浓度值分别为：</w:t>
            </w:r>
            <w:r w:rsidRPr="00421B79">
              <w:rPr>
                <w:rFonts w:hint="eastAsia"/>
                <w:color w:val="000000" w:themeColor="text1"/>
              </w:rPr>
              <w:t>11</w:t>
            </w:r>
            <w:r w:rsidRPr="00421B79">
              <w:rPr>
                <w:rFonts w:hint="eastAsia"/>
                <w:color w:val="000000" w:themeColor="text1"/>
              </w:rPr>
              <w:t>μ</w:t>
            </w:r>
            <w:r w:rsidRPr="00421B79">
              <w:rPr>
                <w:rFonts w:hint="eastAsia"/>
                <w:color w:val="000000" w:themeColor="text1"/>
              </w:rPr>
              <w:t>g/m</w:t>
            </w:r>
            <w:r w:rsidRPr="00421B79">
              <w:rPr>
                <w:rFonts w:hint="eastAsia"/>
                <w:color w:val="000000" w:themeColor="text1"/>
                <w:vertAlign w:val="superscript"/>
              </w:rPr>
              <w:t>3</w:t>
            </w:r>
            <w:r w:rsidRPr="00421B79">
              <w:rPr>
                <w:rFonts w:hint="eastAsia"/>
                <w:color w:val="000000" w:themeColor="text1"/>
              </w:rPr>
              <w:t>、</w:t>
            </w:r>
            <w:r w:rsidRPr="00421B79">
              <w:rPr>
                <w:rFonts w:hint="eastAsia"/>
                <w:color w:val="000000" w:themeColor="text1"/>
              </w:rPr>
              <w:t>21</w:t>
            </w:r>
            <w:r w:rsidRPr="00421B79">
              <w:rPr>
                <w:rFonts w:hint="eastAsia"/>
                <w:color w:val="000000" w:themeColor="text1"/>
              </w:rPr>
              <w:t>μ</w:t>
            </w:r>
            <w:r w:rsidRPr="00421B79">
              <w:rPr>
                <w:rFonts w:hint="eastAsia"/>
                <w:color w:val="000000" w:themeColor="text1"/>
              </w:rPr>
              <w:t>g/m</w:t>
            </w:r>
            <w:r w:rsidRPr="00421B79">
              <w:rPr>
                <w:rFonts w:hint="eastAsia"/>
                <w:color w:val="000000" w:themeColor="text1"/>
                <w:vertAlign w:val="superscript"/>
              </w:rPr>
              <w:t>3</w:t>
            </w:r>
            <w:r w:rsidRPr="00421B79">
              <w:rPr>
                <w:rFonts w:hint="eastAsia"/>
                <w:color w:val="000000" w:themeColor="text1"/>
              </w:rPr>
              <w:t>、</w:t>
            </w:r>
            <w:r w:rsidRPr="00421B79">
              <w:rPr>
                <w:rFonts w:hint="eastAsia"/>
                <w:color w:val="000000" w:themeColor="text1"/>
              </w:rPr>
              <w:t>55</w:t>
            </w:r>
            <w:r w:rsidRPr="00421B79">
              <w:rPr>
                <w:rFonts w:hint="eastAsia"/>
                <w:color w:val="000000" w:themeColor="text1"/>
              </w:rPr>
              <w:t>μ</w:t>
            </w:r>
            <w:r w:rsidRPr="00421B79">
              <w:rPr>
                <w:rFonts w:hint="eastAsia"/>
                <w:color w:val="000000" w:themeColor="text1"/>
              </w:rPr>
              <w:t>g/m</w:t>
            </w:r>
            <w:r w:rsidRPr="00421B79">
              <w:rPr>
                <w:rFonts w:hint="eastAsia"/>
                <w:color w:val="000000" w:themeColor="text1"/>
                <w:vertAlign w:val="superscript"/>
              </w:rPr>
              <w:t>3</w:t>
            </w:r>
            <w:r w:rsidRPr="00421B79">
              <w:rPr>
                <w:rFonts w:hint="eastAsia"/>
                <w:color w:val="000000" w:themeColor="text1"/>
              </w:rPr>
              <w:t>、</w:t>
            </w:r>
            <w:r w:rsidRPr="00421B79">
              <w:rPr>
                <w:rFonts w:hint="eastAsia"/>
                <w:color w:val="000000" w:themeColor="text1"/>
              </w:rPr>
              <w:t>30</w:t>
            </w:r>
            <w:r w:rsidRPr="00421B79">
              <w:rPr>
                <w:rFonts w:hint="eastAsia"/>
                <w:color w:val="000000" w:themeColor="text1"/>
              </w:rPr>
              <w:t>μ</w:t>
            </w:r>
            <w:r w:rsidRPr="00421B79">
              <w:rPr>
                <w:rFonts w:hint="eastAsia"/>
                <w:color w:val="000000" w:themeColor="text1"/>
              </w:rPr>
              <w:t>g/m</w:t>
            </w:r>
            <w:r w:rsidRPr="00421B79">
              <w:rPr>
                <w:rFonts w:hint="eastAsia"/>
                <w:color w:val="000000" w:themeColor="text1"/>
                <w:vertAlign w:val="superscript"/>
              </w:rPr>
              <w:t>3</w:t>
            </w:r>
            <w:r w:rsidRPr="00421B79">
              <w:rPr>
                <w:rFonts w:hint="eastAsia"/>
                <w:color w:val="000000" w:themeColor="text1"/>
              </w:rPr>
              <w:t>、</w:t>
            </w:r>
            <w:r w:rsidRPr="00421B79">
              <w:rPr>
                <w:rFonts w:hint="eastAsia"/>
                <w:color w:val="000000" w:themeColor="text1"/>
              </w:rPr>
              <w:t>1.2mg/m</w:t>
            </w:r>
            <w:r w:rsidRPr="00421B79">
              <w:rPr>
                <w:rFonts w:hint="eastAsia"/>
                <w:color w:val="000000" w:themeColor="text1"/>
                <w:vertAlign w:val="superscript"/>
              </w:rPr>
              <w:t>3</w:t>
            </w:r>
            <w:r w:rsidRPr="00421B79">
              <w:rPr>
                <w:rFonts w:hint="eastAsia"/>
                <w:color w:val="000000" w:themeColor="text1"/>
              </w:rPr>
              <w:t>、</w:t>
            </w:r>
            <w:r w:rsidRPr="00421B79">
              <w:rPr>
                <w:rFonts w:hint="eastAsia"/>
                <w:color w:val="000000" w:themeColor="text1"/>
              </w:rPr>
              <w:t>163</w:t>
            </w:r>
            <w:r w:rsidRPr="00421B79">
              <w:rPr>
                <w:rFonts w:hint="eastAsia"/>
                <w:color w:val="000000" w:themeColor="text1"/>
              </w:rPr>
              <w:t>μ</w:t>
            </w:r>
            <w:r w:rsidRPr="00421B79">
              <w:rPr>
                <w:rFonts w:hint="eastAsia"/>
                <w:color w:val="000000" w:themeColor="text1"/>
              </w:rPr>
              <w:t>g/m</w:t>
            </w:r>
            <w:r w:rsidRPr="00421B79">
              <w:rPr>
                <w:rFonts w:hint="eastAsia"/>
                <w:color w:val="000000" w:themeColor="text1"/>
                <w:vertAlign w:val="superscript"/>
              </w:rPr>
              <w:t>3</w:t>
            </w:r>
            <w:r w:rsidRPr="00421B79">
              <w:rPr>
                <w:rFonts w:hint="eastAsia"/>
                <w:color w:val="000000" w:themeColor="text1"/>
              </w:rPr>
              <w:t>，其中</w:t>
            </w:r>
            <w:r w:rsidRPr="00421B79">
              <w:rPr>
                <w:rFonts w:hint="eastAsia"/>
                <w:color w:val="000000" w:themeColor="text1"/>
              </w:rPr>
              <w:t>O</w:t>
            </w:r>
            <w:r w:rsidRPr="00421B79">
              <w:rPr>
                <w:rFonts w:hint="eastAsia"/>
                <w:color w:val="000000" w:themeColor="text1"/>
                <w:vertAlign w:val="subscript"/>
              </w:rPr>
              <w:t>3</w:t>
            </w:r>
            <w:r w:rsidRPr="00421B79">
              <w:rPr>
                <w:rFonts w:hint="eastAsia"/>
                <w:color w:val="000000" w:themeColor="text1"/>
              </w:rPr>
              <w:t>浓度值超出《环境空气质量标准》（</w:t>
            </w:r>
            <w:r w:rsidRPr="00421B79">
              <w:rPr>
                <w:rFonts w:hint="eastAsia"/>
                <w:color w:val="000000" w:themeColor="text1"/>
              </w:rPr>
              <w:t>GB3095-2012</w:t>
            </w:r>
            <w:r w:rsidRPr="00421B79">
              <w:rPr>
                <w:rFonts w:hint="eastAsia"/>
                <w:color w:val="000000" w:themeColor="text1"/>
              </w:rPr>
              <w:t>）中二级标准的限值要求，评价区域属于不达标区域</w:t>
            </w:r>
            <w:r w:rsidRPr="00421B79">
              <w:rPr>
                <w:color w:val="000000" w:themeColor="text1"/>
              </w:rPr>
              <w:t>。</w:t>
            </w:r>
            <w:r w:rsidRPr="00421B79">
              <w:rPr>
                <w:rFonts w:ascii="宋体" w:hAnsi="宋体" w:cs="宋体" w:hint="eastAsia"/>
                <w:color w:val="000000" w:themeColor="text1"/>
                <w:szCs w:val="21"/>
              </w:rPr>
              <w:t>②</w:t>
            </w:r>
            <w:r w:rsidRPr="00421B79">
              <w:rPr>
                <w:rFonts w:hint="eastAsia"/>
                <w:color w:val="000000" w:themeColor="text1"/>
                <w:szCs w:val="21"/>
              </w:rPr>
              <w:t>距离项目最近的地表水体为浊漳南源，位于项目选址南侧约</w:t>
            </w:r>
            <w:r w:rsidRPr="00421B79">
              <w:rPr>
                <w:color w:val="000000" w:themeColor="text1"/>
                <w:szCs w:val="21"/>
              </w:rPr>
              <w:t>1.4</w:t>
            </w:r>
            <w:r w:rsidRPr="00421B79">
              <w:rPr>
                <w:rFonts w:hint="eastAsia"/>
                <w:color w:val="000000" w:themeColor="text1"/>
                <w:szCs w:val="21"/>
              </w:rPr>
              <w:t>km</w:t>
            </w:r>
            <w:r w:rsidRPr="00421B79">
              <w:rPr>
                <w:rFonts w:hint="eastAsia"/>
                <w:color w:val="000000" w:themeColor="text1"/>
                <w:szCs w:val="21"/>
              </w:rPr>
              <w:t>处。根据《山西省地表水环境功能区划》（</w:t>
            </w:r>
            <w:r w:rsidRPr="00421B79">
              <w:rPr>
                <w:rFonts w:hint="eastAsia"/>
                <w:color w:val="000000" w:themeColor="text1"/>
                <w:szCs w:val="21"/>
              </w:rPr>
              <w:t>DB14/67-2019</w:t>
            </w:r>
            <w:r w:rsidRPr="00421B79">
              <w:rPr>
                <w:rFonts w:hint="eastAsia"/>
                <w:color w:val="000000" w:themeColor="text1"/>
                <w:szCs w:val="21"/>
              </w:rPr>
              <w:t>）“申村水库出口</w:t>
            </w:r>
            <w:r w:rsidRPr="00421B79">
              <w:rPr>
                <w:rFonts w:hint="eastAsia"/>
                <w:color w:val="000000" w:themeColor="text1"/>
                <w:szCs w:val="21"/>
              </w:rPr>
              <w:t>-</w:t>
            </w:r>
            <w:r w:rsidRPr="00421B79">
              <w:rPr>
                <w:rFonts w:hint="eastAsia"/>
                <w:color w:val="000000" w:themeColor="text1"/>
                <w:szCs w:val="21"/>
              </w:rPr>
              <w:t>漳泽水库入口”段水环境功能为一般景观用水保护，水质执行《地表水环境质量标准》（</w:t>
            </w:r>
            <w:r w:rsidRPr="00421B79">
              <w:rPr>
                <w:rFonts w:hint="eastAsia"/>
                <w:color w:val="000000" w:themeColor="text1"/>
                <w:szCs w:val="21"/>
              </w:rPr>
              <w:t>GB3838-2002</w:t>
            </w:r>
            <w:r w:rsidRPr="00421B79">
              <w:rPr>
                <w:rFonts w:hint="eastAsia"/>
                <w:color w:val="000000" w:themeColor="text1"/>
                <w:szCs w:val="21"/>
              </w:rPr>
              <w:t>）中Ⅳ类标准。项目下游地表水监测断面为南李末断面，根据长治市大气污染防治工作领导组办公室及长治市水污染防治工作领导小组办公室发布的《</w:t>
            </w:r>
            <w:r w:rsidRPr="00421B79">
              <w:rPr>
                <w:rFonts w:hint="eastAsia"/>
                <w:color w:val="000000" w:themeColor="text1"/>
                <w:szCs w:val="21"/>
              </w:rPr>
              <w:t>2023</w:t>
            </w:r>
            <w:r w:rsidRPr="00421B79">
              <w:rPr>
                <w:rFonts w:hint="eastAsia"/>
                <w:color w:val="000000" w:themeColor="text1"/>
                <w:szCs w:val="21"/>
              </w:rPr>
              <w:t>年</w:t>
            </w:r>
            <w:r w:rsidRPr="00421B79">
              <w:rPr>
                <w:rFonts w:hint="eastAsia"/>
                <w:color w:val="000000" w:themeColor="text1"/>
                <w:szCs w:val="21"/>
              </w:rPr>
              <w:t>1-12</w:t>
            </w:r>
            <w:r w:rsidRPr="00421B79">
              <w:rPr>
                <w:rFonts w:hint="eastAsia"/>
                <w:color w:val="000000" w:themeColor="text1"/>
                <w:szCs w:val="21"/>
              </w:rPr>
              <w:t>月份及</w:t>
            </w:r>
            <w:r w:rsidRPr="00421B79">
              <w:rPr>
                <w:rFonts w:hint="eastAsia"/>
                <w:color w:val="000000" w:themeColor="text1"/>
                <w:szCs w:val="21"/>
              </w:rPr>
              <w:t>12</w:t>
            </w:r>
            <w:r w:rsidRPr="00421B79">
              <w:rPr>
                <w:rFonts w:hint="eastAsia"/>
                <w:color w:val="000000" w:themeColor="text1"/>
                <w:szCs w:val="21"/>
              </w:rPr>
              <w:t>月份各县区环境空气质量和地表水水质情况的通报》中南李末断面水质监测情况，该断面</w:t>
            </w:r>
            <w:r w:rsidRPr="00421B79">
              <w:rPr>
                <w:rFonts w:hint="eastAsia"/>
                <w:color w:val="000000" w:themeColor="text1"/>
                <w:szCs w:val="21"/>
              </w:rPr>
              <w:t>2023</w:t>
            </w:r>
            <w:r w:rsidRPr="00421B79">
              <w:rPr>
                <w:rFonts w:hint="eastAsia"/>
                <w:color w:val="000000" w:themeColor="text1"/>
                <w:szCs w:val="21"/>
              </w:rPr>
              <w:t>年</w:t>
            </w:r>
            <w:r w:rsidRPr="00421B79">
              <w:rPr>
                <w:rFonts w:hint="eastAsia"/>
                <w:color w:val="000000" w:themeColor="text1"/>
                <w:szCs w:val="21"/>
              </w:rPr>
              <w:t>1-12</w:t>
            </w:r>
            <w:r w:rsidRPr="00421B79">
              <w:rPr>
                <w:rFonts w:hint="eastAsia"/>
                <w:color w:val="000000" w:themeColor="text1"/>
                <w:szCs w:val="21"/>
              </w:rPr>
              <w:t>月水质状况为Ⅲ类水质，故满足该河流段水质目标的要求</w:t>
            </w:r>
            <w:r w:rsidRPr="00421B79">
              <w:rPr>
                <w:color w:val="000000" w:themeColor="text1"/>
                <w:szCs w:val="21"/>
              </w:rPr>
              <w:t>；</w:t>
            </w:r>
            <w:r w:rsidRPr="00421B79">
              <w:rPr>
                <w:rFonts w:ascii="宋体" w:hAnsi="宋体" w:cs="宋体" w:hint="eastAsia"/>
                <w:color w:val="000000" w:themeColor="text1"/>
                <w:szCs w:val="21"/>
              </w:rPr>
              <w:t>③</w:t>
            </w:r>
            <w:r w:rsidRPr="00421B79">
              <w:rPr>
                <w:rFonts w:ascii="宋体" w:hAnsi="宋体" w:hint="eastAsia"/>
                <w:color w:val="000000" w:themeColor="text1"/>
                <w:szCs w:val="21"/>
              </w:rPr>
              <w:t>本次评价收集了《山西霍尔辛赫煤业有限责任公司自行监测（第4季度）》（伯霖环监字(2023)第Z020-15号），对霍尔辛赫煤矿的声环境质量进行了监测，根据</w:t>
            </w:r>
            <w:r w:rsidRPr="00421B79">
              <w:rPr>
                <w:rFonts w:ascii="宋体" w:hAnsi="宋体"/>
                <w:color w:val="000000" w:themeColor="text1"/>
                <w:szCs w:val="21"/>
              </w:rPr>
              <w:t>监测结果该</w:t>
            </w:r>
            <w:r w:rsidRPr="00421B79">
              <w:rPr>
                <w:rFonts w:ascii="宋体" w:hAnsi="宋体" w:hint="eastAsia"/>
                <w:color w:val="000000" w:themeColor="text1"/>
                <w:szCs w:val="21"/>
              </w:rPr>
              <w:t>区域昼、夜声环境现状满足《声环境质量标准》（GB3096-2008）中2类区标准要求；</w:t>
            </w:r>
            <w:r w:rsidRPr="00421B79">
              <w:rPr>
                <w:rFonts w:ascii="宋体" w:hAnsi="宋体" w:cs="宋体" w:hint="eastAsia"/>
                <w:color w:val="000000" w:themeColor="text1"/>
                <w:szCs w:val="21"/>
              </w:rPr>
              <w:t>④</w:t>
            </w:r>
            <w:r w:rsidRPr="00421B79">
              <w:rPr>
                <w:color w:val="000000" w:themeColor="text1"/>
                <w:szCs w:val="21"/>
              </w:rPr>
              <w:t>本次评价未开展</w:t>
            </w:r>
            <w:r w:rsidRPr="00421B79">
              <w:rPr>
                <w:rFonts w:hint="eastAsia"/>
                <w:color w:val="000000" w:themeColor="text1"/>
                <w:szCs w:val="21"/>
              </w:rPr>
              <w:t>地下水</w:t>
            </w:r>
            <w:r w:rsidRPr="00421B79">
              <w:rPr>
                <w:color w:val="000000" w:themeColor="text1"/>
                <w:szCs w:val="21"/>
              </w:rPr>
              <w:t>环境质量现状调查工作</w:t>
            </w:r>
            <w:r w:rsidRPr="00421B79">
              <w:rPr>
                <w:rFonts w:hint="eastAsia"/>
                <w:color w:val="000000" w:themeColor="text1"/>
                <w:szCs w:val="21"/>
              </w:rPr>
              <w:t>、土壤</w:t>
            </w:r>
            <w:r w:rsidRPr="00421B79">
              <w:rPr>
                <w:color w:val="000000" w:themeColor="text1"/>
                <w:szCs w:val="21"/>
              </w:rPr>
              <w:t>环境质量现状调查工作</w:t>
            </w:r>
            <w:r w:rsidRPr="00421B79">
              <w:rPr>
                <w:rFonts w:hint="eastAsia"/>
                <w:color w:val="000000" w:themeColor="text1"/>
                <w:szCs w:val="21"/>
              </w:rPr>
              <w:t>、生态</w:t>
            </w:r>
            <w:r w:rsidRPr="00421B79">
              <w:rPr>
                <w:color w:val="000000" w:themeColor="text1"/>
                <w:szCs w:val="21"/>
              </w:rPr>
              <w:t>环境质量现状调查工作</w:t>
            </w:r>
            <w:r w:rsidRPr="00421B79">
              <w:rPr>
                <w:rFonts w:hint="eastAsia"/>
                <w:color w:val="000000" w:themeColor="text1"/>
                <w:szCs w:val="21"/>
              </w:rPr>
              <w:t>和电磁辐射现状调查工作</w:t>
            </w:r>
            <w:r w:rsidRPr="00421B79">
              <w:rPr>
                <w:color w:val="000000" w:themeColor="text1"/>
                <w:szCs w:val="21"/>
                <w:lang w:val="zh-CN"/>
              </w:rPr>
              <w:t>。本项目严格执行环评提出的各项污染防治措施后，</w:t>
            </w:r>
            <w:r w:rsidRPr="00421B79">
              <w:rPr>
                <w:rFonts w:hint="eastAsia"/>
                <w:color w:val="000000" w:themeColor="text1"/>
                <w:szCs w:val="21"/>
                <w:lang w:val="zh-CN"/>
              </w:rPr>
              <w:t>大气</w:t>
            </w:r>
            <w:r w:rsidRPr="00421B79">
              <w:rPr>
                <w:color w:val="000000" w:themeColor="text1"/>
                <w:szCs w:val="21"/>
                <w:lang w:val="zh-CN"/>
              </w:rPr>
              <w:t>污染物</w:t>
            </w:r>
            <w:r w:rsidRPr="00421B79">
              <w:rPr>
                <w:rFonts w:hint="eastAsia"/>
                <w:color w:val="000000" w:themeColor="text1"/>
                <w:szCs w:val="21"/>
                <w:lang w:val="zh-CN"/>
              </w:rPr>
              <w:t>和噪声</w:t>
            </w:r>
            <w:r w:rsidRPr="00421B79">
              <w:rPr>
                <w:color w:val="000000" w:themeColor="text1"/>
                <w:szCs w:val="21"/>
                <w:lang w:val="zh-CN"/>
              </w:rPr>
              <w:t>均可达标排放、</w:t>
            </w:r>
            <w:r w:rsidRPr="00421B79">
              <w:rPr>
                <w:rFonts w:hint="eastAsia"/>
                <w:color w:val="000000" w:themeColor="text1"/>
                <w:szCs w:val="21"/>
                <w:lang w:val="zh-CN"/>
              </w:rPr>
              <w:t>废水全部</w:t>
            </w:r>
            <w:r w:rsidRPr="00421B79">
              <w:rPr>
                <w:color w:val="000000" w:themeColor="text1"/>
                <w:szCs w:val="21"/>
                <w:lang w:val="zh-CN"/>
              </w:rPr>
              <w:t>综合利用</w:t>
            </w:r>
            <w:r w:rsidRPr="00421B79">
              <w:rPr>
                <w:rFonts w:hint="eastAsia"/>
                <w:color w:val="000000" w:themeColor="text1"/>
                <w:szCs w:val="21"/>
                <w:lang w:val="zh-CN"/>
              </w:rPr>
              <w:t>、固体废物全部综合利用或</w:t>
            </w:r>
            <w:r w:rsidRPr="00421B79">
              <w:rPr>
                <w:color w:val="000000" w:themeColor="text1"/>
                <w:szCs w:val="21"/>
                <w:lang w:val="zh-CN"/>
              </w:rPr>
              <w:t>合理处置，</w:t>
            </w:r>
            <w:r w:rsidRPr="00421B79">
              <w:rPr>
                <w:rFonts w:hint="eastAsia"/>
                <w:color w:val="000000" w:themeColor="text1"/>
                <w:szCs w:val="21"/>
                <w:lang w:val="zh-CN"/>
              </w:rPr>
              <w:t>项目建设之后不会恶化现有环境</w:t>
            </w:r>
            <w:r w:rsidRPr="00421B79">
              <w:rPr>
                <w:color w:val="000000" w:themeColor="text1"/>
                <w:szCs w:val="21"/>
                <w:lang w:val="zh-CN"/>
              </w:rPr>
              <w:t>。</w:t>
            </w:r>
          </w:p>
          <w:p w14:paraId="5C86B9D6" w14:textId="77777777" w:rsidR="00311932" w:rsidRPr="00421B79" w:rsidRDefault="00EB1BA6">
            <w:pPr>
              <w:spacing w:line="360" w:lineRule="auto"/>
              <w:ind w:firstLineChars="200" w:firstLine="420"/>
              <w:rPr>
                <w:color w:val="000000" w:themeColor="text1"/>
                <w:szCs w:val="21"/>
              </w:rPr>
            </w:pPr>
            <w:r w:rsidRPr="00421B79">
              <w:rPr>
                <w:color w:val="000000" w:themeColor="text1"/>
              </w:rPr>
              <w:lastRenderedPageBreak/>
              <w:t>资源利用上线：</w:t>
            </w:r>
            <w:r w:rsidRPr="00421B79">
              <w:rPr>
                <w:rFonts w:hint="eastAsia"/>
                <w:color w:val="000000" w:themeColor="text1"/>
                <w:szCs w:val="21"/>
              </w:rPr>
              <w:t>资源利用上线是从促进资源能源节约、保障资源高效利用、确保必不可少的环境容量，不应突破资源利用最高限制。</w:t>
            </w:r>
          </w:p>
          <w:p w14:paraId="37943C9B"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szCs w:val="21"/>
              </w:rPr>
              <w:t>本项目生产过程中所采用的生产工艺和设备成熟先进、资源能源消耗水平较低。项目运营期产生的大气污染物处理后经排气筒排放，污染控制措施有效，有效降低能耗、物耗，减少污染物排放，故本建设项目不违背资源利用上线的要求</w:t>
            </w:r>
            <w:r w:rsidRPr="00421B79">
              <w:rPr>
                <w:color w:val="000000" w:themeColor="text1"/>
              </w:rPr>
              <w:t>。</w:t>
            </w:r>
          </w:p>
          <w:p w14:paraId="4CE5D56F" w14:textId="77777777" w:rsidR="00311932" w:rsidRPr="00421B79" w:rsidRDefault="00EB1BA6">
            <w:pPr>
              <w:spacing w:line="360" w:lineRule="auto"/>
              <w:ind w:firstLineChars="200" w:firstLine="420"/>
              <w:rPr>
                <w:color w:val="000000" w:themeColor="text1"/>
              </w:rPr>
            </w:pPr>
            <w:r w:rsidRPr="00421B79">
              <w:rPr>
                <w:color w:val="000000" w:themeColor="text1"/>
              </w:rPr>
              <w:t>环境准入</w:t>
            </w:r>
            <w:hyperlink r:id="rId12" w:tgtFrame="_blank" w:history="1">
              <w:r w:rsidRPr="00421B79">
                <w:rPr>
                  <w:color w:val="000000" w:themeColor="text1"/>
                </w:rPr>
                <w:t>负面清单</w:t>
              </w:r>
            </w:hyperlink>
            <w:r w:rsidRPr="00421B79">
              <w:rPr>
                <w:color w:val="000000" w:themeColor="text1"/>
              </w:rPr>
              <w:t>：根据</w:t>
            </w:r>
            <w:r w:rsidRPr="00421B79">
              <w:rPr>
                <w:rFonts w:hint="eastAsia"/>
                <w:color w:val="000000" w:themeColor="text1"/>
              </w:rPr>
              <w:t>长治市人民政府“三线一单”生态环境分区管控实施方案</w:t>
            </w:r>
            <w:r w:rsidRPr="00421B79">
              <w:rPr>
                <w:color w:val="000000" w:themeColor="text1"/>
              </w:rPr>
              <w:t>，</w:t>
            </w:r>
            <w:r w:rsidRPr="00421B79">
              <w:rPr>
                <w:rFonts w:hint="eastAsia"/>
                <w:color w:val="000000" w:themeColor="text1"/>
              </w:rPr>
              <w:t>本项目位于重点管控单元，不涉及优先保护单元。</w:t>
            </w:r>
          </w:p>
          <w:p w14:paraId="2839D5F9" w14:textId="77777777" w:rsidR="00311932" w:rsidRPr="00421B79" w:rsidRDefault="00EB1BA6">
            <w:pPr>
              <w:spacing w:line="360" w:lineRule="auto"/>
              <w:ind w:firstLineChars="200" w:firstLine="420"/>
              <w:rPr>
                <w:color w:val="000000" w:themeColor="text1"/>
              </w:rPr>
            </w:pPr>
            <w:r w:rsidRPr="00421B79">
              <w:rPr>
                <w:color w:val="000000" w:themeColor="text1"/>
              </w:rPr>
              <w:t>本项目与</w:t>
            </w:r>
            <w:r w:rsidRPr="00421B79">
              <w:rPr>
                <w:rFonts w:hint="eastAsia"/>
                <w:color w:val="000000" w:themeColor="text1"/>
              </w:rPr>
              <w:t>“</w:t>
            </w:r>
            <w:r w:rsidRPr="00421B79">
              <w:rPr>
                <w:color w:val="000000" w:themeColor="text1"/>
              </w:rPr>
              <w:t>三线一单</w:t>
            </w:r>
            <w:r w:rsidRPr="00421B79">
              <w:rPr>
                <w:rFonts w:hint="eastAsia"/>
                <w:color w:val="000000" w:themeColor="text1"/>
              </w:rPr>
              <w:t>”</w:t>
            </w:r>
            <w:r w:rsidRPr="00421B79">
              <w:rPr>
                <w:color w:val="000000" w:themeColor="text1"/>
              </w:rPr>
              <w:t>生态环境分区管控符合性分析见</w:t>
            </w:r>
            <w:r w:rsidRPr="00421B79">
              <w:rPr>
                <w:rFonts w:hint="eastAsia"/>
                <w:color w:val="000000" w:themeColor="text1"/>
              </w:rPr>
              <w:t>表</w:t>
            </w:r>
            <w:r w:rsidRPr="00421B79">
              <w:rPr>
                <w:rFonts w:hint="eastAsia"/>
                <w:color w:val="000000" w:themeColor="text1"/>
              </w:rPr>
              <w:t>1</w:t>
            </w:r>
            <w:r w:rsidRPr="00421B79">
              <w:rPr>
                <w:color w:val="000000" w:themeColor="text1"/>
              </w:rPr>
              <w:t>-1</w:t>
            </w:r>
            <w:r w:rsidRPr="00421B79">
              <w:rPr>
                <w:color w:val="000000" w:themeColor="text1"/>
              </w:rPr>
              <w:t>。</w:t>
            </w:r>
          </w:p>
          <w:p w14:paraId="4DD27258" w14:textId="77777777" w:rsidR="00311932" w:rsidRPr="00421B79" w:rsidRDefault="00EB1BA6">
            <w:pPr>
              <w:adjustRightInd w:val="0"/>
              <w:snapToGrid w:val="0"/>
              <w:jc w:val="center"/>
              <w:rPr>
                <w:rFonts w:eastAsia="黑体"/>
                <w:color w:val="000000" w:themeColor="text1"/>
                <w:szCs w:val="21"/>
              </w:rPr>
            </w:pPr>
            <w:r w:rsidRPr="00421B79">
              <w:rPr>
                <w:rFonts w:eastAsia="黑体" w:hint="eastAsia"/>
                <w:color w:val="000000" w:themeColor="text1"/>
                <w:szCs w:val="21"/>
              </w:rPr>
              <w:t>表</w:t>
            </w:r>
            <w:r w:rsidRPr="00421B79">
              <w:rPr>
                <w:rFonts w:eastAsia="黑体"/>
                <w:color w:val="000000" w:themeColor="text1"/>
                <w:szCs w:val="21"/>
              </w:rPr>
              <w:t>1-1</w:t>
            </w:r>
            <w:r w:rsidRPr="00421B79">
              <w:rPr>
                <w:rFonts w:eastAsia="黑体" w:hint="eastAsia"/>
                <w:color w:val="000000" w:themeColor="text1"/>
                <w:szCs w:val="21"/>
              </w:rPr>
              <w:t xml:space="preserve">  </w:t>
            </w:r>
            <w:r w:rsidRPr="00421B79">
              <w:rPr>
                <w:rFonts w:eastAsia="黑体" w:hint="eastAsia"/>
                <w:color w:val="000000" w:themeColor="text1"/>
                <w:szCs w:val="21"/>
              </w:rPr>
              <w:t>与长治市生态环境准入总体要求的符合性分析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364"/>
              <w:gridCol w:w="2852"/>
              <w:gridCol w:w="536"/>
            </w:tblGrid>
            <w:tr w:rsidR="00421B79" w:rsidRPr="00421B79" w14:paraId="6F8B75DE" w14:textId="77777777">
              <w:tc>
                <w:tcPr>
                  <w:tcW w:w="2722" w:type="pct"/>
                  <w:gridSpan w:val="2"/>
                  <w:vAlign w:val="center"/>
                </w:tcPr>
                <w:p w14:paraId="1D797F59" w14:textId="77777777" w:rsidR="00311932" w:rsidRPr="00421B79" w:rsidRDefault="00EB1BA6">
                  <w:pPr>
                    <w:jc w:val="center"/>
                    <w:rPr>
                      <w:color w:val="000000" w:themeColor="text1"/>
                    </w:rPr>
                  </w:pPr>
                  <w:r w:rsidRPr="00421B79">
                    <w:rPr>
                      <w:rFonts w:hint="eastAsia"/>
                      <w:color w:val="000000" w:themeColor="text1"/>
                    </w:rPr>
                    <w:t>《长治市“三线一单”生态环境分区管控实施方案》</w:t>
                  </w:r>
                </w:p>
              </w:tc>
              <w:tc>
                <w:tcPr>
                  <w:tcW w:w="1917" w:type="pct"/>
                  <w:vAlign w:val="center"/>
                </w:tcPr>
                <w:p w14:paraId="591749F4" w14:textId="77777777" w:rsidR="00311932" w:rsidRPr="00421B79" w:rsidRDefault="00EB1BA6">
                  <w:pPr>
                    <w:jc w:val="center"/>
                    <w:rPr>
                      <w:color w:val="000000" w:themeColor="text1"/>
                    </w:rPr>
                  </w:pPr>
                  <w:r w:rsidRPr="00421B79">
                    <w:rPr>
                      <w:rFonts w:hint="eastAsia"/>
                      <w:color w:val="000000" w:themeColor="text1"/>
                    </w:rPr>
                    <w:t>本项目情况</w:t>
                  </w:r>
                </w:p>
              </w:tc>
              <w:tc>
                <w:tcPr>
                  <w:tcW w:w="360" w:type="pct"/>
                  <w:vAlign w:val="center"/>
                </w:tcPr>
                <w:p w14:paraId="6D7D0090" w14:textId="77777777" w:rsidR="00311932" w:rsidRPr="00421B79" w:rsidRDefault="00EB1BA6">
                  <w:pPr>
                    <w:jc w:val="center"/>
                    <w:rPr>
                      <w:color w:val="000000" w:themeColor="text1"/>
                    </w:rPr>
                  </w:pPr>
                  <w:r w:rsidRPr="00421B79">
                    <w:rPr>
                      <w:rFonts w:hint="eastAsia"/>
                      <w:color w:val="000000" w:themeColor="text1"/>
                    </w:rPr>
                    <w:t>符合性</w:t>
                  </w:r>
                </w:p>
              </w:tc>
            </w:tr>
            <w:tr w:rsidR="00421B79" w:rsidRPr="00421B79" w14:paraId="7D8A7D69" w14:textId="77777777">
              <w:tc>
                <w:tcPr>
                  <w:tcW w:w="461" w:type="pct"/>
                  <w:vAlign w:val="center"/>
                </w:tcPr>
                <w:p w14:paraId="5435B2AB" w14:textId="77777777" w:rsidR="00311932" w:rsidRPr="00421B79" w:rsidRDefault="00EB1BA6">
                  <w:pPr>
                    <w:jc w:val="center"/>
                    <w:rPr>
                      <w:color w:val="000000" w:themeColor="text1"/>
                    </w:rPr>
                  </w:pPr>
                  <w:r w:rsidRPr="00421B79">
                    <w:rPr>
                      <w:rFonts w:hint="eastAsia"/>
                      <w:color w:val="000000" w:themeColor="text1"/>
                    </w:rPr>
                    <w:t>重点管控单元生态环境准入清单</w:t>
                  </w:r>
                </w:p>
              </w:tc>
              <w:tc>
                <w:tcPr>
                  <w:tcW w:w="2261" w:type="pct"/>
                  <w:vAlign w:val="center"/>
                </w:tcPr>
                <w:p w14:paraId="2B142F0D" w14:textId="77777777" w:rsidR="00311932" w:rsidRPr="00421B79" w:rsidRDefault="00EB1BA6">
                  <w:pPr>
                    <w:jc w:val="center"/>
                    <w:rPr>
                      <w:color w:val="000000" w:themeColor="text1"/>
                    </w:rPr>
                  </w:pPr>
                  <w:r w:rsidRPr="00421B79">
                    <w:rPr>
                      <w:rFonts w:hint="eastAsia"/>
                      <w:color w:val="000000" w:themeColor="text1"/>
                    </w:rPr>
                    <w:t>以生态修复和环境污染治理为主，进一步优化空间布局，加强污染物排放控制和环境风险防控，不断提升资源能源利用效率，解决生态环境质量不达标、生态环境风险高等问题，实现减污降碳协同效应。</w:t>
                  </w:r>
                </w:p>
              </w:tc>
              <w:tc>
                <w:tcPr>
                  <w:tcW w:w="1917" w:type="pct"/>
                  <w:vAlign w:val="center"/>
                </w:tcPr>
                <w:p w14:paraId="405DD2E6" w14:textId="77777777" w:rsidR="00311932" w:rsidRPr="00421B79" w:rsidRDefault="000C4592" w:rsidP="000C4592">
                  <w:pPr>
                    <w:jc w:val="center"/>
                    <w:rPr>
                      <w:color w:val="000000" w:themeColor="text1"/>
                    </w:rPr>
                  </w:pPr>
                  <w:bookmarkStart w:id="6" w:name="OLE_LINK9"/>
                  <w:r w:rsidRPr="00421B79">
                    <w:rPr>
                      <w:rFonts w:hint="eastAsia"/>
                      <w:color w:val="000000" w:themeColor="text1"/>
                    </w:rPr>
                    <w:t>本项目建设注浆站用于</w:t>
                  </w:r>
                  <w:r w:rsidR="00BA45B6" w:rsidRPr="00421B79">
                    <w:rPr>
                      <w:rFonts w:hint="eastAsia"/>
                      <w:color w:val="000000" w:themeColor="text1"/>
                    </w:rPr>
                    <w:t>离层注浆</w:t>
                  </w:r>
                  <w:bookmarkEnd w:id="6"/>
                  <w:r w:rsidRPr="00421B79">
                    <w:rPr>
                      <w:rFonts w:hint="eastAsia"/>
                      <w:color w:val="000000" w:themeColor="text1"/>
                    </w:rPr>
                    <w:t>，可有效控制地面沉陷、损毁耕地，</w:t>
                  </w:r>
                  <w:r w:rsidR="00EB1BA6" w:rsidRPr="00421B79">
                    <w:rPr>
                      <w:rFonts w:hint="eastAsia"/>
                      <w:color w:val="000000" w:themeColor="text1"/>
                    </w:rPr>
                    <w:t>属于生态修复工程。</w:t>
                  </w:r>
                </w:p>
              </w:tc>
              <w:tc>
                <w:tcPr>
                  <w:tcW w:w="360" w:type="pct"/>
                  <w:vAlign w:val="center"/>
                </w:tcPr>
                <w:p w14:paraId="6A709ED7"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67941C6A" w14:textId="77777777">
              <w:tc>
                <w:tcPr>
                  <w:tcW w:w="461" w:type="pct"/>
                  <w:vAlign w:val="center"/>
                </w:tcPr>
                <w:p w14:paraId="44FA2725" w14:textId="77777777" w:rsidR="00311932" w:rsidRPr="00421B79" w:rsidRDefault="00EB1BA6">
                  <w:pPr>
                    <w:jc w:val="center"/>
                    <w:rPr>
                      <w:color w:val="000000" w:themeColor="text1"/>
                    </w:rPr>
                  </w:pPr>
                  <w:r w:rsidRPr="00421B79">
                    <w:rPr>
                      <w:color w:val="000000" w:themeColor="text1"/>
                    </w:rPr>
                    <w:t>空间布局约束</w:t>
                  </w:r>
                </w:p>
              </w:tc>
              <w:tc>
                <w:tcPr>
                  <w:tcW w:w="2261" w:type="pct"/>
                  <w:vAlign w:val="center"/>
                </w:tcPr>
                <w:p w14:paraId="4BBC95F9" w14:textId="77777777" w:rsidR="00311932" w:rsidRPr="00421B79" w:rsidRDefault="00EB1BA6">
                  <w:pPr>
                    <w:jc w:val="center"/>
                    <w:rPr>
                      <w:color w:val="000000" w:themeColor="text1"/>
                    </w:rPr>
                  </w:pPr>
                  <w:r w:rsidRPr="00421B79">
                    <w:rPr>
                      <w:rFonts w:hint="eastAsia"/>
                      <w:color w:val="000000" w:themeColor="text1"/>
                    </w:rPr>
                    <w:t>4.</w:t>
                  </w:r>
                  <w:r w:rsidRPr="00421B79">
                    <w:rPr>
                      <w:rFonts w:hint="eastAsia"/>
                      <w:color w:val="000000" w:themeColor="text1"/>
                    </w:rPr>
                    <w:t>对纳入生态保护红线的区域，原则上按照禁止开发区域进行管理，严格禁止开发性、生产性建设活动，在符合现行法律法规前提下，除国家重大战略项目外，仅允许对生态功能不造成破坏的有限人为活动。</w:t>
                  </w:r>
                </w:p>
              </w:tc>
              <w:tc>
                <w:tcPr>
                  <w:tcW w:w="1917" w:type="pct"/>
                  <w:vAlign w:val="center"/>
                </w:tcPr>
                <w:p w14:paraId="1CD26200" w14:textId="77777777" w:rsidR="00311932" w:rsidRPr="00421B79" w:rsidRDefault="00EB1BA6">
                  <w:pPr>
                    <w:jc w:val="center"/>
                    <w:rPr>
                      <w:color w:val="000000" w:themeColor="text1"/>
                    </w:rPr>
                  </w:pPr>
                  <w:r w:rsidRPr="00421B79">
                    <w:rPr>
                      <w:rFonts w:hint="eastAsia"/>
                      <w:color w:val="000000" w:themeColor="text1"/>
                    </w:rPr>
                    <w:t>本项目不在生态保护红线的区域。</w:t>
                  </w:r>
                </w:p>
              </w:tc>
              <w:tc>
                <w:tcPr>
                  <w:tcW w:w="360" w:type="pct"/>
                  <w:vAlign w:val="center"/>
                </w:tcPr>
                <w:p w14:paraId="4E066D18"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45FA7A57" w14:textId="77777777">
              <w:tc>
                <w:tcPr>
                  <w:tcW w:w="461" w:type="pct"/>
                  <w:vAlign w:val="center"/>
                </w:tcPr>
                <w:p w14:paraId="38130186" w14:textId="77777777" w:rsidR="00311932" w:rsidRPr="00421B79" w:rsidRDefault="00EB1BA6">
                  <w:pPr>
                    <w:jc w:val="center"/>
                    <w:rPr>
                      <w:color w:val="000000" w:themeColor="text1"/>
                    </w:rPr>
                  </w:pPr>
                  <w:r w:rsidRPr="00421B79">
                    <w:rPr>
                      <w:color w:val="000000" w:themeColor="text1"/>
                    </w:rPr>
                    <w:t>污染物排放管控</w:t>
                  </w:r>
                  <w:r w:rsidRPr="00421B79">
                    <w:rPr>
                      <w:color w:val="000000" w:themeColor="text1"/>
                    </w:rPr>
                    <w:t xml:space="preserve"> </w:t>
                  </w:r>
                </w:p>
              </w:tc>
              <w:tc>
                <w:tcPr>
                  <w:tcW w:w="2261" w:type="pct"/>
                  <w:vAlign w:val="center"/>
                </w:tcPr>
                <w:p w14:paraId="4C2E448D" w14:textId="77777777" w:rsidR="00311932" w:rsidRPr="00421B79" w:rsidRDefault="00EB1BA6">
                  <w:pPr>
                    <w:jc w:val="center"/>
                    <w:rPr>
                      <w:color w:val="000000" w:themeColor="text1"/>
                    </w:rPr>
                  </w:pPr>
                  <w:r w:rsidRPr="00421B79">
                    <w:rPr>
                      <w:rFonts w:hint="eastAsia"/>
                      <w:color w:val="000000" w:themeColor="text1"/>
                    </w:rPr>
                    <w:t>1.</w:t>
                  </w:r>
                  <w:r w:rsidRPr="00421B79">
                    <w:rPr>
                      <w:rFonts w:hint="eastAsia"/>
                      <w:color w:val="000000" w:themeColor="text1"/>
                    </w:rPr>
                    <w:t>污染物排放总量严格落实“十四五”相关目标指标。</w:t>
                  </w:r>
                  <w:r w:rsidRPr="00421B79">
                    <w:rPr>
                      <w:rFonts w:hint="eastAsia"/>
                      <w:color w:val="000000" w:themeColor="text1"/>
                    </w:rPr>
                    <w:t>2.</w:t>
                  </w:r>
                  <w:r w:rsidRPr="00421B79">
                    <w:rPr>
                      <w:rFonts w:hint="eastAsia"/>
                      <w:color w:val="000000" w:themeColor="text1"/>
                    </w:rPr>
                    <w:t>工业企业废水及生活污水（含浓盐水等清净下水）处理设施出水水质达到《污水综合排放标准》（</w:t>
                  </w:r>
                  <w:r w:rsidRPr="00421B79">
                    <w:rPr>
                      <w:rFonts w:hint="eastAsia"/>
                      <w:color w:val="000000" w:themeColor="text1"/>
                    </w:rPr>
                    <w:t>DB14/1928-2019</w:t>
                  </w:r>
                  <w:r w:rsidRPr="00421B79">
                    <w:rPr>
                      <w:rFonts w:hint="eastAsia"/>
                      <w:color w:val="000000" w:themeColor="text1"/>
                    </w:rPr>
                    <w:t>）要求，其它指标达行业特别排放限值，将废污水排入城镇排水设施的所有工业、医疗机构执行排水许可证要求。</w:t>
                  </w:r>
                  <w:r w:rsidRPr="00421B79">
                    <w:rPr>
                      <w:rFonts w:hint="eastAsia"/>
                      <w:color w:val="000000" w:themeColor="text1"/>
                    </w:rPr>
                    <w:t>6.</w:t>
                  </w:r>
                  <w:r w:rsidRPr="00421B79">
                    <w:rPr>
                      <w:rFonts w:hint="eastAsia"/>
                      <w:color w:val="000000" w:themeColor="text1"/>
                    </w:rPr>
                    <w:t>贮存煤炭、煤矸石、煤渣、煤灰、水泥、石灰、石膏、砂土等易产生扬尘的物料应当密闭，并采取有效抑尘措施。</w:t>
                  </w:r>
                </w:p>
              </w:tc>
              <w:tc>
                <w:tcPr>
                  <w:tcW w:w="1917" w:type="pct"/>
                  <w:vAlign w:val="center"/>
                </w:tcPr>
                <w:p w14:paraId="2608AB04" w14:textId="77777777" w:rsidR="00311932" w:rsidRPr="00421B79" w:rsidRDefault="00EB1BA6">
                  <w:pPr>
                    <w:jc w:val="center"/>
                    <w:rPr>
                      <w:color w:val="000000" w:themeColor="text1"/>
                    </w:rPr>
                  </w:pPr>
                  <w:r w:rsidRPr="00421B79">
                    <w:rPr>
                      <w:rFonts w:hint="eastAsia"/>
                      <w:color w:val="000000" w:themeColor="text1"/>
                    </w:rPr>
                    <w:t>本项目污染物排放满足总量指标，生活污水全部回用不外排，</w:t>
                  </w:r>
                  <w:r w:rsidR="00B8280F" w:rsidRPr="00421B79">
                    <w:rPr>
                      <w:rFonts w:hint="eastAsia"/>
                      <w:color w:val="000000" w:themeColor="text1"/>
                    </w:rPr>
                    <w:t>车间地面冲洗废水</w:t>
                  </w:r>
                  <w:r w:rsidRPr="00421B79">
                    <w:rPr>
                      <w:rFonts w:hint="eastAsia"/>
                      <w:color w:val="000000" w:themeColor="text1"/>
                    </w:rPr>
                    <w:t>经收集池收集后回用于</w:t>
                  </w:r>
                  <w:r w:rsidR="00B8280F" w:rsidRPr="00421B79">
                    <w:rPr>
                      <w:rFonts w:hint="eastAsia"/>
                      <w:color w:val="000000" w:themeColor="text1"/>
                    </w:rPr>
                    <w:t>制浆</w:t>
                  </w:r>
                  <w:r w:rsidRPr="00421B79">
                    <w:rPr>
                      <w:rFonts w:hint="eastAsia"/>
                      <w:color w:val="000000" w:themeColor="text1"/>
                    </w:rPr>
                    <w:t>工序，不外排。</w:t>
                  </w:r>
                  <w:r w:rsidR="00B8280F" w:rsidRPr="00421B79">
                    <w:rPr>
                      <w:rFonts w:hint="eastAsia"/>
                      <w:color w:val="000000" w:themeColor="text1"/>
                    </w:rPr>
                    <w:t>洗车废水经沉淀后循环使用，不外排。</w:t>
                  </w:r>
                  <w:r w:rsidRPr="00421B79">
                    <w:rPr>
                      <w:rFonts w:hint="eastAsia"/>
                      <w:color w:val="000000" w:themeColor="text1"/>
                    </w:rPr>
                    <w:t>煤矸石采用密闭矸石仓储存，矸石通过带式输送机进行转运，皮带机设置封闭廊道，并在卸料处设喷雾洒水抑尘。</w:t>
                  </w:r>
                </w:p>
              </w:tc>
              <w:tc>
                <w:tcPr>
                  <w:tcW w:w="360" w:type="pct"/>
                  <w:vAlign w:val="center"/>
                </w:tcPr>
                <w:p w14:paraId="35959178"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695DFFDE" w14:textId="77777777">
              <w:tc>
                <w:tcPr>
                  <w:tcW w:w="461" w:type="pct"/>
                  <w:vAlign w:val="center"/>
                </w:tcPr>
                <w:p w14:paraId="35343BF7" w14:textId="77777777" w:rsidR="00311932" w:rsidRPr="00421B79" w:rsidRDefault="00EB1BA6">
                  <w:pPr>
                    <w:jc w:val="center"/>
                    <w:rPr>
                      <w:color w:val="000000" w:themeColor="text1"/>
                    </w:rPr>
                  </w:pPr>
                  <w:r w:rsidRPr="00421B79">
                    <w:rPr>
                      <w:color w:val="000000" w:themeColor="text1"/>
                    </w:rPr>
                    <w:t>环境风险防控</w:t>
                  </w:r>
                </w:p>
              </w:tc>
              <w:tc>
                <w:tcPr>
                  <w:tcW w:w="2261" w:type="pct"/>
                  <w:vAlign w:val="center"/>
                </w:tcPr>
                <w:p w14:paraId="2FED3CD6" w14:textId="77777777" w:rsidR="00311932" w:rsidRPr="00421B79" w:rsidRDefault="00EB1BA6">
                  <w:pPr>
                    <w:jc w:val="center"/>
                    <w:rPr>
                      <w:color w:val="000000" w:themeColor="text1"/>
                    </w:rPr>
                  </w:pPr>
                  <w:r w:rsidRPr="00421B79">
                    <w:rPr>
                      <w:rFonts w:hint="eastAsia"/>
                      <w:color w:val="000000" w:themeColor="text1"/>
                    </w:rPr>
                    <w:t>1.</w:t>
                  </w:r>
                  <w:r w:rsidRPr="00421B79">
                    <w:rPr>
                      <w:rFonts w:hint="eastAsia"/>
                      <w:color w:val="000000" w:themeColor="text1"/>
                    </w:rPr>
                    <w:t>企事业单位和其他生产经营者按照相关规定编制突发环境事件应急预案并向所在地县（区）生态环境部门报备。</w:t>
                  </w:r>
                  <w:r w:rsidRPr="00421B79">
                    <w:rPr>
                      <w:rFonts w:hint="eastAsia"/>
                      <w:color w:val="000000" w:themeColor="text1"/>
                    </w:rPr>
                    <w:t>2.</w:t>
                  </w:r>
                  <w:r w:rsidRPr="00421B79">
                    <w:rPr>
                      <w:rFonts w:hint="eastAsia"/>
                      <w:color w:val="000000" w:themeColor="text1"/>
                    </w:rPr>
                    <w:t>煤矸石、粉煤灰、电石渣等一般工业固体废物贮存、利用、处置要符合相关规范要求。</w:t>
                  </w:r>
                  <w:r w:rsidRPr="00421B79">
                    <w:rPr>
                      <w:rFonts w:hint="eastAsia"/>
                      <w:color w:val="000000" w:themeColor="text1"/>
                    </w:rPr>
                    <w:t>3.</w:t>
                  </w:r>
                  <w:r w:rsidRPr="00421B79">
                    <w:rPr>
                      <w:rFonts w:hint="eastAsia"/>
                      <w:color w:val="000000" w:themeColor="text1"/>
                    </w:rPr>
                    <w:t>所有危险废物一律规范收集、贮存、转运、利用、处置。</w:t>
                  </w:r>
                </w:p>
              </w:tc>
              <w:tc>
                <w:tcPr>
                  <w:tcW w:w="1917" w:type="pct"/>
                  <w:vAlign w:val="center"/>
                </w:tcPr>
                <w:p w14:paraId="3B43A9DF" w14:textId="77777777" w:rsidR="00311932" w:rsidRPr="00421B79" w:rsidRDefault="00EB1BA6">
                  <w:pPr>
                    <w:jc w:val="center"/>
                    <w:rPr>
                      <w:color w:val="000000" w:themeColor="text1"/>
                    </w:rPr>
                  </w:pPr>
                  <w:r w:rsidRPr="00421B79">
                    <w:rPr>
                      <w:rFonts w:hint="eastAsia"/>
                      <w:color w:val="000000" w:themeColor="text1"/>
                    </w:rPr>
                    <w:t>霍尔辛赫煤矿已编制突发环境事件应急预案并报备；煤矸石采用密闭矸石仓储存，</w:t>
                  </w:r>
                  <w:r w:rsidR="00DC70E6" w:rsidRPr="00421B79">
                    <w:rPr>
                      <w:rFonts w:hint="eastAsia"/>
                      <w:color w:val="000000" w:themeColor="text1"/>
                    </w:rPr>
                    <w:t>本项目建设注浆站用于离层注浆</w:t>
                  </w:r>
                  <w:r w:rsidRPr="00421B79">
                    <w:rPr>
                      <w:rFonts w:hint="eastAsia"/>
                      <w:color w:val="000000" w:themeColor="text1"/>
                    </w:rPr>
                    <w:t>，符合一般工业固体废物贮存、利用、处置要符合相关规范要求；危险废物依托矿井危废贮存间，采取评价要求的措施后可以达到规范收集、贮存；危</w:t>
                  </w:r>
                  <w:r w:rsidRPr="00421B79">
                    <w:rPr>
                      <w:rFonts w:hint="eastAsia"/>
                      <w:color w:val="000000" w:themeColor="text1"/>
                    </w:rPr>
                    <w:lastRenderedPageBreak/>
                    <w:t>废委托有资质单位转运处置，符合环境风险防控。</w:t>
                  </w:r>
                </w:p>
              </w:tc>
              <w:tc>
                <w:tcPr>
                  <w:tcW w:w="360" w:type="pct"/>
                  <w:vAlign w:val="center"/>
                </w:tcPr>
                <w:p w14:paraId="2DD89878" w14:textId="77777777" w:rsidR="00311932" w:rsidRPr="00421B79" w:rsidRDefault="00EB1BA6">
                  <w:pPr>
                    <w:jc w:val="center"/>
                    <w:rPr>
                      <w:color w:val="000000" w:themeColor="text1"/>
                    </w:rPr>
                  </w:pPr>
                  <w:r w:rsidRPr="00421B79">
                    <w:rPr>
                      <w:rFonts w:hint="eastAsia"/>
                      <w:color w:val="000000" w:themeColor="text1"/>
                    </w:rPr>
                    <w:lastRenderedPageBreak/>
                    <w:t>符合</w:t>
                  </w:r>
                </w:p>
              </w:tc>
            </w:tr>
            <w:tr w:rsidR="00421B79" w:rsidRPr="00421B79" w14:paraId="1B709AB4" w14:textId="77777777">
              <w:tc>
                <w:tcPr>
                  <w:tcW w:w="461" w:type="pct"/>
                  <w:vMerge w:val="restart"/>
                  <w:vAlign w:val="center"/>
                </w:tcPr>
                <w:p w14:paraId="562DE467" w14:textId="77777777" w:rsidR="00311932" w:rsidRPr="00421B79" w:rsidRDefault="00EB1BA6">
                  <w:pPr>
                    <w:jc w:val="center"/>
                    <w:rPr>
                      <w:color w:val="000000" w:themeColor="text1"/>
                    </w:rPr>
                  </w:pPr>
                  <w:r w:rsidRPr="00421B79">
                    <w:rPr>
                      <w:color w:val="000000" w:themeColor="text1"/>
                    </w:rPr>
                    <w:t>资源利用效率</w:t>
                  </w:r>
                  <w:r w:rsidRPr="00421B79">
                    <w:rPr>
                      <w:color w:val="000000" w:themeColor="text1"/>
                    </w:rPr>
                    <w:t xml:space="preserve"> </w:t>
                  </w:r>
                </w:p>
              </w:tc>
              <w:tc>
                <w:tcPr>
                  <w:tcW w:w="2261" w:type="pct"/>
                  <w:vAlign w:val="center"/>
                </w:tcPr>
                <w:p w14:paraId="39A02DD1" w14:textId="77777777" w:rsidR="00311932" w:rsidRPr="00421B79" w:rsidRDefault="00EB1BA6">
                  <w:pPr>
                    <w:jc w:val="center"/>
                    <w:rPr>
                      <w:color w:val="000000" w:themeColor="text1"/>
                    </w:rPr>
                  </w:pPr>
                  <w:r w:rsidRPr="00421B79">
                    <w:rPr>
                      <w:color w:val="000000" w:themeColor="text1"/>
                    </w:rPr>
                    <w:t>水资源：</w:t>
                  </w:r>
                  <w:r w:rsidRPr="00421B79">
                    <w:rPr>
                      <w:rFonts w:hint="eastAsia"/>
                      <w:color w:val="000000" w:themeColor="text1"/>
                    </w:rPr>
                    <w:t>5.</w:t>
                  </w:r>
                  <w:r w:rsidRPr="00421B79">
                    <w:rPr>
                      <w:rFonts w:hint="eastAsia"/>
                      <w:color w:val="000000" w:themeColor="text1"/>
                    </w:rPr>
                    <w:t>新建、改建、扩建项目涉及开发利用辛安泉域水资源的必须符合《山西省泉域水资源保护条例》相关规定。</w:t>
                  </w:r>
                </w:p>
              </w:tc>
              <w:tc>
                <w:tcPr>
                  <w:tcW w:w="1917" w:type="pct"/>
                  <w:vAlign w:val="center"/>
                </w:tcPr>
                <w:p w14:paraId="510A8211" w14:textId="77777777" w:rsidR="00311932" w:rsidRPr="00421B79" w:rsidRDefault="00EB1BA6">
                  <w:pPr>
                    <w:jc w:val="center"/>
                    <w:rPr>
                      <w:color w:val="000000" w:themeColor="text1"/>
                    </w:rPr>
                  </w:pPr>
                  <w:r w:rsidRPr="00421B79">
                    <w:rPr>
                      <w:rFonts w:hint="eastAsia"/>
                      <w:color w:val="000000" w:themeColor="text1"/>
                    </w:rPr>
                    <w:t>本项目生产用水取用经处理达标后的矿井水，生活饮用水为购买桶装纯净水，不取用地下水。</w:t>
                  </w:r>
                </w:p>
              </w:tc>
              <w:tc>
                <w:tcPr>
                  <w:tcW w:w="360" w:type="pct"/>
                  <w:vAlign w:val="center"/>
                </w:tcPr>
                <w:p w14:paraId="1B2CA989"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7696FC11" w14:textId="77777777">
              <w:tc>
                <w:tcPr>
                  <w:tcW w:w="461" w:type="pct"/>
                  <w:vMerge/>
                  <w:vAlign w:val="center"/>
                </w:tcPr>
                <w:p w14:paraId="49EBAC21" w14:textId="77777777" w:rsidR="00311932" w:rsidRPr="00421B79" w:rsidRDefault="00311932">
                  <w:pPr>
                    <w:jc w:val="center"/>
                    <w:rPr>
                      <w:color w:val="000000" w:themeColor="text1"/>
                    </w:rPr>
                  </w:pPr>
                </w:p>
              </w:tc>
              <w:tc>
                <w:tcPr>
                  <w:tcW w:w="2261" w:type="pct"/>
                  <w:vAlign w:val="center"/>
                </w:tcPr>
                <w:p w14:paraId="7137456D" w14:textId="77777777" w:rsidR="00311932" w:rsidRPr="00421B79" w:rsidRDefault="00EB1BA6">
                  <w:pPr>
                    <w:jc w:val="center"/>
                    <w:rPr>
                      <w:color w:val="000000" w:themeColor="text1"/>
                    </w:rPr>
                  </w:pPr>
                  <w:r w:rsidRPr="00421B79">
                    <w:rPr>
                      <w:color w:val="000000" w:themeColor="text1"/>
                    </w:rPr>
                    <w:t>能源利用：</w:t>
                  </w:r>
                  <w:r w:rsidRPr="00421B79">
                    <w:rPr>
                      <w:rFonts w:hint="eastAsia"/>
                      <w:color w:val="000000" w:themeColor="text1"/>
                    </w:rPr>
                    <w:t>1.</w:t>
                  </w:r>
                  <w:r w:rsidRPr="00421B79">
                    <w:rPr>
                      <w:rFonts w:hint="eastAsia"/>
                      <w:color w:val="000000" w:themeColor="text1"/>
                    </w:rPr>
                    <w:t>能源利用上线严格落实“十四五”相关目标指标以及碳达峰、碳中和相关要求。</w:t>
                  </w:r>
                  <w:r w:rsidRPr="00421B79">
                    <w:rPr>
                      <w:rFonts w:hint="eastAsia"/>
                      <w:color w:val="000000" w:themeColor="text1"/>
                    </w:rPr>
                    <w:t>2.</w:t>
                  </w:r>
                  <w:r w:rsidRPr="00421B79">
                    <w:rPr>
                      <w:rFonts w:hint="eastAsia"/>
                      <w:color w:val="000000" w:themeColor="text1"/>
                    </w:rPr>
                    <w:t>以煤炭、火电、冶金、建材、化工、焦化等高碳排放行业为重点，推广应用先进工艺和低碳技术，提高能效，有效工业领域温室气体排放。</w:t>
                  </w:r>
                </w:p>
              </w:tc>
              <w:tc>
                <w:tcPr>
                  <w:tcW w:w="1917" w:type="pct"/>
                  <w:vAlign w:val="center"/>
                </w:tcPr>
                <w:p w14:paraId="706F65D3" w14:textId="77777777" w:rsidR="00311932" w:rsidRPr="00421B79" w:rsidRDefault="00EB1BA6">
                  <w:pPr>
                    <w:jc w:val="center"/>
                    <w:rPr>
                      <w:color w:val="000000" w:themeColor="text1"/>
                    </w:rPr>
                  </w:pPr>
                  <w:r w:rsidRPr="00421B79">
                    <w:rPr>
                      <w:rFonts w:hint="eastAsia"/>
                      <w:color w:val="000000" w:themeColor="text1"/>
                    </w:rPr>
                    <w:t>本项目采用电能，符合能源利用相关要求。</w:t>
                  </w:r>
                </w:p>
              </w:tc>
              <w:tc>
                <w:tcPr>
                  <w:tcW w:w="360" w:type="pct"/>
                  <w:vAlign w:val="center"/>
                </w:tcPr>
                <w:p w14:paraId="7CA239F9"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27FE0203" w14:textId="77777777">
              <w:tc>
                <w:tcPr>
                  <w:tcW w:w="461" w:type="pct"/>
                  <w:vMerge/>
                  <w:vAlign w:val="center"/>
                </w:tcPr>
                <w:p w14:paraId="195106B3" w14:textId="77777777" w:rsidR="00311932" w:rsidRPr="00421B79" w:rsidRDefault="00311932">
                  <w:pPr>
                    <w:jc w:val="center"/>
                    <w:rPr>
                      <w:color w:val="000000" w:themeColor="text1"/>
                    </w:rPr>
                  </w:pPr>
                </w:p>
              </w:tc>
              <w:tc>
                <w:tcPr>
                  <w:tcW w:w="2261" w:type="pct"/>
                  <w:vAlign w:val="center"/>
                </w:tcPr>
                <w:p w14:paraId="547AB181" w14:textId="77777777" w:rsidR="00311932" w:rsidRPr="00421B79" w:rsidRDefault="00EB1BA6">
                  <w:pPr>
                    <w:jc w:val="center"/>
                    <w:rPr>
                      <w:color w:val="000000" w:themeColor="text1"/>
                    </w:rPr>
                  </w:pPr>
                  <w:r w:rsidRPr="00421B79">
                    <w:rPr>
                      <w:color w:val="000000" w:themeColor="text1"/>
                    </w:rPr>
                    <w:t>土地资源利用：</w:t>
                  </w:r>
                  <w:r w:rsidRPr="00421B79">
                    <w:rPr>
                      <w:rFonts w:hint="eastAsia"/>
                      <w:color w:val="000000" w:themeColor="text1"/>
                    </w:rPr>
                    <w:t>1.</w:t>
                  </w:r>
                  <w:r w:rsidRPr="00421B79">
                    <w:rPr>
                      <w:rFonts w:hint="eastAsia"/>
                      <w:color w:val="000000" w:themeColor="text1"/>
                    </w:rPr>
                    <w:t>土地资源利用上线严格落实“十四五”相关目标指标。</w:t>
                  </w:r>
                  <w:r w:rsidRPr="00421B79">
                    <w:rPr>
                      <w:rFonts w:hint="eastAsia"/>
                      <w:color w:val="000000" w:themeColor="text1"/>
                    </w:rPr>
                    <w:t>3.</w:t>
                  </w:r>
                  <w:r w:rsidRPr="00421B79">
                    <w:rPr>
                      <w:rFonts w:hint="eastAsia"/>
                      <w:color w:val="000000" w:themeColor="text1"/>
                    </w:rPr>
                    <w:t>提高矿产资源开发保护水平，落实资源价格形成机制，加快发展固废综合利用产业，提高资源综合利用效率。</w:t>
                  </w:r>
                </w:p>
              </w:tc>
              <w:tc>
                <w:tcPr>
                  <w:tcW w:w="1917" w:type="pct"/>
                  <w:vAlign w:val="center"/>
                </w:tcPr>
                <w:p w14:paraId="01F88FB6" w14:textId="77777777" w:rsidR="00311932" w:rsidRPr="00421B79" w:rsidRDefault="00EB1BA6">
                  <w:pPr>
                    <w:jc w:val="center"/>
                    <w:rPr>
                      <w:color w:val="000000" w:themeColor="text1"/>
                    </w:rPr>
                  </w:pPr>
                  <w:r w:rsidRPr="00421B79">
                    <w:rPr>
                      <w:rFonts w:hint="eastAsia"/>
                      <w:color w:val="000000" w:themeColor="text1"/>
                    </w:rPr>
                    <w:t>本项目位于</w:t>
                  </w:r>
                  <w:r w:rsidRPr="00421B79">
                    <w:rPr>
                      <w:rFonts w:hint="eastAsia"/>
                      <w:color w:val="000000" w:themeColor="text1"/>
                      <w:szCs w:val="21"/>
                    </w:rPr>
                    <w:t>霍尔辛赫矿井工业场内，</w:t>
                  </w:r>
                  <w:r w:rsidRPr="00421B79">
                    <w:rPr>
                      <w:rFonts w:hint="eastAsia"/>
                      <w:color w:val="000000" w:themeColor="text1"/>
                    </w:rPr>
                    <w:t>项目建设利用原有占地，不新增占地，符合土地资源利用要求。</w:t>
                  </w:r>
                </w:p>
              </w:tc>
              <w:tc>
                <w:tcPr>
                  <w:tcW w:w="360" w:type="pct"/>
                  <w:vAlign w:val="center"/>
                </w:tcPr>
                <w:p w14:paraId="37ADF789" w14:textId="77777777" w:rsidR="00311932" w:rsidRPr="00421B79" w:rsidRDefault="00EB1BA6">
                  <w:pPr>
                    <w:jc w:val="center"/>
                    <w:rPr>
                      <w:color w:val="000000" w:themeColor="text1"/>
                    </w:rPr>
                  </w:pPr>
                  <w:r w:rsidRPr="00421B79">
                    <w:rPr>
                      <w:rFonts w:hint="eastAsia"/>
                      <w:color w:val="000000" w:themeColor="text1"/>
                    </w:rPr>
                    <w:t>符合</w:t>
                  </w:r>
                </w:p>
              </w:tc>
            </w:tr>
          </w:tbl>
          <w:p w14:paraId="56A00342" w14:textId="77777777" w:rsidR="00311932" w:rsidRPr="00421B79" w:rsidRDefault="00EB1BA6">
            <w:pPr>
              <w:adjustRightInd w:val="0"/>
              <w:snapToGrid w:val="0"/>
              <w:jc w:val="center"/>
              <w:rPr>
                <w:rFonts w:eastAsia="黑体"/>
                <w:color w:val="000000" w:themeColor="text1"/>
                <w:szCs w:val="21"/>
              </w:rPr>
            </w:pPr>
            <w:r w:rsidRPr="00421B79">
              <w:rPr>
                <w:rFonts w:eastAsia="黑体" w:hint="eastAsia"/>
                <w:color w:val="000000" w:themeColor="text1"/>
                <w:szCs w:val="21"/>
              </w:rPr>
              <w:t>表</w:t>
            </w:r>
            <w:r w:rsidRPr="00421B79">
              <w:rPr>
                <w:rFonts w:eastAsia="黑体"/>
                <w:color w:val="000000" w:themeColor="text1"/>
                <w:szCs w:val="21"/>
              </w:rPr>
              <w:t>1-2</w:t>
            </w:r>
            <w:r w:rsidRPr="00421B79">
              <w:rPr>
                <w:rFonts w:eastAsia="黑体" w:hint="eastAsia"/>
                <w:color w:val="000000" w:themeColor="text1"/>
                <w:szCs w:val="21"/>
              </w:rPr>
              <w:t xml:space="preserve">  </w:t>
            </w:r>
            <w:r w:rsidRPr="00421B79">
              <w:rPr>
                <w:rFonts w:eastAsia="黑体" w:hint="eastAsia"/>
                <w:color w:val="000000" w:themeColor="text1"/>
                <w:szCs w:val="21"/>
              </w:rPr>
              <w:t>与浊漳河流域生态准入要求符合性分析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836"/>
              <w:gridCol w:w="3068"/>
              <w:gridCol w:w="762"/>
            </w:tblGrid>
            <w:tr w:rsidR="00421B79" w:rsidRPr="00421B79" w14:paraId="5CCA58EC" w14:textId="77777777">
              <w:tc>
                <w:tcPr>
                  <w:tcW w:w="520" w:type="pct"/>
                  <w:vAlign w:val="center"/>
                </w:tcPr>
                <w:p w14:paraId="53A9D078" w14:textId="77777777" w:rsidR="00311932" w:rsidRPr="00421B79" w:rsidRDefault="00EB1BA6">
                  <w:pPr>
                    <w:jc w:val="center"/>
                    <w:rPr>
                      <w:color w:val="000000" w:themeColor="text1"/>
                    </w:rPr>
                  </w:pPr>
                  <w:r w:rsidRPr="00421B79">
                    <w:rPr>
                      <w:color w:val="000000" w:themeColor="text1"/>
                    </w:rPr>
                    <w:t>管控类别</w:t>
                  </w:r>
                </w:p>
              </w:tc>
              <w:tc>
                <w:tcPr>
                  <w:tcW w:w="1906" w:type="pct"/>
                  <w:vAlign w:val="center"/>
                </w:tcPr>
                <w:p w14:paraId="34AF6F19" w14:textId="77777777" w:rsidR="00311932" w:rsidRPr="00421B79" w:rsidRDefault="00EB1BA6">
                  <w:pPr>
                    <w:jc w:val="center"/>
                    <w:rPr>
                      <w:color w:val="000000" w:themeColor="text1"/>
                    </w:rPr>
                  </w:pPr>
                  <w:r w:rsidRPr="00421B79">
                    <w:rPr>
                      <w:rFonts w:hint="eastAsia"/>
                      <w:color w:val="000000" w:themeColor="text1"/>
                    </w:rPr>
                    <w:t>管控要求</w:t>
                  </w:r>
                </w:p>
              </w:tc>
              <w:tc>
                <w:tcPr>
                  <w:tcW w:w="2062" w:type="pct"/>
                  <w:vAlign w:val="center"/>
                </w:tcPr>
                <w:p w14:paraId="4945F450" w14:textId="77777777" w:rsidR="00311932" w:rsidRPr="00421B79" w:rsidRDefault="00EB1BA6">
                  <w:pPr>
                    <w:jc w:val="center"/>
                    <w:rPr>
                      <w:color w:val="000000" w:themeColor="text1"/>
                    </w:rPr>
                  </w:pPr>
                  <w:r w:rsidRPr="00421B79">
                    <w:rPr>
                      <w:rFonts w:hint="eastAsia"/>
                      <w:color w:val="000000" w:themeColor="text1"/>
                    </w:rPr>
                    <w:t>本项目情况</w:t>
                  </w:r>
                </w:p>
              </w:tc>
              <w:tc>
                <w:tcPr>
                  <w:tcW w:w="512" w:type="pct"/>
                  <w:vAlign w:val="center"/>
                </w:tcPr>
                <w:p w14:paraId="1BBA7FED" w14:textId="77777777" w:rsidR="00311932" w:rsidRPr="00421B79" w:rsidRDefault="00EB1BA6">
                  <w:pPr>
                    <w:jc w:val="center"/>
                    <w:rPr>
                      <w:color w:val="000000" w:themeColor="text1"/>
                    </w:rPr>
                  </w:pPr>
                  <w:r w:rsidRPr="00421B79">
                    <w:rPr>
                      <w:rFonts w:hint="eastAsia"/>
                      <w:color w:val="000000" w:themeColor="text1"/>
                    </w:rPr>
                    <w:t>符合性</w:t>
                  </w:r>
                </w:p>
              </w:tc>
            </w:tr>
            <w:tr w:rsidR="00421B79" w:rsidRPr="00421B79" w14:paraId="0956033B" w14:textId="77777777">
              <w:trPr>
                <w:trHeight w:val="393"/>
              </w:trPr>
              <w:tc>
                <w:tcPr>
                  <w:tcW w:w="520" w:type="pct"/>
                  <w:vAlign w:val="center"/>
                </w:tcPr>
                <w:p w14:paraId="59C24DEB" w14:textId="77777777" w:rsidR="00311932" w:rsidRPr="00421B79" w:rsidRDefault="00EB1BA6">
                  <w:pPr>
                    <w:jc w:val="center"/>
                    <w:rPr>
                      <w:color w:val="000000" w:themeColor="text1"/>
                    </w:rPr>
                  </w:pPr>
                  <w:r w:rsidRPr="00421B79">
                    <w:rPr>
                      <w:color w:val="000000" w:themeColor="text1"/>
                    </w:rPr>
                    <w:t>污染物排放管控</w:t>
                  </w:r>
                </w:p>
              </w:tc>
              <w:tc>
                <w:tcPr>
                  <w:tcW w:w="1906" w:type="pct"/>
                  <w:vAlign w:val="center"/>
                </w:tcPr>
                <w:p w14:paraId="0E3417B3" w14:textId="77777777" w:rsidR="00311932" w:rsidRPr="00421B79" w:rsidRDefault="00EB1BA6">
                  <w:pPr>
                    <w:jc w:val="center"/>
                    <w:rPr>
                      <w:color w:val="000000" w:themeColor="text1"/>
                    </w:rPr>
                  </w:pPr>
                  <w:r w:rsidRPr="00421B79">
                    <w:rPr>
                      <w:rFonts w:hint="eastAsia"/>
                      <w:color w:val="000000" w:themeColor="text1"/>
                    </w:rPr>
                    <w:t>1</w:t>
                  </w:r>
                  <w:r w:rsidRPr="00421B79">
                    <w:rPr>
                      <w:rFonts w:hint="eastAsia"/>
                      <w:color w:val="000000" w:themeColor="text1"/>
                    </w:rPr>
                    <w:t>、污染物排放总量严格落实“十四五”相关目标指标。</w:t>
                  </w:r>
                  <w:r w:rsidRPr="00421B79">
                    <w:rPr>
                      <w:rFonts w:hint="eastAsia"/>
                      <w:color w:val="000000" w:themeColor="text1"/>
                    </w:rPr>
                    <w:t>2</w:t>
                  </w:r>
                  <w:r w:rsidRPr="00421B79">
                    <w:rPr>
                      <w:rFonts w:hint="eastAsia"/>
                      <w:color w:val="000000" w:themeColor="text1"/>
                    </w:rPr>
                    <w:t>、浊漳河流域内所有县界城镇入河排污口水质应当达到地表水环境质量</w:t>
                  </w:r>
                  <w:r w:rsidRPr="00421B79">
                    <w:rPr>
                      <w:rFonts w:hint="eastAsia"/>
                      <w:color w:val="000000" w:themeColor="text1"/>
                    </w:rPr>
                    <w:t>V</w:t>
                  </w:r>
                  <w:r w:rsidRPr="00421B79">
                    <w:rPr>
                      <w:rFonts w:hint="eastAsia"/>
                      <w:color w:val="000000" w:themeColor="text1"/>
                    </w:rPr>
                    <w:t>类及以上标准。禁止在浊漳河源头区域内倾倒垃圾。</w:t>
                  </w:r>
                  <w:r w:rsidRPr="00421B79">
                    <w:rPr>
                      <w:rFonts w:hint="eastAsia"/>
                      <w:color w:val="000000" w:themeColor="text1"/>
                    </w:rPr>
                    <w:t>3</w:t>
                  </w:r>
                  <w:r w:rsidRPr="00421B79">
                    <w:rPr>
                      <w:rFonts w:hint="eastAsia"/>
                      <w:color w:val="000000" w:themeColor="text1"/>
                    </w:rPr>
                    <w:t>、加强水功能区限制纳污红线管理，严格控制入河湖排放总量。</w:t>
                  </w:r>
                </w:p>
              </w:tc>
              <w:tc>
                <w:tcPr>
                  <w:tcW w:w="2062" w:type="pct"/>
                  <w:vAlign w:val="center"/>
                </w:tcPr>
                <w:p w14:paraId="7F7DF402" w14:textId="77777777" w:rsidR="00311932" w:rsidRPr="00421B79" w:rsidRDefault="00EB1BA6">
                  <w:pPr>
                    <w:jc w:val="center"/>
                    <w:rPr>
                      <w:color w:val="000000" w:themeColor="text1"/>
                    </w:rPr>
                  </w:pPr>
                  <w:r w:rsidRPr="00421B79">
                    <w:rPr>
                      <w:rFonts w:hint="eastAsia"/>
                      <w:color w:val="000000" w:themeColor="text1"/>
                    </w:rPr>
                    <w:t>本项目满足总量控制要求；生活污水经管网收集后排入矿井工业场地生活污水处理站处理后全部回用，不外排；</w:t>
                  </w:r>
                  <w:r w:rsidR="00B8280F" w:rsidRPr="00421B79">
                    <w:rPr>
                      <w:rFonts w:hint="eastAsia"/>
                      <w:color w:val="000000" w:themeColor="text1"/>
                    </w:rPr>
                    <w:t>车间地面冲洗废水</w:t>
                  </w:r>
                  <w:r w:rsidRPr="00421B79">
                    <w:rPr>
                      <w:rFonts w:hint="eastAsia"/>
                      <w:color w:val="000000" w:themeColor="text1"/>
                    </w:rPr>
                    <w:t>经收集池收集后回用于</w:t>
                  </w:r>
                  <w:r w:rsidR="00B8280F" w:rsidRPr="00421B79">
                    <w:rPr>
                      <w:rFonts w:hint="eastAsia"/>
                      <w:color w:val="000000" w:themeColor="text1"/>
                    </w:rPr>
                    <w:t>制浆</w:t>
                  </w:r>
                  <w:r w:rsidRPr="00421B79">
                    <w:rPr>
                      <w:rFonts w:hint="eastAsia"/>
                      <w:color w:val="000000" w:themeColor="text1"/>
                    </w:rPr>
                    <w:t>工序，不外排。</w:t>
                  </w:r>
                  <w:r w:rsidR="00B8280F" w:rsidRPr="00421B79">
                    <w:rPr>
                      <w:rFonts w:hint="eastAsia"/>
                      <w:color w:val="000000" w:themeColor="text1"/>
                    </w:rPr>
                    <w:t>洗车废水经沉淀后循环使用，不外排。</w:t>
                  </w:r>
                  <w:r w:rsidRPr="00421B79">
                    <w:rPr>
                      <w:rFonts w:hint="eastAsia"/>
                      <w:color w:val="000000" w:themeColor="text1"/>
                    </w:rPr>
                    <w:t>全厂无废水外排；本项目固体废物全部合理处置，满足要求。</w:t>
                  </w:r>
                </w:p>
              </w:tc>
              <w:tc>
                <w:tcPr>
                  <w:tcW w:w="512" w:type="pct"/>
                  <w:vAlign w:val="center"/>
                </w:tcPr>
                <w:p w14:paraId="1E06E398"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45E096E7" w14:textId="77777777">
              <w:tc>
                <w:tcPr>
                  <w:tcW w:w="520" w:type="pct"/>
                  <w:vAlign w:val="center"/>
                </w:tcPr>
                <w:p w14:paraId="43C6AD13" w14:textId="77777777" w:rsidR="00311932" w:rsidRPr="00421B79" w:rsidRDefault="00EB1BA6">
                  <w:pPr>
                    <w:jc w:val="center"/>
                    <w:rPr>
                      <w:color w:val="000000" w:themeColor="text1"/>
                    </w:rPr>
                  </w:pPr>
                  <w:r w:rsidRPr="00421B79">
                    <w:rPr>
                      <w:color w:val="000000" w:themeColor="text1"/>
                    </w:rPr>
                    <w:t>环境风险防控</w:t>
                  </w:r>
                </w:p>
              </w:tc>
              <w:tc>
                <w:tcPr>
                  <w:tcW w:w="1906" w:type="pct"/>
                  <w:vAlign w:val="center"/>
                </w:tcPr>
                <w:p w14:paraId="37EA860C" w14:textId="77777777" w:rsidR="00311932" w:rsidRPr="00421B79" w:rsidRDefault="00EB1BA6">
                  <w:pPr>
                    <w:jc w:val="center"/>
                    <w:rPr>
                      <w:color w:val="000000" w:themeColor="text1"/>
                    </w:rPr>
                  </w:pPr>
                  <w:r w:rsidRPr="00421B79">
                    <w:rPr>
                      <w:rFonts w:hint="eastAsia"/>
                      <w:color w:val="000000" w:themeColor="text1"/>
                    </w:rPr>
                    <w:t>加强浊漳河流域水环境风险防控工作，确定重点水环境风险源清单，建立应急物资储备库及保障机制。</w:t>
                  </w:r>
                </w:p>
              </w:tc>
              <w:tc>
                <w:tcPr>
                  <w:tcW w:w="2062" w:type="pct"/>
                  <w:vAlign w:val="center"/>
                </w:tcPr>
                <w:p w14:paraId="3B255386" w14:textId="77777777" w:rsidR="00311932" w:rsidRPr="00421B79" w:rsidRDefault="00EB1BA6">
                  <w:pPr>
                    <w:jc w:val="center"/>
                    <w:rPr>
                      <w:color w:val="000000" w:themeColor="text1"/>
                    </w:rPr>
                  </w:pPr>
                  <w:r w:rsidRPr="00421B79">
                    <w:rPr>
                      <w:rFonts w:hint="eastAsia"/>
                      <w:color w:val="000000" w:themeColor="text1"/>
                    </w:rPr>
                    <w:t>霍尔辛赫煤矿已编制环境风险应急预案，根据预案要求设置风险防控措施，配备应急物资。</w:t>
                  </w:r>
                </w:p>
              </w:tc>
              <w:tc>
                <w:tcPr>
                  <w:tcW w:w="512" w:type="pct"/>
                  <w:vAlign w:val="center"/>
                </w:tcPr>
                <w:p w14:paraId="22021B5E" w14:textId="77777777" w:rsidR="00311932" w:rsidRPr="00421B79" w:rsidRDefault="00EB1BA6">
                  <w:pPr>
                    <w:jc w:val="center"/>
                    <w:rPr>
                      <w:color w:val="000000" w:themeColor="text1"/>
                    </w:rPr>
                  </w:pPr>
                  <w:r w:rsidRPr="00421B79">
                    <w:rPr>
                      <w:rFonts w:hint="eastAsia"/>
                      <w:color w:val="000000" w:themeColor="text1"/>
                    </w:rPr>
                    <w:t>符合</w:t>
                  </w:r>
                </w:p>
              </w:tc>
            </w:tr>
            <w:tr w:rsidR="00421B79" w:rsidRPr="00421B79" w14:paraId="59EEBE48" w14:textId="77777777">
              <w:tc>
                <w:tcPr>
                  <w:tcW w:w="520" w:type="pct"/>
                  <w:vAlign w:val="center"/>
                </w:tcPr>
                <w:p w14:paraId="5409E6C5" w14:textId="77777777" w:rsidR="00311932" w:rsidRPr="00421B79" w:rsidRDefault="00EB1BA6">
                  <w:pPr>
                    <w:jc w:val="center"/>
                    <w:rPr>
                      <w:color w:val="000000" w:themeColor="text1"/>
                    </w:rPr>
                  </w:pPr>
                  <w:r w:rsidRPr="00421B79">
                    <w:rPr>
                      <w:color w:val="000000" w:themeColor="text1"/>
                    </w:rPr>
                    <w:t>资源利用效率</w:t>
                  </w:r>
                </w:p>
              </w:tc>
              <w:tc>
                <w:tcPr>
                  <w:tcW w:w="1906" w:type="pct"/>
                  <w:vAlign w:val="center"/>
                </w:tcPr>
                <w:p w14:paraId="1AE6FF04" w14:textId="77777777" w:rsidR="00311932" w:rsidRPr="00421B79" w:rsidRDefault="00EB1BA6">
                  <w:pPr>
                    <w:jc w:val="center"/>
                    <w:rPr>
                      <w:color w:val="000000" w:themeColor="text1"/>
                    </w:rPr>
                  </w:pPr>
                  <w:r w:rsidRPr="00421B79">
                    <w:rPr>
                      <w:rFonts w:hint="eastAsia"/>
                      <w:color w:val="000000" w:themeColor="text1"/>
                    </w:rPr>
                    <w:t>1</w:t>
                  </w:r>
                  <w:r w:rsidRPr="00421B79">
                    <w:rPr>
                      <w:rFonts w:hint="eastAsia"/>
                      <w:color w:val="000000" w:themeColor="text1"/>
                    </w:rPr>
                    <w:t>、水资源利用上线严格落实“十四五”相关标准。</w:t>
                  </w:r>
                  <w:r w:rsidRPr="00421B79">
                    <w:rPr>
                      <w:rFonts w:hint="eastAsia"/>
                      <w:color w:val="000000" w:themeColor="text1"/>
                    </w:rPr>
                    <w:t>2</w:t>
                  </w:r>
                  <w:r w:rsidRPr="00421B79">
                    <w:rPr>
                      <w:rFonts w:hint="eastAsia"/>
                      <w:color w:val="000000" w:themeColor="text1"/>
                    </w:rPr>
                    <w:t>、实施农业节水增效、工业节水减排、城镇节水降损，推进海绵城市建设，加强中水资源利用。</w:t>
                  </w:r>
                  <w:r w:rsidRPr="00421B79">
                    <w:rPr>
                      <w:rFonts w:hint="eastAsia"/>
                      <w:color w:val="000000" w:themeColor="text1"/>
                    </w:rPr>
                    <w:t>3</w:t>
                  </w:r>
                  <w:r w:rsidRPr="00421B79">
                    <w:rPr>
                      <w:rFonts w:hint="eastAsia"/>
                      <w:color w:val="000000" w:themeColor="text1"/>
                    </w:rPr>
                    <w:t>、加强用水效率控制红线管理，全面推进节水型社会，通过节水改造、价格调节等措施，促进城乡节约用水。</w:t>
                  </w:r>
                </w:p>
              </w:tc>
              <w:tc>
                <w:tcPr>
                  <w:tcW w:w="2062" w:type="pct"/>
                  <w:vAlign w:val="center"/>
                </w:tcPr>
                <w:p w14:paraId="2AD20210" w14:textId="77777777" w:rsidR="00311932" w:rsidRPr="00421B79" w:rsidRDefault="00EB1BA6">
                  <w:pPr>
                    <w:jc w:val="center"/>
                    <w:rPr>
                      <w:color w:val="000000" w:themeColor="text1"/>
                    </w:rPr>
                  </w:pPr>
                  <w:r w:rsidRPr="00421B79">
                    <w:rPr>
                      <w:rFonts w:hint="eastAsia"/>
                      <w:color w:val="000000" w:themeColor="text1"/>
                    </w:rPr>
                    <w:t>本项目生产用水取用经处理达标后的矿井水，废水循环利用，满足节水减排的要求。</w:t>
                  </w:r>
                </w:p>
              </w:tc>
              <w:tc>
                <w:tcPr>
                  <w:tcW w:w="512" w:type="pct"/>
                  <w:vAlign w:val="center"/>
                </w:tcPr>
                <w:p w14:paraId="55A5EFD6" w14:textId="77777777" w:rsidR="00311932" w:rsidRPr="00421B79" w:rsidRDefault="00EB1BA6">
                  <w:pPr>
                    <w:jc w:val="center"/>
                    <w:rPr>
                      <w:color w:val="000000" w:themeColor="text1"/>
                    </w:rPr>
                  </w:pPr>
                  <w:r w:rsidRPr="00421B79">
                    <w:rPr>
                      <w:rFonts w:hint="eastAsia"/>
                      <w:color w:val="000000" w:themeColor="text1"/>
                    </w:rPr>
                    <w:t>符合</w:t>
                  </w:r>
                </w:p>
              </w:tc>
            </w:tr>
          </w:tbl>
          <w:p w14:paraId="3706AC52" w14:textId="77777777" w:rsidR="00311932" w:rsidRPr="00421B79" w:rsidRDefault="00EB1BA6">
            <w:pPr>
              <w:adjustRightInd w:val="0"/>
              <w:snapToGrid w:val="0"/>
              <w:jc w:val="center"/>
              <w:rPr>
                <w:rFonts w:eastAsia="黑体"/>
                <w:color w:val="000000" w:themeColor="text1"/>
                <w:szCs w:val="21"/>
              </w:rPr>
            </w:pPr>
            <w:r w:rsidRPr="00421B79">
              <w:rPr>
                <w:rFonts w:eastAsia="黑体" w:hint="eastAsia"/>
                <w:color w:val="000000" w:themeColor="text1"/>
                <w:szCs w:val="21"/>
              </w:rPr>
              <w:t>表</w:t>
            </w:r>
            <w:r w:rsidRPr="00421B79">
              <w:rPr>
                <w:rFonts w:eastAsia="黑体"/>
                <w:color w:val="000000" w:themeColor="text1"/>
                <w:szCs w:val="21"/>
              </w:rPr>
              <w:t>1-3</w:t>
            </w:r>
            <w:r w:rsidRPr="00421B79">
              <w:rPr>
                <w:rFonts w:eastAsia="黑体" w:hint="eastAsia"/>
                <w:color w:val="000000" w:themeColor="text1"/>
                <w:szCs w:val="21"/>
              </w:rPr>
              <w:t xml:space="preserve">  </w:t>
            </w:r>
            <w:r w:rsidRPr="00421B79">
              <w:rPr>
                <w:rFonts w:eastAsia="黑体" w:hint="eastAsia"/>
                <w:color w:val="000000" w:themeColor="text1"/>
                <w:szCs w:val="21"/>
              </w:rPr>
              <w:t>与辛安泉域生态环境准入要求符合性分析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346"/>
              <w:gridCol w:w="2559"/>
              <w:gridCol w:w="762"/>
            </w:tblGrid>
            <w:tr w:rsidR="00421B79" w:rsidRPr="00421B79" w14:paraId="4212B42E" w14:textId="77777777">
              <w:tc>
                <w:tcPr>
                  <w:tcW w:w="519" w:type="pct"/>
                  <w:vAlign w:val="center"/>
                </w:tcPr>
                <w:p w14:paraId="160D894D" w14:textId="77777777" w:rsidR="00311932" w:rsidRPr="00421B79" w:rsidRDefault="00EB1BA6">
                  <w:pPr>
                    <w:pStyle w:val="-"/>
                    <w:rPr>
                      <w:color w:val="000000" w:themeColor="text1"/>
                    </w:rPr>
                  </w:pPr>
                  <w:r w:rsidRPr="00421B79">
                    <w:rPr>
                      <w:color w:val="000000" w:themeColor="text1"/>
                    </w:rPr>
                    <w:t>管控类别</w:t>
                  </w:r>
                </w:p>
              </w:tc>
              <w:tc>
                <w:tcPr>
                  <w:tcW w:w="2249" w:type="pct"/>
                  <w:vAlign w:val="center"/>
                </w:tcPr>
                <w:p w14:paraId="20591BB4" w14:textId="77777777" w:rsidR="00311932" w:rsidRPr="00421B79" w:rsidRDefault="00EB1BA6">
                  <w:pPr>
                    <w:pStyle w:val="-"/>
                    <w:rPr>
                      <w:color w:val="000000" w:themeColor="text1"/>
                    </w:rPr>
                  </w:pPr>
                  <w:r w:rsidRPr="00421B79">
                    <w:rPr>
                      <w:rFonts w:hint="eastAsia"/>
                      <w:color w:val="000000" w:themeColor="text1"/>
                    </w:rPr>
                    <w:t>管控要求</w:t>
                  </w:r>
                </w:p>
              </w:tc>
              <w:tc>
                <w:tcPr>
                  <w:tcW w:w="1720" w:type="pct"/>
                  <w:vAlign w:val="center"/>
                </w:tcPr>
                <w:p w14:paraId="15887BDF" w14:textId="77777777" w:rsidR="00311932" w:rsidRPr="00421B79" w:rsidRDefault="00EB1BA6">
                  <w:pPr>
                    <w:pStyle w:val="-"/>
                    <w:rPr>
                      <w:color w:val="000000" w:themeColor="text1"/>
                    </w:rPr>
                  </w:pPr>
                  <w:r w:rsidRPr="00421B79">
                    <w:rPr>
                      <w:rFonts w:hint="eastAsia"/>
                      <w:color w:val="000000" w:themeColor="text1"/>
                    </w:rPr>
                    <w:t>本项目情况</w:t>
                  </w:r>
                </w:p>
              </w:tc>
              <w:tc>
                <w:tcPr>
                  <w:tcW w:w="512" w:type="pct"/>
                  <w:vAlign w:val="center"/>
                </w:tcPr>
                <w:p w14:paraId="3004C552" w14:textId="77777777" w:rsidR="00311932" w:rsidRPr="00421B79" w:rsidRDefault="00EB1BA6">
                  <w:pPr>
                    <w:pStyle w:val="-"/>
                    <w:rPr>
                      <w:color w:val="000000" w:themeColor="text1"/>
                    </w:rPr>
                  </w:pPr>
                  <w:r w:rsidRPr="00421B79">
                    <w:rPr>
                      <w:rFonts w:hint="eastAsia"/>
                      <w:color w:val="000000" w:themeColor="text1"/>
                    </w:rPr>
                    <w:t>符合性</w:t>
                  </w:r>
                </w:p>
              </w:tc>
            </w:tr>
            <w:tr w:rsidR="00421B79" w:rsidRPr="00421B79" w14:paraId="6258A013" w14:textId="77777777">
              <w:tc>
                <w:tcPr>
                  <w:tcW w:w="519" w:type="pct"/>
                  <w:vAlign w:val="center"/>
                </w:tcPr>
                <w:p w14:paraId="629716EF" w14:textId="77777777" w:rsidR="00311932" w:rsidRPr="00421B79" w:rsidRDefault="00EB1BA6">
                  <w:pPr>
                    <w:pStyle w:val="-"/>
                    <w:rPr>
                      <w:color w:val="000000" w:themeColor="text1"/>
                    </w:rPr>
                  </w:pPr>
                  <w:r w:rsidRPr="00421B79">
                    <w:rPr>
                      <w:color w:val="000000" w:themeColor="text1"/>
                    </w:rPr>
                    <w:t>空间布局</w:t>
                  </w:r>
                  <w:r w:rsidRPr="00421B79">
                    <w:rPr>
                      <w:color w:val="000000" w:themeColor="text1"/>
                    </w:rPr>
                    <w:lastRenderedPageBreak/>
                    <w:t>约束</w:t>
                  </w:r>
                </w:p>
              </w:tc>
              <w:tc>
                <w:tcPr>
                  <w:tcW w:w="2249" w:type="pct"/>
                  <w:vAlign w:val="center"/>
                </w:tcPr>
                <w:p w14:paraId="5957C0F0" w14:textId="77777777" w:rsidR="00311932" w:rsidRPr="00421B79" w:rsidRDefault="00EB1BA6">
                  <w:pPr>
                    <w:pStyle w:val="-"/>
                    <w:jc w:val="left"/>
                    <w:rPr>
                      <w:color w:val="000000" w:themeColor="text1"/>
                    </w:rPr>
                  </w:pPr>
                  <w:r w:rsidRPr="00421B79">
                    <w:rPr>
                      <w:rFonts w:hint="eastAsia"/>
                      <w:color w:val="000000" w:themeColor="text1"/>
                    </w:rPr>
                    <w:lastRenderedPageBreak/>
                    <w:t>1.</w:t>
                  </w:r>
                  <w:r w:rsidRPr="00421B79">
                    <w:rPr>
                      <w:rFonts w:hint="eastAsia"/>
                      <w:color w:val="000000" w:themeColor="text1"/>
                    </w:rPr>
                    <w:t>泉域的重点保护区内禁止在泉水出露带进行采煤、开矿、开山采石</w:t>
                  </w:r>
                  <w:r w:rsidRPr="00421B79">
                    <w:rPr>
                      <w:rFonts w:hint="eastAsia"/>
                      <w:color w:val="000000" w:themeColor="text1"/>
                    </w:rPr>
                    <w:lastRenderedPageBreak/>
                    <w:t>和兴建地下工程，新建、改建、扩建与供水设施和保护水源无关的建设项目；重点保护区以外的泉域范围内严格控制兴建耗水量大或对水资源有污染的建设项目。</w:t>
                  </w:r>
                </w:p>
                <w:p w14:paraId="1691A988" w14:textId="77777777" w:rsidR="00311932" w:rsidRPr="00421B79" w:rsidRDefault="00EB1BA6">
                  <w:pPr>
                    <w:pStyle w:val="-"/>
                    <w:jc w:val="left"/>
                    <w:rPr>
                      <w:color w:val="000000" w:themeColor="text1"/>
                    </w:rPr>
                  </w:pPr>
                  <w:r w:rsidRPr="00421B79">
                    <w:rPr>
                      <w:rFonts w:hint="eastAsia"/>
                      <w:color w:val="000000" w:themeColor="text1"/>
                    </w:rPr>
                    <w:t>2.</w:t>
                  </w:r>
                  <w:r w:rsidRPr="00421B79">
                    <w:rPr>
                      <w:rFonts w:hint="eastAsia"/>
                      <w:color w:val="000000" w:themeColor="text1"/>
                    </w:rPr>
                    <w:t>辛安泉饮用水水源地一级保护区内禁止新建、改建、扩建与供水设施、防洪设施和保护水源无关的建设项目</w:t>
                  </w:r>
                </w:p>
                <w:p w14:paraId="6D2180EC" w14:textId="77777777" w:rsidR="00311932" w:rsidRPr="00421B79" w:rsidRDefault="00EB1BA6">
                  <w:pPr>
                    <w:pStyle w:val="-"/>
                    <w:jc w:val="left"/>
                    <w:rPr>
                      <w:color w:val="000000" w:themeColor="text1"/>
                    </w:rPr>
                  </w:pPr>
                  <w:r w:rsidRPr="00421B79">
                    <w:rPr>
                      <w:rFonts w:hint="eastAsia"/>
                      <w:color w:val="000000" w:themeColor="text1"/>
                    </w:rPr>
                    <w:t>4.</w:t>
                  </w:r>
                  <w:r w:rsidRPr="00421B79">
                    <w:rPr>
                      <w:rFonts w:hint="eastAsia"/>
                      <w:color w:val="000000" w:themeColor="text1"/>
                    </w:rPr>
                    <w:t>辛安泉饮用水水源地准保护区范围内禁止新建、扩建对水体污染严重的建设项目。</w:t>
                  </w:r>
                  <w:r w:rsidRPr="00421B79">
                    <w:rPr>
                      <w:rFonts w:hint="eastAsia"/>
                      <w:color w:val="000000" w:themeColor="text1"/>
                    </w:rPr>
                    <w:t xml:space="preserve"> </w:t>
                  </w:r>
                </w:p>
              </w:tc>
              <w:tc>
                <w:tcPr>
                  <w:tcW w:w="1720" w:type="pct"/>
                  <w:vAlign w:val="center"/>
                </w:tcPr>
                <w:p w14:paraId="395BD89E" w14:textId="77777777" w:rsidR="00311932" w:rsidRPr="00421B79" w:rsidRDefault="00EB1BA6">
                  <w:pPr>
                    <w:pStyle w:val="-"/>
                    <w:rPr>
                      <w:color w:val="000000" w:themeColor="text1"/>
                    </w:rPr>
                  </w:pPr>
                  <w:r w:rsidRPr="00421B79">
                    <w:rPr>
                      <w:rFonts w:hint="eastAsia"/>
                      <w:color w:val="000000" w:themeColor="text1"/>
                    </w:rPr>
                    <w:lastRenderedPageBreak/>
                    <w:t>本项目不在辛安泉域重点保护区范围内，距离泉域</w:t>
                  </w:r>
                  <w:r w:rsidRPr="00421B79">
                    <w:rPr>
                      <w:rFonts w:hint="eastAsia"/>
                      <w:color w:val="000000" w:themeColor="text1"/>
                    </w:rPr>
                    <w:lastRenderedPageBreak/>
                    <w:t>重点保护区最近距离</w:t>
                  </w:r>
                  <w:r w:rsidRPr="00421B79">
                    <w:rPr>
                      <w:color w:val="000000" w:themeColor="text1"/>
                    </w:rPr>
                    <w:t>24</w:t>
                  </w:r>
                  <w:r w:rsidRPr="00421B79">
                    <w:rPr>
                      <w:rFonts w:hint="eastAsia"/>
                      <w:color w:val="000000" w:themeColor="text1"/>
                    </w:rPr>
                    <w:t>km</w:t>
                  </w:r>
                  <w:r w:rsidRPr="00421B79">
                    <w:rPr>
                      <w:rFonts w:hint="eastAsia"/>
                      <w:color w:val="000000" w:themeColor="text1"/>
                    </w:rPr>
                    <w:t>，不在泉域灰岩裸露区。不在泉水出露带，不在辛安泉域饮用水水源地一级、二级以及准保护区范围内。</w:t>
                  </w:r>
                </w:p>
              </w:tc>
              <w:tc>
                <w:tcPr>
                  <w:tcW w:w="512" w:type="pct"/>
                  <w:vAlign w:val="center"/>
                </w:tcPr>
                <w:p w14:paraId="1391FB0B" w14:textId="77777777" w:rsidR="00311932" w:rsidRPr="00421B79" w:rsidRDefault="00EB1BA6">
                  <w:pPr>
                    <w:pStyle w:val="-"/>
                    <w:rPr>
                      <w:color w:val="000000" w:themeColor="text1"/>
                    </w:rPr>
                  </w:pPr>
                  <w:r w:rsidRPr="00421B79">
                    <w:rPr>
                      <w:rFonts w:hint="eastAsia"/>
                      <w:color w:val="000000" w:themeColor="text1"/>
                    </w:rPr>
                    <w:lastRenderedPageBreak/>
                    <w:t>符合</w:t>
                  </w:r>
                </w:p>
              </w:tc>
            </w:tr>
            <w:tr w:rsidR="00421B79" w:rsidRPr="00421B79" w14:paraId="0E3E72EB" w14:textId="77777777">
              <w:trPr>
                <w:trHeight w:val="393"/>
              </w:trPr>
              <w:tc>
                <w:tcPr>
                  <w:tcW w:w="519" w:type="pct"/>
                  <w:vAlign w:val="center"/>
                </w:tcPr>
                <w:p w14:paraId="7D01D2E3" w14:textId="77777777" w:rsidR="00311932" w:rsidRPr="00421B79" w:rsidRDefault="00EB1BA6">
                  <w:pPr>
                    <w:pStyle w:val="-"/>
                    <w:rPr>
                      <w:color w:val="000000" w:themeColor="text1"/>
                    </w:rPr>
                  </w:pPr>
                  <w:r w:rsidRPr="00421B79">
                    <w:rPr>
                      <w:color w:val="000000" w:themeColor="text1"/>
                    </w:rPr>
                    <w:t>污染物排放管控</w:t>
                  </w:r>
                </w:p>
              </w:tc>
              <w:tc>
                <w:tcPr>
                  <w:tcW w:w="2249" w:type="pct"/>
                  <w:vAlign w:val="center"/>
                </w:tcPr>
                <w:p w14:paraId="4A045470" w14:textId="77777777" w:rsidR="00311932" w:rsidRPr="00421B79" w:rsidRDefault="00EB1BA6">
                  <w:pPr>
                    <w:pStyle w:val="-"/>
                    <w:jc w:val="left"/>
                    <w:rPr>
                      <w:color w:val="000000" w:themeColor="text1"/>
                    </w:rPr>
                  </w:pPr>
                  <w:r w:rsidRPr="00421B79">
                    <w:rPr>
                      <w:rFonts w:hint="eastAsia"/>
                      <w:color w:val="000000" w:themeColor="text1"/>
                    </w:rPr>
                    <w:t>1.</w:t>
                  </w:r>
                  <w:r w:rsidRPr="00421B79">
                    <w:rPr>
                      <w:rFonts w:hint="eastAsia"/>
                      <w:color w:val="000000" w:themeColor="text1"/>
                    </w:rPr>
                    <w:t>泉域的重点保护区内禁止将已污染含水层与未污染含水层的地下水混合开采，禁止倾倒、排放工业废渣和城市生活污水及其他废弃物；重点保护区以外的泉域范围内不得利用渗坑、渗井、溶洞、废弃钻孔等排放工业废水、城市生活污水，倾倒污物、废渣和城市生活垃圾。</w:t>
                  </w:r>
                </w:p>
                <w:p w14:paraId="23281DD6" w14:textId="77777777" w:rsidR="00311932" w:rsidRPr="00421B79" w:rsidRDefault="00EB1BA6">
                  <w:pPr>
                    <w:pStyle w:val="-"/>
                    <w:jc w:val="left"/>
                    <w:rPr>
                      <w:color w:val="000000" w:themeColor="text1"/>
                    </w:rPr>
                  </w:pPr>
                  <w:r w:rsidRPr="00421B79">
                    <w:rPr>
                      <w:rFonts w:hint="eastAsia"/>
                      <w:color w:val="000000" w:themeColor="text1"/>
                    </w:rPr>
                    <w:t>2.</w:t>
                  </w:r>
                  <w:r w:rsidRPr="00421B79">
                    <w:rPr>
                      <w:rFonts w:hint="eastAsia"/>
                      <w:color w:val="000000" w:themeColor="text1"/>
                    </w:rPr>
                    <w:t>辛安泉饮用水水源地一级保护区内禁止倾倒、堆放工业废渣、废液、垃圾粪便、油类和其他有害废弃物：禁止从事网箱养殖、旅游、游泳、垂钓、水上训练或者其他可能污染饮用水水体的活动。</w:t>
                  </w:r>
                </w:p>
                <w:p w14:paraId="550D69B7" w14:textId="77777777" w:rsidR="00311932" w:rsidRPr="00421B79" w:rsidRDefault="00EB1BA6">
                  <w:pPr>
                    <w:pStyle w:val="-"/>
                    <w:jc w:val="left"/>
                    <w:rPr>
                      <w:color w:val="000000" w:themeColor="text1"/>
                    </w:rPr>
                  </w:pPr>
                  <w:r w:rsidRPr="00421B79">
                    <w:rPr>
                      <w:rFonts w:hint="eastAsia"/>
                      <w:color w:val="000000" w:themeColor="text1"/>
                    </w:rPr>
                    <w:t>3.</w:t>
                  </w:r>
                  <w:r w:rsidRPr="00421B79">
                    <w:rPr>
                      <w:rFonts w:hint="eastAsia"/>
                      <w:color w:val="000000" w:themeColor="text1"/>
                    </w:rPr>
                    <w:t>辛安泉饮用水水源地二级保护区内禁止使用农药，丢弃农药、农药包装物或者清洗施药器械：禁止利用未经净化的污水灌溉农田。</w:t>
                  </w:r>
                </w:p>
                <w:p w14:paraId="7E9D7C8D" w14:textId="77777777" w:rsidR="00311932" w:rsidRPr="00421B79" w:rsidRDefault="00EB1BA6">
                  <w:pPr>
                    <w:pStyle w:val="-"/>
                    <w:jc w:val="left"/>
                    <w:rPr>
                      <w:color w:val="000000" w:themeColor="text1"/>
                    </w:rPr>
                  </w:pPr>
                  <w:r w:rsidRPr="00421B79">
                    <w:rPr>
                      <w:rFonts w:hint="eastAsia"/>
                      <w:color w:val="000000" w:themeColor="text1"/>
                    </w:rPr>
                    <w:t>4.</w:t>
                  </w:r>
                  <w:r w:rsidRPr="00421B79">
                    <w:rPr>
                      <w:rFonts w:hint="eastAsia"/>
                      <w:color w:val="000000" w:themeColor="text1"/>
                    </w:rPr>
                    <w:t>辛安泉饮用水水源地准保护区范围内禁止直接或者间接向水域排放不符合国家以及地方规定排放标准的废水；禁止用不符合《农田灌溉水质标准》的污水灌溉农田；禁止利用渗井、废弃矿井、废弃井孔等排放工业废水、生活污水和矿坑水。</w:t>
                  </w:r>
                </w:p>
              </w:tc>
              <w:tc>
                <w:tcPr>
                  <w:tcW w:w="1720" w:type="pct"/>
                  <w:vAlign w:val="center"/>
                </w:tcPr>
                <w:p w14:paraId="7AC01CB6" w14:textId="77777777" w:rsidR="00311932" w:rsidRPr="00421B79" w:rsidRDefault="00EB1BA6">
                  <w:pPr>
                    <w:pStyle w:val="-"/>
                    <w:rPr>
                      <w:color w:val="000000" w:themeColor="text1"/>
                    </w:rPr>
                  </w:pPr>
                  <w:r w:rsidRPr="00421B79">
                    <w:rPr>
                      <w:rFonts w:hint="eastAsia"/>
                      <w:color w:val="000000" w:themeColor="text1"/>
                    </w:rPr>
                    <w:t>本项目不在泉域重点保护区内，不在辛安泉域饮用水水源地一级、二级以及准保护区范围内。</w:t>
                  </w:r>
                </w:p>
              </w:tc>
              <w:tc>
                <w:tcPr>
                  <w:tcW w:w="512" w:type="pct"/>
                  <w:vAlign w:val="center"/>
                </w:tcPr>
                <w:p w14:paraId="371A7D1C" w14:textId="77777777" w:rsidR="00311932" w:rsidRPr="00421B79" w:rsidRDefault="00EB1BA6">
                  <w:pPr>
                    <w:pStyle w:val="-"/>
                    <w:rPr>
                      <w:color w:val="000000" w:themeColor="text1"/>
                    </w:rPr>
                  </w:pPr>
                  <w:r w:rsidRPr="00421B79">
                    <w:rPr>
                      <w:rFonts w:hint="eastAsia"/>
                      <w:color w:val="000000" w:themeColor="text1"/>
                    </w:rPr>
                    <w:t>符合</w:t>
                  </w:r>
                </w:p>
              </w:tc>
            </w:tr>
            <w:tr w:rsidR="00421B79" w:rsidRPr="00421B79" w14:paraId="4AF72B67" w14:textId="77777777">
              <w:tc>
                <w:tcPr>
                  <w:tcW w:w="519" w:type="pct"/>
                  <w:vAlign w:val="center"/>
                </w:tcPr>
                <w:p w14:paraId="0CCB4963" w14:textId="77777777" w:rsidR="00311932" w:rsidRPr="00421B79" w:rsidRDefault="00EB1BA6">
                  <w:pPr>
                    <w:pStyle w:val="-"/>
                    <w:rPr>
                      <w:color w:val="000000" w:themeColor="text1"/>
                    </w:rPr>
                  </w:pPr>
                  <w:r w:rsidRPr="00421B79">
                    <w:rPr>
                      <w:color w:val="000000" w:themeColor="text1"/>
                    </w:rPr>
                    <w:t>环境风险防控</w:t>
                  </w:r>
                </w:p>
              </w:tc>
              <w:tc>
                <w:tcPr>
                  <w:tcW w:w="2249" w:type="pct"/>
                  <w:vAlign w:val="center"/>
                </w:tcPr>
                <w:p w14:paraId="6DCB0E4A" w14:textId="77777777" w:rsidR="00311932" w:rsidRPr="00421B79" w:rsidRDefault="00EB1BA6">
                  <w:pPr>
                    <w:pStyle w:val="-"/>
                    <w:rPr>
                      <w:color w:val="000000" w:themeColor="text1"/>
                    </w:rPr>
                  </w:pPr>
                  <w:r w:rsidRPr="00421B79">
                    <w:rPr>
                      <w:rFonts w:hint="eastAsia"/>
                      <w:color w:val="000000" w:themeColor="text1"/>
                    </w:rPr>
                    <w:t>泉域范围内，石化生产、存贮、销售企业以及工业园区、矿山开采区、矿山渣场、垃圾填埋场以及危险废物堆场的运营、管理单位应当进行必要的防渗处理。报废矿井、钻井以及取水井应当实施封井回填。</w:t>
                  </w:r>
                </w:p>
              </w:tc>
              <w:tc>
                <w:tcPr>
                  <w:tcW w:w="1720" w:type="pct"/>
                  <w:vAlign w:val="center"/>
                </w:tcPr>
                <w:p w14:paraId="21F016FC" w14:textId="77777777" w:rsidR="00311932" w:rsidRPr="00421B79" w:rsidRDefault="00EB1BA6">
                  <w:pPr>
                    <w:pStyle w:val="-"/>
                    <w:rPr>
                      <w:color w:val="000000" w:themeColor="text1"/>
                    </w:rPr>
                  </w:pPr>
                  <w:r w:rsidRPr="00421B79">
                    <w:rPr>
                      <w:rFonts w:hint="eastAsia"/>
                      <w:color w:val="000000" w:themeColor="text1"/>
                    </w:rPr>
                    <w:t>本项目根据工艺、生产贮存设施的建设情况，将厂区基础防渗划分为重点防渗区、一般防渗区和简单防渗区，并严格采取措施。</w:t>
                  </w:r>
                </w:p>
              </w:tc>
              <w:tc>
                <w:tcPr>
                  <w:tcW w:w="512" w:type="pct"/>
                  <w:vAlign w:val="center"/>
                </w:tcPr>
                <w:p w14:paraId="12AE7CD1" w14:textId="77777777" w:rsidR="00311932" w:rsidRPr="00421B79" w:rsidRDefault="00EB1BA6">
                  <w:pPr>
                    <w:pStyle w:val="-"/>
                    <w:rPr>
                      <w:color w:val="000000" w:themeColor="text1"/>
                    </w:rPr>
                  </w:pPr>
                  <w:r w:rsidRPr="00421B79">
                    <w:rPr>
                      <w:rFonts w:hint="eastAsia"/>
                      <w:color w:val="000000" w:themeColor="text1"/>
                    </w:rPr>
                    <w:t>符合</w:t>
                  </w:r>
                </w:p>
              </w:tc>
            </w:tr>
            <w:tr w:rsidR="00421B79" w:rsidRPr="00421B79" w14:paraId="527D660B" w14:textId="77777777">
              <w:tc>
                <w:tcPr>
                  <w:tcW w:w="519" w:type="pct"/>
                  <w:vAlign w:val="center"/>
                </w:tcPr>
                <w:p w14:paraId="0748E138" w14:textId="77777777" w:rsidR="00311932" w:rsidRPr="00421B79" w:rsidRDefault="00EB1BA6">
                  <w:pPr>
                    <w:pStyle w:val="-"/>
                    <w:rPr>
                      <w:color w:val="000000" w:themeColor="text1"/>
                    </w:rPr>
                  </w:pPr>
                  <w:r w:rsidRPr="00421B79">
                    <w:rPr>
                      <w:color w:val="000000" w:themeColor="text1"/>
                    </w:rPr>
                    <w:t>资源利用效率</w:t>
                  </w:r>
                </w:p>
              </w:tc>
              <w:tc>
                <w:tcPr>
                  <w:tcW w:w="2249" w:type="pct"/>
                  <w:vAlign w:val="center"/>
                </w:tcPr>
                <w:p w14:paraId="11F4C9CF" w14:textId="77777777" w:rsidR="00311932" w:rsidRPr="00421B79" w:rsidRDefault="00EB1BA6">
                  <w:pPr>
                    <w:pStyle w:val="-"/>
                    <w:rPr>
                      <w:color w:val="000000" w:themeColor="text1"/>
                    </w:rPr>
                  </w:pPr>
                  <w:r w:rsidRPr="00421B79">
                    <w:rPr>
                      <w:rFonts w:hint="eastAsia"/>
                      <w:color w:val="000000" w:themeColor="text1"/>
                    </w:rPr>
                    <w:t>1.</w:t>
                  </w:r>
                  <w:r w:rsidRPr="00421B79">
                    <w:rPr>
                      <w:rFonts w:hint="eastAsia"/>
                      <w:color w:val="000000" w:themeColor="text1"/>
                    </w:rPr>
                    <w:t>泉域的重点保护区内禁止擅自打井、挖泉、截流、引水；重点保护区以外的泉域范围内应控制岩溶地下水开采，合开发孔隙裂隙地下水。</w:t>
                  </w:r>
                  <w:r w:rsidRPr="00421B79">
                    <w:rPr>
                      <w:rFonts w:hint="eastAsia"/>
                      <w:color w:val="000000" w:themeColor="text1"/>
                    </w:rPr>
                    <w:t>2.</w:t>
                  </w:r>
                  <w:r w:rsidRPr="00421B79">
                    <w:rPr>
                      <w:rFonts w:hint="eastAsia"/>
                      <w:color w:val="000000" w:themeColor="text1"/>
                    </w:rPr>
                    <w:t>泉域范围内，任何单位或者</w:t>
                  </w:r>
                  <w:r w:rsidRPr="00421B79">
                    <w:rPr>
                      <w:rFonts w:hint="eastAsia"/>
                      <w:color w:val="000000" w:themeColor="text1"/>
                    </w:rPr>
                    <w:lastRenderedPageBreak/>
                    <w:t>个人取用岩溶地下水，应当依法办理取水许可手续，严禁未经批准擅自取水；经批准取用辛安泉岩溶地下水的单位或者个人，应当依照取水许可规定的条件取水，不得超出核定的取水量，不得转供水。未经批</w:t>
                  </w:r>
                  <w:r w:rsidRPr="00421B79">
                    <w:rPr>
                      <w:rFonts w:hint="eastAsia"/>
                      <w:color w:val="000000" w:themeColor="text1"/>
                    </w:rPr>
                    <w:t xml:space="preserve"> </w:t>
                  </w:r>
                  <w:r w:rsidRPr="00421B79">
                    <w:rPr>
                      <w:rFonts w:hint="eastAsia"/>
                      <w:color w:val="000000" w:themeColor="text1"/>
                    </w:rPr>
                    <w:t>准不得擅自改变取水用途，确需改变的，需经原批准机关审查同意：严格控制辛安泉岩溶地下水开采，实行区域限制许可制度；</w:t>
                  </w:r>
                  <w:r w:rsidRPr="00421B79">
                    <w:rPr>
                      <w:rFonts w:hint="eastAsia"/>
                      <w:color w:val="000000" w:themeColor="text1"/>
                    </w:rPr>
                    <w:t xml:space="preserve"> </w:t>
                  </w:r>
                  <w:r w:rsidRPr="00421B79">
                    <w:rPr>
                      <w:rFonts w:hint="eastAsia"/>
                      <w:color w:val="000000" w:themeColor="text1"/>
                    </w:rPr>
                    <w:t>制定各县（区）岩溶水开采控制指标。对岩溶水取水量已达到或者超过控制指标的县（区），暂停新增岩溶水取水许可；对岩溶水取水量接近控制指标的县（区），限制新增岩溶水取水许可。</w:t>
                  </w:r>
                </w:p>
              </w:tc>
              <w:tc>
                <w:tcPr>
                  <w:tcW w:w="1720" w:type="pct"/>
                  <w:vAlign w:val="center"/>
                </w:tcPr>
                <w:p w14:paraId="76EEC0F8" w14:textId="77777777" w:rsidR="00311932" w:rsidRPr="00421B79" w:rsidRDefault="00EB1BA6">
                  <w:pPr>
                    <w:pStyle w:val="-"/>
                    <w:rPr>
                      <w:color w:val="000000" w:themeColor="text1"/>
                    </w:rPr>
                  </w:pPr>
                  <w:r w:rsidRPr="00421B79">
                    <w:rPr>
                      <w:rFonts w:hint="eastAsia"/>
                      <w:color w:val="000000" w:themeColor="text1"/>
                    </w:rPr>
                    <w:lastRenderedPageBreak/>
                    <w:t>本项目不在泉域重点保护区；生产用水取用经处理达标后的矿井水，生活饮用水为购买桶装纯净水，不取用地下水。</w:t>
                  </w:r>
                </w:p>
              </w:tc>
              <w:tc>
                <w:tcPr>
                  <w:tcW w:w="512" w:type="pct"/>
                  <w:vAlign w:val="center"/>
                </w:tcPr>
                <w:p w14:paraId="406DE1D4" w14:textId="77777777" w:rsidR="00311932" w:rsidRPr="00421B79" w:rsidRDefault="00EB1BA6">
                  <w:pPr>
                    <w:pStyle w:val="-"/>
                    <w:rPr>
                      <w:color w:val="000000" w:themeColor="text1"/>
                    </w:rPr>
                  </w:pPr>
                  <w:r w:rsidRPr="00421B79">
                    <w:rPr>
                      <w:rFonts w:hint="eastAsia"/>
                      <w:color w:val="000000" w:themeColor="text1"/>
                    </w:rPr>
                    <w:t>符合</w:t>
                  </w:r>
                </w:p>
              </w:tc>
            </w:tr>
          </w:tbl>
          <w:p w14:paraId="2FC0A0A5" w14:textId="77777777" w:rsidR="00311932" w:rsidRPr="00421B79" w:rsidRDefault="00EB1BA6">
            <w:pPr>
              <w:spacing w:line="360" w:lineRule="auto"/>
              <w:ind w:firstLineChars="200" w:firstLine="420"/>
              <w:rPr>
                <w:color w:val="000000" w:themeColor="text1"/>
              </w:rPr>
            </w:pPr>
            <w:r w:rsidRPr="00421B79">
              <w:rPr>
                <w:color w:val="000000" w:themeColor="text1"/>
              </w:rPr>
              <w:t>4</w:t>
            </w:r>
            <w:r w:rsidRPr="00421B79">
              <w:rPr>
                <w:rFonts w:hint="eastAsia"/>
                <w:color w:val="000000" w:themeColor="text1"/>
              </w:rPr>
              <w:t>、项目与《长子县县城总体规划》（</w:t>
            </w:r>
            <w:r w:rsidRPr="00421B79">
              <w:rPr>
                <w:rFonts w:hint="eastAsia"/>
                <w:color w:val="000000" w:themeColor="text1"/>
              </w:rPr>
              <w:t>20</w:t>
            </w:r>
            <w:r w:rsidRPr="00421B79">
              <w:rPr>
                <w:color w:val="000000" w:themeColor="text1"/>
              </w:rPr>
              <w:t>11</w:t>
            </w:r>
            <w:r w:rsidRPr="00421B79">
              <w:rPr>
                <w:rFonts w:hint="eastAsia"/>
                <w:color w:val="000000" w:themeColor="text1"/>
              </w:rPr>
              <w:t>～</w:t>
            </w:r>
            <w:r w:rsidRPr="00421B79">
              <w:rPr>
                <w:rFonts w:hint="eastAsia"/>
                <w:color w:val="000000" w:themeColor="text1"/>
              </w:rPr>
              <w:t>2030</w:t>
            </w:r>
            <w:r w:rsidRPr="00421B79">
              <w:rPr>
                <w:rFonts w:hint="eastAsia"/>
                <w:color w:val="000000" w:themeColor="text1"/>
              </w:rPr>
              <w:t>）符合性分析</w:t>
            </w:r>
          </w:p>
          <w:p w14:paraId="0BDF9BF5"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根据《长子县县城总体规划（</w:t>
            </w:r>
            <w:r w:rsidRPr="00421B79">
              <w:rPr>
                <w:rFonts w:hint="eastAsia"/>
                <w:color w:val="000000" w:themeColor="text1"/>
              </w:rPr>
              <w:t>2011-2030</w:t>
            </w:r>
            <w:r w:rsidRPr="00421B79">
              <w:rPr>
                <w:rFonts w:hint="eastAsia"/>
                <w:color w:val="000000" w:themeColor="text1"/>
              </w:rPr>
              <w:t>）》，长子县城现状为棋盘式格局，地势平坦，用地条件优越。规划确定县城城市用地发展方向为：依托现状城区向东向南发展，西部和北部适当发展。</w:t>
            </w:r>
          </w:p>
          <w:p w14:paraId="1C6EBA75"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1</w:t>
            </w:r>
            <w:r w:rsidRPr="00421B79">
              <w:rPr>
                <w:rFonts w:hint="eastAsia"/>
                <w:color w:val="000000" w:themeColor="text1"/>
              </w:rPr>
              <w:t>）县城规划结构</w:t>
            </w:r>
          </w:p>
          <w:p w14:paraId="5EF3D3AC"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四心：商业中心，行政中心、体育中心、休闲中心。</w:t>
            </w:r>
          </w:p>
          <w:p w14:paraId="4B0C5E07"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三轴：即城市发展的三条轴线，分别为丹朱大街、南北大街、神农路。</w:t>
            </w:r>
          </w:p>
          <w:p w14:paraId="348005A4"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三节点：即三个绿化节点，分别为北高庙水上公园、城东森林公园和慈林公园。</w:t>
            </w:r>
          </w:p>
          <w:p w14:paraId="2E6528EA"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三片区：即城西片区、城中片区、城东片区。</w:t>
            </w:r>
          </w:p>
          <w:p w14:paraId="79DF65A8"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本项目位于长治市长子县南鲍村东北侧约</w:t>
            </w:r>
            <w:r w:rsidRPr="00421B79">
              <w:rPr>
                <w:rFonts w:hint="eastAsia"/>
                <w:color w:val="000000" w:themeColor="text1"/>
              </w:rPr>
              <w:t>300m</w:t>
            </w:r>
            <w:r w:rsidRPr="00421B79">
              <w:rPr>
                <w:rFonts w:hint="eastAsia"/>
                <w:color w:val="000000" w:themeColor="text1"/>
              </w:rPr>
              <w:t>处（霍尔辛赫矿井工业场内），不在长子县的总体规划范围内，不违背城市总体规划。</w:t>
            </w:r>
          </w:p>
          <w:p w14:paraId="0A4BD745" w14:textId="77777777" w:rsidR="00311932" w:rsidRPr="00421B79" w:rsidRDefault="00EB1BA6">
            <w:pPr>
              <w:spacing w:line="360" w:lineRule="auto"/>
              <w:ind w:firstLineChars="200" w:firstLine="420"/>
              <w:rPr>
                <w:color w:val="000000" w:themeColor="text1"/>
              </w:rPr>
            </w:pPr>
            <w:r w:rsidRPr="00421B79">
              <w:rPr>
                <w:color w:val="000000" w:themeColor="text1"/>
              </w:rPr>
              <w:t>本项目与</w:t>
            </w:r>
            <w:r w:rsidRPr="00421B79">
              <w:rPr>
                <w:rFonts w:hint="eastAsia"/>
                <w:color w:val="000000" w:themeColor="text1"/>
              </w:rPr>
              <w:t>《长子县县城总体规划》位置关系见附图</w:t>
            </w:r>
            <w:r w:rsidR="00904E3C" w:rsidRPr="00421B79">
              <w:rPr>
                <w:color w:val="000000" w:themeColor="text1"/>
              </w:rPr>
              <w:t>9</w:t>
            </w:r>
            <w:r w:rsidRPr="00421B79">
              <w:rPr>
                <w:color w:val="000000" w:themeColor="text1"/>
              </w:rPr>
              <w:t>。</w:t>
            </w:r>
          </w:p>
          <w:p w14:paraId="1A8E21A6" w14:textId="77777777" w:rsidR="00311932" w:rsidRPr="00421B79" w:rsidRDefault="00EB1BA6">
            <w:pPr>
              <w:spacing w:line="360" w:lineRule="auto"/>
              <w:ind w:firstLineChars="200" w:firstLine="420"/>
              <w:rPr>
                <w:color w:val="000000" w:themeColor="text1"/>
              </w:rPr>
            </w:pPr>
            <w:r w:rsidRPr="00421B79">
              <w:rPr>
                <w:color w:val="000000" w:themeColor="text1"/>
              </w:rPr>
              <w:t>5</w:t>
            </w:r>
            <w:r w:rsidRPr="00421B79">
              <w:rPr>
                <w:color w:val="000000" w:themeColor="text1"/>
              </w:rPr>
              <w:t>、</w:t>
            </w:r>
            <w:r w:rsidRPr="00421B79">
              <w:rPr>
                <w:rFonts w:hint="eastAsia"/>
                <w:color w:val="000000" w:themeColor="text1"/>
              </w:rPr>
              <w:t>水源地</w:t>
            </w:r>
          </w:p>
          <w:p w14:paraId="59AD9DE4"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长子县饮用水水源地包括县城集中饮用水水源地和乡镇集中饮用水水源地两类。距离本项目最近水源地为大京水源地。</w:t>
            </w:r>
          </w:p>
          <w:p w14:paraId="748F23B1" w14:textId="77777777" w:rsidR="00311932" w:rsidRPr="00421B79" w:rsidRDefault="00EB1BA6">
            <w:pPr>
              <w:spacing w:line="360" w:lineRule="auto"/>
              <w:ind w:firstLineChars="200" w:firstLine="420"/>
              <w:rPr>
                <w:color w:val="000000" w:themeColor="text1"/>
              </w:rPr>
            </w:pPr>
            <w:r w:rsidRPr="00421B79">
              <w:rPr>
                <w:color w:val="000000" w:themeColor="text1"/>
              </w:rPr>
              <w:t>大京水源地位于大京村东南</w:t>
            </w:r>
            <w:r w:rsidRPr="00421B79">
              <w:rPr>
                <w:color w:val="000000" w:themeColor="text1"/>
              </w:rPr>
              <w:t>500m</w:t>
            </w:r>
            <w:r w:rsidRPr="00421B79">
              <w:rPr>
                <w:color w:val="000000" w:themeColor="text1"/>
              </w:rPr>
              <w:t>的冲洪积平原区漳河与雍河交汇处的上游河间地块内。开采奥陶系岩溶水，服务人口</w:t>
            </w:r>
            <w:r w:rsidRPr="00421B79">
              <w:rPr>
                <w:color w:val="000000" w:themeColor="text1"/>
              </w:rPr>
              <w:t>7.8</w:t>
            </w:r>
            <w:r w:rsidRPr="00421B79">
              <w:rPr>
                <w:color w:val="000000" w:themeColor="text1"/>
              </w:rPr>
              <w:t>万人，设计取水量</w:t>
            </w:r>
            <w:r w:rsidRPr="00421B79">
              <w:rPr>
                <w:color w:val="000000" w:themeColor="text1"/>
              </w:rPr>
              <w:t>365</w:t>
            </w:r>
            <w:r w:rsidRPr="00421B79">
              <w:rPr>
                <w:color w:val="000000" w:themeColor="text1"/>
              </w:rPr>
              <w:t>万</w:t>
            </w:r>
            <w:r w:rsidRPr="00421B79">
              <w:rPr>
                <w:color w:val="000000" w:themeColor="text1"/>
              </w:rPr>
              <w:t>t/a</w:t>
            </w:r>
            <w:r w:rsidRPr="00421B79">
              <w:rPr>
                <w:color w:val="000000" w:themeColor="text1"/>
              </w:rPr>
              <w:t>，水位埋深</w:t>
            </w:r>
            <w:r w:rsidRPr="00421B79">
              <w:rPr>
                <w:color w:val="000000" w:themeColor="text1"/>
              </w:rPr>
              <w:t>372m</w:t>
            </w:r>
            <w:r w:rsidRPr="00421B79">
              <w:rPr>
                <w:color w:val="000000" w:themeColor="text1"/>
              </w:rPr>
              <w:t>。</w:t>
            </w:r>
            <w:r w:rsidRPr="00421B79">
              <w:rPr>
                <w:rFonts w:hint="eastAsia"/>
                <w:color w:val="000000" w:themeColor="text1"/>
              </w:rPr>
              <w:t>共有供水井</w:t>
            </w:r>
            <w:r w:rsidRPr="00421B79">
              <w:rPr>
                <w:rFonts w:hint="eastAsia"/>
                <w:color w:val="000000" w:themeColor="text1"/>
              </w:rPr>
              <w:t>6</w:t>
            </w:r>
            <w:r w:rsidRPr="00421B79">
              <w:rPr>
                <w:rFonts w:hint="eastAsia"/>
                <w:color w:val="000000" w:themeColor="text1"/>
              </w:rPr>
              <w:t>眼，最大供水量</w:t>
            </w:r>
            <w:r w:rsidRPr="00421B79">
              <w:rPr>
                <w:rFonts w:hint="eastAsia"/>
                <w:color w:val="000000" w:themeColor="text1"/>
              </w:rPr>
              <w:t>5000m</w:t>
            </w:r>
            <w:r w:rsidRPr="00421B79">
              <w:rPr>
                <w:rFonts w:hint="eastAsia"/>
                <w:color w:val="000000" w:themeColor="text1"/>
                <w:vertAlign w:val="superscript"/>
              </w:rPr>
              <w:t>3</w:t>
            </w:r>
            <w:r w:rsidRPr="00421B79">
              <w:rPr>
                <w:rFonts w:hint="eastAsia"/>
                <w:color w:val="000000" w:themeColor="text1"/>
              </w:rPr>
              <w:t>/d</w:t>
            </w:r>
            <w:r w:rsidRPr="00421B79">
              <w:rPr>
                <w:rFonts w:hint="eastAsia"/>
                <w:color w:val="000000" w:themeColor="text1"/>
              </w:rPr>
              <w:t>。</w:t>
            </w:r>
          </w:p>
          <w:p w14:paraId="325944C6" w14:textId="77777777" w:rsidR="00311932" w:rsidRPr="00421B79" w:rsidRDefault="00EB1BA6">
            <w:pPr>
              <w:spacing w:line="360" w:lineRule="auto"/>
              <w:ind w:firstLineChars="200" w:firstLine="420"/>
              <w:rPr>
                <w:color w:val="000000" w:themeColor="text1"/>
              </w:rPr>
            </w:pPr>
            <w:r w:rsidRPr="00421B79">
              <w:rPr>
                <w:color w:val="000000" w:themeColor="text1"/>
              </w:rPr>
              <w:t>一级保护区为面积矩形：</w:t>
            </w:r>
            <w:r w:rsidRPr="00421B79">
              <w:rPr>
                <w:color w:val="000000" w:themeColor="text1"/>
              </w:rPr>
              <w:t>200×220m=44000m</w:t>
            </w:r>
            <w:r w:rsidRPr="00421B79">
              <w:rPr>
                <w:color w:val="000000" w:themeColor="text1"/>
                <w:vertAlign w:val="superscript"/>
              </w:rPr>
              <w:t>2</w:t>
            </w:r>
            <w:r w:rsidRPr="00421B79">
              <w:rPr>
                <w:color w:val="000000" w:themeColor="text1"/>
              </w:rPr>
              <w:t>（</w:t>
            </w:r>
            <w:r w:rsidRPr="00421B79">
              <w:rPr>
                <w:color w:val="000000" w:themeColor="text1"/>
              </w:rPr>
              <w:t>0.044km</w:t>
            </w:r>
            <w:r w:rsidRPr="00421B79">
              <w:rPr>
                <w:color w:val="000000" w:themeColor="text1"/>
                <w:vertAlign w:val="superscript"/>
              </w:rPr>
              <w:t>2</w:t>
            </w:r>
            <w:r w:rsidRPr="00421B79">
              <w:rPr>
                <w:color w:val="000000" w:themeColor="text1"/>
              </w:rPr>
              <w:t>）。不设二级保护区。</w:t>
            </w:r>
          </w:p>
          <w:p w14:paraId="25B022FE"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本项目</w:t>
            </w:r>
            <w:r w:rsidRPr="00421B79">
              <w:rPr>
                <w:rFonts w:hint="eastAsia"/>
                <w:color w:val="000000" w:themeColor="text1"/>
                <w:szCs w:val="21"/>
              </w:rPr>
              <w:t>距离</w:t>
            </w:r>
            <w:r w:rsidRPr="00421B79">
              <w:rPr>
                <w:rFonts w:hint="eastAsia"/>
                <w:color w:val="000000" w:themeColor="text1"/>
              </w:rPr>
              <w:t>大京</w:t>
            </w:r>
            <w:r w:rsidRPr="00421B79">
              <w:rPr>
                <w:color w:val="000000" w:themeColor="text1"/>
              </w:rPr>
              <w:t>集中供水水源地</w:t>
            </w:r>
            <w:r w:rsidRPr="00421B79">
              <w:rPr>
                <w:rFonts w:hint="eastAsia"/>
                <w:color w:val="000000" w:themeColor="text1"/>
                <w:szCs w:val="21"/>
              </w:rPr>
              <w:t>保护区边界约为</w:t>
            </w:r>
            <w:r w:rsidRPr="00421B79">
              <w:rPr>
                <w:color w:val="000000" w:themeColor="text1"/>
                <w:szCs w:val="21"/>
              </w:rPr>
              <w:t>6.7</w:t>
            </w:r>
            <w:r w:rsidRPr="00421B79">
              <w:rPr>
                <w:rFonts w:hint="eastAsia"/>
                <w:color w:val="000000" w:themeColor="text1"/>
                <w:szCs w:val="21"/>
              </w:rPr>
              <w:t>km</w:t>
            </w:r>
            <w:r w:rsidRPr="00421B79">
              <w:rPr>
                <w:color w:val="000000" w:themeColor="text1"/>
              </w:rPr>
              <w:t>，</w:t>
            </w:r>
            <w:r w:rsidRPr="00421B79">
              <w:rPr>
                <w:rFonts w:hint="eastAsia"/>
                <w:color w:val="000000" w:themeColor="text1"/>
                <w:szCs w:val="21"/>
              </w:rPr>
              <w:t>不在水源地保护区范围内</w:t>
            </w:r>
            <w:r w:rsidRPr="00421B79">
              <w:rPr>
                <w:color w:val="000000" w:themeColor="text1"/>
              </w:rPr>
              <w:t>。</w:t>
            </w:r>
          </w:p>
          <w:p w14:paraId="713B338D" w14:textId="77777777" w:rsidR="00311932" w:rsidRPr="00421B79" w:rsidRDefault="00EB1BA6">
            <w:pPr>
              <w:spacing w:line="360" w:lineRule="auto"/>
              <w:ind w:firstLineChars="200" w:firstLine="420"/>
              <w:rPr>
                <w:color w:val="000000" w:themeColor="text1"/>
              </w:rPr>
            </w:pPr>
            <w:r w:rsidRPr="00421B79">
              <w:rPr>
                <w:color w:val="000000" w:themeColor="text1"/>
              </w:rPr>
              <w:t>8</w:t>
            </w:r>
            <w:r w:rsidRPr="00421B79">
              <w:rPr>
                <w:rFonts w:hint="eastAsia"/>
                <w:color w:val="000000" w:themeColor="text1"/>
              </w:rPr>
              <w:t>、辛安泉域</w:t>
            </w:r>
          </w:p>
          <w:p w14:paraId="07359ACB"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lastRenderedPageBreak/>
              <w:t>（</w:t>
            </w:r>
            <w:r w:rsidRPr="00421B79">
              <w:rPr>
                <w:rFonts w:hint="eastAsia"/>
                <w:color w:val="000000" w:themeColor="text1"/>
              </w:rPr>
              <w:t>1</w:t>
            </w:r>
            <w:r w:rsidRPr="00421B79">
              <w:rPr>
                <w:rFonts w:hint="eastAsia"/>
                <w:color w:val="000000" w:themeColor="text1"/>
              </w:rPr>
              <w:t>）泉域概况</w:t>
            </w:r>
          </w:p>
          <w:p w14:paraId="2E8006E2"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辛安泉域位于山西省东南部，包括长治市的武乡、襄垣、沁县、黎城、潞城、平顺、壶关、长子、屯留、长治县、城区、郊区等</w:t>
            </w:r>
            <w:r w:rsidRPr="00421B79">
              <w:rPr>
                <w:color w:val="000000" w:themeColor="text1"/>
              </w:rPr>
              <w:t>12</w:t>
            </w:r>
            <w:r w:rsidRPr="00421B79">
              <w:rPr>
                <w:color w:val="000000" w:themeColor="text1"/>
              </w:rPr>
              <w:t>个县（市、区），还包括晋中地区的榆社县等。</w:t>
            </w:r>
          </w:p>
          <w:p w14:paraId="0094DB3B"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2</w:t>
            </w:r>
            <w:r w:rsidRPr="00421B79">
              <w:rPr>
                <w:rFonts w:hint="eastAsia"/>
                <w:color w:val="000000" w:themeColor="text1"/>
              </w:rPr>
              <w:t>）</w:t>
            </w:r>
            <w:r w:rsidRPr="00421B79">
              <w:rPr>
                <w:color w:val="000000" w:themeColor="text1"/>
              </w:rPr>
              <w:t>重点保护区范围</w:t>
            </w:r>
          </w:p>
          <w:p w14:paraId="69AB12B7"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泉水集中出露带：以浊漳河为轴线，北起黎城县南赵店桥，顺浊漳河谷向下游，至平顺县北耽车，包括河谷两岸地带，西起山西化肥厂排污渠道，两侧宽</w:t>
            </w:r>
            <w:r w:rsidRPr="00421B79">
              <w:rPr>
                <w:color w:val="000000" w:themeColor="text1"/>
              </w:rPr>
              <w:t>200m</w:t>
            </w:r>
            <w:r w:rsidRPr="00421B79">
              <w:rPr>
                <w:color w:val="000000" w:themeColor="text1"/>
              </w:rPr>
              <w:t>，至辛安桥下河道，面积</w:t>
            </w:r>
            <w:r w:rsidRPr="00421B79">
              <w:rPr>
                <w:color w:val="000000" w:themeColor="text1"/>
              </w:rPr>
              <w:t>48km</w:t>
            </w:r>
            <w:r w:rsidRPr="00421B79">
              <w:rPr>
                <w:color w:val="000000" w:themeColor="text1"/>
                <w:vertAlign w:val="superscript"/>
              </w:rPr>
              <w:t>2</w:t>
            </w:r>
            <w:r w:rsidRPr="00421B79">
              <w:rPr>
                <w:color w:val="000000" w:themeColor="text1"/>
              </w:rPr>
              <w:t>。</w:t>
            </w:r>
          </w:p>
          <w:p w14:paraId="62F9DDBB"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文王山地垒渗漏段：自黄碾南铁路桥上游</w:t>
            </w:r>
            <w:r w:rsidRPr="00421B79">
              <w:rPr>
                <w:color w:val="000000" w:themeColor="text1"/>
              </w:rPr>
              <w:t>500m</w:t>
            </w:r>
            <w:r w:rsidRPr="00421B79">
              <w:rPr>
                <w:color w:val="000000" w:themeColor="text1"/>
              </w:rPr>
              <w:t>起，顺浊漳河南源主河道，左右两侧各</w:t>
            </w:r>
            <w:r w:rsidRPr="00421B79">
              <w:rPr>
                <w:color w:val="000000" w:themeColor="text1"/>
              </w:rPr>
              <w:t>500m</w:t>
            </w:r>
            <w:r w:rsidRPr="00421B79">
              <w:rPr>
                <w:color w:val="000000" w:themeColor="text1"/>
              </w:rPr>
              <w:t>，向下游至于浊漳河西源汇流处，面积</w:t>
            </w:r>
            <w:r w:rsidRPr="00421B79">
              <w:rPr>
                <w:color w:val="000000" w:themeColor="text1"/>
              </w:rPr>
              <w:t>18km</w:t>
            </w:r>
            <w:r w:rsidRPr="00421B79">
              <w:rPr>
                <w:color w:val="000000" w:themeColor="text1"/>
                <w:vertAlign w:val="superscript"/>
              </w:rPr>
              <w:t>2</w:t>
            </w:r>
            <w:r w:rsidRPr="00421B79">
              <w:rPr>
                <w:color w:val="000000" w:themeColor="text1"/>
              </w:rPr>
              <w:t>，两处合计面积</w:t>
            </w:r>
            <w:r w:rsidRPr="00421B79">
              <w:rPr>
                <w:color w:val="000000" w:themeColor="text1"/>
              </w:rPr>
              <w:t>66km</w:t>
            </w:r>
            <w:r w:rsidRPr="00421B79">
              <w:rPr>
                <w:color w:val="000000" w:themeColor="text1"/>
                <w:vertAlign w:val="superscript"/>
              </w:rPr>
              <w:t>2</w:t>
            </w:r>
            <w:r w:rsidRPr="00421B79">
              <w:rPr>
                <w:color w:val="000000" w:themeColor="text1"/>
              </w:rPr>
              <w:t>。</w:t>
            </w:r>
          </w:p>
          <w:p w14:paraId="26BC3FC7"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3</w:t>
            </w:r>
            <w:r w:rsidRPr="00421B79">
              <w:rPr>
                <w:rFonts w:hint="eastAsia"/>
                <w:color w:val="000000" w:themeColor="text1"/>
              </w:rPr>
              <w:t>）与本项目位置关系</w:t>
            </w:r>
          </w:p>
          <w:p w14:paraId="1EE77DE7"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本项目不在泉域重点保护区范围内，距离泉域重点保护区约</w:t>
            </w:r>
            <w:r w:rsidRPr="00421B79">
              <w:rPr>
                <w:color w:val="000000" w:themeColor="text1"/>
              </w:rPr>
              <w:t>24</w:t>
            </w:r>
            <w:r w:rsidRPr="00421B79">
              <w:rPr>
                <w:rFonts w:hint="eastAsia"/>
                <w:color w:val="000000" w:themeColor="text1"/>
              </w:rPr>
              <w:t>km</w:t>
            </w:r>
            <w:r w:rsidRPr="00421B79">
              <w:rPr>
                <w:rFonts w:hint="eastAsia"/>
                <w:color w:val="000000" w:themeColor="text1"/>
              </w:rPr>
              <w:t>。</w:t>
            </w:r>
          </w:p>
          <w:p w14:paraId="31D5BAC5" w14:textId="77777777" w:rsidR="00311932" w:rsidRPr="00421B79" w:rsidRDefault="00EB1BA6">
            <w:pPr>
              <w:spacing w:line="360" w:lineRule="auto"/>
              <w:ind w:firstLineChars="200" w:firstLine="420"/>
              <w:rPr>
                <w:color w:val="000000" w:themeColor="text1"/>
              </w:rPr>
            </w:pPr>
            <w:r w:rsidRPr="00421B79">
              <w:rPr>
                <w:color w:val="000000" w:themeColor="text1"/>
              </w:rPr>
              <w:t>6</w:t>
            </w:r>
            <w:r w:rsidRPr="00421B79">
              <w:rPr>
                <w:rFonts w:hint="eastAsia"/>
                <w:color w:val="000000" w:themeColor="text1"/>
              </w:rPr>
              <w:t>、</w:t>
            </w:r>
            <w:r w:rsidRPr="00421B79">
              <w:rPr>
                <w:color w:val="000000" w:themeColor="text1"/>
              </w:rPr>
              <w:t>与相关政策符合性分析</w:t>
            </w:r>
          </w:p>
          <w:p w14:paraId="6F6AE5B7" w14:textId="77777777" w:rsidR="00311932" w:rsidRPr="00421B79" w:rsidRDefault="00EB1BA6">
            <w:pPr>
              <w:spacing w:line="360" w:lineRule="auto"/>
              <w:ind w:firstLineChars="200" w:firstLine="420"/>
              <w:rPr>
                <w:color w:val="000000" w:themeColor="text1"/>
                <w:sz w:val="24"/>
              </w:rPr>
            </w:pPr>
            <w:r w:rsidRPr="00421B79">
              <w:rPr>
                <w:color w:val="000000" w:themeColor="text1"/>
              </w:rPr>
              <w:t>（</w:t>
            </w:r>
            <w:r w:rsidRPr="00421B79">
              <w:rPr>
                <w:color w:val="000000" w:themeColor="text1"/>
              </w:rPr>
              <w:t>1</w:t>
            </w:r>
            <w:r w:rsidRPr="00421B79">
              <w:rPr>
                <w:color w:val="000000" w:themeColor="text1"/>
              </w:rPr>
              <w:t>）</w:t>
            </w:r>
            <w:r w:rsidRPr="00421B79">
              <w:rPr>
                <w:rFonts w:hint="eastAsia"/>
                <w:color w:val="000000" w:themeColor="text1"/>
              </w:rPr>
              <w:t>与《煤矸石综合利用管理办法》（</w:t>
            </w:r>
            <w:r w:rsidRPr="00421B79">
              <w:rPr>
                <w:rFonts w:hint="eastAsia"/>
                <w:color w:val="000000" w:themeColor="text1"/>
              </w:rPr>
              <w:t>2014</w:t>
            </w:r>
            <w:r w:rsidRPr="00421B79">
              <w:rPr>
                <w:rFonts w:hint="eastAsia"/>
                <w:color w:val="000000" w:themeColor="text1"/>
              </w:rPr>
              <w:t>年修订版）分析</w:t>
            </w:r>
          </w:p>
          <w:p w14:paraId="72FB88A0"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1-4  </w:t>
            </w:r>
            <w:r w:rsidRPr="00421B79">
              <w:rPr>
                <w:rFonts w:eastAsia="黑体" w:hint="eastAsia"/>
                <w:color w:val="000000" w:themeColor="text1"/>
                <w:szCs w:val="21"/>
              </w:rPr>
              <w:t>与《煤矸石综合利用管理办法》</w:t>
            </w:r>
            <w:r w:rsidRPr="00421B79">
              <w:rPr>
                <w:rFonts w:eastAsia="黑体"/>
                <w:color w:val="000000" w:themeColor="text1"/>
                <w:szCs w:val="21"/>
              </w:rPr>
              <w:t>符合性分析</w:t>
            </w:r>
          </w:p>
          <w:tbl>
            <w:tblPr>
              <w:tblW w:w="5000" w:type="pct"/>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firstRow="1" w:lastRow="0" w:firstColumn="1" w:lastColumn="0" w:noHBand="0" w:noVBand="1"/>
            </w:tblPr>
            <w:tblGrid>
              <w:gridCol w:w="626"/>
              <w:gridCol w:w="3662"/>
              <w:gridCol w:w="2362"/>
              <w:gridCol w:w="779"/>
            </w:tblGrid>
            <w:tr w:rsidR="00421B79" w:rsidRPr="00421B79" w14:paraId="4C5A023F" w14:textId="77777777" w:rsidTr="00DE1B03">
              <w:trPr>
                <w:jc w:val="center"/>
              </w:trPr>
              <w:tc>
                <w:tcPr>
                  <w:tcW w:w="421" w:type="pct"/>
                  <w:vAlign w:val="center"/>
                </w:tcPr>
                <w:p w14:paraId="36B558BD" w14:textId="77777777" w:rsidR="00311932" w:rsidRPr="00421B79" w:rsidRDefault="00EB1BA6">
                  <w:pPr>
                    <w:spacing w:line="240" w:lineRule="exact"/>
                    <w:jc w:val="center"/>
                    <w:rPr>
                      <w:b/>
                      <w:color w:val="000000" w:themeColor="text1"/>
                      <w:szCs w:val="21"/>
                    </w:rPr>
                  </w:pPr>
                  <w:r w:rsidRPr="00421B79">
                    <w:rPr>
                      <w:b/>
                      <w:color w:val="000000" w:themeColor="text1"/>
                      <w:szCs w:val="21"/>
                    </w:rPr>
                    <w:t>序号</w:t>
                  </w:r>
                </w:p>
              </w:tc>
              <w:tc>
                <w:tcPr>
                  <w:tcW w:w="2465" w:type="pct"/>
                  <w:vAlign w:val="center"/>
                </w:tcPr>
                <w:p w14:paraId="661A12D0" w14:textId="77777777" w:rsidR="00311932" w:rsidRPr="00421B79" w:rsidRDefault="00EB1BA6">
                  <w:pPr>
                    <w:spacing w:line="240" w:lineRule="exact"/>
                    <w:jc w:val="center"/>
                    <w:rPr>
                      <w:b/>
                      <w:color w:val="000000" w:themeColor="text1"/>
                      <w:szCs w:val="21"/>
                    </w:rPr>
                  </w:pPr>
                  <w:r w:rsidRPr="00421B79">
                    <w:rPr>
                      <w:rFonts w:hint="eastAsia"/>
                      <w:b/>
                      <w:color w:val="000000" w:themeColor="text1"/>
                      <w:szCs w:val="21"/>
                    </w:rPr>
                    <w:t>具体要求</w:t>
                  </w:r>
                </w:p>
              </w:tc>
              <w:tc>
                <w:tcPr>
                  <w:tcW w:w="1590" w:type="pct"/>
                  <w:vAlign w:val="center"/>
                </w:tcPr>
                <w:p w14:paraId="1150B2B2" w14:textId="77777777" w:rsidR="00311932" w:rsidRPr="00421B79" w:rsidRDefault="00EB1BA6">
                  <w:pPr>
                    <w:spacing w:line="240" w:lineRule="exact"/>
                    <w:jc w:val="center"/>
                    <w:rPr>
                      <w:b/>
                      <w:color w:val="000000" w:themeColor="text1"/>
                      <w:szCs w:val="21"/>
                    </w:rPr>
                  </w:pPr>
                  <w:r w:rsidRPr="00421B79">
                    <w:rPr>
                      <w:b/>
                      <w:color w:val="000000" w:themeColor="text1"/>
                      <w:szCs w:val="21"/>
                    </w:rPr>
                    <w:t>本项目建设内容</w:t>
                  </w:r>
                </w:p>
              </w:tc>
              <w:tc>
                <w:tcPr>
                  <w:tcW w:w="524" w:type="pct"/>
                  <w:vAlign w:val="center"/>
                </w:tcPr>
                <w:p w14:paraId="5FE4172D" w14:textId="77777777" w:rsidR="00311932" w:rsidRPr="00421B79" w:rsidRDefault="00EB1BA6">
                  <w:pPr>
                    <w:spacing w:line="240" w:lineRule="exact"/>
                    <w:jc w:val="center"/>
                    <w:rPr>
                      <w:b/>
                      <w:color w:val="000000" w:themeColor="text1"/>
                      <w:szCs w:val="21"/>
                    </w:rPr>
                  </w:pPr>
                  <w:r w:rsidRPr="00421B79">
                    <w:rPr>
                      <w:b/>
                      <w:color w:val="000000" w:themeColor="text1"/>
                      <w:szCs w:val="21"/>
                    </w:rPr>
                    <w:t>符合性</w:t>
                  </w:r>
                </w:p>
              </w:tc>
            </w:tr>
            <w:tr w:rsidR="00421B79" w:rsidRPr="00421B79" w14:paraId="6E23E0A2" w14:textId="77777777" w:rsidTr="00DE1B03">
              <w:trPr>
                <w:jc w:val="center"/>
              </w:trPr>
              <w:tc>
                <w:tcPr>
                  <w:tcW w:w="421" w:type="pct"/>
                  <w:vAlign w:val="center"/>
                </w:tcPr>
                <w:p w14:paraId="3415101E" w14:textId="77777777" w:rsidR="00311932" w:rsidRPr="00421B79" w:rsidRDefault="00EB1BA6">
                  <w:pPr>
                    <w:jc w:val="center"/>
                    <w:rPr>
                      <w:color w:val="000000" w:themeColor="text1"/>
                      <w:szCs w:val="21"/>
                    </w:rPr>
                  </w:pPr>
                  <w:r w:rsidRPr="00421B79">
                    <w:rPr>
                      <w:color w:val="000000" w:themeColor="text1"/>
                      <w:szCs w:val="21"/>
                    </w:rPr>
                    <w:t>1</w:t>
                  </w:r>
                </w:p>
              </w:tc>
              <w:tc>
                <w:tcPr>
                  <w:tcW w:w="2465" w:type="pct"/>
                  <w:vAlign w:val="center"/>
                </w:tcPr>
                <w:p w14:paraId="27181196" w14:textId="77777777" w:rsidR="00311932" w:rsidRPr="00421B79" w:rsidRDefault="00EB1BA6">
                  <w:pPr>
                    <w:jc w:val="center"/>
                    <w:rPr>
                      <w:color w:val="000000" w:themeColor="text1"/>
                      <w:szCs w:val="21"/>
                    </w:rPr>
                  </w:pPr>
                  <w:r w:rsidRPr="00421B79">
                    <w:rPr>
                      <w:rFonts w:hint="eastAsia"/>
                      <w:color w:val="000000" w:themeColor="text1"/>
                      <w:szCs w:val="21"/>
                    </w:rPr>
                    <w:t>第十条煤矸石临时性堆放场（库）选址、设计、建设及运行管理应当符合《一般工业固体废物贮存、处置场污染控制标准》、《煤炭工程项目建设用地指标》等相关要求。</w:t>
                  </w:r>
                </w:p>
              </w:tc>
              <w:tc>
                <w:tcPr>
                  <w:tcW w:w="1590" w:type="pct"/>
                  <w:vAlign w:val="center"/>
                </w:tcPr>
                <w:p w14:paraId="6167744B" w14:textId="77777777" w:rsidR="00311932" w:rsidRPr="00421B79" w:rsidRDefault="00EB1BA6">
                  <w:pPr>
                    <w:jc w:val="center"/>
                    <w:rPr>
                      <w:color w:val="000000" w:themeColor="text1"/>
                      <w:szCs w:val="21"/>
                    </w:rPr>
                  </w:pPr>
                  <w:r w:rsidRPr="00421B79">
                    <w:rPr>
                      <w:rFonts w:hint="eastAsia"/>
                      <w:color w:val="000000" w:themeColor="text1"/>
                      <w:szCs w:val="21"/>
                    </w:rPr>
                    <w:t>本项目煤矸石临时性堆放场依托</w:t>
                  </w:r>
                  <w:r w:rsidRPr="00421B79">
                    <w:rPr>
                      <w:rFonts w:hint="eastAsia"/>
                      <w:color w:val="000000" w:themeColor="text1"/>
                    </w:rPr>
                    <w:t>霍尔辛赫煤矿</w:t>
                  </w:r>
                  <w:r w:rsidRPr="00421B79">
                    <w:rPr>
                      <w:rFonts w:hint="eastAsia"/>
                      <w:color w:val="000000" w:themeColor="text1"/>
                      <w:szCs w:val="21"/>
                    </w:rPr>
                    <w:t>现有矸石仓。</w:t>
                  </w:r>
                </w:p>
              </w:tc>
              <w:tc>
                <w:tcPr>
                  <w:tcW w:w="524" w:type="pct"/>
                  <w:vAlign w:val="center"/>
                </w:tcPr>
                <w:p w14:paraId="58E5420D" w14:textId="77777777" w:rsidR="00311932" w:rsidRPr="00421B79" w:rsidRDefault="00EB1BA6">
                  <w:pPr>
                    <w:jc w:val="center"/>
                    <w:rPr>
                      <w:color w:val="000000" w:themeColor="text1"/>
                      <w:szCs w:val="21"/>
                    </w:rPr>
                  </w:pPr>
                  <w:r w:rsidRPr="00421B79">
                    <w:rPr>
                      <w:color w:val="000000" w:themeColor="text1"/>
                      <w:szCs w:val="21"/>
                    </w:rPr>
                    <w:t>符合</w:t>
                  </w:r>
                </w:p>
              </w:tc>
            </w:tr>
            <w:tr w:rsidR="00421B79" w:rsidRPr="00421B79" w14:paraId="000E860F" w14:textId="77777777" w:rsidTr="00DE1B03">
              <w:trPr>
                <w:trHeight w:val="2088"/>
                <w:jc w:val="center"/>
              </w:trPr>
              <w:tc>
                <w:tcPr>
                  <w:tcW w:w="421" w:type="pct"/>
                  <w:vAlign w:val="center"/>
                </w:tcPr>
                <w:p w14:paraId="716DA6FA" w14:textId="77777777" w:rsidR="00311932" w:rsidRPr="00421B79" w:rsidRDefault="00EB1BA6">
                  <w:pPr>
                    <w:jc w:val="center"/>
                    <w:rPr>
                      <w:color w:val="000000" w:themeColor="text1"/>
                      <w:szCs w:val="21"/>
                    </w:rPr>
                  </w:pPr>
                  <w:r w:rsidRPr="00421B79">
                    <w:rPr>
                      <w:color w:val="000000" w:themeColor="text1"/>
                      <w:szCs w:val="21"/>
                    </w:rPr>
                    <w:t>2</w:t>
                  </w:r>
                </w:p>
              </w:tc>
              <w:tc>
                <w:tcPr>
                  <w:tcW w:w="2465" w:type="pct"/>
                  <w:vAlign w:val="center"/>
                </w:tcPr>
                <w:p w14:paraId="16ABB60A" w14:textId="77777777" w:rsidR="00311932" w:rsidRPr="00421B79" w:rsidRDefault="00EB1BA6">
                  <w:pPr>
                    <w:jc w:val="center"/>
                    <w:rPr>
                      <w:color w:val="000000" w:themeColor="text1"/>
                      <w:szCs w:val="21"/>
                    </w:rPr>
                  </w:pPr>
                  <w:r w:rsidRPr="00421B79">
                    <w:rPr>
                      <w:rFonts w:hint="eastAsia"/>
                      <w:color w:val="000000" w:themeColor="text1"/>
                      <w:szCs w:val="21"/>
                    </w:rPr>
                    <w:t>第十一条</w:t>
                  </w:r>
                  <w:r w:rsidRPr="00421B79">
                    <w:rPr>
                      <w:rFonts w:hint="eastAsia"/>
                      <w:color w:val="000000" w:themeColor="text1"/>
                      <w:szCs w:val="21"/>
                    </w:rPr>
                    <w:t xml:space="preserve"> </w:t>
                  </w:r>
                  <w:r w:rsidRPr="00421B79">
                    <w:rPr>
                      <w:rFonts w:hint="eastAsia"/>
                      <w:color w:val="000000" w:themeColor="text1"/>
                      <w:szCs w:val="21"/>
                    </w:rPr>
                    <w:t>煤炭生产企业要因地制宜，采用合理的开采方式，煤炭和耕地复合度高的地区应当采用煤矸石井下充填开采技术，其他具备条件的地区也要优先和积极推广应用此项技术，有效控制地面沉陷、损毁耕地，减少煤矸石排放量。</w:t>
                  </w:r>
                </w:p>
              </w:tc>
              <w:tc>
                <w:tcPr>
                  <w:tcW w:w="1590" w:type="pct"/>
                  <w:vAlign w:val="center"/>
                </w:tcPr>
                <w:p w14:paraId="547362CA" w14:textId="77777777" w:rsidR="00311932" w:rsidRPr="00421B79" w:rsidRDefault="00DC70E6">
                  <w:pPr>
                    <w:jc w:val="center"/>
                    <w:rPr>
                      <w:color w:val="000000" w:themeColor="text1"/>
                      <w:szCs w:val="21"/>
                    </w:rPr>
                  </w:pPr>
                  <w:r w:rsidRPr="00421B79">
                    <w:rPr>
                      <w:rFonts w:ascii="宋体" w:hAnsi="宋体" w:cs="宋体" w:hint="eastAsia"/>
                      <w:color w:val="000000" w:themeColor="text1"/>
                      <w:kern w:val="0"/>
                      <w:szCs w:val="21"/>
                    </w:rPr>
                    <w:t>本项目建设注浆站用于离层注浆</w:t>
                  </w:r>
                  <w:r w:rsidR="00EB1BA6" w:rsidRPr="00421B79">
                    <w:rPr>
                      <w:rFonts w:hint="eastAsia"/>
                      <w:color w:val="000000" w:themeColor="text1"/>
                      <w:szCs w:val="21"/>
                    </w:rPr>
                    <w:t>，可有效控制地面沉陷、损毁耕地，减少煤矸石排放量。</w:t>
                  </w:r>
                </w:p>
              </w:tc>
              <w:tc>
                <w:tcPr>
                  <w:tcW w:w="524" w:type="pct"/>
                  <w:vAlign w:val="center"/>
                </w:tcPr>
                <w:p w14:paraId="69A1D252" w14:textId="77777777" w:rsidR="00311932" w:rsidRPr="00421B79" w:rsidRDefault="00EB1BA6">
                  <w:pPr>
                    <w:jc w:val="center"/>
                    <w:rPr>
                      <w:color w:val="000000" w:themeColor="text1"/>
                      <w:szCs w:val="21"/>
                    </w:rPr>
                  </w:pPr>
                  <w:r w:rsidRPr="00421B79">
                    <w:rPr>
                      <w:color w:val="000000" w:themeColor="text1"/>
                      <w:szCs w:val="21"/>
                    </w:rPr>
                    <w:t>符合</w:t>
                  </w:r>
                </w:p>
              </w:tc>
            </w:tr>
            <w:tr w:rsidR="00421B79" w:rsidRPr="00421B79" w14:paraId="7FF02AA7" w14:textId="77777777" w:rsidTr="00DE1B03">
              <w:trPr>
                <w:jc w:val="center"/>
              </w:trPr>
              <w:tc>
                <w:tcPr>
                  <w:tcW w:w="421" w:type="pct"/>
                  <w:vAlign w:val="center"/>
                </w:tcPr>
                <w:p w14:paraId="4839A100" w14:textId="77777777" w:rsidR="00311932" w:rsidRPr="00421B79" w:rsidRDefault="00EB1BA6">
                  <w:pPr>
                    <w:jc w:val="center"/>
                    <w:rPr>
                      <w:color w:val="000000" w:themeColor="text1"/>
                      <w:szCs w:val="21"/>
                    </w:rPr>
                  </w:pPr>
                  <w:r w:rsidRPr="00421B79">
                    <w:rPr>
                      <w:color w:val="000000" w:themeColor="text1"/>
                      <w:szCs w:val="21"/>
                    </w:rPr>
                    <w:t>3</w:t>
                  </w:r>
                </w:p>
              </w:tc>
              <w:tc>
                <w:tcPr>
                  <w:tcW w:w="2465" w:type="pct"/>
                  <w:vAlign w:val="center"/>
                </w:tcPr>
                <w:p w14:paraId="65E255A4" w14:textId="77777777" w:rsidR="00311932" w:rsidRPr="00421B79" w:rsidRDefault="00EB1BA6">
                  <w:pPr>
                    <w:jc w:val="center"/>
                    <w:rPr>
                      <w:color w:val="000000" w:themeColor="text1"/>
                      <w:szCs w:val="21"/>
                    </w:rPr>
                  </w:pPr>
                  <w:r w:rsidRPr="00421B79">
                    <w:rPr>
                      <w:rFonts w:hint="eastAsia"/>
                      <w:color w:val="000000" w:themeColor="text1"/>
                      <w:szCs w:val="21"/>
                    </w:rPr>
                    <w:t>第十七条</w:t>
                  </w:r>
                  <w:r w:rsidRPr="00421B79">
                    <w:rPr>
                      <w:rFonts w:hint="eastAsia"/>
                      <w:color w:val="000000" w:themeColor="text1"/>
                      <w:szCs w:val="21"/>
                    </w:rPr>
                    <w:t xml:space="preserve"> </w:t>
                  </w:r>
                  <w:r w:rsidRPr="00421B79">
                    <w:rPr>
                      <w:rFonts w:hint="eastAsia"/>
                      <w:color w:val="000000" w:themeColor="text1"/>
                      <w:szCs w:val="21"/>
                    </w:rPr>
                    <w:t>国家鼓励煤矸石大宗利用和高附加值利用：</w:t>
                  </w:r>
                  <w:r w:rsidRPr="00421B79">
                    <w:rPr>
                      <w:rFonts w:hint="eastAsia"/>
                      <w:color w:val="000000" w:themeColor="text1"/>
                      <w:szCs w:val="21"/>
                    </w:rPr>
                    <w:t>1</w:t>
                  </w:r>
                  <w:r w:rsidRPr="00421B79">
                    <w:rPr>
                      <w:rFonts w:hint="eastAsia"/>
                      <w:color w:val="000000" w:themeColor="text1"/>
                      <w:szCs w:val="21"/>
                    </w:rPr>
                    <w:t>、煤矸石井下充填</w:t>
                  </w:r>
                </w:p>
              </w:tc>
              <w:tc>
                <w:tcPr>
                  <w:tcW w:w="1590" w:type="pct"/>
                  <w:vAlign w:val="center"/>
                </w:tcPr>
                <w:p w14:paraId="36FC577C" w14:textId="77777777" w:rsidR="00311932" w:rsidRPr="00421B79" w:rsidRDefault="00DC70E6">
                  <w:pPr>
                    <w:jc w:val="center"/>
                    <w:rPr>
                      <w:color w:val="000000" w:themeColor="text1"/>
                      <w:szCs w:val="21"/>
                    </w:rPr>
                  </w:pPr>
                  <w:r w:rsidRPr="00421B79">
                    <w:rPr>
                      <w:rFonts w:ascii="宋体" w:hAnsi="宋体" w:cs="宋体" w:hint="eastAsia"/>
                      <w:color w:val="000000" w:themeColor="text1"/>
                      <w:kern w:val="0"/>
                      <w:szCs w:val="21"/>
                    </w:rPr>
                    <w:t>本项目建设注浆站用于离层注浆</w:t>
                  </w:r>
                  <w:r w:rsidR="00EB1BA6" w:rsidRPr="00421B79">
                    <w:rPr>
                      <w:rFonts w:hint="eastAsia"/>
                      <w:color w:val="000000" w:themeColor="text1"/>
                      <w:szCs w:val="21"/>
                    </w:rPr>
                    <w:t>，</w:t>
                  </w:r>
                  <w:r w:rsidRPr="00421B79">
                    <w:rPr>
                      <w:rFonts w:hint="eastAsia"/>
                      <w:color w:val="000000" w:themeColor="text1"/>
                    </w:rPr>
                    <w:t>可大大提高煤矸石综合利用，减少煤矸石堆放。</w:t>
                  </w:r>
                </w:p>
              </w:tc>
              <w:tc>
                <w:tcPr>
                  <w:tcW w:w="524" w:type="pct"/>
                  <w:vAlign w:val="center"/>
                </w:tcPr>
                <w:p w14:paraId="09B500E6" w14:textId="77777777" w:rsidR="00311932" w:rsidRPr="00421B79" w:rsidRDefault="00EB1BA6">
                  <w:pPr>
                    <w:jc w:val="center"/>
                    <w:rPr>
                      <w:color w:val="000000" w:themeColor="text1"/>
                      <w:szCs w:val="21"/>
                    </w:rPr>
                  </w:pPr>
                  <w:r w:rsidRPr="00421B79">
                    <w:rPr>
                      <w:color w:val="000000" w:themeColor="text1"/>
                      <w:szCs w:val="21"/>
                    </w:rPr>
                    <w:t>符合</w:t>
                  </w:r>
                </w:p>
              </w:tc>
            </w:tr>
          </w:tbl>
          <w:p w14:paraId="3BA1443A"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2</w:t>
            </w:r>
            <w:r w:rsidRPr="00421B79">
              <w:rPr>
                <w:rFonts w:hint="eastAsia"/>
                <w:color w:val="000000" w:themeColor="text1"/>
              </w:rPr>
              <w:t>）与《一般工业固体废物贮存和填埋污染控制标准》（</w:t>
            </w:r>
            <w:r w:rsidRPr="00421B79">
              <w:rPr>
                <w:rFonts w:hint="eastAsia"/>
                <w:color w:val="000000" w:themeColor="text1"/>
              </w:rPr>
              <w:t>GB18599-2020</w:t>
            </w:r>
            <w:r w:rsidRPr="00421B79">
              <w:rPr>
                <w:rFonts w:hint="eastAsia"/>
                <w:color w:val="000000" w:themeColor="text1"/>
              </w:rPr>
              <w:t>）</w:t>
            </w:r>
            <w:r w:rsidRPr="00421B79">
              <w:rPr>
                <w:color w:val="000000" w:themeColor="text1"/>
              </w:rPr>
              <w:t>符合性分析</w:t>
            </w:r>
          </w:p>
          <w:p w14:paraId="34C32CC7"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1-5  </w:t>
            </w:r>
            <w:r w:rsidRPr="00421B79">
              <w:rPr>
                <w:rFonts w:eastAsia="黑体"/>
                <w:color w:val="000000" w:themeColor="text1"/>
                <w:szCs w:val="21"/>
              </w:rPr>
              <w:t>与</w:t>
            </w:r>
            <w:r w:rsidRPr="00421B79">
              <w:rPr>
                <w:rFonts w:eastAsia="黑体" w:hint="eastAsia"/>
                <w:color w:val="000000" w:themeColor="text1"/>
                <w:szCs w:val="21"/>
              </w:rPr>
              <w:t>《一般工业固体废物贮存和填埋污染控制标准》（</w:t>
            </w:r>
            <w:r w:rsidRPr="00421B79">
              <w:rPr>
                <w:rFonts w:eastAsia="黑体" w:hint="eastAsia"/>
                <w:color w:val="000000" w:themeColor="text1"/>
                <w:szCs w:val="21"/>
              </w:rPr>
              <w:t>GB18599-2020</w:t>
            </w:r>
            <w:r w:rsidRPr="00421B79">
              <w:rPr>
                <w:rFonts w:eastAsia="黑体" w:hint="eastAsia"/>
                <w:color w:val="000000" w:themeColor="text1"/>
                <w:szCs w:val="21"/>
              </w:rPr>
              <w:t>）</w:t>
            </w:r>
            <w:r w:rsidRPr="00421B79">
              <w:rPr>
                <w:rFonts w:eastAsia="黑体"/>
                <w:color w:val="000000" w:themeColor="text1"/>
                <w:szCs w:val="21"/>
              </w:rPr>
              <w:t>符合性分析</w:t>
            </w:r>
          </w:p>
          <w:tbl>
            <w:tblPr>
              <w:tblW w:w="7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543"/>
              <w:gridCol w:w="2426"/>
              <w:gridCol w:w="888"/>
            </w:tblGrid>
            <w:tr w:rsidR="00421B79" w:rsidRPr="00421B79" w14:paraId="13030F5B" w14:textId="77777777">
              <w:trPr>
                <w:trHeight w:val="163"/>
                <w:jc w:val="center"/>
              </w:trPr>
              <w:tc>
                <w:tcPr>
                  <w:tcW w:w="322" w:type="pct"/>
                  <w:vAlign w:val="center"/>
                </w:tcPr>
                <w:p w14:paraId="3E99A19D"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snapToGrid w:val="0"/>
                      <w:color w:val="000000" w:themeColor="text1"/>
                      <w:kern w:val="0"/>
                      <w:szCs w:val="20"/>
                    </w:rPr>
                    <w:t>序号</w:t>
                  </w:r>
                </w:p>
              </w:tc>
              <w:tc>
                <w:tcPr>
                  <w:tcW w:w="2417" w:type="pct"/>
                  <w:vAlign w:val="center"/>
                </w:tcPr>
                <w:p w14:paraId="26D9DD47"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snapToGrid w:val="0"/>
                      <w:color w:val="000000" w:themeColor="text1"/>
                      <w:kern w:val="0"/>
                      <w:szCs w:val="20"/>
                    </w:rPr>
                    <w:t>文件要求</w:t>
                  </w:r>
                </w:p>
              </w:tc>
              <w:tc>
                <w:tcPr>
                  <w:tcW w:w="1655" w:type="pct"/>
                  <w:vAlign w:val="center"/>
                </w:tcPr>
                <w:p w14:paraId="0F0AAD16"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snapToGrid w:val="0"/>
                      <w:color w:val="000000" w:themeColor="text1"/>
                      <w:kern w:val="0"/>
                      <w:szCs w:val="20"/>
                    </w:rPr>
                    <w:t>符合性分析</w:t>
                  </w:r>
                </w:p>
              </w:tc>
              <w:tc>
                <w:tcPr>
                  <w:tcW w:w="606" w:type="pct"/>
                  <w:vAlign w:val="center"/>
                </w:tcPr>
                <w:p w14:paraId="279ED2A0"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b/>
                      <w:color w:val="000000" w:themeColor="text1"/>
                      <w:szCs w:val="21"/>
                    </w:rPr>
                    <w:t>符合性</w:t>
                  </w:r>
                </w:p>
              </w:tc>
            </w:tr>
            <w:tr w:rsidR="00421B79" w:rsidRPr="00421B79" w14:paraId="0CC9F3B4" w14:textId="77777777">
              <w:trPr>
                <w:trHeight w:val="337"/>
                <w:jc w:val="center"/>
              </w:trPr>
              <w:tc>
                <w:tcPr>
                  <w:tcW w:w="322" w:type="pct"/>
                  <w:vAlign w:val="center"/>
                </w:tcPr>
                <w:p w14:paraId="7770D79E"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snapToGrid w:val="0"/>
                      <w:color w:val="000000" w:themeColor="text1"/>
                      <w:kern w:val="0"/>
                      <w:szCs w:val="21"/>
                    </w:rPr>
                    <w:t>1</w:t>
                  </w:r>
                </w:p>
              </w:tc>
              <w:tc>
                <w:tcPr>
                  <w:tcW w:w="2417" w:type="pct"/>
                  <w:vAlign w:val="center"/>
                </w:tcPr>
                <w:p w14:paraId="3F0CC621" w14:textId="77777777" w:rsidR="00311932" w:rsidRPr="00421B79" w:rsidRDefault="00EB1BA6">
                  <w:pPr>
                    <w:widowControl/>
                    <w:topLinePunct/>
                    <w:adjustRightInd w:val="0"/>
                    <w:snapToGrid w:val="0"/>
                    <w:spacing w:line="300" w:lineRule="exact"/>
                    <w:rPr>
                      <w:snapToGrid w:val="0"/>
                      <w:color w:val="000000" w:themeColor="text1"/>
                      <w:kern w:val="0"/>
                      <w:szCs w:val="20"/>
                    </w:rPr>
                  </w:pPr>
                  <w:r w:rsidRPr="00421B79">
                    <w:rPr>
                      <w:rFonts w:hint="eastAsia"/>
                      <w:snapToGrid w:val="0"/>
                      <w:color w:val="000000" w:themeColor="text1"/>
                      <w:kern w:val="0"/>
                      <w:szCs w:val="20"/>
                    </w:rPr>
                    <w:t xml:space="preserve">8.1 </w:t>
                  </w:r>
                  <w:r w:rsidRPr="00421B79">
                    <w:rPr>
                      <w:rFonts w:hint="eastAsia"/>
                      <w:snapToGrid w:val="0"/>
                      <w:color w:val="000000" w:themeColor="text1"/>
                      <w:kern w:val="0"/>
                      <w:szCs w:val="20"/>
                    </w:rPr>
                    <w:t>第</w:t>
                  </w:r>
                  <w:r w:rsidRPr="00421B79">
                    <w:rPr>
                      <w:rFonts w:hint="eastAsia"/>
                      <w:snapToGrid w:val="0"/>
                      <w:color w:val="000000" w:themeColor="text1"/>
                      <w:kern w:val="0"/>
                      <w:szCs w:val="20"/>
                    </w:rPr>
                    <w:t>I</w:t>
                  </w:r>
                  <w:r w:rsidRPr="00421B79">
                    <w:rPr>
                      <w:rFonts w:hint="eastAsia"/>
                      <w:snapToGrid w:val="0"/>
                      <w:color w:val="000000" w:themeColor="text1"/>
                      <w:kern w:val="0"/>
                      <w:szCs w:val="20"/>
                    </w:rPr>
                    <w:t>类一般工业固体废物可按下列途径进行充填或回填作业：</w:t>
                  </w:r>
                  <w:r w:rsidRPr="00421B79">
                    <w:rPr>
                      <w:rFonts w:hint="eastAsia"/>
                      <w:snapToGrid w:val="0"/>
                      <w:color w:val="000000" w:themeColor="text1"/>
                      <w:kern w:val="0"/>
                      <w:szCs w:val="20"/>
                    </w:rPr>
                    <w:t>b</w:t>
                  </w:r>
                  <w:r w:rsidRPr="00421B79">
                    <w:rPr>
                      <w:rFonts w:hint="eastAsia"/>
                      <w:snapToGrid w:val="0"/>
                      <w:color w:val="000000" w:themeColor="text1"/>
                      <w:kern w:val="0"/>
                      <w:szCs w:val="20"/>
                    </w:rPr>
                    <w:t>）煤</w:t>
                  </w:r>
                  <w:r w:rsidRPr="00421B79">
                    <w:rPr>
                      <w:rFonts w:hint="eastAsia"/>
                      <w:snapToGrid w:val="0"/>
                      <w:color w:val="000000" w:themeColor="text1"/>
                      <w:kern w:val="0"/>
                      <w:szCs w:val="20"/>
                    </w:rPr>
                    <w:lastRenderedPageBreak/>
                    <w:t>矸石可在煤炭开采矿井、矿坑等采空区中充填或回填。</w:t>
                  </w:r>
                </w:p>
              </w:tc>
              <w:tc>
                <w:tcPr>
                  <w:tcW w:w="1655" w:type="pct"/>
                  <w:vAlign w:val="center"/>
                </w:tcPr>
                <w:p w14:paraId="6819B208" w14:textId="77777777" w:rsidR="00311932" w:rsidRPr="00421B79" w:rsidRDefault="004E406E" w:rsidP="000C4592">
                  <w:pPr>
                    <w:widowControl/>
                    <w:jc w:val="left"/>
                    <w:rPr>
                      <w:rFonts w:ascii="宋体" w:hAnsi="宋体" w:cs="宋体"/>
                      <w:color w:val="000000" w:themeColor="text1"/>
                      <w:kern w:val="0"/>
                      <w:sz w:val="24"/>
                    </w:rPr>
                  </w:pPr>
                  <w:bookmarkStart w:id="7" w:name="OLE_LINK6"/>
                  <w:r w:rsidRPr="00421B79">
                    <w:rPr>
                      <w:rFonts w:ascii="宋体" w:hAnsi="宋体" w:cs="宋体" w:hint="eastAsia"/>
                      <w:color w:val="000000" w:themeColor="text1"/>
                      <w:kern w:val="0"/>
                      <w:szCs w:val="21"/>
                    </w:rPr>
                    <w:lastRenderedPageBreak/>
                    <w:t>本项目建设注浆站用于</w:t>
                  </w:r>
                  <w:bookmarkStart w:id="8" w:name="OLE_LINK3"/>
                  <w:bookmarkStart w:id="9" w:name="OLE_LINK4"/>
                  <w:r w:rsidR="000C4592" w:rsidRPr="00421B79">
                    <w:rPr>
                      <w:rFonts w:ascii="宋体" w:hAnsi="宋体" w:cs="宋体" w:hint="eastAsia"/>
                      <w:color w:val="000000" w:themeColor="text1"/>
                      <w:kern w:val="0"/>
                      <w:szCs w:val="21"/>
                    </w:rPr>
                    <w:t>离层注浆</w:t>
                  </w:r>
                  <w:bookmarkEnd w:id="8"/>
                  <w:bookmarkEnd w:id="9"/>
                  <w:r w:rsidRPr="00421B79">
                    <w:rPr>
                      <w:rFonts w:ascii="宋体" w:hAnsi="宋体" w:cs="宋体" w:hint="eastAsia"/>
                      <w:color w:val="000000" w:themeColor="text1"/>
                      <w:kern w:val="0"/>
                      <w:szCs w:val="21"/>
                    </w:rPr>
                    <w:t>，</w:t>
                  </w:r>
                  <w:bookmarkEnd w:id="7"/>
                  <w:r w:rsidR="00EB1BA6" w:rsidRPr="00421B79">
                    <w:rPr>
                      <w:rFonts w:hint="eastAsia"/>
                      <w:snapToGrid w:val="0"/>
                      <w:color w:val="000000" w:themeColor="text1"/>
                      <w:kern w:val="0"/>
                      <w:szCs w:val="20"/>
                    </w:rPr>
                    <w:t>可有效控制地面沉陷、损毁耕地，减少</w:t>
                  </w:r>
                  <w:r w:rsidR="00EB1BA6" w:rsidRPr="00421B79">
                    <w:rPr>
                      <w:rFonts w:hint="eastAsia"/>
                      <w:snapToGrid w:val="0"/>
                      <w:color w:val="000000" w:themeColor="text1"/>
                      <w:kern w:val="0"/>
                      <w:szCs w:val="20"/>
                    </w:rPr>
                    <w:lastRenderedPageBreak/>
                    <w:t>煤矸石排放量。</w:t>
                  </w:r>
                </w:p>
              </w:tc>
              <w:tc>
                <w:tcPr>
                  <w:tcW w:w="606" w:type="pct"/>
                  <w:vAlign w:val="center"/>
                </w:tcPr>
                <w:p w14:paraId="3CCFD923" w14:textId="77777777" w:rsidR="00311932" w:rsidRPr="00421B79" w:rsidRDefault="00EB1BA6" w:rsidP="00C84DD8">
                  <w:pPr>
                    <w:widowControl/>
                    <w:topLinePunct/>
                    <w:adjustRightInd w:val="0"/>
                    <w:snapToGrid w:val="0"/>
                    <w:spacing w:line="300" w:lineRule="exact"/>
                    <w:jc w:val="center"/>
                    <w:rPr>
                      <w:snapToGrid w:val="0"/>
                      <w:color w:val="000000" w:themeColor="text1"/>
                      <w:kern w:val="0"/>
                      <w:szCs w:val="20"/>
                    </w:rPr>
                  </w:pPr>
                  <w:r w:rsidRPr="00421B79">
                    <w:rPr>
                      <w:color w:val="000000" w:themeColor="text1"/>
                      <w:szCs w:val="21"/>
                    </w:rPr>
                    <w:lastRenderedPageBreak/>
                    <w:t>符合</w:t>
                  </w:r>
                </w:p>
              </w:tc>
            </w:tr>
            <w:tr w:rsidR="00421B79" w:rsidRPr="00421B79" w14:paraId="340697CB" w14:textId="77777777">
              <w:trPr>
                <w:trHeight w:val="337"/>
                <w:jc w:val="center"/>
              </w:trPr>
              <w:tc>
                <w:tcPr>
                  <w:tcW w:w="322" w:type="pct"/>
                  <w:vAlign w:val="center"/>
                </w:tcPr>
                <w:p w14:paraId="3A96E7A7" w14:textId="77777777" w:rsidR="00311932" w:rsidRPr="00421B79" w:rsidRDefault="00EB1BA6">
                  <w:pPr>
                    <w:widowControl/>
                    <w:topLinePunct/>
                    <w:adjustRightInd w:val="0"/>
                    <w:snapToGrid w:val="0"/>
                    <w:spacing w:line="300" w:lineRule="exact"/>
                    <w:jc w:val="center"/>
                    <w:rPr>
                      <w:snapToGrid w:val="0"/>
                      <w:color w:val="000000" w:themeColor="text1"/>
                      <w:kern w:val="0"/>
                      <w:szCs w:val="21"/>
                    </w:rPr>
                  </w:pPr>
                  <w:r w:rsidRPr="00421B79">
                    <w:rPr>
                      <w:rFonts w:hint="eastAsia"/>
                      <w:snapToGrid w:val="0"/>
                      <w:color w:val="000000" w:themeColor="text1"/>
                      <w:kern w:val="0"/>
                      <w:szCs w:val="21"/>
                    </w:rPr>
                    <w:t>2</w:t>
                  </w:r>
                </w:p>
              </w:tc>
              <w:tc>
                <w:tcPr>
                  <w:tcW w:w="2417" w:type="pct"/>
                  <w:vAlign w:val="center"/>
                </w:tcPr>
                <w:p w14:paraId="4A41D266" w14:textId="77777777" w:rsidR="00311932" w:rsidRPr="00421B79" w:rsidRDefault="00EB1BA6">
                  <w:pPr>
                    <w:widowControl/>
                    <w:topLinePunct/>
                    <w:adjustRightInd w:val="0"/>
                    <w:snapToGrid w:val="0"/>
                    <w:spacing w:line="300" w:lineRule="exact"/>
                    <w:rPr>
                      <w:snapToGrid w:val="0"/>
                      <w:color w:val="000000" w:themeColor="text1"/>
                      <w:kern w:val="0"/>
                      <w:szCs w:val="20"/>
                    </w:rPr>
                  </w:pPr>
                  <w:r w:rsidRPr="00421B79">
                    <w:rPr>
                      <w:rFonts w:hint="eastAsia"/>
                      <w:snapToGrid w:val="0"/>
                      <w:color w:val="000000" w:themeColor="text1"/>
                      <w:kern w:val="0"/>
                      <w:szCs w:val="20"/>
                    </w:rPr>
                    <w:t>8.2</w:t>
                  </w:r>
                  <w:r w:rsidRPr="00421B79">
                    <w:rPr>
                      <w:rFonts w:hint="eastAsia"/>
                      <w:snapToGrid w:val="0"/>
                      <w:color w:val="000000" w:themeColor="text1"/>
                      <w:kern w:val="0"/>
                      <w:szCs w:val="20"/>
                    </w:rPr>
                    <w:t>第</w:t>
                  </w:r>
                  <w:r w:rsidRPr="00421B79">
                    <w:rPr>
                      <w:rFonts w:hint="eastAsia"/>
                      <w:snapToGrid w:val="0"/>
                      <w:color w:val="000000" w:themeColor="text1"/>
                      <w:kern w:val="0"/>
                      <w:szCs w:val="20"/>
                    </w:rPr>
                    <w:t>II</w:t>
                  </w:r>
                  <w:r w:rsidRPr="00421B79">
                    <w:rPr>
                      <w:rFonts w:hint="eastAsia"/>
                      <w:snapToGrid w:val="0"/>
                      <w:color w:val="000000" w:themeColor="text1"/>
                      <w:kern w:val="0"/>
                      <w:szCs w:val="20"/>
                    </w:rPr>
                    <w:t>类一般工业固体废物以及不符合</w:t>
                  </w:r>
                  <w:r w:rsidRPr="00421B79">
                    <w:rPr>
                      <w:rFonts w:hint="eastAsia"/>
                      <w:snapToGrid w:val="0"/>
                      <w:color w:val="000000" w:themeColor="text1"/>
                      <w:kern w:val="0"/>
                      <w:szCs w:val="20"/>
                    </w:rPr>
                    <w:t>8.1</w:t>
                  </w:r>
                  <w:r w:rsidRPr="00421B79">
                    <w:rPr>
                      <w:rFonts w:hint="eastAsia"/>
                      <w:snapToGrid w:val="0"/>
                      <w:color w:val="000000" w:themeColor="text1"/>
                      <w:kern w:val="0"/>
                      <w:szCs w:val="20"/>
                    </w:rPr>
                    <w:t>条充填或回填途径的第</w:t>
                  </w:r>
                  <w:r w:rsidRPr="00421B79">
                    <w:rPr>
                      <w:rFonts w:hint="eastAsia"/>
                      <w:snapToGrid w:val="0"/>
                      <w:color w:val="000000" w:themeColor="text1"/>
                      <w:kern w:val="0"/>
                      <w:szCs w:val="20"/>
                    </w:rPr>
                    <w:t>I</w:t>
                  </w:r>
                  <w:r w:rsidRPr="00421B79">
                    <w:rPr>
                      <w:rFonts w:hint="eastAsia"/>
                      <w:snapToGrid w:val="0"/>
                      <w:color w:val="000000" w:themeColor="text1"/>
                      <w:kern w:val="0"/>
                      <w:szCs w:val="20"/>
                    </w:rPr>
                    <w:t>类一般工业固体废物，其充填或回填活动前应开展环境本底调查，并按照</w:t>
                  </w:r>
                  <w:r w:rsidRPr="00421B79">
                    <w:rPr>
                      <w:rFonts w:hint="eastAsia"/>
                      <w:snapToGrid w:val="0"/>
                      <w:color w:val="000000" w:themeColor="text1"/>
                      <w:kern w:val="0"/>
                      <w:szCs w:val="20"/>
                    </w:rPr>
                    <w:t>HJ25.3</w:t>
                  </w:r>
                  <w:r w:rsidRPr="00421B79">
                    <w:rPr>
                      <w:rFonts w:hint="eastAsia"/>
                      <w:snapToGrid w:val="0"/>
                      <w:color w:val="000000" w:themeColor="text1"/>
                      <w:kern w:val="0"/>
                      <w:szCs w:val="20"/>
                    </w:rPr>
                    <w:t>等相关标准进行环境风险评估，重点评估对地下水、地表水及周边土壤的环境污染风险，确保环境风险可以接受。</w:t>
                  </w:r>
                </w:p>
              </w:tc>
              <w:tc>
                <w:tcPr>
                  <w:tcW w:w="1655" w:type="pct"/>
                  <w:vAlign w:val="center"/>
                </w:tcPr>
                <w:p w14:paraId="5A318000" w14:textId="77777777" w:rsidR="00311932" w:rsidRPr="00421B79" w:rsidRDefault="00EB1BA6">
                  <w:pPr>
                    <w:widowControl/>
                    <w:jc w:val="center"/>
                    <w:rPr>
                      <w:rFonts w:ascii="宋体" w:hAnsi="宋体" w:cs="宋体"/>
                      <w:color w:val="000000" w:themeColor="text1"/>
                      <w:kern w:val="0"/>
                      <w:szCs w:val="21"/>
                    </w:rPr>
                  </w:pPr>
                  <w:r w:rsidRPr="00421B79">
                    <w:rPr>
                      <w:rFonts w:ascii="宋体" w:hAnsi="宋体" w:cs="宋体" w:hint="eastAsia"/>
                      <w:color w:val="000000" w:themeColor="text1"/>
                      <w:kern w:val="0"/>
                      <w:szCs w:val="21"/>
                    </w:rPr>
                    <w:t>项目煤矸石为第I类工业固体废物且符合8.1填充途径，因此不需要开展环境本底调查。</w:t>
                  </w:r>
                </w:p>
              </w:tc>
              <w:tc>
                <w:tcPr>
                  <w:tcW w:w="606" w:type="pct"/>
                  <w:vAlign w:val="center"/>
                </w:tcPr>
                <w:p w14:paraId="38085DE3" w14:textId="77777777" w:rsidR="00311932" w:rsidRPr="00421B79" w:rsidRDefault="00C84DD8" w:rsidP="00C84DD8">
                  <w:pPr>
                    <w:widowControl/>
                    <w:jc w:val="center"/>
                    <w:rPr>
                      <w:color w:val="000000" w:themeColor="text1"/>
                      <w:szCs w:val="21"/>
                    </w:rPr>
                  </w:pPr>
                  <w:r w:rsidRPr="00421B79">
                    <w:rPr>
                      <w:color w:val="000000" w:themeColor="text1"/>
                      <w:szCs w:val="21"/>
                    </w:rPr>
                    <w:t>符合</w:t>
                  </w:r>
                </w:p>
              </w:tc>
            </w:tr>
            <w:tr w:rsidR="00421B79" w:rsidRPr="00421B79" w14:paraId="4142DA84" w14:textId="77777777">
              <w:trPr>
                <w:trHeight w:val="337"/>
                <w:jc w:val="center"/>
              </w:trPr>
              <w:tc>
                <w:tcPr>
                  <w:tcW w:w="322" w:type="pct"/>
                  <w:vAlign w:val="center"/>
                </w:tcPr>
                <w:p w14:paraId="7BFA27C6" w14:textId="77777777" w:rsidR="00311932" w:rsidRPr="00421B79" w:rsidRDefault="00EB1BA6">
                  <w:pPr>
                    <w:widowControl/>
                    <w:topLinePunct/>
                    <w:adjustRightInd w:val="0"/>
                    <w:snapToGrid w:val="0"/>
                    <w:spacing w:line="300" w:lineRule="exact"/>
                    <w:jc w:val="center"/>
                    <w:rPr>
                      <w:snapToGrid w:val="0"/>
                      <w:color w:val="000000" w:themeColor="text1"/>
                      <w:kern w:val="0"/>
                      <w:szCs w:val="20"/>
                    </w:rPr>
                  </w:pPr>
                  <w:r w:rsidRPr="00421B79">
                    <w:rPr>
                      <w:snapToGrid w:val="0"/>
                      <w:color w:val="000000" w:themeColor="text1"/>
                      <w:kern w:val="0"/>
                      <w:szCs w:val="21"/>
                    </w:rPr>
                    <w:t>3</w:t>
                  </w:r>
                </w:p>
              </w:tc>
              <w:tc>
                <w:tcPr>
                  <w:tcW w:w="2417" w:type="pct"/>
                  <w:vAlign w:val="center"/>
                </w:tcPr>
                <w:p w14:paraId="46D4DFC0" w14:textId="77777777" w:rsidR="00311932" w:rsidRPr="00421B79" w:rsidRDefault="00EB1BA6">
                  <w:pPr>
                    <w:widowControl/>
                    <w:topLinePunct/>
                    <w:adjustRightInd w:val="0"/>
                    <w:snapToGrid w:val="0"/>
                    <w:spacing w:line="300" w:lineRule="exact"/>
                    <w:rPr>
                      <w:snapToGrid w:val="0"/>
                      <w:color w:val="000000" w:themeColor="text1"/>
                      <w:kern w:val="0"/>
                      <w:szCs w:val="20"/>
                    </w:rPr>
                  </w:pPr>
                  <w:r w:rsidRPr="00421B79">
                    <w:rPr>
                      <w:rFonts w:hint="eastAsia"/>
                      <w:snapToGrid w:val="0"/>
                      <w:color w:val="000000" w:themeColor="text1"/>
                      <w:kern w:val="0"/>
                      <w:szCs w:val="20"/>
                    </w:rPr>
                    <w:t xml:space="preserve">8.3 </w:t>
                  </w:r>
                  <w:r w:rsidRPr="00421B79">
                    <w:rPr>
                      <w:rFonts w:hint="eastAsia"/>
                      <w:snapToGrid w:val="0"/>
                      <w:color w:val="000000" w:themeColor="text1"/>
                      <w:kern w:val="0"/>
                      <w:szCs w:val="20"/>
                    </w:rPr>
                    <w:t>不应在充填物料中掺加除充填作业所需要的添加剂之外的其他固体废物。</w:t>
                  </w:r>
                </w:p>
              </w:tc>
              <w:tc>
                <w:tcPr>
                  <w:tcW w:w="1655" w:type="pct"/>
                  <w:vAlign w:val="center"/>
                </w:tcPr>
                <w:p w14:paraId="6F98964C" w14:textId="77777777" w:rsidR="00311932" w:rsidRPr="00421B79" w:rsidRDefault="00EB1BA6">
                  <w:pPr>
                    <w:widowControl/>
                    <w:jc w:val="center"/>
                    <w:rPr>
                      <w:rFonts w:ascii="宋体" w:hAnsi="宋体" w:cs="宋体"/>
                      <w:color w:val="000000" w:themeColor="text1"/>
                      <w:kern w:val="0"/>
                      <w:sz w:val="24"/>
                    </w:rPr>
                  </w:pPr>
                  <w:r w:rsidRPr="00421B79">
                    <w:rPr>
                      <w:rFonts w:ascii="宋体" w:hAnsi="宋体" w:cs="宋体" w:hint="eastAsia"/>
                      <w:color w:val="000000" w:themeColor="text1"/>
                      <w:kern w:val="0"/>
                      <w:szCs w:val="21"/>
                    </w:rPr>
                    <w:t>本项目充填物料为煤矸石，属于</w:t>
                  </w:r>
                  <w:r w:rsidRPr="00421B79">
                    <w:rPr>
                      <w:color w:val="000000" w:themeColor="text1"/>
                      <w:kern w:val="0"/>
                      <w:szCs w:val="21"/>
                    </w:rPr>
                    <w:t>I</w:t>
                  </w:r>
                  <w:r w:rsidRPr="00421B79">
                    <w:rPr>
                      <w:rFonts w:ascii="宋体" w:hAnsi="宋体" w:cs="宋体" w:hint="eastAsia"/>
                      <w:color w:val="000000" w:themeColor="text1"/>
                      <w:kern w:val="0"/>
                      <w:szCs w:val="21"/>
                    </w:rPr>
                    <w:t>类固体废物。</w:t>
                  </w:r>
                </w:p>
              </w:tc>
              <w:tc>
                <w:tcPr>
                  <w:tcW w:w="606" w:type="pct"/>
                  <w:vAlign w:val="center"/>
                </w:tcPr>
                <w:p w14:paraId="4BCAE1BD" w14:textId="77777777" w:rsidR="00311932" w:rsidRPr="00421B79" w:rsidRDefault="00EB1BA6" w:rsidP="00C84DD8">
                  <w:pPr>
                    <w:widowControl/>
                    <w:jc w:val="center"/>
                    <w:rPr>
                      <w:rFonts w:ascii="宋体" w:hAnsi="宋体" w:cs="宋体"/>
                      <w:color w:val="000000" w:themeColor="text1"/>
                      <w:kern w:val="0"/>
                      <w:szCs w:val="21"/>
                    </w:rPr>
                  </w:pPr>
                  <w:r w:rsidRPr="00421B79">
                    <w:rPr>
                      <w:color w:val="000000" w:themeColor="text1"/>
                      <w:szCs w:val="21"/>
                    </w:rPr>
                    <w:t>符合</w:t>
                  </w:r>
                </w:p>
              </w:tc>
            </w:tr>
          </w:tbl>
          <w:p w14:paraId="3CC5BF0A"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3</w:t>
            </w:r>
            <w:r w:rsidRPr="00421B79">
              <w:rPr>
                <w:rFonts w:hint="eastAsia"/>
                <w:color w:val="000000" w:themeColor="text1"/>
              </w:rPr>
              <w:t>）与《关于“十四五”大宗固体废弃物综合利用的指导意见》符合性分析</w:t>
            </w:r>
          </w:p>
          <w:p w14:paraId="093EA83F"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1-6  </w:t>
            </w:r>
            <w:r w:rsidRPr="00421B79">
              <w:rPr>
                <w:rFonts w:eastAsia="黑体" w:hint="eastAsia"/>
                <w:color w:val="000000" w:themeColor="text1"/>
                <w:szCs w:val="21"/>
              </w:rPr>
              <w:t>与《关于“十四五”大宗固体废弃物综合利用的指导意见》符合性</w:t>
            </w:r>
            <w:r w:rsidRPr="00421B79">
              <w:rPr>
                <w:rFonts w:eastAsia="黑体"/>
                <w:color w:val="000000" w:themeColor="text1"/>
                <w:szCs w:val="21"/>
              </w:rPr>
              <w:t>分析</w:t>
            </w:r>
          </w:p>
          <w:tbl>
            <w:tblPr>
              <w:tblW w:w="499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58"/>
              <w:gridCol w:w="3806"/>
              <w:gridCol w:w="2236"/>
              <w:gridCol w:w="728"/>
            </w:tblGrid>
            <w:tr w:rsidR="00421B79" w:rsidRPr="00421B79" w14:paraId="763CBC48" w14:textId="77777777">
              <w:trPr>
                <w:trHeight w:val="397"/>
                <w:jc w:val="center"/>
              </w:trPr>
              <w:tc>
                <w:tcPr>
                  <w:tcW w:w="443" w:type="pct"/>
                  <w:vAlign w:val="center"/>
                </w:tcPr>
                <w:p w14:paraId="43C9228C" w14:textId="77777777" w:rsidR="00311932" w:rsidRPr="00421B79" w:rsidRDefault="00EB1BA6">
                  <w:pPr>
                    <w:jc w:val="center"/>
                    <w:rPr>
                      <w:color w:val="000000" w:themeColor="text1"/>
                    </w:rPr>
                  </w:pPr>
                  <w:r w:rsidRPr="00421B79">
                    <w:rPr>
                      <w:rFonts w:hint="eastAsia"/>
                      <w:color w:val="000000" w:themeColor="text1"/>
                    </w:rPr>
                    <w:t>项目</w:t>
                  </w:r>
                </w:p>
              </w:tc>
              <w:tc>
                <w:tcPr>
                  <w:tcW w:w="2562" w:type="pct"/>
                  <w:tcBorders>
                    <w:left w:val="single" w:sz="4" w:space="0" w:color="auto"/>
                    <w:bottom w:val="single" w:sz="4" w:space="0" w:color="auto"/>
                  </w:tcBorders>
                  <w:vAlign w:val="center"/>
                </w:tcPr>
                <w:p w14:paraId="163F2E67" w14:textId="77777777" w:rsidR="00311932" w:rsidRPr="00421B79" w:rsidRDefault="00EB1BA6">
                  <w:pPr>
                    <w:jc w:val="center"/>
                    <w:rPr>
                      <w:color w:val="000000" w:themeColor="text1"/>
                    </w:rPr>
                  </w:pPr>
                  <w:r w:rsidRPr="00421B79">
                    <w:rPr>
                      <w:rFonts w:hint="eastAsia"/>
                      <w:color w:val="000000" w:themeColor="text1"/>
                      <w:szCs w:val="21"/>
                    </w:rPr>
                    <w:t>指导意见内容摘要</w:t>
                  </w:r>
                </w:p>
              </w:tc>
              <w:tc>
                <w:tcPr>
                  <w:tcW w:w="1505" w:type="pct"/>
                  <w:vAlign w:val="center"/>
                </w:tcPr>
                <w:p w14:paraId="10E3DB38" w14:textId="77777777" w:rsidR="00311932" w:rsidRPr="00421B79" w:rsidRDefault="00EB1BA6">
                  <w:pPr>
                    <w:jc w:val="center"/>
                    <w:rPr>
                      <w:color w:val="000000" w:themeColor="text1"/>
                    </w:rPr>
                  </w:pPr>
                  <w:r w:rsidRPr="00421B79">
                    <w:rPr>
                      <w:color w:val="000000" w:themeColor="text1"/>
                    </w:rPr>
                    <w:t>本项目建设情况</w:t>
                  </w:r>
                </w:p>
              </w:tc>
              <w:tc>
                <w:tcPr>
                  <w:tcW w:w="490" w:type="pct"/>
                  <w:vAlign w:val="center"/>
                </w:tcPr>
                <w:p w14:paraId="105DB6DB" w14:textId="77777777" w:rsidR="00311932" w:rsidRPr="00421B79" w:rsidRDefault="00EB1BA6">
                  <w:pPr>
                    <w:jc w:val="center"/>
                    <w:rPr>
                      <w:color w:val="000000" w:themeColor="text1"/>
                    </w:rPr>
                  </w:pPr>
                  <w:r w:rsidRPr="00421B79">
                    <w:rPr>
                      <w:color w:val="000000" w:themeColor="text1"/>
                    </w:rPr>
                    <w:t>结论</w:t>
                  </w:r>
                </w:p>
              </w:tc>
            </w:tr>
            <w:tr w:rsidR="00421B79" w:rsidRPr="00421B79" w14:paraId="4647A3C0" w14:textId="77777777">
              <w:trPr>
                <w:trHeight w:val="397"/>
                <w:jc w:val="center"/>
              </w:trPr>
              <w:tc>
                <w:tcPr>
                  <w:tcW w:w="443" w:type="pct"/>
                  <w:vAlign w:val="center"/>
                </w:tcPr>
                <w:p w14:paraId="1310165D" w14:textId="77777777" w:rsidR="00311932" w:rsidRPr="00421B79" w:rsidRDefault="00EB1BA6">
                  <w:pPr>
                    <w:jc w:val="center"/>
                    <w:rPr>
                      <w:color w:val="000000" w:themeColor="text1"/>
                    </w:rPr>
                  </w:pPr>
                  <w:r w:rsidRPr="00421B79">
                    <w:rPr>
                      <w:rFonts w:hint="eastAsia"/>
                      <w:color w:val="000000" w:themeColor="text1"/>
                    </w:rPr>
                    <w:t>三、提高大宗固废资源利用效率</w:t>
                  </w:r>
                </w:p>
              </w:tc>
              <w:tc>
                <w:tcPr>
                  <w:tcW w:w="2562" w:type="pct"/>
                  <w:tcBorders>
                    <w:top w:val="single" w:sz="4" w:space="0" w:color="auto"/>
                    <w:left w:val="single" w:sz="4" w:space="0" w:color="auto"/>
                  </w:tcBorders>
                  <w:vAlign w:val="center"/>
                </w:tcPr>
                <w:p w14:paraId="6B36992B" w14:textId="77777777" w:rsidR="00311932" w:rsidRPr="00421B79" w:rsidRDefault="00EB1BA6">
                  <w:pPr>
                    <w:jc w:val="center"/>
                    <w:rPr>
                      <w:color w:val="000000" w:themeColor="text1"/>
                    </w:rPr>
                  </w:pPr>
                  <w:r w:rsidRPr="00421B79">
                    <w:rPr>
                      <w:rFonts w:hint="eastAsia"/>
                      <w:color w:val="000000" w:themeColor="text1"/>
                    </w:rPr>
                    <w:t>（六）煤矸石和粉煤灰。持续提高煤矸石和粉煤灰综合利用水平，推进煤矸石和粉煤灰在工程建设、塌陷区治理、矿井充填以及盐碱地、沙漠化土地生态修复等领域的利用，有序引导利用煤矸石、粉煤灰生产新型墙体材料、装饰装修材料等绿色建材，在风险可控前提下深入推动农业领域应用和有价组分提取，加强大掺量和高附加值产品应用推广</w:t>
                  </w:r>
                  <w:r w:rsidRPr="00421B79">
                    <w:rPr>
                      <w:color w:val="000000" w:themeColor="text1"/>
                    </w:rPr>
                    <w:t>。</w:t>
                  </w:r>
                </w:p>
              </w:tc>
              <w:tc>
                <w:tcPr>
                  <w:tcW w:w="1505" w:type="pct"/>
                  <w:vAlign w:val="center"/>
                </w:tcPr>
                <w:p w14:paraId="289EE6FB" w14:textId="77777777" w:rsidR="00311932" w:rsidRPr="00421B79" w:rsidRDefault="00DC70E6">
                  <w:pPr>
                    <w:jc w:val="center"/>
                    <w:rPr>
                      <w:color w:val="000000" w:themeColor="text1"/>
                    </w:rPr>
                  </w:pPr>
                  <w:r w:rsidRPr="00421B79">
                    <w:rPr>
                      <w:rFonts w:hint="eastAsia"/>
                      <w:color w:val="000000" w:themeColor="text1"/>
                    </w:rPr>
                    <w:t>本项目建设注浆站用于离层注浆</w:t>
                  </w:r>
                  <w:r w:rsidR="00EB1BA6" w:rsidRPr="00421B79">
                    <w:rPr>
                      <w:rFonts w:hint="eastAsia"/>
                      <w:color w:val="000000" w:themeColor="text1"/>
                    </w:rPr>
                    <w:t>，</w:t>
                  </w:r>
                  <w:bookmarkStart w:id="10" w:name="OLE_LINK7"/>
                  <w:bookmarkStart w:id="11" w:name="OLE_LINK8"/>
                  <w:r w:rsidR="00EB1BA6" w:rsidRPr="00421B79">
                    <w:rPr>
                      <w:rFonts w:hint="eastAsia"/>
                      <w:color w:val="000000" w:themeColor="text1"/>
                    </w:rPr>
                    <w:t>可大大提高煤矸石综合利用，减少煤矸石堆放。</w:t>
                  </w:r>
                  <w:bookmarkEnd w:id="10"/>
                  <w:bookmarkEnd w:id="11"/>
                </w:p>
              </w:tc>
              <w:tc>
                <w:tcPr>
                  <w:tcW w:w="490" w:type="pct"/>
                  <w:vAlign w:val="center"/>
                </w:tcPr>
                <w:p w14:paraId="730FF56F" w14:textId="77777777" w:rsidR="00311932" w:rsidRPr="00421B79" w:rsidRDefault="00EB1BA6">
                  <w:pPr>
                    <w:jc w:val="center"/>
                    <w:rPr>
                      <w:color w:val="000000" w:themeColor="text1"/>
                    </w:rPr>
                  </w:pPr>
                  <w:r w:rsidRPr="00421B79">
                    <w:rPr>
                      <w:color w:val="000000" w:themeColor="text1"/>
                    </w:rPr>
                    <w:t>符合</w:t>
                  </w:r>
                </w:p>
              </w:tc>
            </w:tr>
          </w:tbl>
          <w:p w14:paraId="4561E37A" w14:textId="77777777" w:rsidR="00311932" w:rsidRPr="00421B79" w:rsidRDefault="00EB1BA6">
            <w:pPr>
              <w:spacing w:line="360" w:lineRule="auto"/>
              <w:ind w:firstLineChars="200" w:firstLine="420"/>
              <w:jc w:val="left"/>
              <w:rPr>
                <w:color w:val="000000" w:themeColor="text1"/>
                <w:szCs w:val="21"/>
              </w:rPr>
            </w:pPr>
            <w:r w:rsidRPr="00421B79">
              <w:rPr>
                <w:color w:val="000000" w:themeColor="text1"/>
                <w:szCs w:val="21"/>
              </w:rPr>
              <w:t>7</w:t>
            </w:r>
            <w:r w:rsidRPr="00421B79">
              <w:rPr>
                <w:rFonts w:hint="eastAsia"/>
                <w:color w:val="000000" w:themeColor="text1"/>
                <w:szCs w:val="21"/>
              </w:rPr>
              <w:t>、选址可行性分析</w:t>
            </w:r>
          </w:p>
          <w:p w14:paraId="57609A48" w14:textId="77777777" w:rsidR="00311932" w:rsidRPr="00421B79" w:rsidRDefault="00DE1B03" w:rsidP="00DE1B03">
            <w:pPr>
              <w:spacing w:line="360" w:lineRule="auto"/>
              <w:ind w:firstLineChars="200" w:firstLine="420"/>
              <w:jc w:val="left"/>
              <w:rPr>
                <w:color w:val="000000" w:themeColor="text1"/>
                <w:szCs w:val="21"/>
              </w:rPr>
            </w:pPr>
            <w:r w:rsidRPr="00421B79">
              <w:rPr>
                <w:rFonts w:hint="eastAsia"/>
                <w:color w:val="000000" w:themeColor="text1"/>
              </w:rPr>
              <w:t>本项目位于煤矿主井工业场地内已有封闭式煤泥棚内</w:t>
            </w:r>
            <w:r w:rsidRPr="00421B79">
              <w:rPr>
                <w:rFonts w:hint="eastAsia"/>
                <w:color w:val="000000" w:themeColor="text1"/>
                <w:szCs w:val="21"/>
              </w:rPr>
              <w:t>，</w:t>
            </w:r>
            <w:r w:rsidRPr="00421B79">
              <w:rPr>
                <w:rFonts w:hint="eastAsia"/>
                <w:color w:val="000000" w:themeColor="text1"/>
              </w:rPr>
              <w:t>项目建设利用原有占地，不新增占地</w:t>
            </w:r>
            <w:r w:rsidRPr="00421B79">
              <w:rPr>
                <w:rFonts w:hint="eastAsia"/>
                <w:color w:val="000000" w:themeColor="text1"/>
                <w:szCs w:val="21"/>
              </w:rPr>
              <w:t>。且</w:t>
            </w:r>
            <w:r w:rsidR="00EB1BA6" w:rsidRPr="00421B79">
              <w:rPr>
                <w:rFonts w:hint="eastAsia"/>
                <w:color w:val="000000" w:themeColor="text1"/>
                <w:szCs w:val="21"/>
              </w:rPr>
              <w:t>矸石制浆系统与选煤厂紧邻，便于矸石的运输，并可以充分利用工业场地的公辅设施，减小工程投入。</w:t>
            </w:r>
          </w:p>
          <w:p w14:paraId="300BA9A1" w14:textId="77777777" w:rsidR="00311932" w:rsidRPr="00421B79" w:rsidRDefault="00EB1BA6">
            <w:pPr>
              <w:spacing w:line="360" w:lineRule="auto"/>
              <w:ind w:firstLineChars="200" w:firstLine="420"/>
              <w:jc w:val="left"/>
              <w:rPr>
                <w:color w:val="000000" w:themeColor="text1"/>
                <w:szCs w:val="21"/>
              </w:rPr>
            </w:pPr>
            <w:r w:rsidRPr="00421B79">
              <w:rPr>
                <w:rFonts w:hint="eastAsia"/>
                <w:color w:val="000000" w:themeColor="text1"/>
                <w:szCs w:val="21"/>
              </w:rPr>
              <w:t>本项目</w:t>
            </w:r>
            <w:r w:rsidR="00DE1B03" w:rsidRPr="00421B79">
              <w:rPr>
                <w:rFonts w:hint="eastAsia"/>
                <w:color w:val="000000" w:themeColor="text1"/>
                <w:szCs w:val="21"/>
              </w:rPr>
              <w:t>为</w:t>
            </w:r>
            <w:r w:rsidR="00DE1B03" w:rsidRPr="00421B79">
              <w:rPr>
                <w:rFonts w:hint="eastAsia"/>
                <w:color w:val="000000" w:themeColor="text1"/>
              </w:rPr>
              <w:t>矸石注浆站</w:t>
            </w:r>
            <w:r w:rsidR="00DE1B03" w:rsidRPr="00421B79">
              <w:rPr>
                <w:color w:val="000000" w:themeColor="text1"/>
              </w:rPr>
              <w:t>建设项目</w:t>
            </w:r>
            <w:r w:rsidRPr="00421B79">
              <w:rPr>
                <w:rFonts w:hint="eastAsia"/>
                <w:color w:val="000000" w:themeColor="text1"/>
                <w:szCs w:val="21"/>
              </w:rPr>
              <w:t>，</w:t>
            </w:r>
            <w:r w:rsidR="00DE1B03" w:rsidRPr="00421B79">
              <w:rPr>
                <w:rFonts w:hint="eastAsia"/>
                <w:color w:val="000000" w:themeColor="text1"/>
                <w:szCs w:val="21"/>
              </w:rPr>
              <w:t>项目实施后</w:t>
            </w:r>
            <w:r w:rsidRPr="00421B79">
              <w:rPr>
                <w:rFonts w:hint="eastAsia"/>
                <w:color w:val="000000" w:themeColor="text1"/>
                <w:szCs w:val="21"/>
              </w:rPr>
              <w:t>可有效解决霍尔辛赫矿煤矿产生的洗选矸石处置问题，同时有效控制地表变形问题。本项目用地范围不涉及基本草原、公益林，无基本农田，管线限定范围，项目所在地环境质量现状良好，采用有效污染防治措施后，建设和运行对评价区环境影响较小。</w:t>
            </w:r>
            <w:r w:rsidRPr="00421B79">
              <w:rPr>
                <w:rFonts w:hint="eastAsia"/>
                <w:color w:val="000000" w:themeColor="text1"/>
                <w:szCs w:val="21"/>
              </w:rPr>
              <w:t xml:space="preserve"> </w:t>
            </w:r>
          </w:p>
          <w:p w14:paraId="4A77476D" w14:textId="77777777" w:rsidR="00311932" w:rsidRPr="00421B79" w:rsidRDefault="00EB1BA6">
            <w:pPr>
              <w:spacing w:line="360" w:lineRule="auto"/>
              <w:ind w:firstLineChars="200" w:firstLine="420"/>
              <w:jc w:val="left"/>
              <w:rPr>
                <w:color w:val="000000" w:themeColor="text1"/>
                <w:szCs w:val="21"/>
              </w:rPr>
            </w:pPr>
            <w:r w:rsidRPr="00421B79">
              <w:rPr>
                <w:rFonts w:hint="eastAsia"/>
                <w:color w:val="000000" w:themeColor="text1"/>
                <w:szCs w:val="21"/>
              </w:rPr>
              <w:t>综上所述，从环境角度分析项目选址合理。</w:t>
            </w:r>
          </w:p>
          <w:p w14:paraId="5CFBF471" w14:textId="77777777" w:rsidR="00311932" w:rsidRPr="00421B79" w:rsidRDefault="00311932">
            <w:pPr>
              <w:rPr>
                <w:color w:val="000000" w:themeColor="text1"/>
              </w:rPr>
            </w:pPr>
          </w:p>
        </w:tc>
      </w:tr>
    </w:tbl>
    <w:p w14:paraId="731FC78E" w14:textId="77777777" w:rsidR="00311932" w:rsidRPr="00421B79" w:rsidRDefault="00311932">
      <w:pPr>
        <w:spacing w:line="360" w:lineRule="auto"/>
        <w:outlineLvl w:val="0"/>
        <w:rPr>
          <w:rFonts w:eastAsia="黑体"/>
          <w:color w:val="000000" w:themeColor="text1"/>
          <w:sz w:val="30"/>
        </w:rPr>
        <w:sectPr w:rsidR="00311932" w:rsidRPr="00421B79">
          <w:footerReference w:type="default" r:id="rId13"/>
          <w:pgSz w:w="11906" w:h="16838"/>
          <w:pgMar w:top="1417" w:right="1417" w:bottom="1417" w:left="1417" w:header="851" w:footer="1077" w:gutter="0"/>
          <w:pgNumType w:start="1"/>
          <w:cols w:space="720"/>
          <w:docGrid w:linePitch="312"/>
        </w:sectPr>
      </w:pPr>
    </w:p>
    <w:p w14:paraId="25378F91" w14:textId="77777777" w:rsidR="00311932" w:rsidRPr="00421B79" w:rsidRDefault="00EB1BA6">
      <w:pPr>
        <w:pStyle w:val="af5"/>
        <w:jc w:val="center"/>
        <w:outlineLvl w:val="0"/>
        <w:rPr>
          <w:rFonts w:ascii="Times New Roman" w:eastAsia="黑体" w:hAnsi="Times New Roman"/>
          <w:snapToGrid w:val="0"/>
          <w:color w:val="000000" w:themeColor="text1"/>
          <w:sz w:val="30"/>
          <w:szCs w:val="30"/>
        </w:rPr>
      </w:pPr>
      <w:r w:rsidRPr="00421B79">
        <w:rPr>
          <w:rFonts w:ascii="Times New Roman" w:eastAsia="黑体" w:hAnsi="Times New Roman" w:hint="eastAsia"/>
          <w:snapToGrid w:val="0"/>
          <w:color w:val="000000" w:themeColor="text1"/>
          <w:sz w:val="30"/>
          <w:szCs w:val="30"/>
        </w:rPr>
        <w:lastRenderedPageBreak/>
        <w:t>二、</w:t>
      </w:r>
      <w:r w:rsidRPr="00421B79">
        <w:rPr>
          <w:rFonts w:ascii="Times New Roman" w:eastAsia="黑体" w:hAnsi="Times New Roman"/>
          <w:snapToGrid w:val="0"/>
          <w:color w:val="000000" w:themeColor="text1"/>
          <w:sz w:val="30"/>
          <w:szCs w:val="30"/>
        </w:rPr>
        <w:t>建设项目工程分析</w:t>
      </w:r>
    </w:p>
    <w:tbl>
      <w:tblPr>
        <w:tblW w:w="92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25"/>
        <w:gridCol w:w="8863"/>
      </w:tblGrid>
      <w:tr w:rsidR="00421B79" w:rsidRPr="00421B79" w14:paraId="34A69241" w14:textId="77777777" w:rsidTr="005A235C">
        <w:trPr>
          <w:trHeight w:val="600"/>
          <w:jc w:val="center"/>
        </w:trPr>
        <w:tc>
          <w:tcPr>
            <w:tcW w:w="534" w:type="dxa"/>
            <w:vAlign w:val="center"/>
          </w:tcPr>
          <w:p w14:paraId="5F8B869D" w14:textId="77777777" w:rsidR="00311932" w:rsidRPr="00421B79" w:rsidRDefault="00EB1BA6">
            <w:pPr>
              <w:pStyle w:val="af5"/>
              <w:adjustRightInd w:val="0"/>
              <w:snapToGrid w:val="0"/>
              <w:spacing w:before="0" w:beforeAutospacing="0" w:after="0" w:afterAutospacing="0"/>
              <w:jc w:val="center"/>
              <w:rPr>
                <w:rFonts w:ascii="Times New Roman" w:hAnsi="Times New Roman"/>
                <w:color w:val="000000" w:themeColor="text1"/>
                <w:sz w:val="21"/>
                <w:szCs w:val="21"/>
              </w:rPr>
            </w:pPr>
            <w:r w:rsidRPr="00421B79">
              <w:rPr>
                <w:rFonts w:ascii="Times New Roman" w:hAnsi="Times New Roman"/>
                <w:color w:val="000000" w:themeColor="text1"/>
                <w:sz w:val="21"/>
                <w:szCs w:val="21"/>
              </w:rPr>
              <w:t>建设内容</w:t>
            </w:r>
          </w:p>
        </w:tc>
        <w:tc>
          <w:tcPr>
            <w:tcW w:w="8754" w:type="dxa"/>
          </w:tcPr>
          <w:p w14:paraId="06B8262E" w14:textId="77777777" w:rsidR="00311932" w:rsidRPr="00421B79" w:rsidRDefault="00EB1BA6">
            <w:pPr>
              <w:spacing w:line="360" w:lineRule="auto"/>
              <w:ind w:firstLineChars="200" w:firstLine="420"/>
              <w:jc w:val="left"/>
              <w:rPr>
                <w:color w:val="000000" w:themeColor="text1"/>
                <w:szCs w:val="21"/>
              </w:rPr>
            </w:pPr>
            <w:r w:rsidRPr="00421B79">
              <w:rPr>
                <w:color w:val="000000" w:themeColor="text1"/>
                <w:szCs w:val="21"/>
              </w:rPr>
              <w:t>1</w:t>
            </w:r>
            <w:r w:rsidRPr="00421B79">
              <w:rPr>
                <w:color w:val="000000" w:themeColor="text1"/>
                <w:szCs w:val="21"/>
              </w:rPr>
              <w:t>、项目</w:t>
            </w:r>
            <w:r w:rsidRPr="00421B79">
              <w:rPr>
                <w:rFonts w:hint="eastAsia"/>
                <w:color w:val="000000" w:themeColor="text1"/>
                <w:szCs w:val="21"/>
              </w:rPr>
              <w:t>背景</w:t>
            </w:r>
          </w:p>
          <w:p w14:paraId="619D70D3" w14:textId="77777777" w:rsidR="00311932" w:rsidRPr="00421B79" w:rsidRDefault="00EB1BA6">
            <w:pPr>
              <w:spacing w:line="360" w:lineRule="auto"/>
              <w:ind w:firstLineChars="200" w:firstLine="420"/>
              <w:rPr>
                <w:color w:val="000000" w:themeColor="text1"/>
                <w:szCs w:val="21"/>
              </w:rPr>
            </w:pPr>
            <w:r w:rsidRPr="00421B79">
              <w:rPr>
                <w:rFonts w:hint="eastAsia"/>
                <w:color w:val="000000" w:themeColor="text1"/>
                <w:szCs w:val="21"/>
              </w:rPr>
              <w:t>霍尔辛赫矿井位于山西省长治市长子县县城东南约</w:t>
            </w:r>
            <w:r w:rsidRPr="00421B79">
              <w:rPr>
                <w:rFonts w:hint="eastAsia"/>
                <w:color w:val="000000" w:themeColor="text1"/>
                <w:szCs w:val="21"/>
              </w:rPr>
              <w:t>5km</w:t>
            </w:r>
            <w:r w:rsidRPr="00421B79">
              <w:rPr>
                <w:rFonts w:hint="eastAsia"/>
                <w:color w:val="000000" w:themeColor="text1"/>
                <w:szCs w:val="21"/>
              </w:rPr>
              <w:t>处，工业场地位于南鲍村东北侧约</w:t>
            </w:r>
            <w:r w:rsidRPr="00421B79">
              <w:rPr>
                <w:rFonts w:hint="eastAsia"/>
                <w:color w:val="000000" w:themeColor="text1"/>
                <w:szCs w:val="21"/>
              </w:rPr>
              <w:t>80m</w:t>
            </w:r>
            <w:r w:rsidRPr="00421B79">
              <w:rPr>
                <w:rFonts w:hint="eastAsia"/>
                <w:color w:val="000000" w:themeColor="text1"/>
                <w:szCs w:val="21"/>
              </w:rPr>
              <w:t>处，行政区隶属长子县丹朱镇。井田地理坐标为：东经</w:t>
            </w:r>
            <w:r w:rsidRPr="00421B79">
              <w:rPr>
                <w:rFonts w:hint="eastAsia"/>
                <w:color w:val="000000" w:themeColor="text1"/>
                <w:szCs w:val="21"/>
              </w:rPr>
              <w:t>112</w:t>
            </w:r>
            <w:r w:rsidRPr="00421B79">
              <w:rPr>
                <w:rFonts w:hint="eastAsia"/>
                <w:color w:val="000000" w:themeColor="text1"/>
                <w:szCs w:val="21"/>
              </w:rPr>
              <w:t>°</w:t>
            </w:r>
            <w:r w:rsidRPr="00421B79">
              <w:rPr>
                <w:rFonts w:hint="eastAsia"/>
                <w:color w:val="000000" w:themeColor="text1"/>
                <w:szCs w:val="21"/>
              </w:rPr>
              <w:t>53</w:t>
            </w:r>
            <w:r w:rsidRPr="00421B79">
              <w:rPr>
                <w:rFonts w:hint="eastAsia"/>
                <w:color w:val="000000" w:themeColor="text1"/>
                <w:szCs w:val="21"/>
              </w:rPr>
              <w:t>′</w:t>
            </w:r>
            <w:r w:rsidRPr="00421B79">
              <w:rPr>
                <w:rFonts w:hint="eastAsia"/>
                <w:color w:val="000000" w:themeColor="text1"/>
                <w:szCs w:val="21"/>
              </w:rPr>
              <w:t>11"</w:t>
            </w:r>
            <w:r w:rsidRPr="00421B79">
              <w:rPr>
                <w:rFonts w:hint="eastAsia"/>
                <w:color w:val="000000" w:themeColor="text1"/>
                <w:szCs w:val="21"/>
              </w:rPr>
              <w:t>～</w:t>
            </w:r>
            <w:r w:rsidRPr="00421B79">
              <w:rPr>
                <w:rFonts w:hint="eastAsia"/>
                <w:color w:val="000000" w:themeColor="text1"/>
                <w:szCs w:val="21"/>
              </w:rPr>
              <w:t>112</w:t>
            </w:r>
            <w:r w:rsidRPr="00421B79">
              <w:rPr>
                <w:rFonts w:hint="eastAsia"/>
                <w:color w:val="000000" w:themeColor="text1"/>
                <w:szCs w:val="21"/>
              </w:rPr>
              <w:t>°</w:t>
            </w:r>
            <w:r w:rsidRPr="00421B79">
              <w:rPr>
                <w:rFonts w:hint="eastAsia"/>
                <w:color w:val="000000" w:themeColor="text1"/>
                <w:szCs w:val="21"/>
              </w:rPr>
              <w:t>57</w:t>
            </w:r>
            <w:r w:rsidRPr="00421B79">
              <w:rPr>
                <w:rFonts w:hint="eastAsia"/>
                <w:color w:val="000000" w:themeColor="text1"/>
                <w:szCs w:val="21"/>
              </w:rPr>
              <w:t>′</w:t>
            </w:r>
            <w:r w:rsidRPr="00421B79">
              <w:rPr>
                <w:rFonts w:hint="eastAsia"/>
                <w:color w:val="000000" w:themeColor="text1"/>
                <w:szCs w:val="21"/>
              </w:rPr>
              <w:t>20"</w:t>
            </w:r>
            <w:r w:rsidRPr="00421B79">
              <w:rPr>
                <w:rFonts w:hint="eastAsia"/>
                <w:color w:val="000000" w:themeColor="text1"/>
                <w:szCs w:val="21"/>
              </w:rPr>
              <w:t>，北纬</w:t>
            </w:r>
            <w:r w:rsidRPr="00421B79">
              <w:rPr>
                <w:rFonts w:hint="eastAsia"/>
                <w:color w:val="000000" w:themeColor="text1"/>
                <w:szCs w:val="21"/>
              </w:rPr>
              <w:t>36</w:t>
            </w:r>
            <w:r w:rsidRPr="00421B79">
              <w:rPr>
                <w:rFonts w:hint="eastAsia"/>
                <w:color w:val="000000" w:themeColor="text1"/>
                <w:szCs w:val="21"/>
              </w:rPr>
              <w:t>°</w:t>
            </w:r>
            <w:r w:rsidRPr="00421B79">
              <w:rPr>
                <w:rFonts w:hint="eastAsia"/>
                <w:color w:val="000000" w:themeColor="text1"/>
                <w:szCs w:val="21"/>
              </w:rPr>
              <w:t>03</w:t>
            </w:r>
            <w:r w:rsidRPr="00421B79">
              <w:rPr>
                <w:rFonts w:hint="eastAsia"/>
                <w:color w:val="000000" w:themeColor="text1"/>
                <w:szCs w:val="21"/>
              </w:rPr>
              <w:t>′</w:t>
            </w:r>
            <w:r w:rsidRPr="00421B79">
              <w:rPr>
                <w:rFonts w:hint="eastAsia"/>
                <w:color w:val="000000" w:themeColor="text1"/>
                <w:szCs w:val="21"/>
              </w:rPr>
              <w:t>03"</w:t>
            </w:r>
            <w:r w:rsidRPr="00421B79">
              <w:rPr>
                <w:rFonts w:hint="eastAsia"/>
                <w:color w:val="000000" w:themeColor="text1"/>
                <w:szCs w:val="21"/>
              </w:rPr>
              <w:t>～</w:t>
            </w:r>
            <w:r w:rsidRPr="00421B79">
              <w:rPr>
                <w:rFonts w:hint="eastAsia"/>
                <w:color w:val="000000" w:themeColor="text1"/>
                <w:szCs w:val="21"/>
              </w:rPr>
              <w:t>36</w:t>
            </w:r>
            <w:r w:rsidRPr="00421B79">
              <w:rPr>
                <w:rFonts w:hint="eastAsia"/>
                <w:color w:val="000000" w:themeColor="text1"/>
                <w:szCs w:val="21"/>
              </w:rPr>
              <w:t>°</w:t>
            </w:r>
            <w:r w:rsidRPr="00421B79">
              <w:rPr>
                <w:rFonts w:hint="eastAsia"/>
                <w:color w:val="000000" w:themeColor="text1"/>
                <w:szCs w:val="21"/>
              </w:rPr>
              <w:t>08</w:t>
            </w:r>
            <w:r w:rsidRPr="00421B79">
              <w:rPr>
                <w:rFonts w:hint="eastAsia"/>
                <w:color w:val="000000" w:themeColor="text1"/>
                <w:szCs w:val="21"/>
              </w:rPr>
              <w:t>′</w:t>
            </w:r>
            <w:r w:rsidRPr="00421B79">
              <w:rPr>
                <w:rFonts w:hint="eastAsia"/>
                <w:color w:val="000000" w:themeColor="text1"/>
                <w:szCs w:val="21"/>
              </w:rPr>
              <w:t>47"</w:t>
            </w:r>
            <w:r w:rsidRPr="00421B79">
              <w:rPr>
                <w:rFonts w:hint="eastAsia"/>
                <w:color w:val="000000" w:themeColor="text1"/>
                <w:szCs w:val="21"/>
              </w:rPr>
              <w:t>。井田东至何村、郭村、上霍村一线，南至交里，西至两水村、乔坡底村一线，北至小京村，南北长度为</w:t>
            </w:r>
            <w:r w:rsidRPr="00421B79">
              <w:rPr>
                <w:rFonts w:hint="eastAsia"/>
                <w:color w:val="000000" w:themeColor="text1"/>
                <w:szCs w:val="21"/>
              </w:rPr>
              <w:t>10.7</w:t>
            </w:r>
            <w:r w:rsidRPr="00421B79">
              <w:rPr>
                <w:rFonts w:hint="eastAsia"/>
                <w:color w:val="000000" w:themeColor="text1"/>
                <w:szCs w:val="21"/>
              </w:rPr>
              <w:t>～</w:t>
            </w:r>
            <w:r w:rsidRPr="00421B79">
              <w:rPr>
                <w:rFonts w:hint="eastAsia"/>
                <w:color w:val="000000" w:themeColor="text1"/>
                <w:szCs w:val="21"/>
              </w:rPr>
              <w:t>13.8km</w:t>
            </w:r>
            <w:r w:rsidRPr="00421B79">
              <w:rPr>
                <w:rFonts w:hint="eastAsia"/>
                <w:color w:val="000000" w:themeColor="text1"/>
                <w:szCs w:val="21"/>
              </w:rPr>
              <w:t>，东西宽度约为</w:t>
            </w:r>
            <w:r w:rsidRPr="00421B79">
              <w:rPr>
                <w:rFonts w:hint="eastAsia"/>
                <w:color w:val="000000" w:themeColor="text1"/>
                <w:szCs w:val="21"/>
              </w:rPr>
              <w:t>5.8km</w:t>
            </w:r>
            <w:r w:rsidRPr="00421B79">
              <w:rPr>
                <w:rFonts w:hint="eastAsia"/>
                <w:color w:val="000000" w:themeColor="text1"/>
                <w:szCs w:val="21"/>
              </w:rPr>
              <w:t>，面积</w:t>
            </w:r>
            <w:r w:rsidRPr="00421B79">
              <w:rPr>
                <w:rFonts w:hint="eastAsia"/>
                <w:color w:val="000000" w:themeColor="text1"/>
                <w:szCs w:val="21"/>
              </w:rPr>
              <w:t>71.3947km</w:t>
            </w:r>
            <w:r w:rsidRPr="00421B79">
              <w:rPr>
                <w:rFonts w:hint="eastAsia"/>
                <w:color w:val="000000" w:themeColor="text1"/>
                <w:szCs w:val="21"/>
                <w:vertAlign w:val="superscript"/>
              </w:rPr>
              <w:t>2</w:t>
            </w:r>
            <w:r w:rsidRPr="00421B79">
              <w:rPr>
                <w:rFonts w:hint="eastAsia"/>
                <w:color w:val="000000" w:themeColor="text1"/>
                <w:szCs w:val="21"/>
              </w:rPr>
              <w:t>。矿井设计能力</w:t>
            </w:r>
            <w:r w:rsidRPr="00421B79">
              <w:rPr>
                <w:color w:val="000000" w:themeColor="text1"/>
                <w:szCs w:val="21"/>
              </w:rPr>
              <w:t>300</w:t>
            </w:r>
            <w:r w:rsidRPr="00421B79">
              <w:rPr>
                <w:rFonts w:hint="eastAsia"/>
                <w:color w:val="000000" w:themeColor="text1"/>
                <w:szCs w:val="21"/>
              </w:rPr>
              <w:t>万</w:t>
            </w:r>
            <w:r w:rsidRPr="00421B79">
              <w:rPr>
                <w:rFonts w:hint="eastAsia"/>
                <w:color w:val="000000" w:themeColor="text1"/>
                <w:szCs w:val="21"/>
              </w:rPr>
              <w:t>t/a</w:t>
            </w:r>
            <w:r w:rsidRPr="00421B79">
              <w:rPr>
                <w:rFonts w:hint="eastAsia"/>
                <w:color w:val="000000" w:themeColor="text1"/>
                <w:szCs w:val="21"/>
              </w:rPr>
              <w:t>，矸石</w:t>
            </w:r>
            <w:r w:rsidR="0072200B" w:rsidRPr="00421B79">
              <w:rPr>
                <w:rFonts w:hint="eastAsia"/>
                <w:color w:val="000000" w:themeColor="text1"/>
                <w:szCs w:val="21"/>
              </w:rPr>
              <w:t>产生量巍为</w:t>
            </w:r>
            <w:r w:rsidRPr="00421B79">
              <w:rPr>
                <w:rFonts w:hint="eastAsia"/>
                <w:color w:val="000000" w:themeColor="text1"/>
                <w:szCs w:val="21"/>
              </w:rPr>
              <w:t>70</w:t>
            </w:r>
            <w:r w:rsidRPr="00421B79">
              <w:rPr>
                <w:rFonts w:hint="eastAsia"/>
                <w:color w:val="000000" w:themeColor="text1"/>
                <w:szCs w:val="21"/>
              </w:rPr>
              <w:t>万</w:t>
            </w:r>
            <w:r w:rsidRPr="00421B79">
              <w:rPr>
                <w:rFonts w:hint="eastAsia"/>
                <w:color w:val="000000" w:themeColor="text1"/>
                <w:szCs w:val="21"/>
              </w:rPr>
              <w:t>t</w:t>
            </w:r>
            <w:r w:rsidR="0072200B" w:rsidRPr="00421B79">
              <w:rPr>
                <w:color w:val="000000" w:themeColor="text1"/>
                <w:szCs w:val="21"/>
              </w:rPr>
              <w:t>/</w:t>
            </w:r>
            <w:r w:rsidR="0072200B" w:rsidRPr="00421B79">
              <w:rPr>
                <w:rFonts w:hint="eastAsia"/>
                <w:color w:val="000000" w:themeColor="text1"/>
                <w:szCs w:val="21"/>
              </w:rPr>
              <w:t>a</w:t>
            </w:r>
            <w:r w:rsidRPr="00421B79">
              <w:rPr>
                <w:rFonts w:hint="eastAsia"/>
                <w:color w:val="000000" w:themeColor="text1"/>
                <w:szCs w:val="21"/>
              </w:rPr>
              <w:t>。</w:t>
            </w:r>
            <w:r w:rsidRPr="00421B79">
              <w:rPr>
                <w:color w:val="000000" w:themeColor="text1"/>
                <w:szCs w:val="21"/>
              </w:rPr>
              <w:t>目前煤矿矸石处置途径主要是地面</w:t>
            </w:r>
            <w:r w:rsidRPr="00421B79">
              <w:rPr>
                <w:rFonts w:hint="eastAsia"/>
                <w:color w:val="000000" w:themeColor="text1"/>
                <w:szCs w:val="21"/>
              </w:rPr>
              <w:t>填埋</w:t>
            </w:r>
            <w:r w:rsidRPr="00421B79">
              <w:rPr>
                <w:color w:val="000000" w:themeColor="text1"/>
                <w:szCs w:val="21"/>
              </w:rPr>
              <w:t>处置，随着外排场地容量有限，根据《煤矸石综合利用管理办法</w:t>
            </w:r>
            <w:r w:rsidRPr="00421B79">
              <w:rPr>
                <w:rFonts w:hint="eastAsia"/>
                <w:color w:val="000000" w:themeColor="text1"/>
                <w:szCs w:val="21"/>
              </w:rPr>
              <w:t>》（</w:t>
            </w:r>
            <w:r w:rsidRPr="00421B79">
              <w:rPr>
                <w:rFonts w:hint="eastAsia"/>
                <w:color w:val="000000" w:themeColor="text1"/>
                <w:szCs w:val="21"/>
              </w:rPr>
              <w:t>2014</w:t>
            </w:r>
            <w:r w:rsidRPr="00421B79">
              <w:rPr>
                <w:rFonts w:hint="eastAsia"/>
                <w:color w:val="000000" w:themeColor="text1"/>
                <w:szCs w:val="21"/>
              </w:rPr>
              <w:t>年修订版）</w:t>
            </w:r>
            <w:r w:rsidRPr="00421B79">
              <w:rPr>
                <w:color w:val="000000" w:themeColor="text1"/>
                <w:szCs w:val="21"/>
              </w:rPr>
              <w:t>新申请外排场地已无可能。按照国家环保相关政策要求，为减少矸石外排对生态破坏和环境污染，需采用安全可靠的技术、工艺对矿井煤矸石进行高效环保、无害化处理，满足环保要求，同时保障矿井安全生产</w:t>
            </w:r>
            <w:r w:rsidRPr="00421B79">
              <w:rPr>
                <w:rFonts w:hint="eastAsia"/>
                <w:color w:val="000000" w:themeColor="text1"/>
                <w:szCs w:val="21"/>
              </w:rPr>
              <w:t>，</w:t>
            </w:r>
            <w:r w:rsidRPr="00421B79">
              <w:rPr>
                <w:color w:val="000000" w:themeColor="text1"/>
                <w:szCs w:val="21"/>
              </w:rPr>
              <w:t>同时利用地下空间处置煤矸石，符合绿色矿山建设的理念</w:t>
            </w:r>
            <w:r w:rsidRPr="00421B79">
              <w:rPr>
                <w:rFonts w:hint="eastAsia"/>
                <w:color w:val="000000" w:themeColor="text1"/>
                <w:szCs w:val="21"/>
              </w:rPr>
              <w:t>。</w:t>
            </w:r>
          </w:p>
          <w:p w14:paraId="6FFE3EBE" w14:textId="77777777" w:rsidR="003343D3" w:rsidRPr="00421B79" w:rsidRDefault="00EB1BA6">
            <w:pPr>
              <w:spacing w:line="360" w:lineRule="auto"/>
              <w:ind w:firstLineChars="200" w:firstLine="420"/>
              <w:jc w:val="left"/>
              <w:rPr>
                <w:color w:val="000000" w:themeColor="text1"/>
                <w:szCs w:val="21"/>
              </w:rPr>
            </w:pPr>
            <w:r w:rsidRPr="00421B79">
              <w:rPr>
                <w:rFonts w:hint="eastAsia"/>
                <w:color w:val="000000" w:themeColor="text1"/>
                <w:szCs w:val="21"/>
              </w:rPr>
              <w:t>本项目结合霍尔辛赫煤矿具体地质条件，采用新型覆岩离层区域注浆充填技术。该技术通过地面钻孔向覆岩离层区域注浆，提前干预覆岩的活动状态，人为形成覆岩结构与充填压实承载区，进而控制覆岩运动过程。实现对采空区塌陷的有效控制，保障地面建筑物免受采动影响。本项目实施主要目的是为控制地表沉陷，保护地表上覆建构筑物。</w:t>
            </w:r>
          </w:p>
          <w:p w14:paraId="07B9F50A" w14:textId="77777777" w:rsidR="00B24656" w:rsidRPr="00421B79" w:rsidRDefault="00B24656" w:rsidP="009313D4">
            <w:pPr>
              <w:spacing w:line="360" w:lineRule="auto"/>
              <w:ind w:firstLineChars="200" w:firstLine="420"/>
              <w:jc w:val="left"/>
              <w:rPr>
                <w:color w:val="000000" w:themeColor="text1"/>
                <w:szCs w:val="21"/>
              </w:rPr>
            </w:pPr>
            <w:r w:rsidRPr="00421B79">
              <w:rPr>
                <w:rFonts w:hint="eastAsia"/>
                <w:color w:val="000000" w:themeColor="text1"/>
                <w:szCs w:val="21"/>
              </w:rPr>
              <w:t>本项目仅对</w:t>
            </w:r>
            <w:r w:rsidR="009A4597" w:rsidRPr="00421B79">
              <w:rPr>
                <w:rFonts w:hint="eastAsia"/>
                <w:color w:val="000000" w:themeColor="text1"/>
                <w:szCs w:val="21"/>
              </w:rPr>
              <w:t>地面制浆系统</w:t>
            </w:r>
            <w:r w:rsidRPr="00421B79">
              <w:rPr>
                <w:rFonts w:hint="eastAsia"/>
                <w:color w:val="000000" w:themeColor="text1"/>
                <w:szCs w:val="21"/>
              </w:rPr>
              <w:t>建设相关环境影响进行评价，</w:t>
            </w:r>
            <w:r w:rsidR="00DD2DFE" w:rsidRPr="00421B79">
              <w:rPr>
                <w:rFonts w:hint="eastAsia"/>
                <w:color w:val="000000" w:themeColor="text1"/>
                <w:szCs w:val="21"/>
              </w:rPr>
              <w:t>管路输送</w:t>
            </w:r>
            <w:r w:rsidRPr="00421B79">
              <w:rPr>
                <w:rFonts w:hint="eastAsia"/>
                <w:color w:val="000000" w:themeColor="text1"/>
                <w:szCs w:val="21"/>
              </w:rPr>
              <w:t>及</w:t>
            </w:r>
            <w:r w:rsidR="009A4597" w:rsidRPr="00421B79">
              <w:rPr>
                <w:rFonts w:hint="eastAsia"/>
                <w:color w:val="000000" w:themeColor="text1"/>
                <w:szCs w:val="21"/>
              </w:rPr>
              <w:t>注浆充填系统</w:t>
            </w:r>
            <w:r w:rsidRPr="00421B79">
              <w:rPr>
                <w:rFonts w:hint="eastAsia"/>
                <w:color w:val="000000" w:themeColor="text1"/>
                <w:szCs w:val="21"/>
              </w:rPr>
              <w:t>环境影响另行评价。</w:t>
            </w:r>
          </w:p>
          <w:p w14:paraId="03FA3769" w14:textId="77777777" w:rsidR="00311932" w:rsidRPr="00421B79" w:rsidRDefault="00EB1BA6">
            <w:pPr>
              <w:spacing w:line="360" w:lineRule="auto"/>
              <w:ind w:firstLineChars="200" w:firstLine="420"/>
              <w:jc w:val="left"/>
              <w:rPr>
                <w:color w:val="000000" w:themeColor="text1"/>
                <w:szCs w:val="21"/>
              </w:rPr>
            </w:pPr>
            <w:r w:rsidRPr="00421B79">
              <w:rPr>
                <w:color w:val="000000" w:themeColor="text1"/>
                <w:szCs w:val="21"/>
              </w:rPr>
              <w:t>2</w:t>
            </w:r>
            <w:r w:rsidRPr="00421B79">
              <w:rPr>
                <w:color w:val="000000" w:themeColor="text1"/>
                <w:szCs w:val="21"/>
              </w:rPr>
              <w:t>、</w:t>
            </w:r>
            <w:r w:rsidRPr="00421B79">
              <w:rPr>
                <w:rFonts w:hint="eastAsia"/>
                <w:color w:val="000000" w:themeColor="text1"/>
                <w:szCs w:val="21"/>
              </w:rPr>
              <w:t>项目组成</w:t>
            </w:r>
          </w:p>
          <w:p w14:paraId="312C6228" w14:textId="77777777" w:rsidR="00311932" w:rsidRPr="00421B79" w:rsidRDefault="00EB1BA6" w:rsidP="00975441">
            <w:pPr>
              <w:spacing w:line="360" w:lineRule="auto"/>
              <w:ind w:firstLineChars="200" w:firstLine="420"/>
              <w:jc w:val="left"/>
              <w:rPr>
                <w:color w:val="000000" w:themeColor="text1"/>
              </w:rPr>
            </w:pPr>
            <w:bookmarkStart w:id="12" w:name="OLE_LINK5"/>
            <w:bookmarkStart w:id="13" w:name="OLE_LINK11"/>
            <w:r w:rsidRPr="00421B79">
              <w:rPr>
                <w:rFonts w:hint="eastAsia"/>
                <w:bCs/>
                <w:color w:val="000000" w:themeColor="text1"/>
                <w:szCs w:val="21"/>
              </w:rPr>
              <w:t>本项目位于煤矿主井工业场地内已有封闭式煤泥棚内</w:t>
            </w:r>
            <w:bookmarkEnd w:id="12"/>
            <w:bookmarkEnd w:id="13"/>
            <w:r w:rsidRPr="00421B79">
              <w:rPr>
                <w:rFonts w:hint="eastAsia"/>
                <w:bCs/>
                <w:color w:val="000000" w:themeColor="text1"/>
                <w:szCs w:val="21"/>
              </w:rPr>
              <w:t>，场地内主要布置矸石制浆站系统</w:t>
            </w:r>
            <w:r w:rsidR="007266EC" w:rsidRPr="00421B79">
              <w:rPr>
                <w:rFonts w:hint="eastAsia"/>
                <w:bCs/>
                <w:color w:val="000000" w:themeColor="text1"/>
                <w:szCs w:val="21"/>
              </w:rPr>
              <w:t>、</w:t>
            </w:r>
            <w:r w:rsidRPr="00421B79">
              <w:rPr>
                <w:rFonts w:hint="eastAsia"/>
                <w:bCs/>
                <w:color w:val="000000" w:themeColor="text1"/>
                <w:szCs w:val="21"/>
              </w:rPr>
              <w:t>配电室、集控室、水池等</w:t>
            </w:r>
            <w:r w:rsidR="00975441" w:rsidRPr="00421B79">
              <w:rPr>
                <w:rFonts w:hint="eastAsia"/>
                <w:bCs/>
                <w:color w:val="000000" w:themeColor="text1"/>
                <w:szCs w:val="21"/>
              </w:rPr>
              <w:t>以及相应环保设施</w:t>
            </w:r>
            <w:r w:rsidRPr="00421B79">
              <w:rPr>
                <w:rFonts w:hint="eastAsia"/>
                <w:color w:val="000000" w:themeColor="text1"/>
              </w:rPr>
              <w:t>。</w:t>
            </w:r>
            <w:r w:rsidR="00975441" w:rsidRPr="00421B79">
              <w:rPr>
                <w:rFonts w:hint="eastAsia"/>
                <w:color w:val="000000" w:themeColor="text1"/>
              </w:rPr>
              <w:t>年产</w:t>
            </w:r>
            <w:r w:rsidR="00975441" w:rsidRPr="00421B79">
              <w:rPr>
                <w:color w:val="000000" w:themeColor="text1"/>
              </w:rPr>
              <w:t>100</w:t>
            </w:r>
            <w:r w:rsidR="00975441" w:rsidRPr="00421B79">
              <w:rPr>
                <w:rFonts w:hint="eastAsia"/>
                <w:color w:val="000000" w:themeColor="text1"/>
              </w:rPr>
              <w:t>万</w:t>
            </w:r>
            <w:r w:rsidR="00975441" w:rsidRPr="00421B79">
              <w:rPr>
                <w:rFonts w:hint="eastAsia"/>
                <w:color w:val="000000" w:themeColor="text1"/>
              </w:rPr>
              <w:t>m</w:t>
            </w:r>
            <w:r w:rsidR="00975441" w:rsidRPr="00421B79">
              <w:rPr>
                <w:color w:val="000000" w:themeColor="text1"/>
                <w:vertAlign w:val="superscript"/>
              </w:rPr>
              <w:t>3</w:t>
            </w:r>
            <w:r w:rsidR="00975441" w:rsidRPr="00421B79">
              <w:rPr>
                <w:rFonts w:hint="eastAsia"/>
                <w:color w:val="000000" w:themeColor="text1"/>
              </w:rPr>
              <w:t>矸石</w:t>
            </w:r>
            <w:r w:rsidR="00975441" w:rsidRPr="00421B79">
              <w:rPr>
                <w:rFonts w:hint="eastAsia"/>
                <w:color w:val="000000" w:themeColor="text1"/>
              </w:rPr>
              <w:t>-</w:t>
            </w:r>
            <w:r w:rsidR="00975441" w:rsidRPr="00421B79">
              <w:rPr>
                <w:rFonts w:hint="eastAsia"/>
                <w:color w:val="000000" w:themeColor="text1"/>
              </w:rPr>
              <w:t>水泥浆液</w:t>
            </w:r>
            <w:r w:rsidRPr="00421B79">
              <w:rPr>
                <w:rFonts w:hint="eastAsia"/>
                <w:bCs/>
                <w:color w:val="000000" w:themeColor="text1"/>
                <w:szCs w:val="21"/>
              </w:rPr>
              <w:t>。</w:t>
            </w:r>
          </w:p>
          <w:p w14:paraId="0EBE560D" w14:textId="77777777" w:rsidR="00311932" w:rsidRPr="00421B79" w:rsidRDefault="00EB1BA6">
            <w:pPr>
              <w:spacing w:line="360" w:lineRule="auto"/>
              <w:ind w:firstLineChars="200" w:firstLine="420"/>
              <w:jc w:val="left"/>
              <w:rPr>
                <w:bCs/>
                <w:color w:val="000000" w:themeColor="text1"/>
                <w:szCs w:val="21"/>
              </w:rPr>
            </w:pPr>
            <w:r w:rsidRPr="00421B79">
              <w:rPr>
                <w:rFonts w:hint="eastAsia"/>
                <w:bCs/>
                <w:color w:val="000000" w:themeColor="text1"/>
                <w:szCs w:val="21"/>
              </w:rPr>
              <w:t>项目建设内容及组成见表</w:t>
            </w:r>
            <w:r w:rsidRPr="00421B79">
              <w:rPr>
                <w:bCs/>
                <w:color w:val="000000" w:themeColor="text1"/>
                <w:szCs w:val="21"/>
              </w:rPr>
              <w:t>2-1</w:t>
            </w:r>
            <w:r w:rsidRPr="00421B79">
              <w:rPr>
                <w:rFonts w:hint="eastAsia"/>
                <w:bCs/>
                <w:color w:val="000000" w:themeColor="text1"/>
                <w:szCs w:val="21"/>
              </w:rPr>
              <w:t>。</w:t>
            </w:r>
          </w:p>
          <w:p w14:paraId="36F7E912"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2-1  </w:t>
            </w:r>
            <w:r w:rsidRPr="00421B79">
              <w:rPr>
                <w:rFonts w:eastAsia="黑体"/>
                <w:color w:val="000000" w:themeColor="text1"/>
                <w:szCs w:val="21"/>
              </w:rPr>
              <w:t>工程主要建设内容</w:t>
            </w:r>
          </w:p>
          <w:tbl>
            <w:tblPr>
              <w:tblW w:w="8643"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056"/>
              <w:gridCol w:w="426"/>
              <w:gridCol w:w="1190"/>
              <w:gridCol w:w="5234"/>
              <w:gridCol w:w="737"/>
            </w:tblGrid>
            <w:tr w:rsidR="00421B79" w:rsidRPr="00421B79" w14:paraId="3C10A924" w14:textId="77777777" w:rsidTr="005A235C">
              <w:trPr>
                <w:trHeight w:val="57"/>
                <w:jc w:val="center"/>
              </w:trPr>
              <w:tc>
                <w:tcPr>
                  <w:tcW w:w="1056" w:type="dxa"/>
                  <w:vAlign w:val="center"/>
                </w:tcPr>
                <w:p w14:paraId="5FB521CB"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工程类别</w:t>
                  </w:r>
                </w:p>
              </w:tc>
              <w:tc>
                <w:tcPr>
                  <w:tcW w:w="1616" w:type="dxa"/>
                  <w:gridSpan w:val="2"/>
                  <w:vAlign w:val="center"/>
                </w:tcPr>
                <w:p w14:paraId="42DE42C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工程名称</w:t>
                  </w:r>
                </w:p>
              </w:tc>
              <w:tc>
                <w:tcPr>
                  <w:tcW w:w="5234" w:type="dxa"/>
                  <w:vAlign w:val="center"/>
                </w:tcPr>
                <w:p w14:paraId="63B5E5C6" w14:textId="77777777" w:rsidR="00311932" w:rsidRPr="00421B79" w:rsidRDefault="00EB1BA6">
                  <w:pPr>
                    <w:adjustRightInd w:val="0"/>
                    <w:snapToGrid w:val="0"/>
                    <w:jc w:val="center"/>
                    <w:rPr>
                      <w:color w:val="000000" w:themeColor="text1"/>
                      <w:szCs w:val="21"/>
                    </w:rPr>
                  </w:pPr>
                  <w:r w:rsidRPr="00421B79">
                    <w:rPr>
                      <w:color w:val="000000" w:themeColor="text1"/>
                      <w:szCs w:val="21"/>
                    </w:rPr>
                    <w:t>工程内容</w:t>
                  </w:r>
                </w:p>
              </w:tc>
              <w:tc>
                <w:tcPr>
                  <w:tcW w:w="737" w:type="dxa"/>
                  <w:vAlign w:val="center"/>
                </w:tcPr>
                <w:p w14:paraId="543CD051" w14:textId="77777777" w:rsidR="00311932" w:rsidRPr="00421B79" w:rsidRDefault="00EB1BA6">
                  <w:pPr>
                    <w:adjustRightInd w:val="0"/>
                    <w:snapToGrid w:val="0"/>
                    <w:jc w:val="center"/>
                    <w:rPr>
                      <w:color w:val="000000" w:themeColor="text1"/>
                      <w:szCs w:val="21"/>
                    </w:rPr>
                  </w:pPr>
                  <w:r w:rsidRPr="00421B79">
                    <w:rPr>
                      <w:color w:val="000000" w:themeColor="text1"/>
                      <w:szCs w:val="21"/>
                    </w:rPr>
                    <w:t>备注</w:t>
                  </w:r>
                </w:p>
              </w:tc>
            </w:tr>
            <w:tr w:rsidR="00421B79" w:rsidRPr="00421B79" w14:paraId="6AB34D58" w14:textId="77777777" w:rsidTr="005A235C">
              <w:trPr>
                <w:trHeight w:val="57"/>
                <w:jc w:val="center"/>
              </w:trPr>
              <w:tc>
                <w:tcPr>
                  <w:tcW w:w="1056" w:type="dxa"/>
                  <w:vMerge w:val="restart"/>
                  <w:vAlign w:val="center"/>
                </w:tcPr>
                <w:p w14:paraId="66358B44"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主体工程</w:t>
                  </w:r>
                </w:p>
              </w:tc>
              <w:tc>
                <w:tcPr>
                  <w:tcW w:w="426" w:type="dxa"/>
                  <w:vMerge w:val="restart"/>
                  <w:vAlign w:val="center"/>
                </w:tcPr>
                <w:p w14:paraId="2F2C8A98"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地面制浆系统</w:t>
                  </w:r>
                </w:p>
              </w:tc>
              <w:tc>
                <w:tcPr>
                  <w:tcW w:w="1190" w:type="dxa"/>
                  <w:vAlign w:val="center"/>
                </w:tcPr>
                <w:p w14:paraId="5ACDA95B"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地面制浆系统</w:t>
                  </w:r>
                </w:p>
              </w:tc>
              <w:tc>
                <w:tcPr>
                  <w:tcW w:w="5234" w:type="dxa"/>
                  <w:vAlign w:val="center"/>
                </w:tcPr>
                <w:p w14:paraId="1EE6F47B"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由破碎系统、球磨系统、搅拌系统、泵送系统组成</w:t>
                  </w:r>
                </w:p>
              </w:tc>
              <w:tc>
                <w:tcPr>
                  <w:tcW w:w="737" w:type="dxa"/>
                  <w:vAlign w:val="center"/>
                </w:tcPr>
                <w:p w14:paraId="1D3DE628"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1A603E08" w14:textId="77777777" w:rsidTr="005A235C">
              <w:trPr>
                <w:trHeight w:val="57"/>
                <w:jc w:val="center"/>
              </w:trPr>
              <w:tc>
                <w:tcPr>
                  <w:tcW w:w="1056" w:type="dxa"/>
                  <w:vMerge/>
                  <w:vAlign w:val="center"/>
                </w:tcPr>
                <w:p w14:paraId="7BAB0760" w14:textId="77777777" w:rsidR="00311932" w:rsidRPr="00421B79" w:rsidRDefault="00311932">
                  <w:pPr>
                    <w:adjustRightInd w:val="0"/>
                    <w:snapToGrid w:val="0"/>
                    <w:jc w:val="center"/>
                    <w:rPr>
                      <w:color w:val="000000" w:themeColor="text1"/>
                      <w:szCs w:val="21"/>
                    </w:rPr>
                  </w:pPr>
                </w:p>
              </w:tc>
              <w:tc>
                <w:tcPr>
                  <w:tcW w:w="426" w:type="dxa"/>
                  <w:vMerge/>
                  <w:vAlign w:val="center"/>
                </w:tcPr>
                <w:p w14:paraId="6B46E8FB" w14:textId="77777777" w:rsidR="00311932" w:rsidRPr="00421B79" w:rsidRDefault="00311932">
                  <w:pPr>
                    <w:adjustRightInd w:val="0"/>
                    <w:snapToGrid w:val="0"/>
                    <w:jc w:val="center"/>
                    <w:rPr>
                      <w:color w:val="000000" w:themeColor="text1"/>
                      <w:szCs w:val="21"/>
                    </w:rPr>
                  </w:pPr>
                </w:p>
              </w:tc>
              <w:tc>
                <w:tcPr>
                  <w:tcW w:w="1190" w:type="dxa"/>
                  <w:vAlign w:val="center"/>
                </w:tcPr>
                <w:p w14:paraId="1A64CFC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矸石输送系统</w:t>
                  </w:r>
                </w:p>
              </w:tc>
              <w:tc>
                <w:tcPr>
                  <w:tcW w:w="5234" w:type="dxa"/>
                  <w:vAlign w:val="center"/>
                </w:tcPr>
                <w:p w14:paraId="2884FDF6"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已有矸石仓</w:t>
                  </w:r>
                  <w:r w:rsidRPr="00421B79">
                    <w:rPr>
                      <w:rFonts w:hint="eastAsia"/>
                      <w:color w:val="000000" w:themeColor="text1"/>
                    </w:rPr>
                    <w:t>下安装一台加长型定量给料机</w:t>
                  </w:r>
                  <w:r w:rsidRPr="00421B79">
                    <w:rPr>
                      <w:rFonts w:hint="eastAsia"/>
                      <w:color w:val="000000" w:themeColor="text1"/>
                      <w:szCs w:val="21"/>
                    </w:rPr>
                    <w:t>，矸石通过带式输送机运输至破碎站进行两级破碎，破碎后的矸石通过带式输送机运输至球磨系统</w:t>
                  </w:r>
                </w:p>
              </w:tc>
              <w:tc>
                <w:tcPr>
                  <w:tcW w:w="737" w:type="dxa"/>
                  <w:vAlign w:val="center"/>
                </w:tcPr>
                <w:p w14:paraId="110F7DF8"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改造</w:t>
                  </w:r>
                </w:p>
              </w:tc>
            </w:tr>
            <w:tr w:rsidR="00421B79" w:rsidRPr="00421B79" w14:paraId="2E794B19" w14:textId="77777777" w:rsidTr="005A235C">
              <w:trPr>
                <w:trHeight w:val="57"/>
                <w:jc w:val="center"/>
              </w:trPr>
              <w:tc>
                <w:tcPr>
                  <w:tcW w:w="1056" w:type="dxa"/>
                  <w:vMerge/>
                  <w:vAlign w:val="center"/>
                </w:tcPr>
                <w:p w14:paraId="79386F73" w14:textId="77777777" w:rsidR="00311932" w:rsidRPr="00421B79" w:rsidRDefault="00311932">
                  <w:pPr>
                    <w:adjustRightInd w:val="0"/>
                    <w:snapToGrid w:val="0"/>
                    <w:jc w:val="center"/>
                    <w:rPr>
                      <w:color w:val="000000" w:themeColor="text1"/>
                      <w:szCs w:val="21"/>
                    </w:rPr>
                  </w:pPr>
                </w:p>
              </w:tc>
              <w:tc>
                <w:tcPr>
                  <w:tcW w:w="426" w:type="dxa"/>
                  <w:vMerge/>
                  <w:vAlign w:val="center"/>
                </w:tcPr>
                <w:p w14:paraId="051897FA" w14:textId="77777777" w:rsidR="00311932" w:rsidRPr="00421B79" w:rsidRDefault="00311932">
                  <w:pPr>
                    <w:adjustRightInd w:val="0"/>
                    <w:snapToGrid w:val="0"/>
                    <w:jc w:val="center"/>
                    <w:rPr>
                      <w:color w:val="000000" w:themeColor="text1"/>
                      <w:szCs w:val="21"/>
                    </w:rPr>
                  </w:pPr>
                </w:p>
              </w:tc>
              <w:tc>
                <w:tcPr>
                  <w:tcW w:w="1190" w:type="dxa"/>
                  <w:vAlign w:val="center"/>
                </w:tcPr>
                <w:p w14:paraId="1B8AF56A"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破碎系统</w:t>
                  </w:r>
                </w:p>
              </w:tc>
              <w:tc>
                <w:tcPr>
                  <w:tcW w:w="5234" w:type="dxa"/>
                  <w:vAlign w:val="center"/>
                </w:tcPr>
                <w:p w14:paraId="3CF5A1B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破碎车间</w:t>
                  </w:r>
                  <w:r w:rsidRPr="00421B79">
                    <w:rPr>
                      <w:rFonts w:hint="eastAsia"/>
                      <w:color w:val="000000" w:themeColor="text1"/>
                      <w:szCs w:val="21"/>
                    </w:rPr>
                    <w:t>1</w:t>
                  </w:r>
                  <w:r w:rsidRPr="00421B79">
                    <w:rPr>
                      <w:rFonts w:hint="eastAsia"/>
                      <w:color w:val="000000" w:themeColor="text1"/>
                      <w:szCs w:val="21"/>
                    </w:rPr>
                    <w:t>座，占地</w:t>
                  </w:r>
                  <w:r w:rsidRPr="00421B79">
                    <w:rPr>
                      <w:color w:val="000000" w:themeColor="text1"/>
                      <w:szCs w:val="21"/>
                    </w:rPr>
                    <w:t>80</w:t>
                  </w:r>
                  <w:r w:rsidRPr="00421B79">
                    <w:rPr>
                      <w:rFonts w:hint="eastAsia"/>
                      <w:color w:val="000000" w:themeColor="text1"/>
                      <w:szCs w:val="21"/>
                    </w:rPr>
                    <w:t>m</w:t>
                  </w:r>
                  <w:r w:rsidRPr="00421B79">
                    <w:rPr>
                      <w:rFonts w:hint="eastAsia"/>
                      <w:color w:val="000000" w:themeColor="text1"/>
                      <w:szCs w:val="21"/>
                      <w:vertAlign w:val="superscript"/>
                    </w:rPr>
                    <w:t>2</w:t>
                  </w:r>
                  <w:r w:rsidRPr="00421B79">
                    <w:rPr>
                      <w:rFonts w:hint="eastAsia"/>
                      <w:color w:val="000000" w:themeColor="text1"/>
                      <w:szCs w:val="21"/>
                    </w:rPr>
                    <w:t>，采用两级破碎工艺，一级破碎采用细鄂式破碎机，最大进料粒度</w:t>
                  </w:r>
                  <w:r w:rsidRPr="00421B79">
                    <w:rPr>
                      <w:rFonts w:hint="eastAsia"/>
                      <w:color w:val="000000" w:themeColor="text1"/>
                      <w:szCs w:val="21"/>
                    </w:rPr>
                    <w:t>200mm</w:t>
                  </w:r>
                  <w:r w:rsidRPr="00421B79">
                    <w:rPr>
                      <w:rFonts w:hint="eastAsia"/>
                      <w:color w:val="000000" w:themeColor="text1"/>
                      <w:szCs w:val="21"/>
                    </w:rPr>
                    <w:t>，出料粒度小于</w:t>
                  </w:r>
                  <w:r w:rsidRPr="00421B79">
                    <w:rPr>
                      <w:color w:val="000000" w:themeColor="text1"/>
                      <w:szCs w:val="21"/>
                    </w:rPr>
                    <w:t>400</w:t>
                  </w:r>
                  <w:r w:rsidRPr="00421B79">
                    <w:rPr>
                      <w:rFonts w:hint="eastAsia"/>
                      <w:color w:val="000000" w:themeColor="text1"/>
                      <w:szCs w:val="21"/>
                    </w:rPr>
                    <w:t>mm</w:t>
                  </w:r>
                  <w:r w:rsidRPr="00421B79">
                    <w:rPr>
                      <w:rFonts w:hint="eastAsia"/>
                      <w:color w:val="000000" w:themeColor="text1"/>
                      <w:szCs w:val="21"/>
                    </w:rPr>
                    <w:t>，单台破碎能力</w:t>
                  </w:r>
                  <w:r w:rsidRPr="00421B79">
                    <w:rPr>
                      <w:color w:val="000000" w:themeColor="text1"/>
                      <w:szCs w:val="21"/>
                    </w:rPr>
                    <w:t>130</w:t>
                  </w:r>
                  <w:r w:rsidRPr="00421B79">
                    <w:rPr>
                      <w:rFonts w:hint="eastAsia"/>
                      <w:color w:val="000000" w:themeColor="text1"/>
                      <w:szCs w:val="21"/>
                    </w:rPr>
                    <w:t>t/h</w:t>
                  </w:r>
                  <w:r w:rsidRPr="00421B79">
                    <w:rPr>
                      <w:rFonts w:hint="eastAsia"/>
                      <w:color w:val="000000" w:themeColor="text1"/>
                      <w:szCs w:val="21"/>
                    </w:rPr>
                    <w:t>；二级破碎采用</w:t>
                  </w:r>
                  <w:r w:rsidRPr="00421B79">
                    <w:rPr>
                      <w:rFonts w:hint="eastAsia"/>
                      <w:color w:val="000000" w:themeColor="text1"/>
                    </w:rPr>
                    <w:t>对辊制砂机</w:t>
                  </w:r>
                  <w:r w:rsidRPr="00421B79">
                    <w:rPr>
                      <w:rFonts w:hint="eastAsia"/>
                      <w:color w:val="000000" w:themeColor="text1"/>
                      <w:szCs w:val="21"/>
                    </w:rPr>
                    <w:t>，入料粒度小于</w:t>
                  </w:r>
                  <w:r w:rsidRPr="00421B79">
                    <w:rPr>
                      <w:rFonts w:hint="eastAsia"/>
                      <w:color w:val="000000" w:themeColor="text1"/>
                      <w:szCs w:val="21"/>
                    </w:rPr>
                    <w:t>50mm</w:t>
                  </w:r>
                  <w:r w:rsidRPr="00421B79">
                    <w:rPr>
                      <w:rFonts w:hint="eastAsia"/>
                      <w:color w:val="000000" w:themeColor="text1"/>
                      <w:szCs w:val="21"/>
                    </w:rPr>
                    <w:t>，出料粒度小于</w:t>
                  </w:r>
                  <w:r w:rsidRPr="00421B79">
                    <w:rPr>
                      <w:rFonts w:hint="eastAsia"/>
                      <w:color w:val="000000" w:themeColor="text1"/>
                      <w:szCs w:val="21"/>
                    </w:rPr>
                    <w:t>8mm</w:t>
                  </w:r>
                  <w:r w:rsidRPr="00421B79">
                    <w:rPr>
                      <w:rFonts w:hint="eastAsia"/>
                      <w:color w:val="000000" w:themeColor="text1"/>
                      <w:szCs w:val="21"/>
                    </w:rPr>
                    <w:t>，单台破碎能力</w:t>
                  </w:r>
                  <w:r w:rsidRPr="00421B79">
                    <w:rPr>
                      <w:color w:val="000000" w:themeColor="text1"/>
                      <w:szCs w:val="21"/>
                    </w:rPr>
                    <w:t>130</w:t>
                  </w:r>
                  <w:r w:rsidRPr="00421B79">
                    <w:rPr>
                      <w:rFonts w:hint="eastAsia"/>
                      <w:color w:val="000000" w:themeColor="text1"/>
                      <w:szCs w:val="21"/>
                    </w:rPr>
                    <w:t>t/h</w:t>
                  </w:r>
                  <w:r w:rsidRPr="00421B79">
                    <w:rPr>
                      <w:rFonts w:hint="eastAsia"/>
                      <w:color w:val="000000" w:themeColor="text1"/>
                      <w:szCs w:val="21"/>
                    </w:rPr>
                    <w:t>。</w:t>
                  </w:r>
                </w:p>
              </w:tc>
              <w:tc>
                <w:tcPr>
                  <w:tcW w:w="737" w:type="dxa"/>
                  <w:vAlign w:val="center"/>
                </w:tcPr>
                <w:p w14:paraId="364920BA"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1FFC5668" w14:textId="77777777" w:rsidTr="005A235C">
              <w:trPr>
                <w:trHeight w:val="57"/>
                <w:jc w:val="center"/>
              </w:trPr>
              <w:tc>
                <w:tcPr>
                  <w:tcW w:w="1056" w:type="dxa"/>
                  <w:vMerge/>
                  <w:vAlign w:val="center"/>
                </w:tcPr>
                <w:p w14:paraId="7E42DB84" w14:textId="77777777" w:rsidR="00311932" w:rsidRPr="00421B79" w:rsidRDefault="00311932">
                  <w:pPr>
                    <w:adjustRightInd w:val="0"/>
                    <w:snapToGrid w:val="0"/>
                    <w:jc w:val="center"/>
                    <w:rPr>
                      <w:color w:val="000000" w:themeColor="text1"/>
                      <w:szCs w:val="21"/>
                    </w:rPr>
                  </w:pPr>
                </w:p>
              </w:tc>
              <w:tc>
                <w:tcPr>
                  <w:tcW w:w="426" w:type="dxa"/>
                  <w:vMerge/>
                  <w:vAlign w:val="center"/>
                </w:tcPr>
                <w:p w14:paraId="65EC4432" w14:textId="77777777" w:rsidR="00311932" w:rsidRPr="00421B79" w:rsidRDefault="00311932">
                  <w:pPr>
                    <w:adjustRightInd w:val="0"/>
                    <w:snapToGrid w:val="0"/>
                    <w:jc w:val="center"/>
                    <w:rPr>
                      <w:color w:val="000000" w:themeColor="text1"/>
                      <w:szCs w:val="21"/>
                    </w:rPr>
                  </w:pPr>
                </w:p>
              </w:tc>
              <w:tc>
                <w:tcPr>
                  <w:tcW w:w="1190" w:type="dxa"/>
                  <w:vAlign w:val="center"/>
                </w:tcPr>
                <w:p w14:paraId="34012C1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球磨系统</w:t>
                  </w:r>
                </w:p>
              </w:tc>
              <w:tc>
                <w:tcPr>
                  <w:tcW w:w="5234" w:type="dxa"/>
                  <w:vAlign w:val="center"/>
                </w:tcPr>
                <w:p w14:paraId="2C049CA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选用湿式溢流型球磨机</w:t>
                  </w:r>
                  <w:r w:rsidRPr="00421B79">
                    <w:rPr>
                      <w:color w:val="000000" w:themeColor="text1"/>
                      <w:szCs w:val="21"/>
                    </w:rPr>
                    <w:t>1</w:t>
                  </w:r>
                  <w:r w:rsidRPr="00421B79">
                    <w:rPr>
                      <w:rFonts w:hint="eastAsia"/>
                      <w:color w:val="000000" w:themeColor="text1"/>
                      <w:szCs w:val="21"/>
                    </w:rPr>
                    <w:t>台，对破碎后的矸石进行磨粉作业，处理能力</w:t>
                  </w:r>
                  <w:r w:rsidRPr="00421B79">
                    <w:rPr>
                      <w:color w:val="000000" w:themeColor="text1"/>
                      <w:szCs w:val="21"/>
                    </w:rPr>
                    <w:t>130</w:t>
                  </w:r>
                  <w:r w:rsidRPr="00421B79">
                    <w:rPr>
                      <w:rFonts w:hint="eastAsia"/>
                      <w:color w:val="000000" w:themeColor="text1"/>
                      <w:szCs w:val="21"/>
                    </w:rPr>
                    <w:t>th</w:t>
                  </w:r>
                  <w:r w:rsidRPr="00421B79">
                    <w:rPr>
                      <w:rFonts w:hint="eastAsia"/>
                      <w:color w:val="000000" w:themeColor="text1"/>
                      <w:szCs w:val="21"/>
                    </w:rPr>
                    <w:t>，入料粒度为小于</w:t>
                  </w:r>
                  <w:r w:rsidRPr="00421B79">
                    <w:rPr>
                      <w:rFonts w:hint="eastAsia"/>
                      <w:color w:val="000000" w:themeColor="text1"/>
                      <w:szCs w:val="21"/>
                    </w:rPr>
                    <w:t>1</w:t>
                  </w:r>
                  <w:r w:rsidRPr="00421B79">
                    <w:rPr>
                      <w:color w:val="000000" w:themeColor="text1"/>
                      <w:szCs w:val="21"/>
                    </w:rPr>
                    <w:t>0</w:t>
                  </w:r>
                  <w:r w:rsidRPr="00421B79">
                    <w:rPr>
                      <w:rFonts w:hint="eastAsia"/>
                      <w:color w:val="000000" w:themeColor="text1"/>
                      <w:szCs w:val="21"/>
                    </w:rPr>
                    <w:t>mm</w:t>
                  </w:r>
                  <w:r w:rsidRPr="00421B79">
                    <w:rPr>
                      <w:rFonts w:hint="eastAsia"/>
                      <w:color w:val="000000" w:themeColor="text1"/>
                      <w:szCs w:val="21"/>
                    </w:rPr>
                    <w:t>，出料粒度</w:t>
                  </w:r>
                  <w:r w:rsidRPr="00421B79">
                    <w:rPr>
                      <w:rFonts w:hint="eastAsia"/>
                      <w:color w:val="000000" w:themeColor="text1"/>
                      <w:szCs w:val="21"/>
                    </w:rPr>
                    <w:t>0</w:t>
                  </w:r>
                  <w:r w:rsidRPr="00421B79">
                    <w:rPr>
                      <w:color w:val="000000" w:themeColor="text1"/>
                      <w:szCs w:val="21"/>
                    </w:rPr>
                    <w:t>.074-0.4</w:t>
                  </w:r>
                  <w:r w:rsidRPr="00421B79">
                    <w:rPr>
                      <w:rFonts w:hint="eastAsia"/>
                      <w:color w:val="000000" w:themeColor="text1"/>
                      <w:szCs w:val="21"/>
                    </w:rPr>
                    <w:t>mm</w:t>
                  </w:r>
                  <w:r w:rsidRPr="00421B79">
                    <w:rPr>
                      <w:rFonts w:hint="eastAsia"/>
                      <w:color w:val="000000" w:themeColor="text1"/>
                      <w:szCs w:val="21"/>
                    </w:rPr>
                    <w:t>，矿浆从球机溢出后进入振动筛，筛下</w:t>
                  </w:r>
                  <w:r w:rsidRPr="00421B79">
                    <w:rPr>
                      <w:rFonts w:hint="eastAsia"/>
                      <w:color w:val="000000" w:themeColor="text1"/>
                      <w:szCs w:val="21"/>
                    </w:rPr>
                    <w:t>100-120</w:t>
                  </w:r>
                  <w:r w:rsidRPr="00421B79">
                    <w:rPr>
                      <w:rFonts w:hint="eastAsia"/>
                      <w:color w:val="000000" w:themeColor="text1"/>
                      <w:szCs w:val="21"/>
                    </w:rPr>
                    <w:t>目的浆液通过沟槽进入搅拌池进行搅拌，不合格物料返还球磨机研磨。</w:t>
                  </w:r>
                </w:p>
              </w:tc>
              <w:tc>
                <w:tcPr>
                  <w:tcW w:w="737" w:type="dxa"/>
                  <w:vAlign w:val="center"/>
                </w:tcPr>
                <w:p w14:paraId="47FBBFDD"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6306A4A3" w14:textId="77777777" w:rsidTr="005A235C">
              <w:trPr>
                <w:trHeight w:val="57"/>
                <w:jc w:val="center"/>
              </w:trPr>
              <w:tc>
                <w:tcPr>
                  <w:tcW w:w="1056" w:type="dxa"/>
                  <w:vMerge/>
                  <w:vAlign w:val="center"/>
                </w:tcPr>
                <w:p w14:paraId="2E8B9472" w14:textId="77777777" w:rsidR="00311932" w:rsidRPr="00421B79" w:rsidRDefault="00311932">
                  <w:pPr>
                    <w:adjustRightInd w:val="0"/>
                    <w:snapToGrid w:val="0"/>
                    <w:jc w:val="center"/>
                    <w:rPr>
                      <w:color w:val="000000" w:themeColor="text1"/>
                      <w:szCs w:val="21"/>
                    </w:rPr>
                  </w:pPr>
                </w:p>
              </w:tc>
              <w:tc>
                <w:tcPr>
                  <w:tcW w:w="426" w:type="dxa"/>
                  <w:vMerge/>
                  <w:vAlign w:val="center"/>
                </w:tcPr>
                <w:p w14:paraId="3BCAA9E3" w14:textId="77777777" w:rsidR="00311932" w:rsidRPr="00421B79" w:rsidRDefault="00311932">
                  <w:pPr>
                    <w:adjustRightInd w:val="0"/>
                    <w:snapToGrid w:val="0"/>
                    <w:jc w:val="center"/>
                    <w:rPr>
                      <w:color w:val="000000" w:themeColor="text1"/>
                      <w:szCs w:val="21"/>
                    </w:rPr>
                  </w:pPr>
                </w:p>
              </w:tc>
              <w:tc>
                <w:tcPr>
                  <w:tcW w:w="1190" w:type="dxa"/>
                  <w:vAlign w:val="center"/>
                </w:tcPr>
                <w:p w14:paraId="68E4467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搅拌系统</w:t>
                  </w:r>
                </w:p>
              </w:tc>
              <w:tc>
                <w:tcPr>
                  <w:tcW w:w="5234" w:type="dxa"/>
                  <w:vAlign w:val="center"/>
                </w:tcPr>
                <w:p w14:paraId="186F9394"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安装</w:t>
                  </w:r>
                  <w:r w:rsidRPr="00421B79">
                    <w:rPr>
                      <w:rFonts w:hint="eastAsia"/>
                      <w:color w:val="000000" w:themeColor="text1"/>
                      <w:szCs w:val="21"/>
                    </w:rPr>
                    <w:t>3</w:t>
                  </w:r>
                  <w:r w:rsidRPr="00421B79">
                    <w:rPr>
                      <w:rFonts w:hint="eastAsia"/>
                      <w:color w:val="000000" w:themeColor="text1"/>
                      <w:szCs w:val="21"/>
                    </w:rPr>
                    <w:t>台</w:t>
                  </w:r>
                  <w:r w:rsidRPr="00421B79">
                    <w:rPr>
                      <w:color w:val="000000" w:themeColor="text1"/>
                      <w:szCs w:val="21"/>
                    </w:rPr>
                    <w:t>JB-4000</w:t>
                  </w:r>
                  <w:r w:rsidRPr="00421B79">
                    <w:rPr>
                      <w:rFonts w:hint="eastAsia"/>
                      <w:color w:val="000000" w:themeColor="text1"/>
                      <w:szCs w:val="21"/>
                    </w:rPr>
                    <w:t>型折浆搅拌机（每个搅拌池内设一台折浆搅拌机），搅拌叶片直径</w:t>
                  </w:r>
                  <w:r w:rsidRPr="00421B79">
                    <w:rPr>
                      <w:rFonts w:hint="eastAsia"/>
                      <w:color w:val="000000" w:themeColor="text1"/>
                      <w:szCs w:val="21"/>
                    </w:rPr>
                    <w:t>3.5m</w:t>
                  </w:r>
                  <w:r w:rsidRPr="00421B79">
                    <w:rPr>
                      <w:rFonts w:hint="eastAsia"/>
                      <w:color w:val="000000" w:themeColor="text1"/>
                      <w:szCs w:val="21"/>
                    </w:rPr>
                    <w:t>（带扰流板），搅拌轴长</w:t>
                  </w:r>
                  <w:r w:rsidRPr="00421B79">
                    <w:rPr>
                      <w:rFonts w:hint="eastAsia"/>
                      <w:color w:val="000000" w:themeColor="text1"/>
                      <w:szCs w:val="21"/>
                    </w:rPr>
                    <w:t>3.5m</w:t>
                  </w:r>
                  <w:r w:rsidRPr="00421B79">
                    <w:rPr>
                      <w:rFonts w:hint="eastAsia"/>
                      <w:color w:val="000000" w:themeColor="text1"/>
                      <w:szCs w:val="21"/>
                    </w:rPr>
                    <w:t>，功率</w:t>
                  </w:r>
                  <w:r w:rsidRPr="00421B79">
                    <w:rPr>
                      <w:color w:val="000000" w:themeColor="text1"/>
                      <w:szCs w:val="21"/>
                    </w:rPr>
                    <w:t>11</w:t>
                  </w:r>
                  <w:r w:rsidRPr="00421B79">
                    <w:rPr>
                      <w:rFonts w:hint="eastAsia"/>
                      <w:color w:val="000000" w:themeColor="text1"/>
                      <w:szCs w:val="21"/>
                    </w:rPr>
                    <w:t>kW</w:t>
                  </w:r>
                  <w:r w:rsidRPr="00421B79">
                    <w:rPr>
                      <w:rFonts w:hint="eastAsia"/>
                      <w:color w:val="000000" w:themeColor="text1"/>
                      <w:szCs w:val="21"/>
                    </w:rPr>
                    <w:t>，采用变频调速控制。</w:t>
                  </w:r>
                </w:p>
              </w:tc>
              <w:tc>
                <w:tcPr>
                  <w:tcW w:w="737" w:type="dxa"/>
                  <w:vAlign w:val="center"/>
                </w:tcPr>
                <w:p w14:paraId="0B7D5A87"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0C730DBC" w14:textId="77777777" w:rsidTr="005A235C">
              <w:trPr>
                <w:trHeight w:val="57"/>
                <w:jc w:val="center"/>
              </w:trPr>
              <w:tc>
                <w:tcPr>
                  <w:tcW w:w="1056" w:type="dxa"/>
                  <w:vMerge/>
                  <w:vAlign w:val="center"/>
                </w:tcPr>
                <w:p w14:paraId="10E6F8E1" w14:textId="77777777" w:rsidR="00311932" w:rsidRPr="00421B79" w:rsidRDefault="00311932">
                  <w:pPr>
                    <w:adjustRightInd w:val="0"/>
                    <w:snapToGrid w:val="0"/>
                    <w:jc w:val="center"/>
                    <w:rPr>
                      <w:color w:val="000000" w:themeColor="text1"/>
                      <w:szCs w:val="21"/>
                    </w:rPr>
                  </w:pPr>
                </w:p>
              </w:tc>
              <w:tc>
                <w:tcPr>
                  <w:tcW w:w="426" w:type="dxa"/>
                  <w:vMerge/>
                  <w:vAlign w:val="center"/>
                </w:tcPr>
                <w:p w14:paraId="07E6864A" w14:textId="77777777" w:rsidR="00311932" w:rsidRPr="00421B79" w:rsidRDefault="00311932">
                  <w:pPr>
                    <w:adjustRightInd w:val="0"/>
                    <w:snapToGrid w:val="0"/>
                    <w:jc w:val="center"/>
                    <w:rPr>
                      <w:color w:val="000000" w:themeColor="text1"/>
                      <w:szCs w:val="21"/>
                    </w:rPr>
                  </w:pPr>
                </w:p>
              </w:tc>
              <w:tc>
                <w:tcPr>
                  <w:tcW w:w="1190" w:type="dxa"/>
                  <w:vAlign w:val="center"/>
                </w:tcPr>
                <w:p w14:paraId="31BA815A"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泵送系统</w:t>
                  </w:r>
                </w:p>
              </w:tc>
              <w:tc>
                <w:tcPr>
                  <w:tcW w:w="5234" w:type="dxa"/>
                  <w:vAlign w:val="center"/>
                </w:tcPr>
                <w:p w14:paraId="5B01239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选用</w:t>
                  </w:r>
                  <w:r w:rsidRPr="00421B79">
                    <w:rPr>
                      <w:rFonts w:hint="eastAsia"/>
                      <w:color w:val="000000" w:themeColor="text1"/>
                      <w:szCs w:val="21"/>
                    </w:rPr>
                    <w:t>2</w:t>
                  </w:r>
                  <w:r w:rsidRPr="00421B79">
                    <w:rPr>
                      <w:rFonts w:hint="eastAsia"/>
                      <w:color w:val="000000" w:themeColor="text1"/>
                      <w:szCs w:val="21"/>
                    </w:rPr>
                    <w:t>台</w:t>
                  </w:r>
                  <w:r w:rsidRPr="00421B79">
                    <w:rPr>
                      <w:rFonts w:hint="eastAsia"/>
                      <w:color w:val="000000" w:themeColor="text1"/>
                      <w:szCs w:val="21"/>
                    </w:rPr>
                    <w:t>3NB-2800</w:t>
                  </w:r>
                  <w:r w:rsidRPr="00421B79">
                    <w:rPr>
                      <w:rFonts w:hint="eastAsia"/>
                      <w:color w:val="000000" w:themeColor="text1"/>
                      <w:szCs w:val="21"/>
                    </w:rPr>
                    <w:t>型注浆泵，</w:t>
                  </w:r>
                  <w:r w:rsidRPr="00421B79">
                    <w:rPr>
                      <w:rFonts w:hint="eastAsia"/>
                      <w:color w:val="000000" w:themeColor="text1"/>
                      <w:szCs w:val="21"/>
                    </w:rPr>
                    <w:t>2F-300</w:t>
                  </w:r>
                  <w:r w:rsidRPr="00421B79">
                    <w:rPr>
                      <w:rFonts w:hint="eastAsia"/>
                      <w:color w:val="000000" w:themeColor="text1"/>
                      <w:szCs w:val="21"/>
                    </w:rPr>
                    <w:t>型注浆泵，当对工作面进行离层注浆时，矸石浆液由主井工业场地矸石注浆泵通过管路输送至离层空间。其中</w:t>
                  </w:r>
                  <w:r w:rsidRPr="00421B79">
                    <w:rPr>
                      <w:color w:val="000000" w:themeColor="text1"/>
                      <w:szCs w:val="21"/>
                    </w:rPr>
                    <w:t>3NB-280</w:t>
                  </w:r>
                  <w:r w:rsidRPr="00421B79">
                    <w:rPr>
                      <w:rFonts w:hint="eastAsia"/>
                      <w:color w:val="000000" w:themeColor="text1"/>
                      <w:szCs w:val="21"/>
                    </w:rPr>
                    <w:t>注浆泵作为注浆使用，</w:t>
                  </w:r>
                  <w:r w:rsidRPr="00421B79">
                    <w:rPr>
                      <w:rFonts w:hint="eastAsia"/>
                      <w:color w:val="000000" w:themeColor="text1"/>
                      <w:szCs w:val="21"/>
                    </w:rPr>
                    <w:t>F-300</w:t>
                  </w:r>
                  <w:r w:rsidRPr="00421B79">
                    <w:rPr>
                      <w:rFonts w:hint="eastAsia"/>
                      <w:color w:val="000000" w:themeColor="text1"/>
                      <w:szCs w:val="21"/>
                    </w:rPr>
                    <w:t>型注浆泵作为管路清洗使用。</w:t>
                  </w:r>
                </w:p>
              </w:tc>
              <w:tc>
                <w:tcPr>
                  <w:tcW w:w="737" w:type="dxa"/>
                  <w:vAlign w:val="center"/>
                </w:tcPr>
                <w:p w14:paraId="55BE9BFD"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7168ADE4" w14:textId="77777777" w:rsidTr="005A235C">
              <w:trPr>
                <w:trHeight w:val="57"/>
                <w:jc w:val="center"/>
              </w:trPr>
              <w:tc>
                <w:tcPr>
                  <w:tcW w:w="1056" w:type="dxa"/>
                  <w:vMerge w:val="restart"/>
                  <w:vAlign w:val="center"/>
                </w:tcPr>
                <w:p w14:paraId="34E28A16"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辅助工程</w:t>
                  </w:r>
                </w:p>
              </w:tc>
              <w:tc>
                <w:tcPr>
                  <w:tcW w:w="1616" w:type="dxa"/>
                  <w:gridSpan w:val="2"/>
                  <w:vAlign w:val="center"/>
                </w:tcPr>
                <w:p w14:paraId="71D84EF2" w14:textId="77777777" w:rsidR="00311932" w:rsidRPr="00421B79" w:rsidRDefault="00EB1BA6">
                  <w:pPr>
                    <w:adjustRightInd w:val="0"/>
                    <w:snapToGrid w:val="0"/>
                    <w:jc w:val="center"/>
                    <w:rPr>
                      <w:color w:val="000000" w:themeColor="text1"/>
                      <w:szCs w:val="21"/>
                    </w:rPr>
                  </w:pPr>
                  <w:r w:rsidRPr="00421B79">
                    <w:rPr>
                      <w:rFonts w:hint="eastAsia"/>
                      <w:color w:val="000000" w:themeColor="text1"/>
                    </w:rPr>
                    <w:t>配电室、集控室</w:t>
                  </w:r>
                </w:p>
              </w:tc>
              <w:tc>
                <w:tcPr>
                  <w:tcW w:w="5234" w:type="dxa"/>
                  <w:vAlign w:val="center"/>
                </w:tcPr>
                <w:p w14:paraId="12599BC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位于</w:t>
                  </w:r>
                  <w:r w:rsidRPr="00421B79">
                    <w:rPr>
                      <w:rFonts w:hint="eastAsia"/>
                      <w:bCs/>
                      <w:color w:val="000000" w:themeColor="text1"/>
                      <w:szCs w:val="21"/>
                    </w:rPr>
                    <w:t>封闭式煤泥棚内</w:t>
                  </w:r>
                  <w:r w:rsidRPr="00421B79">
                    <w:rPr>
                      <w:rFonts w:hint="eastAsia"/>
                      <w:color w:val="000000" w:themeColor="text1"/>
                      <w:szCs w:val="21"/>
                    </w:rPr>
                    <w:t>，</w:t>
                  </w:r>
                  <w:r w:rsidRPr="00421B79">
                    <w:rPr>
                      <w:color w:val="000000" w:themeColor="text1"/>
                      <w:szCs w:val="21"/>
                    </w:rPr>
                    <w:t>21</w:t>
                  </w:r>
                  <w:r w:rsidRPr="00421B79">
                    <w:rPr>
                      <w:rFonts w:hint="eastAsia"/>
                      <w:color w:val="000000" w:themeColor="text1"/>
                      <w:szCs w:val="21"/>
                    </w:rPr>
                    <w:t>m</w:t>
                  </w:r>
                  <w:r w:rsidRPr="00421B79">
                    <w:rPr>
                      <w:rFonts w:hint="eastAsia"/>
                      <w:color w:val="000000" w:themeColor="text1"/>
                      <w:szCs w:val="21"/>
                    </w:rPr>
                    <w:t>×</w:t>
                  </w:r>
                  <w:r w:rsidRPr="00421B79">
                    <w:rPr>
                      <w:color w:val="000000" w:themeColor="text1"/>
                      <w:szCs w:val="21"/>
                    </w:rPr>
                    <w:t>11</w:t>
                  </w:r>
                  <w:r w:rsidRPr="00421B79">
                    <w:rPr>
                      <w:rFonts w:hint="eastAsia"/>
                      <w:color w:val="000000" w:themeColor="text1"/>
                      <w:szCs w:val="21"/>
                    </w:rPr>
                    <w:t>m</w:t>
                  </w:r>
                  <w:r w:rsidRPr="00421B79">
                    <w:rPr>
                      <w:rFonts w:hint="eastAsia"/>
                      <w:color w:val="000000" w:themeColor="text1"/>
                      <w:szCs w:val="21"/>
                    </w:rPr>
                    <w:t>，高度为</w:t>
                  </w:r>
                  <w:r w:rsidRPr="00421B79">
                    <w:rPr>
                      <w:color w:val="000000" w:themeColor="text1"/>
                      <w:szCs w:val="21"/>
                    </w:rPr>
                    <w:t>5</w:t>
                  </w:r>
                  <w:r w:rsidRPr="00421B79">
                    <w:rPr>
                      <w:rFonts w:hint="eastAsia"/>
                      <w:color w:val="000000" w:themeColor="text1"/>
                      <w:szCs w:val="21"/>
                    </w:rPr>
                    <w:t>m</w:t>
                  </w:r>
                  <w:r w:rsidRPr="00421B79">
                    <w:rPr>
                      <w:rFonts w:hint="eastAsia"/>
                      <w:color w:val="000000" w:themeColor="text1"/>
                      <w:szCs w:val="21"/>
                    </w:rPr>
                    <w:t>，共</w:t>
                  </w:r>
                  <w:r w:rsidRPr="00421B79">
                    <w:rPr>
                      <w:color w:val="000000" w:themeColor="text1"/>
                      <w:szCs w:val="21"/>
                    </w:rPr>
                    <w:t>1</w:t>
                  </w:r>
                  <w:r w:rsidRPr="00421B79">
                    <w:rPr>
                      <w:rFonts w:hint="eastAsia"/>
                      <w:color w:val="000000" w:themeColor="text1"/>
                      <w:szCs w:val="21"/>
                    </w:rPr>
                    <w:t>层，采用钢筋混凝土框架结构。</w:t>
                  </w:r>
                </w:p>
              </w:tc>
              <w:tc>
                <w:tcPr>
                  <w:tcW w:w="737" w:type="dxa"/>
                  <w:vAlign w:val="center"/>
                </w:tcPr>
                <w:p w14:paraId="12B97FCE"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50930088" w14:textId="77777777" w:rsidTr="005A235C">
              <w:trPr>
                <w:trHeight w:val="57"/>
                <w:jc w:val="center"/>
              </w:trPr>
              <w:tc>
                <w:tcPr>
                  <w:tcW w:w="1056" w:type="dxa"/>
                  <w:vMerge/>
                  <w:vAlign w:val="center"/>
                </w:tcPr>
                <w:p w14:paraId="57E3FC89" w14:textId="77777777" w:rsidR="00311932" w:rsidRPr="00421B79" w:rsidRDefault="00311932">
                  <w:pPr>
                    <w:adjustRightInd w:val="0"/>
                    <w:snapToGrid w:val="0"/>
                    <w:jc w:val="center"/>
                    <w:rPr>
                      <w:color w:val="000000" w:themeColor="text1"/>
                      <w:szCs w:val="21"/>
                    </w:rPr>
                  </w:pPr>
                </w:p>
              </w:tc>
              <w:tc>
                <w:tcPr>
                  <w:tcW w:w="1616" w:type="dxa"/>
                  <w:gridSpan w:val="2"/>
                  <w:vAlign w:val="center"/>
                </w:tcPr>
                <w:p w14:paraId="605C059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矸石仓</w:t>
                  </w:r>
                </w:p>
              </w:tc>
              <w:tc>
                <w:tcPr>
                  <w:tcW w:w="5234" w:type="dxa"/>
                  <w:vAlign w:val="center"/>
                </w:tcPr>
                <w:p w14:paraId="454F21F6"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工业场地已有</w:t>
                  </w:r>
                  <w:r w:rsidRPr="00421B79">
                    <w:rPr>
                      <w:rFonts w:hint="eastAsia"/>
                      <w:color w:val="000000" w:themeColor="text1"/>
                    </w:rPr>
                    <w:t>矸石仓，截面尺寸</w:t>
                  </w:r>
                  <w:r w:rsidRPr="00421B79">
                    <w:rPr>
                      <w:rFonts w:hint="eastAsia"/>
                      <w:color w:val="000000" w:themeColor="text1"/>
                    </w:rPr>
                    <w:t>8m</w:t>
                  </w:r>
                  <w:r w:rsidRPr="00421B79">
                    <w:rPr>
                      <w:rFonts w:hint="eastAsia"/>
                      <w:color w:val="000000" w:themeColor="text1"/>
                    </w:rPr>
                    <w:t>×</w:t>
                  </w:r>
                  <w:r w:rsidRPr="00421B79">
                    <w:rPr>
                      <w:rFonts w:hint="eastAsia"/>
                      <w:color w:val="000000" w:themeColor="text1"/>
                    </w:rPr>
                    <w:t>8m</w:t>
                  </w:r>
                  <w:r w:rsidRPr="00421B79">
                    <w:rPr>
                      <w:rFonts w:hint="eastAsia"/>
                      <w:color w:val="000000" w:themeColor="text1"/>
                    </w:rPr>
                    <w:t>，仓体高</w:t>
                  </w:r>
                  <w:r w:rsidRPr="00421B79">
                    <w:rPr>
                      <w:rFonts w:hint="eastAsia"/>
                      <w:color w:val="000000" w:themeColor="text1"/>
                    </w:rPr>
                    <w:t>24.1m</w:t>
                  </w:r>
                  <w:r w:rsidRPr="00421B79">
                    <w:rPr>
                      <w:rFonts w:hint="eastAsia"/>
                      <w:color w:val="000000" w:themeColor="text1"/>
                    </w:rPr>
                    <w:t>，容量</w:t>
                  </w:r>
                  <w:r w:rsidRPr="00421B79">
                    <w:rPr>
                      <w:rFonts w:hint="eastAsia"/>
                      <w:color w:val="000000" w:themeColor="text1"/>
                    </w:rPr>
                    <w:t>960t</w:t>
                  </w:r>
                  <w:r w:rsidRPr="00421B79">
                    <w:rPr>
                      <w:rFonts w:hint="eastAsia"/>
                      <w:color w:val="000000" w:themeColor="text1"/>
                    </w:rPr>
                    <w:t>。对矸石仓出料口进行改造。</w:t>
                  </w:r>
                </w:p>
              </w:tc>
              <w:tc>
                <w:tcPr>
                  <w:tcW w:w="737" w:type="dxa"/>
                  <w:vAlign w:val="center"/>
                </w:tcPr>
                <w:p w14:paraId="07D6A560"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依托</w:t>
                  </w:r>
                </w:p>
              </w:tc>
            </w:tr>
            <w:tr w:rsidR="00421B79" w:rsidRPr="00421B79" w14:paraId="0BB212D8" w14:textId="77777777" w:rsidTr="005A235C">
              <w:trPr>
                <w:trHeight w:val="57"/>
                <w:jc w:val="center"/>
              </w:trPr>
              <w:tc>
                <w:tcPr>
                  <w:tcW w:w="1056" w:type="dxa"/>
                  <w:vMerge/>
                  <w:vAlign w:val="center"/>
                </w:tcPr>
                <w:p w14:paraId="32884523" w14:textId="77777777" w:rsidR="00311932" w:rsidRPr="00421B79" w:rsidRDefault="00311932">
                  <w:pPr>
                    <w:adjustRightInd w:val="0"/>
                    <w:snapToGrid w:val="0"/>
                    <w:jc w:val="center"/>
                    <w:rPr>
                      <w:color w:val="000000" w:themeColor="text1"/>
                      <w:szCs w:val="21"/>
                    </w:rPr>
                  </w:pPr>
                </w:p>
              </w:tc>
              <w:tc>
                <w:tcPr>
                  <w:tcW w:w="1616" w:type="dxa"/>
                  <w:gridSpan w:val="2"/>
                  <w:vAlign w:val="center"/>
                </w:tcPr>
                <w:p w14:paraId="30D1207D"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水池</w:t>
                  </w:r>
                </w:p>
              </w:tc>
              <w:tc>
                <w:tcPr>
                  <w:tcW w:w="5234" w:type="dxa"/>
                  <w:vAlign w:val="center"/>
                </w:tcPr>
                <w:p w14:paraId="61D82DE8" w14:textId="77777777" w:rsidR="00311932" w:rsidRPr="00421B79" w:rsidRDefault="00EB1BA6">
                  <w:pPr>
                    <w:pStyle w:val="-"/>
                    <w:snapToGrid w:val="0"/>
                    <w:rPr>
                      <w:color w:val="000000" w:themeColor="text1"/>
                    </w:rPr>
                  </w:pPr>
                  <w:r w:rsidRPr="00421B79">
                    <w:rPr>
                      <w:rFonts w:hint="eastAsia"/>
                      <w:color w:val="000000" w:themeColor="text1"/>
                      <w:szCs w:val="21"/>
                    </w:rPr>
                    <w:t>设</w:t>
                  </w:r>
                  <w:r w:rsidRPr="00421B79">
                    <w:rPr>
                      <w:rFonts w:hint="eastAsia"/>
                      <w:color w:val="000000" w:themeColor="text1"/>
                      <w:szCs w:val="21"/>
                    </w:rPr>
                    <w:t>1</w:t>
                  </w:r>
                  <w:r w:rsidRPr="00421B79">
                    <w:rPr>
                      <w:rFonts w:hint="eastAsia"/>
                      <w:color w:val="000000" w:themeColor="text1"/>
                      <w:szCs w:val="21"/>
                    </w:rPr>
                    <w:t>座</w:t>
                  </w:r>
                  <w:r w:rsidRPr="00421B79">
                    <w:rPr>
                      <w:rFonts w:hint="eastAsia"/>
                      <w:color w:val="000000" w:themeColor="text1"/>
                      <w:szCs w:val="21"/>
                    </w:rPr>
                    <w:t>3</w:t>
                  </w:r>
                  <w:r w:rsidRPr="00421B79">
                    <w:rPr>
                      <w:color w:val="000000" w:themeColor="text1"/>
                      <w:szCs w:val="21"/>
                    </w:rPr>
                    <w:t>00</w:t>
                  </w:r>
                  <w:r w:rsidRPr="00421B79">
                    <w:rPr>
                      <w:color w:val="000000" w:themeColor="text1"/>
                      <w:szCs w:val="21"/>
                      <w:vertAlign w:val="superscript"/>
                    </w:rPr>
                    <w:t>3</w:t>
                  </w:r>
                  <w:r w:rsidRPr="00421B79">
                    <w:rPr>
                      <w:rFonts w:hint="eastAsia"/>
                      <w:color w:val="000000" w:themeColor="text1"/>
                      <w:szCs w:val="21"/>
                    </w:rPr>
                    <w:t>生产水池，位于</w:t>
                  </w:r>
                  <w:r w:rsidRPr="00421B79">
                    <w:rPr>
                      <w:rFonts w:hint="eastAsia"/>
                      <w:bCs/>
                      <w:color w:val="000000" w:themeColor="text1"/>
                      <w:szCs w:val="21"/>
                    </w:rPr>
                    <w:t>封闭式煤泥棚内，</w:t>
                  </w:r>
                  <w:r w:rsidRPr="00421B79">
                    <w:rPr>
                      <w:rFonts w:hint="eastAsia"/>
                      <w:color w:val="000000" w:themeColor="text1"/>
                      <w:szCs w:val="21"/>
                    </w:rPr>
                    <w:t>尺寸为</w:t>
                  </w:r>
                  <w:r w:rsidRPr="00421B79">
                    <w:rPr>
                      <w:rFonts w:hint="eastAsia"/>
                      <w:color w:val="000000" w:themeColor="text1"/>
                    </w:rPr>
                    <w:t>11.0</w:t>
                  </w:r>
                  <w:r w:rsidRPr="00421B79">
                    <w:rPr>
                      <w:rFonts w:hint="eastAsia"/>
                      <w:color w:val="000000" w:themeColor="text1"/>
                    </w:rPr>
                    <w:t>×</w:t>
                  </w:r>
                  <w:r w:rsidRPr="00421B79">
                    <w:rPr>
                      <w:rFonts w:hint="eastAsia"/>
                      <w:color w:val="000000" w:themeColor="text1"/>
                    </w:rPr>
                    <w:t>8.0</w:t>
                  </w:r>
                  <w:r w:rsidRPr="00421B79">
                    <w:rPr>
                      <w:rFonts w:hint="eastAsia"/>
                      <w:color w:val="000000" w:themeColor="text1"/>
                    </w:rPr>
                    <w:t>×</w:t>
                  </w:r>
                  <w:r w:rsidRPr="00421B79">
                    <w:rPr>
                      <w:rFonts w:hint="eastAsia"/>
                      <w:color w:val="000000" w:themeColor="text1"/>
                    </w:rPr>
                    <w:t>3.5</w:t>
                  </w:r>
                  <w:r w:rsidRPr="00421B79">
                    <w:rPr>
                      <w:rFonts w:hint="eastAsia"/>
                      <w:color w:val="000000" w:themeColor="text1"/>
                    </w:rPr>
                    <w:t>（埋深</w:t>
                  </w:r>
                  <w:r w:rsidRPr="00421B79">
                    <w:rPr>
                      <w:rFonts w:hint="eastAsia"/>
                      <w:color w:val="000000" w:themeColor="text1"/>
                    </w:rPr>
                    <w:t>2.5m</w:t>
                  </w:r>
                  <w:r w:rsidRPr="00421B79">
                    <w:rPr>
                      <w:rFonts w:hint="eastAsia"/>
                      <w:color w:val="000000" w:themeColor="text1"/>
                    </w:rPr>
                    <w:t>），</w:t>
                  </w:r>
                  <w:r w:rsidRPr="00421B79">
                    <w:rPr>
                      <w:rFonts w:hint="eastAsia"/>
                      <w:color w:val="000000" w:themeColor="text1"/>
                      <w:szCs w:val="21"/>
                    </w:rPr>
                    <w:t>新增潜水泵</w:t>
                  </w:r>
                  <w:r w:rsidRPr="00421B79">
                    <w:rPr>
                      <w:rFonts w:hint="eastAsia"/>
                      <w:color w:val="000000" w:themeColor="text1"/>
                      <w:szCs w:val="21"/>
                    </w:rPr>
                    <w:t>4</w:t>
                  </w:r>
                  <w:r w:rsidRPr="00421B79">
                    <w:rPr>
                      <w:rFonts w:hint="eastAsia"/>
                      <w:color w:val="000000" w:themeColor="text1"/>
                      <w:szCs w:val="21"/>
                    </w:rPr>
                    <w:t>台，为矸石注浆系统供水。单台水泵性能参数：</w:t>
                  </w:r>
                  <w:r w:rsidRPr="00421B79">
                    <w:rPr>
                      <w:rFonts w:hint="eastAsia"/>
                      <w:color w:val="000000" w:themeColor="text1"/>
                    </w:rPr>
                    <w:t>Q=100</w:t>
                  </w:r>
                  <w:r w:rsidRPr="00421B79">
                    <w:rPr>
                      <w:color w:val="000000" w:themeColor="text1"/>
                    </w:rPr>
                    <w:t>m</w:t>
                  </w:r>
                  <w:r w:rsidRPr="00421B79">
                    <w:rPr>
                      <w:color w:val="000000" w:themeColor="text1"/>
                      <w:vertAlign w:val="superscript"/>
                    </w:rPr>
                    <w:t>3</w:t>
                  </w:r>
                  <w:r w:rsidRPr="00421B79">
                    <w:rPr>
                      <w:rFonts w:hint="eastAsia"/>
                      <w:color w:val="000000" w:themeColor="text1"/>
                    </w:rPr>
                    <w:t>/h</w:t>
                  </w:r>
                  <w:r w:rsidRPr="00421B79">
                    <w:rPr>
                      <w:rFonts w:hint="eastAsia"/>
                      <w:color w:val="000000" w:themeColor="text1"/>
                    </w:rPr>
                    <w:t>，</w:t>
                  </w:r>
                  <w:r w:rsidRPr="00421B79">
                    <w:rPr>
                      <w:rFonts w:hint="eastAsia"/>
                      <w:color w:val="000000" w:themeColor="text1"/>
                    </w:rPr>
                    <w:t>H=30m</w:t>
                  </w:r>
                  <w:r w:rsidRPr="00421B79">
                    <w:rPr>
                      <w:rFonts w:hint="eastAsia"/>
                      <w:color w:val="000000" w:themeColor="text1"/>
                    </w:rPr>
                    <w:t>，</w:t>
                  </w:r>
                  <w:r w:rsidRPr="00421B79">
                    <w:rPr>
                      <w:rFonts w:hint="eastAsia"/>
                      <w:color w:val="000000" w:themeColor="text1"/>
                    </w:rPr>
                    <w:t>N=18.5kW</w:t>
                  </w:r>
                  <w:r w:rsidRPr="00421B79">
                    <w:rPr>
                      <w:rFonts w:hint="eastAsia"/>
                      <w:color w:val="000000" w:themeColor="text1"/>
                    </w:rPr>
                    <w:t>。</w:t>
                  </w:r>
                </w:p>
              </w:tc>
              <w:tc>
                <w:tcPr>
                  <w:tcW w:w="737" w:type="dxa"/>
                  <w:vAlign w:val="center"/>
                </w:tcPr>
                <w:p w14:paraId="3D65F699"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3D1B1944" w14:textId="77777777" w:rsidTr="005A235C">
              <w:trPr>
                <w:trHeight w:val="57"/>
                <w:jc w:val="center"/>
              </w:trPr>
              <w:tc>
                <w:tcPr>
                  <w:tcW w:w="1056" w:type="dxa"/>
                  <w:vMerge/>
                  <w:vAlign w:val="center"/>
                </w:tcPr>
                <w:p w14:paraId="498991FB" w14:textId="77777777" w:rsidR="00311932" w:rsidRPr="00421B79" w:rsidRDefault="00311932">
                  <w:pPr>
                    <w:adjustRightInd w:val="0"/>
                    <w:snapToGrid w:val="0"/>
                    <w:jc w:val="center"/>
                    <w:rPr>
                      <w:color w:val="000000" w:themeColor="text1"/>
                      <w:szCs w:val="21"/>
                    </w:rPr>
                  </w:pPr>
                </w:p>
              </w:tc>
              <w:tc>
                <w:tcPr>
                  <w:tcW w:w="1616" w:type="dxa"/>
                  <w:gridSpan w:val="2"/>
                  <w:vAlign w:val="center"/>
                </w:tcPr>
                <w:p w14:paraId="3DB215C9"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办公生活区</w:t>
                  </w:r>
                </w:p>
              </w:tc>
              <w:tc>
                <w:tcPr>
                  <w:tcW w:w="5234" w:type="dxa"/>
                  <w:vAlign w:val="center"/>
                </w:tcPr>
                <w:p w14:paraId="73FAA46C" w14:textId="77777777" w:rsidR="00311932" w:rsidRPr="00421B79" w:rsidRDefault="00EB1BA6">
                  <w:pPr>
                    <w:pStyle w:val="-"/>
                    <w:snapToGrid w:val="0"/>
                    <w:rPr>
                      <w:color w:val="000000" w:themeColor="text1"/>
                      <w:szCs w:val="21"/>
                    </w:rPr>
                  </w:pPr>
                  <w:r w:rsidRPr="00421B79">
                    <w:rPr>
                      <w:rFonts w:hint="eastAsia"/>
                      <w:color w:val="000000" w:themeColor="text1"/>
                      <w:szCs w:val="21"/>
                    </w:rPr>
                    <w:t>员工生活办公依托霍尔辛赫煤矿工业场地内现有的生活办公区。</w:t>
                  </w:r>
                </w:p>
              </w:tc>
              <w:tc>
                <w:tcPr>
                  <w:tcW w:w="737" w:type="dxa"/>
                  <w:vAlign w:val="center"/>
                </w:tcPr>
                <w:p w14:paraId="7182AC5B"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依托</w:t>
                  </w:r>
                </w:p>
              </w:tc>
            </w:tr>
            <w:tr w:rsidR="00421B79" w:rsidRPr="00421B79" w14:paraId="03A31FE2" w14:textId="77777777" w:rsidTr="005A235C">
              <w:trPr>
                <w:trHeight w:val="57"/>
                <w:jc w:val="center"/>
              </w:trPr>
              <w:tc>
                <w:tcPr>
                  <w:tcW w:w="1056" w:type="dxa"/>
                  <w:vMerge w:val="restart"/>
                  <w:vAlign w:val="center"/>
                </w:tcPr>
                <w:p w14:paraId="53A5296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公用工程</w:t>
                  </w:r>
                </w:p>
              </w:tc>
              <w:tc>
                <w:tcPr>
                  <w:tcW w:w="1616" w:type="dxa"/>
                  <w:gridSpan w:val="2"/>
                  <w:vAlign w:val="center"/>
                </w:tcPr>
                <w:p w14:paraId="0233581A"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供水</w:t>
                  </w:r>
                </w:p>
              </w:tc>
              <w:tc>
                <w:tcPr>
                  <w:tcW w:w="5234" w:type="dxa"/>
                  <w:vAlign w:val="center"/>
                </w:tcPr>
                <w:p w14:paraId="06C7899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项目生活饮用水为购买桶装纯净水，生产用水取自霍尔辛赫煤矿矿井水处理站处理后的矿井水。</w:t>
                  </w:r>
                </w:p>
              </w:tc>
              <w:tc>
                <w:tcPr>
                  <w:tcW w:w="737" w:type="dxa"/>
                  <w:vAlign w:val="center"/>
                </w:tcPr>
                <w:p w14:paraId="2FF5CC1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依托</w:t>
                  </w:r>
                </w:p>
              </w:tc>
            </w:tr>
            <w:tr w:rsidR="00421B79" w:rsidRPr="00421B79" w14:paraId="0E6FD134" w14:textId="77777777" w:rsidTr="005A235C">
              <w:trPr>
                <w:trHeight w:val="57"/>
                <w:jc w:val="center"/>
              </w:trPr>
              <w:tc>
                <w:tcPr>
                  <w:tcW w:w="1056" w:type="dxa"/>
                  <w:vMerge/>
                  <w:vAlign w:val="center"/>
                </w:tcPr>
                <w:p w14:paraId="240AD8AA" w14:textId="77777777" w:rsidR="00311932" w:rsidRPr="00421B79" w:rsidRDefault="00311932">
                  <w:pPr>
                    <w:adjustRightInd w:val="0"/>
                    <w:snapToGrid w:val="0"/>
                    <w:jc w:val="center"/>
                    <w:rPr>
                      <w:color w:val="000000" w:themeColor="text1"/>
                      <w:szCs w:val="21"/>
                    </w:rPr>
                  </w:pPr>
                </w:p>
              </w:tc>
              <w:tc>
                <w:tcPr>
                  <w:tcW w:w="1616" w:type="dxa"/>
                  <w:gridSpan w:val="2"/>
                  <w:vAlign w:val="center"/>
                </w:tcPr>
                <w:p w14:paraId="4F26AC6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供电</w:t>
                  </w:r>
                </w:p>
              </w:tc>
              <w:tc>
                <w:tcPr>
                  <w:tcW w:w="5234" w:type="dxa"/>
                  <w:vAlign w:val="center"/>
                </w:tcPr>
                <w:p w14:paraId="19B0441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在矸石注浆站设配电室一座，采用单回</w:t>
                  </w:r>
                  <w:r w:rsidRPr="00421B79">
                    <w:rPr>
                      <w:rFonts w:hint="eastAsia"/>
                      <w:color w:val="000000" w:themeColor="text1"/>
                      <w:szCs w:val="21"/>
                    </w:rPr>
                    <w:t>10kV</w:t>
                  </w:r>
                  <w:r w:rsidRPr="00421B79">
                    <w:rPr>
                      <w:rFonts w:hint="eastAsia"/>
                      <w:color w:val="000000" w:themeColor="text1"/>
                      <w:szCs w:val="21"/>
                    </w:rPr>
                    <w:t>供电，电源引自主井场地</w:t>
                  </w:r>
                  <w:r w:rsidRPr="00421B79">
                    <w:rPr>
                      <w:rFonts w:hint="eastAsia"/>
                      <w:color w:val="000000" w:themeColor="text1"/>
                      <w:szCs w:val="21"/>
                    </w:rPr>
                    <w:t>35kV</w:t>
                  </w:r>
                  <w:r w:rsidRPr="00421B79">
                    <w:rPr>
                      <w:rFonts w:hint="eastAsia"/>
                      <w:color w:val="000000" w:themeColor="text1"/>
                      <w:szCs w:val="21"/>
                    </w:rPr>
                    <w:t>变电站的</w:t>
                  </w:r>
                  <w:r w:rsidRPr="00421B79">
                    <w:rPr>
                      <w:rFonts w:hint="eastAsia"/>
                      <w:color w:val="000000" w:themeColor="text1"/>
                      <w:szCs w:val="21"/>
                    </w:rPr>
                    <w:t>10kV</w:t>
                  </w:r>
                  <w:r w:rsidRPr="00421B79">
                    <w:rPr>
                      <w:rFonts w:hint="eastAsia"/>
                      <w:color w:val="000000" w:themeColor="text1"/>
                      <w:szCs w:val="21"/>
                    </w:rPr>
                    <w:t>侧母线。</w:t>
                  </w:r>
                </w:p>
              </w:tc>
              <w:tc>
                <w:tcPr>
                  <w:tcW w:w="737" w:type="dxa"/>
                  <w:vAlign w:val="center"/>
                </w:tcPr>
                <w:p w14:paraId="1A321582"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依托</w:t>
                  </w:r>
                </w:p>
              </w:tc>
            </w:tr>
            <w:tr w:rsidR="00421B79" w:rsidRPr="00421B79" w14:paraId="4E0312AA" w14:textId="77777777" w:rsidTr="005A235C">
              <w:trPr>
                <w:trHeight w:val="57"/>
                <w:jc w:val="center"/>
              </w:trPr>
              <w:tc>
                <w:tcPr>
                  <w:tcW w:w="1056" w:type="dxa"/>
                  <w:vMerge/>
                  <w:vAlign w:val="center"/>
                </w:tcPr>
                <w:p w14:paraId="72B97B79" w14:textId="77777777" w:rsidR="00311932" w:rsidRPr="00421B79" w:rsidRDefault="00311932">
                  <w:pPr>
                    <w:adjustRightInd w:val="0"/>
                    <w:snapToGrid w:val="0"/>
                    <w:jc w:val="center"/>
                    <w:rPr>
                      <w:color w:val="000000" w:themeColor="text1"/>
                      <w:szCs w:val="21"/>
                    </w:rPr>
                  </w:pPr>
                </w:p>
              </w:tc>
              <w:tc>
                <w:tcPr>
                  <w:tcW w:w="1616" w:type="dxa"/>
                  <w:gridSpan w:val="2"/>
                  <w:vAlign w:val="center"/>
                </w:tcPr>
                <w:p w14:paraId="50C2CB04"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供热</w:t>
                  </w:r>
                </w:p>
              </w:tc>
              <w:tc>
                <w:tcPr>
                  <w:tcW w:w="5234" w:type="dxa"/>
                  <w:vAlign w:val="center"/>
                </w:tcPr>
                <w:p w14:paraId="5BF32E3F"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集控室和注浆厂房采用电采暖</w:t>
                  </w:r>
                </w:p>
              </w:tc>
              <w:tc>
                <w:tcPr>
                  <w:tcW w:w="737" w:type="dxa"/>
                  <w:vAlign w:val="center"/>
                </w:tcPr>
                <w:p w14:paraId="1B41FFE7"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61E73482" w14:textId="77777777" w:rsidTr="005A235C">
              <w:trPr>
                <w:trHeight w:val="57"/>
                <w:jc w:val="center"/>
              </w:trPr>
              <w:tc>
                <w:tcPr>
                  <w:tcW w:w="1056" w:type="dxa"/>
                  <w:vMerge w:val="restart"/>
                  <w:vAlign w:val="center"/>
                </w:tcPr>
                <w:p w14:paraId="66EFE41D"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环保工程</w:t>
                  </w:r>
                </w:p>
              </w:tc>
              <w:tc>
                <w:tcPr>
                  <w:tcW w:w="426" w:type="dxa"/>
                  <w:vMerge w:val="restart"/>
                  <w:vAlign w:val="center"/>
                </w:tcPr>
                <w:p w14:paraId="1C0F1D01"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废气</w:t>
                  </w:r>
                </w:p>
              </w:tc>
              <w:tc>
                <w:tcPr>
                  <w:tcW w:w="1190" w:type="dxa"/>
                  <w:vAlign w:val="center"/>
                </w:tcPr>
                <w:p w14:paraId="0AD87B7E"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破碎粉尘</w:t>
                  </w:r>
                </w:p>
              </w:tc>
              <w:tc>
                <w:tcPr>
                  <w:tcW w:w="5234" w:type="dxa"/>
                  <w:vAlign w:val="center"/>
                </w:tcPr>
                <w:p w14:paraId="2E06593B" w14:textId="6314F44B"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矸石破碎在封闭破碎站内进行，在颚式破碎机和对辊制砂机入料口、出料口分别设置集气罩（共</w:t>
                  </w:r>
                  <w:r w:rsidRPr="00421B79">
                    <w:rPr>
                      <w:rFonts w:hint="eastAsia"/>
                      <w:color w:val="000000" w:themeColor="text1"/>
                      <w:szCs w:val="21"/>
                    </w:rPr>
                    <w:t>4</w:t>
                  </w:r>
                  <w:r w:rsidRPr="00421B79">
                    <w:rPr>
                      <w:rFonts w:hint="eastAsia"/>
                      <w:color w:val="000000" w:themeColor="text1"/>
                      <w:szCs w:val="21"/>
                    </w:rPr>
                    <w:t>个），</w:t>
                  </w:r>
                  <w:r w:rsidRPr="00421B79">
                    <w:rPr>
                      <w:rFonts w:hint="eastAsia"/>
                      <w:bCs/>
                      <w:color w:val="000000" w:themeColor="text1"/>
                      <w:szCs w:val="21"/>
                    </w:rPr>
                    <w:t>废气引入一台脉冲式布袋除尘器进行处理后，经</w:t>
                  </w:r>
                  <w:r w:rsidR="00AA626B" w:rsidRPr="00421B79">
                    <w:rPr>
                      <w:bCs/>
                      <w:color w:val="000000" w:themeColor="text1"/>
                      <w:szCs w:val="21"/>
                    </w:rPr>
                    <w:t>33</w:t>
                  </w:r>
                  <w:r w:rsidRPr="00421B79">
                    <w:rPr>
                      <w:rFonts w:hint="eastAsia"/>
                      <w:bCs/>
                      <w:color w:val="000000" w:themeColor="text1"/>
                      <w:szCs w:val="21"/>
                    </w:rPr>
                    <w:t>m</w:t>
                  </w:r>
                  <w:r w:rsidRPr="00421B79">
                    <w:rPr>
                      <w:rFonts w:hint="eastAsia"/>
                      <w:bCs/>
                      <w:color w:val="000000" w:themeColor="text1"/>
                      <w:szCs w:val="21"/>
                    </w:rPr>
                    <w:t>高排气筒排放。</w:t>
                  </w:r>
                </w:p>
              </w:tc>
              <w:tc>
                <w:tcPr>
                  <w:tcW w:w="737" w:type="dxa"/>
                  <w:vAlign w:val="center"/>
                </w:tcPr>
                <w:p w14:paraId="4499F8B6"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4CB95845" w14:textId="77777777" w:rsidTr="005A235C">
              <w:trPr>
                <w:trHeight w:val="57"/>
                <w:jc w:val="center"/>
              </w:trPr>
              <w:tc>
                <w:tcPr>
                  <w:tcW w:w="1056" w:type="dxa"/>
                  <w:vMerge/>
                  <w:vAlign w:val="center"/>
                </w:tcPr>
                <w:p w14:paraId="7DD6499F" w14:textId="77777777" w:rsidR="00203DE4" w:rsidRPr="00421B79" w:rsidRDefault="00203DE4">
                  <w:pPr>
                    <w:adjustRightInd w:val="0"/>
                    <w:snapToGrid w:val="0"/>
                    <w:jc w:val="center"/>
                    <w:rPr>
                      <w:color w:val="000000" w:themeColor="text1"/>
                      <w:szCs w:val="21"/>
                    </w:rPr>
                  </w:pPr>
                </w:p>
              </w:tc>
              <w:tc>
                <w:tcPr>
                  <w:tcW w:w="426" w:type="dxa"/>
                  <w:vMerge/>
                  <w:vAlign w:val="center"/>
                </w:tcPr>
                <w:p w14:paraId="20D35645" w14:textId="77777777" w:rsidR="00203DE4" w:rsidRPr="00421B79" w:rsidRDefault="00203DE4">
                  <w:pPr>
                    <w:adjustRightInd w:val="0"/>
                    <w:snapToGrid w:val="0"/>
                    <w:jc w:val="center"/>
                    <w:rPr>
                      <w:color w:val="000000" w:themeColor="text1"/>
                      <w:szCs w:val="21"/>
                    </w:rPr>
                  </w:pPr>
                </w:p>
              </w:tc>
              <w:tc>
                <w:tcPr>
                  <w:tcW w:w="1190" w:type="dxa"/>
                  <w:vAlign w:val="center"/>
                </w:tcPr>
                <w:p w14:paraId="66A15222"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水泥筒仓</w:t>
                  </w:r>
                </w:p>
              </w:tc>
              <w:tc>
                <w:tcPr>
                  <w:tcW w:w="5234" w:type="dxa"/>
                  <w:vAlign w:val="center"/>
                </w:tcPr>
                <w:p w14:paraId="55D8BD9D" w14:textId="65AF4E75" w:rsidR="00203DE4" w:rsidRPr="00421B79" w:rsidRDefault="00203DE4" w:rsidP="00203DE4">
                  <w:pPr>
                    <w:adjustRightInd w:val="0"/>
                    <w:snapToGrid w:val="0"/>
                    <w:jc w:val="center"/>
                    <w:rPr>
                      <w:rFonts w:ascii="宋体" w:hAnsi="宋体" w:cs="宋体"/>
                      <w:color w:val="000000" w:themeColor="text1"/>
                      <w:kern w:val="0"/>
                      <w:sz w:val="24"/>
                    </w:rPr>
                  </w:pPr>
                  <w:r w:rsidRPr="00421B79">
                    <w:rPr>
                      <w:rFonts w:hint="eastAsia"/>
                      <w:color w:val="000000" w:themeColor="text1"/>
                      <w:szCs w:val="21"/>
                    </w:rPr>
                    <w:t>水泥筒仓设集气管道，收集的废气由集气管道引入仓顶自带的脉冲布袋除尘器处理后，由</w:t>
                  </w:r>
                  <w:r w:rsidRPr="00421B79">
                    <w:rPr>
                      <w:color w:val="000000" w:themeColor="text1"/>
                      <w:szCs w:val="21"/>
                    </w:rPr>
                    <w:t>1</w:t>
                  </w:r>
                  <w:r w:rsidRPr="00421B79">
                    <w:rPr>
                      <w:rFonts w:hint="eastAsia"/>
                      <w:color w:val="000000" w:themeColor="text1"/>
                      <w:szCs w:val="21"/>
                    </w:rPr>
                    <w:t>根</w:t>
                  </w:r>
                  <w:r w:rsidR="00AA626B" w:rsidRPr="00421B79">
                    <w:rPr>
                      <w:color w:val="000000" w:themeColor="text1"/>
                      <w:szCs w:val="21"/>
                    </w:rPr>
                    <w:t>33</w:t>
                  </w:r>
                  <w:r w:rsidRPr="00421B79">
                    <w:rPr>
                      <w:color w:val="000000" w:themeColor="text1"/>
                      <w:szCs w:val="21"/>
                    </w:rPr>
                    <w:t>m</w:t>
                  </w:r>
                  <w:r w:rsidRPr="00421B79">
                    <w:rPr>
                      <w:rFonts w:hint="eastAsia"/>
                      <w:color w:val="000000" w:themeColor="text1"/>
                      <w:szCs w:val="21"/>
                    </w:rPr>
                    <w:t>高排气筒排放。</w:t>
                  </w:r>
                </w:p>
              </w:tc>
              <w:tc>
                <w:tcPr>
                  <w:tcW w:w="737" w:type="dxa"/>
                  <w:vAlign w:val="center"/>
                </w:tcPr>
                <w:p w14:paraId="76EF1303"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新建</w:t>
                  </w:r>
                </w:p>
              </w:tc>
            </w:tr>
            <w:tr w:rsidR="00421B79" w:rsidRPr="00421B79" w14:paraId="7BA925CD" w14:textId="77777777" w:rsidTr="005A235C">
              <w:trPr>
                <w:trHeight w:val="57"/>
                <w:jc w:val="center"/>
              </w:trPr>
              <w:tc>
                <w:tcPr>
                  <w:tcW w:w="1056" w:type="dxa"/>
                  <w:vMerge/>
                  <w:vAlign w:val="center"/>
                </w:tcPr>
                <w:p w14:paraId="7D7C2468" w14:textId="77777777" w:rsidR="00203DE4" w:rsidRPr="00421B79" w:rsidRDefault="00203DE4">
                  <w:pPr>
                    <w:adjustRightInd w:val="0"/>
                    <w:snapToGrid w:val="0"/>
                    <w:jc w:val="center"/>
                    <w:rPr>
                      <w:color w:val="000000" w:themeColor="text1"/>
                      <w:szCs w:val="21"/>
                    </w:rPr>
                  </w:pPr>
                </w:p>
              </w:tc>
              <w:tc>
                <w:tcPr>
                  <w:tcW w:w="426" w:type="dxa"/>
                  <w:vMerge/>
                  <w:vAlign w:val="center"/>
                </w:tcPr>
                <w:p w14:paraId="1E8DA5B7" w14:textId="77777777" w:rsidR="00203DE4" w:rsidRPr="00421B79" w:rsidRDefault="00203DE4">
                  <w:pPr>
                    <w:adjustRightInd w:val="0"/>
                    <w:snapToGrid w:val="0"/>
                    <w:jc w:val="center"/>
                    <w:rPr>
                      <w:color w:val="000000" w:themeColor="text1"/>
                      <w:szCs w:val="21"/>
                    </w:rPr>
                  </w:pPr>
                </w:p>
              </w:tc>
              <w:tc>
                <w:tcPr>
                  <w:tcW w:w="1190" w:type="dxa"/>
                  <w:vAlign w:val="center"/>
                </w:tcPr>
                <w:p w14:paraId="3B1B21BE" w14:textId="77777777" w:rsidR="00203DE4" w:rsidRPr="00421B79" w:rsidRDefault="00203DE4">
                  <w:pPr>
                    <w:adjustRightInd w:val="0"/>
                    <w:snapToGrid w:val="0"/>
                    <w:rPr>
                      <w:color w:val="000000" w:themeColor="text1"/>
                      <w:szCs w:val="21"/>
                    </w:rPr>
                  </w:pPr>
                  <w:r w:rsidRPr="00421B79">
                    <w:rPr>
                      <w:rFonts w:hint="eastAsia"/>
                      <w:color w:val="000000" w:themeColor="text1"/>
                      <w:szCs w:val="21"/>
                    </w:rPr>
                    <w:t>转载粉尘</w:t>
                  </w:r>
                </w:p>
              </w:tc>
              <w:tc>
                <w:tcPr>
                  <w:tcW w:w="5234" w:type="dxa"/>
                  <w:vAlign w:val="center"/>
                </w:tcPr>
                <w:p w14:paraId="1AEA3BB6" w14:textId="77777777" w:rsidR="00203DE4" w:rsidRPr="00421B79" w:rsidRDefault="00203DE4">
                  <w:pPr>
                    <w:adjustRightInd w:val="0"/>
                    <w:snapToGrid w:val="0"/>
                    <w:jc w:val="center"/>
                    <w:rPr>
                      <w:color w:val="000000" w:themeColor="text1"/>
                      <w:szCs w:val="21"/>
                    </w:rPr>
                  </w:pPr>
                  <w:r w:rsidRPr="00421B79">
                    <w:rPr>
                      <w:rFonts w:hint="eastAsia"/>
                      <w:color w:val="000000" w:themeColor="text1"/>
                      <w:szCs w:val="21"/>
                    </w:rPr>
                    <w:t>所有物料密闭运输，在转载点处采用两端增加密闭挡帘、落料点及转载点设置喷雾洒水装置来防止粉尘的外逸。</w:t>
                  </w:r>
                </w:p>
              </w:tc>
              <w:tc>
                <w:tcPr>
                  <w:tcW w:w="737" w:type="dxa"/>
                  <w:vAlign w:val="center"/>
                </w:tcPr>
                <w:p w14:paraId="270165BF" w14:textId="77777777" w:rsidR="00203DE4" w:rsidRPr="00421B79" w:rsidRDefault="00203DE4">
                  <w:pPr>
                    <w:adjustRightInd w:val="0"/>
                    <w:snapToGrid w:val="0"/>
                    <w:ind w:firstLineChars="16" w:firstLine="34"/>
                    <w:jc w:val="center"/>
                    <w:rPr>
                      <w:color w:val="000000" w:themeColor="text1"/>
                      <w:szCs w:val="21"/>
                    </w:rPr>
                  </w:pPr>
                  <w:r w:rsidRPr="00421B79">
                    <w:rPr>
                      <w:rFonts w:hint="eastAsia"/>
                      <w:color w:val="000000" w:themeColor="text1"/>
                      <w:szCs w:val="21"/>
                    </w:rPr>
                    <w:t>依托</w:t>
                  </w:r>
                </w:p>
              </w:tc>
            </w:tr>
            <w:tr w:rsidR="00421B79" w:rsidRPr="00421B79" w14:paraId="02A1D62B" w14:textId="77777777" w:rsidTr="005A235C">
              <w:trPr>
                <w:trHeight w:val="57"/>
                <w:jc w:val="center"/>
              </w:trPr>
              <w:tc>
                <w:tcPr>
                  <w:tcW w:w="1056" w:type="dxa"/>
                  <w:vMerge/>
                  <w:vAlign w:val="center"/>
                </w:tcPr>
                <w:p w14:paraId="231C2C60" w14:textId="77777777" w:rsidR="00203DE4" w:rsidRPr="00421B79" w:rsidRDefault="00203DE4">
                  <w:pPr>
                    <w:adjustRightInd w:val="0"/>
                    <w:snapToGrid w:val="0"/>
                    <w:jc w:val="center"/>
                    <w:rPr>
                      <w:color w:val="000000" w:themeColor="text1"/>
                      <w:szCs w:val="21"/>
                    </w:rPr>
                  </w:pPr>
                </w:p>
              </w:tc>
              <w:tc>
                <w:tcPr>
                  <w:tcW w:w="426" w:type="dxa"/>
                  <w:vMerge/>
                  <w:vAlign w:val="center"/>
                </w:tcPr>
                <w:p w14:paraId="0ADF1EF1" w14:textId="77777777" w:rsidR="00203DE4" w:rsidRPr="00421B79" w:rsidRDefault="00203DE4">
                  <w:pPr>
                    <w:adjustRightInd w:val="0"/>
                    <w:snapToGrid w:val="0"/>
                    <w:jc w:val="center"/>
                    <w:rPr>
                      <w:color w:val="000000" w:themeColor="text1"/>
                      <w:szCs w:val="21"/>
                    </w:rPr>
                  </w:pPr>
                </w:p>
              </w:tc>
              <w:tc>
                <w:tcPr>
                  <w:tcW w:w="1190" w:type="dxa"/>
                  <w:vAlign w:val="center"/>
                </w:tcPr>
                <w:p w14:paraId="2CB2C2A4" w14:textId="77777777" w:rsidR="00203DE4" w:rsidRPr="00421B79" w:rsidRDefault="00203DE4">
                  <w:pPr>
                    <w:adjustRightInd w:val="0"/>
                    <w:snapToGrid w:val="0"/>
                    <w:rPr>
                      <w:color w:val="000000" w:themeColor="text1"/>
                      <w:szCs w:val="21"/>
                    </w:rPr>
                  </w:pPr>
                  <w:r w:rsidRPr="00421B79">
                    <w:rPr>
                      <w:rFonts w:hint="eastAsia"/>
                      <w:color w:val="000000" w:themeColor="text1"/>
                      <w:szCs w:val="21"/>
                    </w:rPr>
                    <w:t>运输扬尘</w:t>
                  </w:r>
                </w:p>
              </w:tc>
              <w:tc>
                <w:tcPr>
                  <w:tcW w:w="5234" w:type="dxa"/>
                  <w:vAlign w:val="center"/>
                </w:tcPr>
                <w:p w14:paraId="60E1E52B" w14:textId="77777777" w:rsidR="00203DE4" w:rsidRPr="00421B79" w:rsidRDefault="006831C7">
                  <w:pPr>
                    <w:adjustRightInd w:val="0"/>
                    <w:snapToGrid w:val="0"/>
                    <w:jc w:val="center"/>
                    <w:rPr>
                      <w:color w:val="000000" w:themeColor="text1"/>
                      <w:szCs w:val="21"/>
                    </w:rPr>
                  </w:pPr>
                  <w:r w:rsidRPr="00421B79">
                    <w:rPr>
                      <w:rFonts w:ascii="宋体" w:hAnsi="宋体" w:cs="宋体" w:hint="eastAsia"/>
                      <w:color w:val="000000" w:themeColor="text1"/>
                      <w:kern w:val="0"/>
                      <w:szCs w:val="21"/>
                    </w:rPr>
                    <w:t>密闭罐车运输；厂区道路硬化，且定期清扫、洒水抑尘，设置洗车平台，车辆进出厂时对车辆进行清洗。</w:t>
                  </w:r>
                </w:p>
              </w:tc>
              <w:tc>
                <w:tcPr>
                  <w:tcW w:w="737" w:type="dxa"/>
                  <w:vAlign w:val="center"/>
                </w:tcPr>
                <w:p w14:paraId="5521896C" w14:textId="77777777" w:rsidR="00203DE4" w:rsidRPr="00421B79" w:rsidRDefault="00203DE4">
                  <w:pPr>
                    <w:adjustRightInd w:val="0"/>
                    <w:snapToGrid w:val="0"/>
                    <w:ind w:firstLineChars="16" w:firstLine="34"/>
                    <w:jc w:val="center"/>
                    <w:rPr>
                      <w:color w:val="000000" w:themeColor="text1"/>
                      <w:szCs w:val="21"/>
                    </w:rPr>
                  </w:pPr>
                  <w:r w:rsidRPr="00421B79">
                    <w:rPr>
                      <w:rFonts w:hint="eastAsia"/>
                      <w:color w:val="000000" w:themeColor="text1"/>
                      <w:szCs w:val="21"/>
                    </w:rPr>
                    <w:t>新建</w:t>
                  </w:r>
                </w:p>
              </w:tc>
            </w:tr>
            <w:tr w:rsidR="00421B79" w:rsidRPr="00421B79" w14:paraId="7BEE831D" w14:textId="77777777" w:rsidTr="005A235C">
              <w:trPr>
                <w:trHeight w:val="57"/>
                <w:jc w:val="center"/>
              </w:trPr>
              <w:tc>
                <w:tcPr>
                  <w:tcW w:w="1056" w:type="dxa"/>
                  <w:vMerge/>
                  <w:vAlign w:val="center"/>
                </w:tcPr>
                <w:p w14:paraId="15A1F29C" w14:textId="77777777" w:rsidR="00F85FC2" w:rsidRPr="00421B79" w:rsidRDefault="00F85FC2">
                  <w:pPr>
                    <w:adjustRightInd w:val="0"/>
                    <w:snapToGrid w:val="0"/>
                    <w:jc w:val="center"/>
                    <w:rPr>
                      <w:color w:val="000000" w:themeColor="text1"/>
                      <w:szCs w:val="21"/>
                    </w:rPr>
                  </w:pPr>
                </w:p>
              </w:tc>
              <w:tc>
                <w:tcPr>
                  <w:tcW w:w="426" w:type="dxa"/>
                  <w:vMerge w:val="restart"/>
                  <w:vAlign w:val="center"/>
                </w:tcPr>
                <w:p w14:paraId="00E50CFD" w14:textId="77777777" w:rsidR="00F85FC2" w:rsidRPr="00421B79" w:rsidRDefault="00F85FC2">
                  <w:pPr>
                    <w:adjustRightInd w:val="0"/>
                    <w:snapToGrid w:val="0"/>
                    <w:jc w:val="center"/>
                    <w:rPr>
                      <w:color w:val="000000" w:themeColor="text1"/>
                      <w:szCs w:val="21"/>
                    </w:rPr>
                  </w:pPr>
                  <w:r w:rsidRPr="00421B79">
                    <w:rPr>
                      <w:rFonts w:hint="eastAsia"/>
                      <w:color w:val="000000" w:themeColor="text1"/>
                      <w:szCs w:val="21"/>
                    </w:rPr>
                    <w:t>废水</w:t>
                  </w:r>
                </w:p>
              </w:tc>
              <w:tc>
                <w:tcPr>
                  <w:tcW w:w="1190" w:type="dxa"/>
                  <w:vAlign w:val="center"/>
                </w:tcPr>
                <w:p w14:paraId="6E3006DF" w14:textId="77777777" w:rsidR="00F85FC2" w:rsidRPr="00421B79" w:rsidRDefault="00F85FC2">
                  <w:pPr>
                    <w:adjustRightInd w:val="0"/>
                    <w:snapToGrid w:val="0"/>
                    <w:rPr>
                      <w:color w:val="000000" w:themeColor="text1"/>
                      <w:szCs w:val="21"/>
                    </w:rPr>
                  </w:pPr>
                  <w:r w:rsidRPr="00421B79">
                    <w:rPr>
                      <w:rFonts w:hint="eastAsia"/>
                      <w:color w:val="000000" w:themeColor="text1"/>
                      <w:szCs w:val="21"/>
                    </w:rPr>
                    <w:t>生活污水</w:t>
                  </w:r>
                </w:p>
              </w:tc>
              <w:tc>
                <w:tcPr>
                  <w:tcW w:w="5234" w:type="dxa"/>
                  <w:vAlign w:val="center"/>
                </w:tcPr>
                <w:p w14:paraId="4384855C" w14:textId="77777777" w:rsidR="00F85FC2" w:rsidRPr="00421B79" w:rsidRDefault="00F85FC2">
                  <w:pPr>
                    <w:adjustRightInd w:val="0"/>
                    <w:snapToGrid w:val="0"/>
                    <w:jc w:val="center"/>
                    <w:rPr>
                      <w:color w:val="000000" w:themeColor="text1"/>
                      <w:szCs w:val="21"/>
                    </w:rPr>
                  </w:pPr>
                  <w:r w:rsidRPr="00421B79">
                    <w:rPr>
                      <w:rFonts w:hint="eastAsia"/>
                      <w:color w:val="000000" w:themeColor="text1"/>
                    </w:rPr>
                    <w:t>依托矿井工业场地生活污水处理站，生活污水经管网收集处理后全部回用，不外排。</w:t>
                  </w:r>
                </w:p>
              </w:tc>
              <w:tc>
                <w:tcPr>
                  <w:tcW w:w="737" w:type="dxa"/>
                  <w:vAlign w:val="center"/>
                </w:tcPr>
                <w:p w14:paraId="4DFCF276" w14:textId="77777777" w:rsidR="00F85FC2" w:rsidRPr="00421B79" w:rsidRDefault="00F85FC2">
                  <w:pPr>
                    <w:adjustRightInd w:val="0"/>
                    <w:snapToGrid w:val="0"/>
                    <w:ind w:firstLineChars="16" w:firstLine="34"/>
                    <w:jc w:val="center"/>
                    <w:rPr>
                      <w:color w:val="000000" w:themeColor="text1"/>
                      <w:szCs w:val="21"/>
                    </w:rPr>
                  </w:pPr>
                  <w:r w:rsidRPr="00421B79">
                    <w:rPr>
                      <w:rFonts w:hint="eastAsia"/>
                      <w:color w:val="000000" w:themeColor="text1"/>
                      <w:szCs w:val="21"/>
                    </w:rPr>
                    <w:t>依托</w:t>
                  </w:r>
                </w:p>
              </w:tc>
            </w:tr>
            <w:tr w:rsidR="00421B79" w:rsidRPr="00421B79" w14:paraId="28B9851F" w14:textId="77777777" w:rsidTr="005A235C">
              <w:trPr>
                <w:trHeight w:val="57"/>
                <w:jc w:val="center"/>
              </w:trPr>
              <w:tc>
                <w:tcPr>
                  <w:tcW w:w="1056" w:type="dxa"/>
                  <w:vMerge/>
                  <w:vAlign w:val="center"/>
                </w:tcPr>
                <w:p w14:paraId="0828DF1B" w14:textId="77777777" w:rsidR="00F85FC2" w:rsidRPr="00421B79" w:rsidRDefault="00F85FC2">
                  <w:pPr>
                    <w:adjustRightInd w:val="0"/>
                    <w:snapToGrid w:val="0"/>
                    <w:jc w:val="center"/>
                    <w:rPr>
                      <w:color w:val="000000" w:themeColor="text1"/>
                      <w:szCs w:val="21"/>
                    </w:rPr>
                  </w:pPr>
                </w:p>
              </w:tc>
              <w:tc>
                <w:tcPr>
                  <w:tcW w:w="426" w:type="dxa"/>
                  <w:vMerge/>
                  <w:vAlign w:val="center"/>
                </w:tcPr>
                <w:p w14:paraId="2303D41F" w14:textId="77777777" w:rsidR="00F85FC2" w:rsidRPr="00421B79" w:rsidRDefault="00F85FC2">
                  <w:pPr>
                    <w:adjustRightInd w:val="0"/>
                    <w:snapToGrid w:val="0"/>
                    <w:jc w:val="center"/>
                    <w:rPr>
                      <w:color w:val="000000" w:themeColor="text1"/>
                      <w:szCs w:val="21"/>
                    </w:rPr>
                  </w:pPr>
                </w:p>
              </w:tc>
              <w:tc>
                <w:tcPr>
                  <w:tcW w:w="1190" w:type="dxa"/>
                  <w:vAlign w:val="center"/>
                </w:tcPr>
                <w:p w14:paraId="64ED5D69" w14:textId="77777777" w:rsidR="00F85FC2" w:rsidRPr="00421B79" w:rsidRDefault="00F85FC2" w:rsidP="00795C46">
                  <w:pPr>
                    <w:adjustRightInd w:val="0"/>
                    <w:snapToGrid w:val="0"/>
                    <w:jc w:val="center"/>
                    <w:rPr>
                      <w:color w:val="000000" w:themeColor="text1"/>
                      <w:szCs w:val="21"/>
                    </w:rPr>
                  </w:pPr>
                  <w:r w:rsidRPr="00421B79">
                    <w:rPr>
                      <w:rFonts w:hint="eastAsia"/>
                      <w:color w:val="000000" w:themeColor="text1"/>
                      <w:szCs w:val="21"/>
                    </w:rPr>
                    <w:t>车间地面冲洗</w:t>
                  </w:r>
                  <w:r w:rsidR="00795C46" w:rsidRPr="00421B79">
                    <w:rPr>
                      <w:rFonts w:hint="eastAsia"/>
                      <w:color w:val="000000" w:themeColor="text1"/>
                      <w:szCs w:val="21"/>
                    </w:rPr>
                    <w:t>废水</w:t>
                  </w:r>
                </w:p>
              </w:tc>
              <w:tc>
                <w:tcPr>
                  <w:tcW w:w="5234" w:type="dxa"/>
                  <w:vAlign w:val="center"/>
                </w:tcPr>
                <w:p w14:paraId="01256F2C" w14:textId="77777777" w:rsidR="00F85FC2" w:rsidRPr="00421B79" w:rsidRDefault="00F85FC2">
                  <w:pPr>
                    <w:adjustRightInd w:val="0"/>
                    <w:snapToGrid w:val="0"/>
                    <w:jc w:val="center"/>
                    <w:rPr>
                      <w:color w:val="000000" w:themeColor="text1"/>
                    </w:rPr>
                  </w:pPr>
                  <w:r w:rsidRPr="00421B79">
                    <w:rPr>
                      <w:rFonts w:hint="eastAsia"/>
                      <w:color w:val="000000" w:themeColor="text1"/>
                      <w:szCs w:val="21"/>
                    </w:rPr>
                    <w:t>收集池沉淀后回用于制浆工序</w:t>
                  </w:r>
                </w:p>
              </w:tc>
              <w:tc>
                <w:tcPr>
                  <w:tcW w:w="737" w:type="dxa"/>
                  <w:vAlign w:val="center"/>
                </w:tcPr>
                <w:p w14:paraId="14269F4A" w14:textId="77777777" w:rsidR="00F85FC2" w:rsidRPr="00421B79" w:rsidRDefault="00F85FC2">
                  <w:pPr>
                    <w:adjustRightInd w:val="0"/>
                    <w:snapToGrid w:val="0"/>
                    <w:ind w:firstLineChars="16" w:firstLine="34"/>
                    <w:jc w:val="center"/>
                    <w:rPr>
                      <w:color w:val="000000" w:themeColor="text1"/>
                      <w:szCs w:val="21"/>
                    </w:rPr>
                  </w:pPr>
                  <w:r w:rsidRPr="00421B79">
                    <w:rPr>
                      <w:rFonts w:hint="eastAsia"/>
                      <w:color w:val="000000" w:themeColor="text1"/>
                      <w:szCs w:val="21"/>
                    </w:rPr>
                    <w:t>新建</w:t>
                  </w:r>
                </w:p>
              </w:tc>
            </w:tr>
            <w:tr w:rsidR="00421B79" w:rsidRPr="00421B79" w14:paraId="74F19BAE" w14:textId="77777777" w:rsidTr="005A235C">
              <w:trPr>
                <w:trHeight w:val="57"/>
                <w:jc w:val="center"/>
              </w:trPr>
              <w:tc>
                <w:tcPr>
                  <w:tcW w:w="1056" w:type="dxa"/>
                  <w:vMerge/>
                  <w:vAlign w:val="center"/>
                </w:tcPr>
                <w:p w14:paraId="7034ADD2" w14:textId="77777777" w:rsidR="00F85FC2" w:rsidRPr="00421B79" w:rsidRDefault="00F85FC2">
                  <w:pPr>
                    <w:adjustRightInd w:val="0"/>
                    <w:snapToGrid w:val="0"/>
                    <w:jc w:val="center"/>
                    <w:rPr>
                      <w:color w:val="000000" w:themeColor="text1"/>
                      <w:szCs w:val="21"/>
                    </w:rPr>
                  </w:pPr>
                </w:p>
              </w:tc>
              <w:tc>
                <w:tcPr>
                  <w:tcW w:w="426" w:type="dxa"/>
                  <w:vMerge/>
                  <w:vAlign w:val="center"/>
                </w:tcPr>
                <w:p w14:paraId="2FFD3249" w14:textId="77777777" w:rsidR="00F85FC2" w:rsidRPr="00421B79" w:rsidRDefault="00F85FC2">
                  <w:pPr>
                    <w:adjustRightInd w:val="0"/>
                    <w:snapToGrid w:val="0"/>
                    <w:jc w:val="center"/>
                    <w:rPr>
                      <w:color w:val="000000" w:themeColor="text1"/>
                      <w:szCs w:val="21"/>
                    </w:rPr>
                  </w:pPr>
                </w:p>
              </w:tc>
              <w:tc>
                <w:tcPr>
                  <w:tcW w:w="1190" w:type="dxa"/>
                  <w:vAlign w:val="center"/>
                </w:tcPr>
                <w:p w14:paraId="1F7EE66D" w14:textId="77777777" w:rsidR="00F85FC2" w:rsidRPr="00421B79" w:rsidRDefault="00F85FC2" w:rsidP="00795C46">
                  <w:pPr>
                    <w:adjustRightInd w:val="0"/>
                    <w:snapToGrid w:val="0"/>
                    <w:jc w:val="center"/>
                    <w:rPr>
                      <w:color w:val="000000" w:themeColor="text1"/>
                      <w:szCs w:val="21"/>
                    </w:rPr>
                  </w:pPr>
                  <w:r w:rsidRPr="00421B79">
                    <w:rPr>
                      <w:rFonts w:hint="eastAsia"/>
                      <w:color w:val="000000" w:themeColor="text1"/>
                      <w:szCs w:val="21"/>
                    </w:rPr>
                    <w:t>洗车废水</w:t>
                  </w:r>
                </w:p>
              </w:tc>
              <w:tc>
                <w:tcPr>
                  <w:tcW w:w="5234" w:type="dxa"/>
                  <w:vAlign w:val="center"/>
                </w:tcPr>
                <w:p w14:paraId="625A9726" w14:textId="77777777" w:rsidR="00F85FC2" w:rsidRPr="00421B79" w:rsidRDefault="00F85FC2">
                  <w:pPr>
                    <w:adjustRightInd w:val="0"/>
                    <w:snapToGrid w:val="0"/>
                    <w:jc w:val="center"/>
                    <w:rPr>
                      <w:color w:val="000000" w:themeColor="text1"/>
                    </w:rPr>
                  </w:pPr>
                  <w:r w:rsidRPr="00421B79">
                    <w:rPr>
                      <w:rFonts w:hint="eastAsia"/>
                      <w:color w:val="000000" w:themeColor="text1"/>
                    </w:rPr>
                    <w:t>依托矿井工业场地洗车平台，洗车废水经沉淀后循环使用，不外排。</w:t>
                  </w:r>
                </w:p>
              </w:tc>
              <w:tc>
                <w:tcPr>
                  <w:tcW w:w="737" w:type="dxa"/>
                  <w:vAlign w:val="center"/>
                </w:tcPr>
                <w:p w14:paraId="48656572" w14:textId="77777777" w:rsidR="00F85FC2" w:rsidRPr="00421B79" w:rsidRDefault="00F85FC2">
                  <w:pPr>
                    <w:adjustRightInd w:val="0"/>
                    <w:snapToGrid w:val="0"/>
                    <w:ind w:firstLineChars="16" w:firstLine="34"/>
                    <w:jc w:val="center"/>
                    <w:rPr>
                      <w:color w:val="000000" w:themeColor="text1"/>
                      <w:szCs w:val="21"/>
                    </w:rPr>
                  </w:pPr>
                  <w:r w:rsidRPr="00421B79">
                    <w:rPr>
                      <w:rFonts w:hint="eastAsia"/>
                      <w:color w:val="000000" w:themeColor="text1"/>
                      <w:szCs w:val="21"/>
                    </w:rPr>
                    <w:t>依托</w:t>
                  </w:r>
                </w:p>
              </w:tc>
            </w:tr>
            <w:tr w:rsidR="00421B79" w:rsidRPr="00421B79" w14:paraId="2D60DCD2" w14:textId="77777777" w:rsidTr="005A235C">
              <w:trPr>
                <w:trHeight w:val="57"/>
                <w:jc w:val="center"/>
              </w:trPr>
              <w:tc>
                <w:tcPr>
                  <w:tcW w:w="1056" w:type="dxa"/>
                  <w:vMerge/>
                  <w:vAlign w:val="center"/>
                </w:tcPr>
                <w:p w14:paraId="73EE572C" w14:textId="77777777" w:rsidR="00311932" w:rsidRPr="00421B79" w:rsidRDefault="00311932">
                  <w:pPr>
                    <w:adjustRightInd w:val="0"/>
                    <w:snapToGrid w:val="0"/>
                    <w:jc w:val="center"/>
                    <w:rPr>
                      <w:color w:val="000000" w:themeColor="text1"/>
                      <w:szCs w:val="21"/>
                    </w:rPr>
                  </w:pPr>
                </w:p>
              </w:tc>
              <w:tc>
                <w:tcPr>
                  <w:tcW w:w="426" w:type="dxa"/>
                  <w:vAlign w:val="center"/>
                </w:tcPr>
                <w:p w14:paraId="199321A8"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噪声</w:t>
                  </w:r>
                </w:p>
              </w:tc>
              <w:tc>
                <w:tcPr>
                  <w:tcW w:w="1190" w:type="dxa"/>
                  <w:vAlign w:val="center"/>
                </w:tcPr>
                <w:p w14:paraId="3C7EE872" w14:textId="77777777" w:rsidR="00311932" w:rsidRPr="00421B79" w:rsidRDefault="00EB1BA6">
                  <w:pPr>
                    <w:adjustRightInd w:val="0"/>
                    <w:snapToGrid w:val="0"/>
                    <w:rPr>
                      <w:color w:val="000000" w:themeColor="text1"/>
                      <w:szCs w:val="21"/>
                    </w:rPr>
                  </w:pPr>
                  <w:r w:rsidRPr="00421B79">
                    <w:rPr>
                      <w:rFonts w:hint="eastAsia"/>
                      <w:color w:val="000000" w:themeColor="text1"/>
                      <w:szCs w:val="21"/>
                    </w:rPr>
                    <w:t>设备噪声</w:t>
                  </w:r>
                </w:p>
              </w:tc>
              <w:tc>
                <w:tcPr>
                  <w:tcW w:w="5234" w:type="dxa"/>
                  <w:vAlign w:val="center"/>
                </w:tcPr>
                <w:p w14:paraId="6BA84304"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选用低噪音设备、采取基础减振、厂房隔声、加强设备维护，风机加装消声装置。</w:t>
                  </w:r>
                </w:p>
              </w:tc>
              <w:tc>
                <w:tcPr>
                  <w:tcW w:w="737" w:type="dxa"/>
                  <w:vAlign w:val="center"/>
                </w:tcPr>
                <w:p w14:paraId="311FD5FB" w14:textId="77777777" w:rsidR="00311932" w:rsidRPr="00421B79" w:rsidRDefault="00EB1BA6">
                  <w:pPr>
                    <w:adjustRightInd w:val="0"/>
                    <w:snapToGrid w:val="0"/>
                    <w:ind w:firstLineChars="16" w:firstLine="34"/>
                    <w:jc w:val="center"/>
                    <w:rPr>
                      <w:color w:val="000000" w:themeColor="text1"/>
                      <w:szCs w:val="21"/>
                    </w:rPr>
                  </w:pPr>
                  <w:r w:rsidRPr="00421B79">
                    <w:rPr>
                      <w:rFonts w:hint="eastAsia"/>
                      <w:color w:val="000000" w:themeColor="text1"/>
                      <w:szCs w:val="21"/>
                    </w:rPr>
                    <w:t>新建</w:t>
                  </w:r>
                </w:p>
              </w:tc>
            </w:tr>
            <w:tr w:rsidR="00421B79" w:rsidRPr="00421B79" w14:paraId="15675AEC" w14:textId="77777777" w:rsidTr="005A235C">
              <w:trPr>
                <w:trHeight w:val="57"/>
                <w:jc w:val="center"/>
              </w:trPr>
              <w:tc>
                <w:tcPr>
                  <w:tcW w:w="1056" w:type="dxa"/>
                  <w:vMerge/>
                  <w:vAlign w:val="center"/>
                </w:tcPr>
                <w:p w14:paraId="78042792" w14:textId="77777777" w:rsidR="00311932" w:rsidRPr="00421B79" w:rsidRDefault="00311932">
                  <w:pPr>
                    <w:adjustRightInd w:val="0"/>
                    <w:snapToGrid w:val="0"/>
                    <w:jc w:val="center"/>
                    <w:rPr>
                      <w:color w:val="000000" w:themeColor="text1"/>
                      <w:szCs w:val="21"/>
                    </w:rPr>
                  </w:pPr>
                </w:p>
              </w:tc>
              <w:tc>
                <w:tcPr>
                  <w:tcW w:w="426" w:type="dxa"/>
                  <w:vMerge w:val="restart"/>
                  <w:vAlign w:val="center"/>
                </w:tcPr>
                <w:p w14:paraId="526F1096"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固废</w:t>
                  </w:r>
                </w:p>
              </w:tc>
              <w:tc>
                <w:tcPr>
                  <w:tcW w:w="1190" w:type="dxa"/>
                  <w:vAlign w:val="center"/>
                </w:tcPr>
                <w:p w14:paraId="09DC30C6" w14:textId="77777777" w:rsidR="00311932" w:rsidRPr="00421B79" w:rsidRDefault="00EB1BA6">
                  <w:pPr>
                    <w:adjustRightInd w:val="0"/>
                    <w:snapToGrid w:val="0"/>
                    <w:rPr>
                      <w:color w:val="000000" w:themeColor="text1"/>
                      <w:szCs w:val="21"/>
                    </w:rPr>
                  </w:pPr>
                  <w:r w:rsidRPr="00421B79">
                    <w:rPr>
                      <w:rFonts w:hint="eastAsia"/>
                      <w:color w:val="000000" w:themeColor="text1"/>
                      <w:szCs w:val="21"/>
                    </w:rPr>
                    <w:t>一般固废</w:t>
                  </w:r>
                </w:p>
              </w:tc>
              <w:tc>
                <w:tcPr>
                  <w:tcW w:w="5234" w:type="dxa"/>
                  <w:vAlign w:val="center"/>
                </w:tcPr>
                <w:p w14:paraId="5F47CD15"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除尘器收尘收集后混入矸石粉中使用；铁屑暂存于充填站内，定期外售。</w:t>
                  </w:r>
                </w:p>
              </w:tc>
              <w:tc>
                <w:tcPr>
                  <w:tcW w:w="737" w:type="dxa"/>
                  <w:vAlign w:val="center"/>
                </w:tcPr>
                <w:p w14:paraId="60937E76" w14:textId="77777777" w:rsidR="00311932" w:rsidRPr="00421B79" w:rsidRDefault="00EB1BA6">
                  <w:pPr>
                    <w:adjustRightInd w:val="0"/>
                    <w:snapToGrid w:val="0"/>
                    <w:ind w:firstLineChars="16" w:firstLine="34"/>
                    <w:jc w:val="center"/>
                    <w:rPr>
                      <w:color w:val="000000" w:themeColor="text1"/>
                      <w:szCs w:val="21"/>
                    </w:rPr>
                  </w:pPr>
                  <w:r w:rsidRPr="00421B79">
                    <w:rPr>
                      <w:rFonts w:hint="eastAsia"/>
                      <w:color w:val="000000" w:themeColor="text1"/>
                      <w:szCs w:val="21"/>
                    </w:rPr>
                    <w:t>新建</w:t>
                  </w:r>
                </w:p>
              </w:tc>
            </w:tr>
            <w:tr w:rsidR="00421B79" w:rsidRPr="00421B79" w14:paraId="3121E0D7" w14:textId="77777777" w:rsidTr="005A235C">
              <w:trPr>
                <w:trHeight w:val="57"/>
                <w:jc w:val="center"/>
              </w:trPr>
              <w:tc>
                <w:tcPr>
                  <w:tcW w:w="1056" w:type="dxa"/>
                  <w:vMerge/>
                  <w:vAlign w:val="center"/>
                </w:tcPr>
                <w:p w14:paraId="3917D259" w14:textId="77777777" w:rsidR="00311932" w:rsidRPr="00421B79" w:rsidRDefault="00311932">
                  <w:pPr>
                    <w:adjustRightInd w:val="0"/>
                    <w:snapToGrid w:val="0"/>
                    <w:jc w:val="center"/>
                    <w:rPr>
                      <w:color w:val="000000" w:themeColor="text1"/>
                      <w:szCs w:val="21"/>
                    </w:rPr>
                  </w:pPr>
                </w:p>
              </w:tc>
              <w:tc>
                <w:tcPr>
                  <w:tcW w:w="426" w:type="dxa"/>
                  <w:vMerge/>
                  <w:vAlign w:val="center"/>
                </w:tcPr>
                <w:p w14:paraId="61ED662A" w14:textId="77777777" w:rsidR="00311932" w:rsidRPr="00421B79" w:rsidRDefault="00311932">
                  <w:pPr>
                    <w:adjustRightInd w:val="0"/>
                    <w:snapToGrid w:val="0"/>
                    <w:jc w:val="center"/>
                    <w:rPr>
                      <w:color w:val="000000" w:themeColor="text1"/>
                      <w:szCs w:val="21"/>
                    </w:rPr>
                  </w:pPr>
                </w:p>
              </w:tc>
              <w:tc>
                <w:tcPr>
                  <w:tcW w:w="1190" w:type="dxa"/>
                  <w:vAlign w:val="center"/>
                </w:tcPr>
                <w:p w14:paraId="6B753E2F" w14:textId="77777777" w:rsidR="00311932" w:rsidRPr="00421B79" w:rsidRDefault="00EB1BA6">
                  <w:pPr>
                    <w:adjustRightInd w:val="0"/>
                    <w:snapToGrid w:val="0"/>
                    <w:rPr>
                      <w:color w:val="000000" w:themeColor="text1"/>
                      <w:szCs w:val="21"/>
                    </w:rPr>
                  </w:pPr>
                  <w:r w:rsidRPr="00421B79">
                    <w:rPr>
                      <w:rFonts w:hint="eastAsia"/>
                      <w:color w:val="000000" w:themeColor="text1"/>
                      <w:szCs w:val="21"/>
                    </w:rPr>
                    <w:t>危险废物</w:t>
                  </w:r>
                </w:p>
              </w:tc>
              <w:tc>
                <w:tcPr>
                  <w:tcW w:w="5234" w:type="dxa"/>
                  <w:vAlign w:val="center"/>
                </w:tcPr>
                <w:p w14:paraId="0BDF849E"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废机油、废油桶、含油废棉纱及废手套为危险废物，</w:t>
                  </w:r>
                  <w:r w:rsidRPr="00421B79">
                    <w:rPr>
                      <w:color w:val="000000" w:themeColor="text1"/>
                      <w:szCs w:val="21"/>
                    </w:rPr>
                    <w:t>暂存于危废暂存</w:t>
                  </w:r>
                  <w:r w:rsidRPr="00421B79">
                    <w:rPr>
                      <w:rFonts w:hint="eastAsia"/>
                      <w:color w:val="000000" w:themeColor="text1"/>
                      <w:szCs w:val="21"/>
                    </w:rPr>
                    <w:t>间</w:t>
                  </w:r>
                  <w:r w:rsidRPr="00421B79">
                    <w:rPr>
                      <w:color w:val="000000" w:themeColor="text1"/>
                      <w:szCs w:val="21"/>
                    </w:rPr>
                    <w:t>，</w:t>
                  </w:r>
                  <w:r w:rsidRPr="00421B79">
                    <w:rPr>
                      <w:rFonts w:hint="eastAsia"/>
                      <w:color w:val="000000" w:themeColor="text1"/>
                      <w:szCs w:val="21"/>
                    </w:rPr>
                    <w:t>定期交由有资质单位处置。</w:t>
                  </w:r>
                </w:p>
              </w:tc>
              <w:tc>
                <w:tcPr>
                  <w:tcW w:w="737" w:type="dxa"/>
                  <w:vAlign w:val="center"/>
                </w:tcPr>
                <w:p w14:paraId="18EF5879" w14:textId="77777777" w:rsidR="00311932" w:rsidRPr="00421B79" w:rsidRDefault="00EB1BA6">
                  <w:pPr>
                    <w:adjustRightInd w:val="0"/>
                    <w:snapToGrid w:val="0"/>
                    <w:ind w:firstLineChars="16" w:firstLine="34"/>
                    <w:jc w:val="center"/>
                    <w:rPr>
                      <w:color w:val="000000" w:themeColor="text1"/>
                      <w:szCs w:val="21"/>
                    </w:rPr>
                  </w:pPr>
                  <w:r w:rsidRPr="00421B79">
                    <w:rPr>
                      <w:rFonts w:hint="eastAsia"/>
                      <w:color w:val="000000" w:themeColor="text1"/>
                      <w:szCs w:val="21"/>
                    </w:rPr>
                    <w:t>依托</w:t>
                  </w:r>
                </w:p>
              </w:tc>
            </w:tr>
            <w:tr w:rsidR="00421B79" w:rsidRPr="00421B79" w14:paraId="23B3B018" w14:textId="77777777" w:rsidTr="005A235C">
              <w:trPr>
                <w:trHeight w:val="57"/>
                <w:jc w:val="center"/>
              </w:trPr>
              <w:tc>
                <w:tcPr>
                  <w:tcW w:w="1056" w:type="dxa"/>
                  <w:vMerge/>
                  <w:vAlign w:val="center"/>
                </w:tcPr>
                <w:p w14:paraId="7BBB6B7F" w14:textId="77777777" w:rsidR="00311932" w:rsidRPr="00421B79" w:rsidRDefault="00311932">
                  <w:pPr>
                    <w:adjustRightInd w:val="0"/>
                    <w:snapToGrid w:val="0"/>
                    <w:jc w:val="center"/>
                    <w:rPr>
                      <w:color w:val="000000" w:themeColor="text1"/>
                      <w:szCs w:val="21"/>
                    </w:rPr>
                  </w:pPr>
                </w:p>
              </w:tc>
              <w:tc>
                <w:tcPr>
                  <w:tcW w:w="426" w:type="dxa"/>
                  <w:vMerge/>
                  <w:vAlign w:val="center"/>
                </w:tcPr>
                <w:p w14:paraId="6017EDB5" w14:textId="77777777" w:rsidR="00311932" w:rsidRPr="00421B79" w:rsidRDefault="00311932">
                  <w:pPr>
                    <w:adjustRightInd w:val="0"/>
                    <w:snapToGrid w:val="0"/>
                    <w:jc w:val="center"/>
                    <w:rPr>
                      <w:color w:val="000000" w:themeColor="text1"/>
                      <w:szCs w:val="21"/>
                    </w:rPr>
                  </w:pPr>
                </w:p>
              </w:tc>
              <w:tc>
                <w:tcPr>
                  <w:tcW w:w="1190" w:type="dxa"/>
                  <w:vAlign w:val="center"/>
                </w:tcPr>
                <w:p w14:paraId="11071B4A" w14:textId="77777777" w:rsidR="00311932" w:rsidRPr="00421B79" w:rsidRDefault="00EB1BA6">
                  <w:pPr>
                    <w:adjustRightInd w:val="0"/>
                    <w:snapToGrid w:val="0"/>
                    <w:rPr>
                      <w:color w:val="000000" w:themeColor="text1"/>
                      <w:szCs w:val="21"/>
                    </w:rPr>
                  </w:pPr>
                  <w:r w:rsidRPr="00421B79">
                    <w:rPr>
                      <w:rFonts w:hint="eastAsia"/>
                      <w:color w:val="000000" w:themeColor="text1"/>
                      <w:szCs w:val="21"/>
                    </w:rPr>
                    <w:t>生活垃圾</w:t>
                  </w:r>
                </w:p>
              </w:tc>
              <w:tc>
                <w:tcPr>
                  <w:tcW w:w="5234" w:type="dxa"/>
                  <w:vAlign w:val="center"/>
                </w:tcPr>
                <w:p w14:paraId="58AE93E3"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垃圾桶收集，环卫部门定期清运处理。</w:t>
                  </w:r>
                </w:p>
              </w:tc>
              <w:tc>
                <w:tcPr>
                  <w:tcW w:w="737" w:type="dxa"/>
                  <w:vAlign w:val="center"/>
                </w:tcPr>
                <w:p w14:paraId="3C6C5989" w14:textId="77777777" w:rsidR="00311932" w:rsidRPr="00421B79" w:rsidRDefault="00EB1BA6">
                  <w:pPr>
                    <w:adjustRightInd w:val="0"/>
                    <w:snapToGrid w:val="0"/>
                    <w:ind w:firstLineChars="16" w:firstLine="34"/>
                    <w:jc w:val="center"/>
                    <w:rPr>
                      <w:color w:val="000000" w:themeColor="text1"/>
                      <w:szCs w:val="21"/>
                    </w:rPr>
                  </w:pPr>
                  <w:r w:rsidRPr="00421B79">
                    <w:rPr>
                      <w:rFonts w:hint="eastAsia"/>
                      <w:color w:val="000000" w:themeColor="text1"/>
                      <w:szCs w:val="21"/>
                    </w:rPr>
                    <w:t>新建</w:t>
                  </w:r>
                </w:p>
              </w:tc>
            </w:tr>
            <w:tr w:rsidR="00421B79" w:rsidRPr="00421B79" w14:paraId="155BF6F5" w14:textId="77777777" w:rsidTr="005A235C">
              <w:trPr>
                <w:trHeight w:val="77"/>
                <w:jc w:val="center"/>
              </w:trPr>
              <w:tc>
                <w:tcPr>
                  <w:tcW w:w="1056" w:type="dxa"/>
                  <w:vAlign w:val="center"/>
                </w:tcPr>
                <w:p w14:paraId="3F773B98"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依托工程</w:t>
                  </w:r>
                </w:p>
              </w:tc>
              <w:tc>
                <w:tcPr>
                  <w:tcW w:w="6850" w:type="dxa"/>
                  <w:gridSpan w:val="3"/>
                  <w:vAlign w:val="center"/>
                </w:tcPr>
                <w:p w14:paraId="5C361CDE" w14:textId="77777777" w:rsidR="00311932" w:rsidRPr="00421B79" w:rsidRDefault="00EB1BA6">
                  <w:pPr>
                    <w:widowControl/>
                    <w:jc w:val="center"/>
                    <w:rPr>
                      <w:rFonts w:ascii="宋体" w:hAnsi="宋体" w:cs="宋体"/>
                      <w:color w:val="000000" w:themeColor="text1"/>
                      <w:kern w:val="0"/>
                      <w:sz w:val="24"/>
                    </w:rPr>
                  </w:pPr>
                  <w:r w:rsidRPr="00421B79">
                    <w:rPr>
                      <w:rFonts w:ascii="宋体" w:hAnsi="宋体" w:cs="宋体" w:hint="eastAsia"/>
                      <w:color w:val="000000" w:themeColor="text1"/>
                      <w:kern w:val="0"/>
                      <w:szCs w:val="21"/>
                    </w:rPr>
                    <w:t>本项目充填材料煤矸石及矸石仓均依托</w:t>
                  </w:r>
                  <w:r w:rsidRPr="00421B79">
                    <w:rPr>
                      <w:rFonts w:hint="eastAsia"/>
                      <w:bCs/>
                      <w:color w:val="000000" w:themeColor="text1"/>
                      <w:szCs w:val="21"/>
                    </w:rPr>
                    <w:t>霍尔辛赫煤矿</w:t>
                  </w:r>
                  <w:r w:rsidRPr="00421B79">
                    <w:rPr>
                      <w:rFonts w:ascii="宋体" w:hAnsi="宋体" w:cs="宋体" w:hint="eastAsia"/>
                      <w:color w:val="000000" w:themeColor="text1"/>
                      <w:kern w:val="0"/>
                      <w:szCs w:val="21"/>
                    </w:rPr>
                    <w:t>洗煤厂洗选矸石及矸石仓；项目产生的危废依托霍尔辛赫煤矿现有危废库暂存及处置；项目给排水及供电系统均依托</w:t>
                  </w:r>
                  <w:r w:rsidRPr="00421B79">
                    <w:rPr>
                      <w:rFonts w:hint="eastAsia"/>
                      <w:bCs/>
                      <w:color w:val="000000" w:themeColor="text1"/>
                      <w:szCs w:val="21"/>
                    </w:rPr>
                    <w:t>霍尔辛赫煤矿</w:t>
                  </w:r>
                  <w:r w:rsidRPr="00421B79">
                    <w:rPr>
                      <w:rFonts w:ascii="宋体" w:hAnsi="宋体" w:cs="宋体" w:hint="eastAsia"/>
                      <w:color w:val="000000" w:themeColor="text1"/>
                      <w:kern w:val="0"/>
                      <w:szCs w:val="21"/>
                    </w:rPr>
                    <w:t>工业场地现有设施；</w:t>
                  </w:r>
                  <w:r w:rsidR="00F85FC2" w:rsidRPr="00421B79">
                    <w:rPr>
                      <w:rFonts w:ascii="宋体" w:hAnsi="宋体" w:cs="宋体" w:hint="eastAsia"/>
                      <w:color w:val="000000" w:themeColor="text1"/>
                      <w:kern w:val="0"/>
                      <w:szCs w:val="21"/>
                    </w:rPr>
                    <w:t>车辆冲洗依托</w:t>
                  </w:r>
                  <w:r w:rsidR="00F85FC2" w:rsidRPr="00421B79">
                    <w:rPr>
                      <w:rFonts w:hint="eastAsia"/>
                      <w:bCs/>
                      <w:color w:val="000000" w:themeColor="text1"/>
                      <w:szCs w:val="21"/>
                    </w:rPr>
                    <w:lastRenderedPageBreak/>
                    <w:t>霍尔辛赫煤矿</w:t>
                  </w:r>
                  <w:r w:rsidR="00F85FC2" w:rsidRPr="00421B79">
                    <w:rPr>
                      <w:rFonts w:ascii="宋体" w:hAnsi="宋体" w:cs="宋体" w:hint="eastAsia"/>
                      <w:color w:val="000000" w:themeColor="text1"/>
                      <w:kern w:val="0"/>
                      <w:szCs w:val="21"/>
                    </w:rPr>
                    <w:t>工业场地现有洗车平台；</w:t>
                  </w:r>
                  <w:r w:rsidRPr="00421B79">
                    <w:rPr>
                      <w:rFonts w:ascii="宋体" w:hAnsi="宋体" w:cs="宋体" w:hint="eastAsia"/>
                      <w:color w:val="000000" w:themeColor="text1"/>
                      <w:kern w:val="0"/>
                      <w:szCs w:val="21"/>
                    </w:rPr>
                    <w:t>项目员工办公、生活均依托</w:t>
                  </w:r>
                  <w:r w:rsidRPr="00421B79">
                    <w:rPr>
                      <w:rFonts w:hint="eastAsia"/>
                      <w:bCs/>
                      <w:color w:val="000000" w:themeColor="text1"/>
                      <w:szCs w:val="21"/>
                    </w:rPr>
                    <w:t>霍尔辛赫煤矿</w:t>
                  </w:r>
                  <w:r w:rsidRPr="00421B79">
                    <w:rPr>
                      <w:rFonts w:ascii="宋体" w:hAnsi="宋体" w:cs="宋体" w:hint="eastAsia"/>
                      <w:color w:val="000000" w:themeColor="text1"/>
                      <w:kern w:val="0"/>
                      <w:szCs w:val="21"/>
                    </w:rPr>
                    <w:t>工业场地现有</w:t>
                  </w:r>
                  <w:r w:rsidRPr="00421B79">
                    <w:rPr>
                      <w:rFonts w:hint="eastAsia"/>
                      <w:color w:val="000000" w:themeColor="text1"/>
                      <w:szCs w:val="21"/>
                    </w:rPr>
                    <w:t>的生活办公区</w:t>
                  </w:r>
                  <w:r w:rsidRPr="00421B79">
                    <w:rPr>
                      <w:rFonts w:ascii="宋体" w:hAnsi="宋体" w:cs="宋体" w:hint="eastAsia"/>
                      <w:color w:val="000000" w:themeColor="text1"/>
                      <w:kern w:val="0"/>
                      <w:szCs w:val="21"/>
                    </w:rPr>
                    <w:t>。</w:t>
                  </w:r>
                </w:p>
              </w:tc>
              <w:tc>
                <w:tcPr>
                  <w:tcW w:w="737" w:type="dxa"/>
                  <w:vAlign w:val="center"/>
                </w:tcPr>
                <w:p w14:paraId="22FE6B02" w14:textId="77777777" w:rsidR="00311932" w:rsidRPr="00421B79" w:rsidRDefault="00EB1BA6">
                  <w:pPr>
                    <w:adjustRightInd w:val="0"/>
                    <w:snapToGrid w:val="0"/>
                    <w:ind w:firstLineChars="16" w:firstLine="34"/>
                    <w:jc w:val="center"/>
                    <w:rPr>
                      <w:color w:val="000000" w:themeColor="text1"/>
                      <w:szCs w:val="21"/>
                    </w:rPr>
                  </w:pPr>
                  <w:r w:rsidRPr="00421B79">
                    <w:rPr>
                      <w:rFonts w:hint="eastAsia"/>
                      <w:color w:val="000000" w:themeColor="text1"/>
                      <w:szCs w:val="21"/>
                    </w:rPr>
                    <w:lastRenderedPageBreak/>
                    <w:t>依托工程</w:t>
                  </w:r>
                </w:p>
              </w:tc>
            </w:tr>
          </w:tbl>
          <w:p w14:paraId="041DD692" w14:textId="77777777" w:rsidR="00577DD0" w:rsidRPr="00421B79" w:rsidRDefault="00577DD0" w:rsidP="00577DD0">
            <w:pPr>
              <w:spacing w:line="360" w:lineRule="auto"/>
              <w:ind w:firstLineChars="200" w:firstLine="420"/>
              <w:rPr>
                <w:bCs/>
                <w:color w:val="000000" w:themeColor="text1"/>
                <w:szCs w:val="21"/>
              </w:rPr>
            </w:pPr>
            <w:r w:rsidRPr="00421B79">
              <w:rPr>
                <w:color w:val="000000" w:themeColor="text1"/>
                <w:szCs w:val="21"/>
              </w:rPr>
              <w:t>3</w:t>
            </w:r>
            <w:r w:rsidRPr="00421B79">
              <w:rPr>
                <w:rFonts w:hint="eastAsia"/>
                <w:bCs/>
                <w:color w:val="000000" w:themeColor="text1"/>
                <w:szCs w:val="21"/>
              </w:rPr>
              <w:t>、依托可行性分析</w:t>
            </w:r>
          </w:p>
          <w:p w14:paraId="07BD500C"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rFonts w:hint="eastAsia"/>
                <w:bCs/>
                <w:color w:val="000000" w:themeColor="text1"/>
                <w:szCs w:val="21"/>
              </w:rPr>
              <w:t>1</w:t>
            </w:r>
            <w:r w:rsidRPr="00421B79">
              <w:rPr>
                <w:rFonts w:hint="eastAsia"/>
                <w:bCs/>
                <w:color w:val="000000" w:themeColor="text1"/>
                <w:szCs w:val="21"/>
              </w:rPr>
              <w:t>）给水系统依托可行性</w:t>
            </w:r>
          </w:p>
          <w:p w14:paraId="04B487E6"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项目生活饮用水为购买桶装纯净水，生产用水取自霍尔辛赫煤矿矿井水处理站处理后的矿井水。</w:t>
            </w:r>
          </w:p>
          <w:p w14:paraId="1CCE2420"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霍尔辛赫煤矿在工业场地建有</w:t>
            </w:r>
            <w:r w:rsidRPr="00421B79">
              <w:rPr>
                <w:rFonts w:hint="eastAsia"/>
                <w:bCs/>
                <w:color w:val="000000" w:themeColor="text1"/>
                <w:szCs w:val="21"/>
              </w:rPr>
              <w:t>1</w:t>
            </w:r>
            <w:r w:rsidRPr="00421B79">
              <w:rPr>
                <w:rFonts w:hint="eastAsia"/>
                <w:bCs/>
                <w:color w:val="000000" w:themeColor="text1"/>
                <w:szCs w:val="21"/>
              </w:rPr>
              <w:t>座矿井水处理站，处理规模</w:t>
            </w:r>
            <w:r w:rsidRPr="00421B79">
              <w:rPr>
                <w:rFonts w:hint="eastAsia"/>
                <w:bCs/>
                <w:color w:val="000000" w:themeColor="text1"/>
                <w:szCs w:val="21"/>
              </w:rPr>
              <w:t>7200m</w:t>
            </w:r>
            <w:r w:rsidRPr="00421B79">
              <w:rPr>
                <w:rFonts w:hint="eastAsia"/>
                <w:bCs/>
                <w:color w:val="000000" w:themeColor="text1"/>
                <w:szCs w:val="21"/>
                <w:vertAlign w:val="superscript"/>
              </w:rPr>
              <w:t>3</w:t>
            </w:r>
            <w:r w:rsidRPr="00421B79">
              <w:rPr>
                <w:bCs/>
                <w:color w:val="000000" w:themeColor="text1"/>
                <w:szCs w:val="21"/>
              </w:rPr>
              <w:t>/</w:t>
            </w:r>
            <w:r w:rsidRPr="00421B79">
              <w:rPr>
                <w:rFonts w:hint="eastAsia"/>
                <w:bCs/>
                <w:color w:val="000000" w:themeColor="text1"/>
                <w:szCs w:val="21"/>
              </w:rPr>
              <w:t>d</w:t>
            </w:r>
            <w:r w:rsidRPr="00421B79">
              <w:rPr>
                <w:rFonts w:hint="eastAsia"/>
                <w:bCs/>
                <w:color w:val="000000" w:themeColor="text1"/>
                <w:szCs w:val="21"/>
              </w:rPr>
              <w:t>，采用“混凝、沉淀、过滤、消毒”处理工艺，设置一体化净水器等设备，处理后回用于井下消防洒水、井下生产用水。根据企业提供资料，霍尔辛赫煤矿矿井水涌水量平均为</w:t>
            </w:r>
            <w:r w:rsidRPr="00421B79">
              <w:rPr>
                <w:rFonts w:hint="eastAsia"/>
                <w:bCs/>
                <w:color w:val="000000" w:themeColor="text1"/>
                <w:szCs w:val="21"/>
              </w:rPr>
              <w:t>4000m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，根据水平衡分析，采暖期除去回用量</w:t>
            </w:r>
            <w:r w:rsidR="004B0B64" w:rsidRPr="00421B79">
              <w:rPr>
                <w:bCs/>
                <w:color w:val="000000" w:themeColor="text1"/>
                <w:szCs w:val="21"/>
              </w:rPr>
              <w:t>1238.2</w:t>
            </w:r>
            <w:r w:rsidRPr="00421B79">
              <w:rPr>
                <w:rFonts w:hint="eastAsia"/>
                <w:bCs/>
                <w:color w:val="000000" w:themeColor="text1"/>
                <w:szCs w:val="21"/>
              </w:rPr>
              <w:t>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，尚有</w:t>
            </w:r>
            <w:r w:rsidR="004B0B64" w:rsidRPr="00421B79">
              <w:rPr>
                <w:bCs/>
                <w:color w:val="000000" w:themeColor="text1"/>
                <w:szCs w:val="21"/>
              </w:rPr>
              <w:t>2761.8</w:t>
            </w:r>
            <w:r w:rsidRPr="00421B79">
              <w:rPr>
                <w:rFonts w:hint="eastAsia"/>
                <w:bCs/>
                <w:color w:val="000000" w:themeColor="text1"/>
                <w:szCs w:val="21"/>
              </w:rPr>
              <w:t>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余量，本项目生产用水量为</w:t>
            </w:r>
            <w:r w:rsidR="00015EDA" w:rsidRPr="00421B79">
              <w:rPr>
                <w:bCs/>
                <w:color w:val="000000" w:themeColor="text1"/>
                <w:szCs w:val="21"/>
              </w:rPr>
              <w:t>1983.95</w:t>
            </w:r>
            <w:r w:rsidRPr="00421B79">
              <w:rPr>
                <w:bCs/>
                <w:color w:val="000000" w:themeColor="text1"/>
                <w:szCs w:val="21"/>
              </w:rPr>
              <w:t>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，可以满足本项目用水需求。</w:t>
            </w:r>
          </w:p>
          <w:p w14:paraId="2B4CA17D" w14:textId="77777777" w:rsidR="00577DD0" w:rsidRPr="00421B79" w:rsidRDefault="00577DD0" w:rsidP="00577DD0">
            <w:pPr>
              <w:spacing w:line="360" w:lineRule="auto"/>
              <w:ind w:firstLineChars="200" w:firstLine="420"/>
              <w:rPr>
                <w:bCs/>
                <w:color w:val="000000" w:themeColor="text1"/>
                <w:szCs w:val="21"/>
              </w:rPr>
            </w:pPr>
            <w:r w:rsidRPr="00421B79">
              <w:rPr>
                <w:rFonts w:ascii="宋体" w:hAnsi="宋体" w:hint="eastAsia"/>
                <w:color w:val="000000" w:themeColor="text1"/>
                <w:szCs w:val="21"/>
              </w:rPr>
              <w:t>根据《山西霍尔辛赫煤业有限责任公司自行监测（第4季度）》（伯霖环监字(2023)第Z020-15号），本项目矿井水总排口水质满足</w:t>
            </w:r>
            <w:r w:rsidRPr="00421B79">
              <w:rPr>
                <w:rFonts w:hint="eastAsia"/>
                <w:bCs/>
                <w:color w:val="000000" w:themeColor="text1"/>
                <w:szCs w:val="21"/>
              </w:rPr>
              <w:t>《地表水环境质量标准》（</w:t>
            </w:r>
            <w:r w:rsidRPr="00421B79">
              <w:rPr>
                <w:rFonts w:hint="eastAsia"/>
                <w:bCs/>
                <w:color w:val="000000" w:themeColor="text1"/>
                <w:szCs w:val="21"/>
              </w:rPr>
              <w:t>GB3838-2002</w:t>
            </w:r>
            <w:r w:rsidRPr="00421B79">
              <w:rPr>
                <w:rFonts w:hint="eastAsia"/>
                <w:bCs/>
                <w:color w:val="000000" w:themeColor="text1"/>
                <w:szCs w:val="21"/>
              </w:rPr>
              <w:t>）Ⅲ类标准，同时满足矸石制浆回用要求。因此霍尔辛赫煤矿矿井水处理站处理后的矿井水水质水量均可满足本项目生产用水要求，故项目生产供水依托可行。</w:t>
            </w:r>
          </w:p>
          <w:p w14:paraId="35DC054A"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2-2  </w:t>
            </w:r>
            <w:r w:rsidRPr="00421B79">
              <w:rPr>
                <w:rFonts w:hint="eastAsia"/>
                <w:b/>
                <w:bCs/>
                <w:color w:val="000000" w:themeColor="text1"/>
                <w:szCs w:val="21"/>
              </w:rPr>
              <w:t>工业场地矿井水处理站深度处理出水水质</w:t>
            </w:r>
          </w:p>
          <w:tbl>
            <w:tblPr>
              <w:tblStyle w:val="new"/>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43"/>
              <w:gridCol w:w="2141"/>
              <w:gridCol w:w="1796"/>
              <w:gridCol w:w="2548"/>
              <w:gridCol w:w="999"/>
            </w:tblGrid>
            <w:tr w:rsidR="00421B79" w:rsidRPr="00421B79" w14:paraId="79A55FA9" w14:textId="77777777" w:rsidTr="006F3CE7">
              <w:trPr>
                <w:trHeight w:val="340"/>
              </w:trPr>
              <w:tc>
                <w:tcPr>
                  <w:tcW w:w="662" w:type="pct"/>
                </w:tcPr>
                <w:p w14:paraId="54C3A94B" w14:textId="77777777" w:rsidR="00577DD0" w:rsidRPr="00421B79" w:rsidRDefault="00577DD0" w:rsidP="00577DD0">
                  <w:pPr>
                    <w:pStyle w:val="-"/>
                    <w:rPr>
                      <w:rFonts w:eastAsiaTheme="minorEastAsia"/>
                      <w:color w:val="000000" w:themeColor="text1"/>
                    </w:rPr>
                  </w:pPr>
                  <w:r w:rsidRPr="00421B79">
                    <w:rPr>
                      <w:rFonts w:eastAsiaTheme="minorEastAsia" w:hint="eastAsia"/>
                      <w:color w:val="000000" w:themeColor="text1"/>
                    </w:rPr>
                    <w:t>监测点位</w:t>
                  </w:r>
                </w:p>
              </w:tc>
              <w:tc>
                <w:tcPr>
                  <w:tcW w:w="1241" w:type="pct"/>
                </w:tcPr>
                <w:p w14:paraId="71429209" w14:textId="77777777" w:rsidR="00577DD0" w:rsidRPr="00421B79" w:rsidRDefault="00577DD0" w:rsidP="00577DD0">
                  <w:pPr>
                    <w:pStyle w:val="-"/>
                    <w:rPr>
                      <w:rFonts w:eastAsiaTheme="minorEastAsia"/>
                      <w:color w:val="000000" w:themeColor="text1"/>
                    </w:rPr>
                  </w:pPr>
                  <w:r w:rsidRPr="00421B79">
                    <w:rPr>
                      <w:rFonts w:eastAsiaTheme="minorEastAsia" w:hint="eastAsia"/>
                      <w:color w:val="000000" w:themeColor="text1"/>
                    </w:rPr>
                    <w:t>污染物</w:t>
                  </w:r>
                </w:p>
              </w:tc>
              <w:tc>
                <w:tcPr>
                  <w:tcW w:w="1041" w:type="pct"/>
                </w:tcPr>
                <w:p w14:paraId="21E963C6" w14:textId="77777777" w:rsidR="00577DD0" w:rsidRPr="00421B79" w:rsidRDefault="00577DD0" w:rsidP="00577DD0">
                  <w:pPr>
                    <w:pStyle w:val="-"/>
                    <w:rPr>
                      <w:color w:val="000000" w:themeColor="text1"/>
                    </w:rPr>
                  </w:pPr>
                  <w:r w:rsidRPr="00421B79">
                    <w:rPr>
                      <w:rFonts w:hint="eastAsia"/>
                      <w:color w:val="000000" w:themeColor="text1"/>
                    </w:rPr>
                    <w:t>监测结果</w:t>
                  </w:r>
                </w:p>
              </w:tc>
              <w:tc>
                <w:tcPr>
                  <w:tcW w:w="1477" w:type="pct"/>
                </w:tcPr>
                <w:p w14:paraId="11A56A31" w14:textId="77777777" w:rsidR="00577DD0" w:rsidRPr="00421B79" w:rsidRDefault="00577DD0" w:rsidP="00577DD0">
                  <w:pPr>
                    <w:pStyle w:val="-"/>
                    <w:rPr>
                      <w:color w:val="000000" w:themeColor="text1"/>
                    </w:rPr>
                  </w:pPr>
                  <w:r w:rsidRPr="00421B79">
                    <w:rPr>
                      <w:rFonts w:hint="eastAsia"/>
                      <w:color w:val="000000" w:themeColor="text1"/>
                    </w:rPr>
                    <w:t>《地表水环境质量标准》</w:t>
                  </w:r>
                  <w:r w:rsidRPr="00421B79">
                    <w:rPr>
                      <w:rFonts w:hint="eastAsia"/>
                      <w:color w:val="000000" w:themeColor="text1"/>
                    </w:rPr>
                    <w:t>(GB3838-2002)</w:t>
                  </w:r>
                  <w:r w:rsidRPr="00421B79">
                    <w:rPr>
                      <w:rFonts w:hint="eastAsia"/>
                      <w:color w:val="000000" w:themeColor="text1"/>
                    </w:rPr>
                    <w:t>Ⅲ类标准</w:t>
                  </w:r>
                </w:p>
              </w:tc>
              <w:tc>
                <w:tcPr>
                  <w:tcW w:w="579" w:type="pct"/>
                </w:tcPr>
                <w:p w14:paraId="11E78350" w14:textId="77777777" w:rsidR="00577DD0" w:rsidRPr="00421B79" w:rsidRDefault="00577DD0" w:rsidP="00577DD0">
                  <w:pPr>
                    <w:pStyle w:val="-"/>
                    <w:rPr>
                      <w:color w:val="000000" w:themeColor="text1"/>
                    </w:rPr>
                  </w:pPr>
                  <w:r w:rsidRPr="00421B79">
                    <w:rPr>
                      <w:rFonts w:hint="eastAsia"/>
                      <w:color w:val="000000" w:themeColor="text1"/>
                    </w:rPr>
                    <w:t>达标情况</w:t>
                  </w:r>
                </w:p>
              </w:tc>
            </w:tr>
            <w:tr w:rsidR="00421B79" w:rsidRPr="00421B79" w14:paraId="49E5B667" w14:textId="77777777" w:rsidTr="006F3CE7">
              <w:trPr>
                <w:trHeight w:val="340"/>
              </w:trPr>
              <w:tc>
                <w:tcPr>
                  <w:tcW w:w="662" w:type="pct"/>
                  <w:vMerge w:val="restart"/>
                </w:tcPr>
                <w:p w14:paraId="5853E129" w14:textId="77777777" w:rsidR="00577DD0" w:rsidRPr="00421B79" w:rsidRDefault="00577DD0" w:rsidP="00577DD0">
                  <w:pPr>
                    <w:pStyle w:val="-"/>
                    <w:rPr>
                      <w:color w:val="000000" w:themeColor="text1"/>
                    </w:rPr>
                  </w:pPr>
                  <w:r w:rsidRPr="00421B79">
                    <w:rPr>
                      <w:rFonts w:hint="eastAsia"/>
                      <w:color w:val="000000" w:themeColor="text1"/>
                    </w:rPr>
                    <w:t>矿区总排水口</w:t>
                  </w:r>
                </w:p>
              </w:tc>
              <w:tc>
                <w:tcPr>
                  <w:tcW w:w="1241" w:type="pct"/>
                </w:tcPr>
                <w:p w14:paraId="24F1CB05" w14:textId="77777777" w:rsidR="00577DD0" w:rsidRPr="00421B79" w:rsidRDefault="00577DD0" w:rsidP="00577DD0">
                  <w:pPr>
                    <w:pStyle w:val="-"/>
                    <w:rPr>
                      <w:color w:val="000000" w:themeColor="text1"/>
                    </w:rPr>
                  </w:pPr>
                  <w:r w:rsidRPr="00421B79">
                    <w:rPr>
                      <w:rFonts w:hint="eastAsia"/>
                      <w:color w:val="000000" w:themeColor="text1"/>
                    </w:rPr>
                    <w:t>p</w:t>
                  </w:r>
                  <w:r w:rsidRPr="00421B79">
                    <w:rPr>
                      <w:color w:val="000000" w:themeColor="text1"/>
                    </w:rPr>
                    <w:t>H</w:t>
                  </w:r>
                  <w:r w:rsidRPr="00421B79">
                    <w:rPr>
                      <w:rFonts w:hint="eastAsia"/>
                      <w:color w:val="000000" w:themeColor="text1"/>
                    </w:rPr>
                    <w:t>（无量纲）</w:t>
                  </w:r>
                </w:p>
              </w:tc>
              <w:tc>
                <w:tcPr>
                  <w:tcW w:w="1041" w:type="pct"/>
                </w:tcPr>
                <w:p w14:paraId="6B065295" w14:textId="77777777" w:rsidR="00577DD0" w:rsidRPr="00421B79" w:rsidRDefault="00577DD0" w:rsidP="00577DD0">
                  <w:pPr>
                    <w:pStyle w:val="-"/>
                    <w:rPr>
                      <w:color w:val="000000" w:themeColor="text1"/>
                    </w:rPr>
                  </w:pPr>
                  <w:r w:rsidRPr="00421B79">
                    <w:rPr>
                      <w:rFonts w:hint="eastAsia"/>
                      <w:color w:val="000000" w:themeColor="text1"/>
                    </w:rPr>
                    <w:t>7</w:t>
                  </w:r>
                  <w:r w:rsidRPr="00421B79">
                    <w:rPr>
                      <w:color w:val="000000" w:themeColor="text1"/>
                    </w:rPr>
                    <w:t>.6</w:t>
                  </w:r>
                </w:p>
              </w:tc>
              <w:tc>
                <w:tcPr>
                  <w:tcW w:w="1477" w:type="pct"/>
                </w:tcPr>
                <w:p w14:paraId="6C9B212D" w14:textId="77777777" w:rsidR="00577DD0" w:rsidRPr="00421B79" w:rsidRDefault="00577DD0" w:rsidP="00577DD0">
                  <w:pPr>
                    <w:pStyle w:val="-"/>
                    <w:rPr>
                      <w:color w:val="000000" w:themeColor="text1"/>
                    </w:rPr>
                  </w:pPr>
                  <w:r w:rsidRPr="00421B79">
                    <w:rPr>
                      <w:rFonts w:hint="eastAsia"/>
                      <w:color w:val="000000" w:themeColor="text1"/>
                    </w:rPr>
                    <w:t>6</w:t>
                  </w:r>
                  <w:r w:rsidRPr="00421B79">
                    <w:rPr>
                      <w:color w:val="000000" w:themeColor="text1"/>
                    </w:rPr>
                    <w:t>-9</w:t>
                  </w:r>
                </w:p>
              </w:tc>
              <w:tc>
                <w:tcPr>
                  <w:tcW w:w="579" w:type="pct"/>
                </w:tcPr>
                <w:p w14:paraId="1654AFB7"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57AC1946" w14:textId="77777777" w:rsidTr="006F3CE7">
              <w:trPr>
                <w:trHeight w:val="340"/>
              </w:trPr>
              <w:tc>
                <w:tcPr>
                  <w:tcW w:w="662" w:type="pct"/>
                  <w:vMerge/>
                </w:tcPr>
                <w:p w14:paraId="0C936CBB" w14:textId="77777777" w:rsidR="00577DD0" w:rsidRPr="00421B79" w:rsidRDefault="00577DD0" w:rsidP="00577DD0">
                  <w:pPr>
                    <w:pStyle w:val="-"/>
                    <w:rPr>
                      <w:color w:val="000000" w:themeColor="text1"/>
                    </w:rPr>
                  </w:pPr>
                </w:p>
              </w:tc>
              <w:tc>
                <w:tcPr>
                  <w:tcW w:w="1241" w:type="pct"/>
                </w:tcPr>
                <w:p w14:paraId="0EBEF736" w14:textId="77777777" w:rsidR="00577DD0" w:rsidRPr="00421B79" w:rsidRDefault="00577DD0" w:rsidP="00577DD0">
                  <w:pPr>
                    <w:pStyle w:val="-"/>
                    <w:rPr>
                      <w:color w:val="000000" w:themeColor="text1"/>
                    </w:rPr>
                  </w:pPr>
                  <w:r w:rsidRPr="00421B79">
                    <w:rPr>
                      <w:rFonts w:hint="eastAsia"/>
                      <w:color w:val="000000" w:themeColor="text1"/>
                    </w:rPr>
                    <w:t>氟化物</w:t>
                  </w:r>
                </w:p>
              </w:tc>
              <w:tc>
                <w:tcPr>
                  <w:tcW w:w="1041" w:type="pct"/>
                </w:tcPr>
                <w:p w14:paraId="4F1E8BB6"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.82</w:t>
                  </w:r>
                </w:p>
              </w:tc>
              <w:tc>
                <w:tcPr>
                  <w:tcW w:w="1477" w:type="pct"/>
                </w:tcPr>
                <w:p w14:paraId="61E2AEB0"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w:t>
                  </w:r>
                </w:p>
              </w:tc>
              <w:tc>
                <w:tcPr>
                  <w:tcW w:w="579" w:type="pct"/>
                </w:tcPr>
                <w:p w14:paraId="50549384"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52E0610F" w14:textId="77777777" w:rsidTr="006F3CE7">
              <w:trPr>
                <w:trHeight w:val="340"/>
              </w:trPr>
              <w:tc>
                <w:tcPr>
                  <w:tcW w:w="662" w:type="pct"/>
                  <w:vMerge/>
                </w:tcPr>
                <w:p w14:paraId="005288F8" w14:textId="77777777" w:rsidR="00577DD0" w:rsidRPr="00421B79" w:rsidRDefault="00577DD0" w:rsidP="00577DD0">
                  <w:pPr>
                    <w:pStyle w:val="-"/>
                    <w:rPr>
                      <w:color w:val="000000" w:themeColor="text1"/>
                    </w:rPr>
                  </w:pPr>
                </w:p>
              </w:tc>
              <w:tc>
                <w:tcPr>
                  <w:tcW w:w="1241" w:type="pct"/>
                </w:tcPr>
                <w:p w14:paraId="795D5334" w14:textId="77777777" w:rsidR="00577DD0" w:rsidRPr="00421B79" w:rsidRDefault="00577DD0" w:rsidP="00577DD0">
                  <w:pPr>
                    <w:pStyle w:val="-"/>
                    <w:rPr>
                      <w:color w:val="000000" w:themeColor="text1"/>
                    </w:rPr>
                  </w:pPr>
                  <w:r w:rsidRPr="00421B79">
                    <w:rPr>
                      <w:rFonts w:hint="eastAsia"/>
                      <w:color w:val="000000" w:themeColor="text1"/>
                    </w:rPr>
                    <w:t>石油类</w:t>
                  </w:r>
                </w:p>
              </w:tc>
              <w:tc>
                <w:tcPr>
                  <w:tcW w:w="1041" w:type="pct"/>
                </w:tcPr>
                <w:p w14:paraId="0C4DEC2E"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.03</w:t>
                  </w:r>
                </w:p>
              </w:tc>
              <w:tc>
                <w:tcPr>
                  <w:tcW w:w="1477" w:type="pct"/>
                </w:tcPr>
                <w:p w14:paraId="246A4CFF"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w:t>
                  </w:r>
                </w:p>
              </w:tc>
              <w:tc>
                <w:tcPr>
                  <w:tcW w:w="579" w:type="pct"/>
                </w:tcPr>
                <w:p w14:paraId="1D189387"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7DCEE9F6" w14:textId="77777777" w:rsidTr="006F3CE7">
              <w:trPr>
                <w:trHeight w:val="340"/>
              </w:trPr>
              <w:tc>
                <w:tcPr>
                  <w:tcW w:w="662" w:type="pct"/>
                  <w:vMerge/>
                </w:tcPr>
                <w:p w14:paraId="04F84D13" w14:textId="77777777" w:rsidR="00577DD0" w:rsidRPr="00421B79" w:rsidRDefault="00577DD0" w:rsidP="00577DD0">
                  <w:pPr>
                    <w:pStyle w:val="-"/>
                    <w:rPr>
                      <w:color w:val="000000" w:themeColor="text1"/>
                    </w:rPr>
                  </w:pPr>
                </w:p>
              </w:tc>
              <w:tc>
                <w:tcPr>
                  <w:tcW w:w="1241" w:type="pct"/>
                </w:tcPr>
                <w:p w14:paraId="44B19676" w14:textId="77777777" w:rsidR="00577DD0" w:rsidRPr="00421B79" w:rsidRDefault="00577DD0" w:rsidP="00577DD0">
                  <w:pPr>
                    <w:pStyle w:val="-"/>
                    <w:rPr>
                      <w:color w:val="000000" w:themeColor="text1"/>
                    </w:rPr>
                  </w:pPr>
                  <w:r w:rsidRPr="00421B79">
                    <w:rPr>
                      <w:rFonts w:hint="eastAsia"/>
                      <w:color w:val="000000" w:themeColor="text1"/>
                    </w:rPr>
                    <w:t>铁</w:t>
                  </w:r>
                </w:p>
              </w:tc>
              <w:tc>
                <w:tcPr>
                  <w:tcW w:w="1041" w:type="pct"/>
                </w:tcPr>
                <w:p w14:paraId="6BE60E6C"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.03L</w:t>
                  </w:r>
                </w:p>
              </w:tc>
              <w:tc>
                <w:tcPr>
                  <w:tcW w:w="1477" w:type="pct"/>
                </w:tcPr>
                <w:p w14:paraId="73C4321A" w14:textId="77777777" w:rsidR="00577DD0" w:rsidRPr="00421B79" w:rsidRDefault="00577DD0" w:rsidP="00577DD0">
                  <w:pPr>
                    <w:pStyle w:val="-"/>
                    <w:rPr>
                      <w:color w:val="000000" w:themeColor="text1"/>
                    </w:rPr>
                  </w:pPr>
                  <w:r w:rsidRPr="00421B79">
                    <w:rPr>
                      <w:color w:val="000000" w:themeColor="text1"/>
                    </w:rPr>
                    <w:t>0.3</w:t>
                  </w:r>
                </w:p>
              </w:tc>
              <w:tc>
                <w:tcPr>
                  <w:tcW w:w="579" w:type="pct"/>
                </w:tcPr>
                <w:p w14:paraId="48C30CCD"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4385C51A" w14:textId="77777777" w:rsidTr="006F3CE7">
              <w:trPr>
                <w:trHeight w:val="340"/>
              </w:trPr>
              <w:tc>
                <w:tcPr>
                  <w:tcW w:w="662" w:type="pct"/>
                  <w:vMerge/>
                </w:tcPr>
                <w:p w14:paraId="05F28C3D" w14:textId="77777777" w:rsidR="00577DD0" w:rsidRPr="00421B79" w:rsidRDefault="00577DD0" w:rsidP="00577DD0">
                  <w:pPr>
                    <w:pStyle w:val="-"/>
                    <w:rPr>
                      <w:color w:val="000000" w:themeColor="text1"/>
                    </w:rPr>
                  </w:pPr>
                </w:p>
              </w:tc>
              <w:tc>
                <w:tcPr>
                  <w:tcW w:w="1241" w:type="pct"/>
                </w:tcPr>
                <w:p w14:paraId="44FABC07" w14:textId="77777777" w:rsidR="00577DD0" w:rsidRPr="00421B79" w:rsidRDefault="00577DD0" w:rsidP="00577DD0">
                  <w:pPr>
                    <w:pStyle w:val="-"/>
                    <w:rPr>
                      <w:color w:val="000000" w:themeColor="text1"/>
                    </w:rPr>
                  </w:pPr>
                  <w:r w:rsidRPr="00421B79">
                    <w:rPr>
                      <w:rFonts w:hint="eastAsia"/>
                      <w:color w:val="000000" w:themeColor="text1"/>
                    </w:rPr>
                    <w:t>锰</w:t>
                  </w:r>
                </w:p>
              </w:tc>
              <w:tc>
                <w:tcPr>
                  <w:tcW w:w="1041" w:type="pct"/>
                </w:tcPr>
                <w:p w14:paraId="620C3767"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.01</w:t>
                  </w:r>
                </w:p>
              </w:tc>
              <w:tc>
                <w:tcPr>
                  <w:tcW w:w="1477" w:type="pct"/>
                </w:tcPr>
                <w:p w14:paraId="09B6429D" w14:textId="77777777" w:rsidR="00577DD0" w:rsidRPr="00421B79" w:rsidRDefault="00577DD0" w:rsidP="00577DD0">
                  <w:pPr>
                    <w:pStyle w:val="-"/>
                    <w:rPr>
                      <w:color w:val="000000" w:themeColor="text1"/>
                    </w:rPr>
                  </w:pPr>
                  <w:r w:rsidRPr="00421B79">
                    <w:rPr>
                      <w:color w:val="000000" w:themeColor="text1"/>
                    </w:rPr>
                    <w:t>0.1</w:t>
                  </w:r>
                </w:p>
              </w:tc>
              <w:tc>
                <w:tcPr>
                  <w:tcW w:w="579" w:type="pct"/>
                </w:tcPr>
                <w:p w14:paraId="30262C7F"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7785F294" w14:textId="77777777" w:rsidTr="006F3CE7">
              <w:trPr>
                <w:trHeight w:val="340"/>
              </w:trPr>
              <w:tc>
                <w:tcPr>
                  <w:tcW w:w="662" w:type="pct"/>
                  <w:vMerge/>
                </w:tcPr>
                <w:p w14:paraId="7DE73C6D" w14:textId="77777777" w:rsidR="00577DD0" w:rsidRPr="00421B79" w:rsidRDefault="00577DD0" w:rsidP="00577DD0">
                  <w:pPr>
                    <w:pStyle w:val="-"/>
                    <w:rPr>
                      <w:color w:val="000000" w:themeColor="text1"/>
                    </w:rPr>
                  </w:pPr>
                </w:p>
              </w:tc>
              <w:tc>
                <w:tcPr>
                  <w:tcW w:w="1241" w:type="pct"/>
                </w:tcPr>
                <w:p w14:paraId="2B061477" w14:textId="77777777" w:rsidR="00577DD0" w:rsidRPr="00421B79" w:rsidRDefault="00577DD0" w:rsidP="00577DD0">
                  <w:pPr>
                    <w:pStyle w:val="-"/>
                    <w:rPr>
                      <w:color w:val="000000" w:themeColor="text1"/>
                    </w:rPr>
                  </w:pPr>
                  <w:r w:rsidRPr="00421B79">
                    <w:rPr>
                      <w:rFonts w:hint="eastAsia"/>
                      <w:color w:val="000000" w:themeColor="text1"/>
                    </w:rPr>
                    <w:t>总汞</w:t>
                  </w:r>
                </w:p>
              </w:tc>
              <w:tc>
                <w:tcPr>
                  <w:tcW w:w="1041" w:type="pct"/>
                </w:tcPr>
                <w:p w14:paraId="234BDE3E"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.00004L</w:t>
                  </w:r>
                </w:p>
              </w:tc>
              <w:tc>
                <w:tcPr>
                  <w:tcW w:w="1477" w:type="pct"/>
                </w:tcPr>
                <w:p w14:paraId="3099AF2A"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.0001</w:t>
                  </w:r>
                </w:p>
              </w:tc>
              <w:tc>
                <w:tcPr>
                  <w:tcW w:w="579" w:type="pct"/>
                </w:tcPr>
                <w:p w14:paraId="12E1B268"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59BD7FAB" w14:textId="77777777" w:rsidTr="006F3CE7">
              <w:trPr>
                <w:trHeight w:val="340"/>
              </w:trPr>
              <w:tc>
                <w:tcPr>
                  <w:tcW w:w="662" w:type="pct"/>
                  <w:vMerge/>
                </w:tcPr>
                <w:p w14:paraId="68B81DCF" w14:textId="77777777" w:rsidR="00577DD0" w:rsidRPr="00421B79" w:rsidRDefault="00577DD0" w:rsidP="00577DD0">
                  <w:pPr>
                    <w:pStyle w:val="-"/>
                    <w:rPr>
                      <w:color w:val="000000" w:themeColor="text1"/>
                    </w:rPr>
                  </w:pPr>
                </w:p>
              </w:tc>
              <w:tc>
                <w:tcPr>
                  <w:tcW w:w="1241" w:type="pct"/>
                </w:tcPr>
                <w:p w14:paraId="7A5C8CC0" w14:textId="77777777" w:rsidR="00577DD0" w:rsidRPr="00421B79" w:rsidRDefault="00577DD0" w:rsidP="00577DD0">
                  <w:pPr>
                    <w:pStyle w:val="-"/>
                    <w:rPr>
                      <w:color w:val="000000" w:themeColor="text1"/>
                    </w:rPr>
                  </w:pPr>
                  <w:r w:rsidRPr="00421B79">
                    <w:rPr>
                      <w:rFonts w:hint="eastAsia"/>
                      <w:color w:val="000000" w:themeColor="text1"/>
                    </w:rPr>
                    <w:t>总锌</w:t>
                  </w:r>
                </w:p>
              </w:tc>
              <w:tc>
                <w:tcPr>
                  <w:tcW w:w="1041" w:type="pct"/>
                </w:tcPr>
                <w:p w14:paraId="4B9099EF"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.05L</w:t>
                  </w:r>
                </w:p>
              </w:tc>
              <w:tc>
                <w:tcPr>
                  <w:tcW w:w="1477" w:type="pct"/>
                </w:tcPr>
                <w:p w14:paraId="056E4D27"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w:t>
                  </w:r>
                </w:p>
              </w:tc>
              <w:tc>
                <w:tcPr>
                  <w:tcW w:w="579" w:type="pct"/>
                </w:tcPr>
                <w:p w14:paraId="73929726"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7FEA14DA" w14:textId="77777777" w:rsidTr="006F3CE7">
              <w:trPr>
                <w:trHeight w:val="340"/>
              </w:trPr>
              <w:tc>
                <w:tcPr>
                  <w:tcW w:w="662" w:type="pct"/>
                  <w:vMerge/>
                </w:tcPr>
                <w:p w14:paraId="55D7AE7E" w14:textId="77777777" w:rsidR="00577DD0" w:rsidRPr="00421B79" w:rsidRDefault="00577DD0" w:rsidP="00577DD0">
                  <w:pPr>
                    <w:pStyle w:val="-"/>
                    <w:rPr>
                      <w:color w:val="000000" w:themeColor="text1"/>
                    </w:rPr>
                  </w:pPr>
                </w:p>
              </w:tc>
              <w:tc>
                <w:tcPr>
                  <w:tcW w:w="1241" w:type="pct"/>
                </w:tcPr>
                <w:p w14:paraId="4E4DFCC7" w14:textId="77777777" w:rsidR="00577DD0" w:rsidRPr="00421B79" w:rsidRDefault="00577DD0" w:rsidP="00577DD0">
                  <w:pPr>
                    <w:pStyle w:val="-"/>
                    <w:rPr>
                      <w:color w:val="000000" w:themeColor="text1"/>
                    </w:rPr>
                  </w:pPr>
                  <w:r w:rsidRPr="00421B79">
                    <w:rPr>
                      <w:rFonts w:hint="eastAsia"/>
                      <w:color w:val="000000" w:themeColor="text1"/>
                    </w:rPr>
                    <w:t>总镉</w:t>
                  </w:r>
                </w:p>
              </w:tc>
              <w:tc>
                <w:tcPr>
                  <w:tcW w:w="1041" w:type="pct"/>
                </w:tcPr>
                <w:p w14:paraId="20E73271"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.001L</w:t>
                  </w:r>
                </w:p>
              </w:tc>
              <w:tc>
                <w:tcPr>
                  <w:tcW w:w="1477" w:type="pct"/>
                </w:tcPr>
                <w:p w14:paraId="6086CBDA"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.005</w:t>
                  </w:r>
                </w:p>
              </w:tc>
              <w:tc>
                <w:tcPr>
                  <w:tcW w:w="579" w:type="pct"/>
                </w:tcPr>
                <w:p w14:paraId="2E4749E1"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5B3EC42A" w14:textId="77777777" w:rsidTr="006F3CE7">
              <w:trPr>
                <w:trHeight w:val="340"/>
              </w:trPr>
              <w:tc>
                <w:tcPr>
                  <w:tcW w:w="662" w:type="pct"/>
                  <w:vMerge/>
                </w:tcPr>
                <w:p w14:paraId="522EE069" w14:textId="77777777" w:rsidR="00577DD0" w:rsidRPr="00421B79" w:rsidRDefault="00577DD0" w:rsidP="00577DD0">
                  <w:pPr>
                    <w:pStyle w:val="-"/>
                    <w:rPr>
                      <w:color w:val="000000" w:themeColor="text1"/>
                    </w:rPr>
                  </w:pPr>
                </w:p>
              </w:tc>
              <w:tc>
                <w:tcPr>
                  <w:tcW w:w="1241" w:type="pct"/>
                </w:tcPr>
                <w:p w14:paraId="6B6407AA" w14:textId="77777777" w:rsidR="00577DD0" w:rsidRPr="00421B79" w:rsidRDefault="00577DD0" w:rsidP="00577DD0">
                  <w:pPr>
                    <w:pStyle w:val="-"/>
                    <w:rPr>
                      <w:color w:val="000000" w:themeColor="text1"/>
                    </w:rPr>
                  </w:pPr>
                  <w:r w:rsidRPr="00421B79">
                    <w:rPr>
                      <w:rFonts w:hint="eastAsia"/>
                      <w:color w:val="000000" w:themeColor="text1"/>
                    </w:rPr>
                    <w:t>六价铬</w:t>
                  </w:r>
                </w:p>
              </w:tc>
              <w:tc>
                <w:tcPr>
                  <w:tcW w:w="1041" w:type="pct"/>
                </w:tcPr>
                <w:p w14:paraId="7786F7B2"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.004</w:t>
                  </w:r>
                </w:p>
              </w:tc>
              <w:tc>
                <w:tcPr>
                  <w:tcW w:w="1477" w:type="pct"/>
                </w:tcPr>
                <w:p w14:paraId="0FD95A1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w:t>
                  </w:r>
                </w:p>
              </w:tc>
              <w:tc>
                <w:tcPr>
                  <w:tcW w:w="579" w:type="pct"/>
                </w:tcPr>
                <w:p w14:paraId="20619932"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1BE0E92B" w14:textId="77777777" w:rsidTr="006F3CE7">
              <w:trPr>
                <w:trHeight w:val="340"/>
              </w:trPr>
              <w:tc>
                <w:tcPr>
                  <w:tcW w:w="662" w:type="pct"/>
                  <w:vMerge/>
                </w:tcPr>
                <w:p w14:paraId="11F87785" w14:textId="77777777" w:rsidR="00577DD0" w:rsidRPr="00421B79" w:rsidRDefault="00577DD0" w:rsidP="00577DD0">
                  <w:pPr>
                    <w:pStyle w:val="-"/>
                    <w:rPr>
                      <w:color w:val="000000" w:themeColor="text1"/>
                    </w:rPr>
                  </w:pPr>
                </w:p>
              </w:tc>
              <w:tc>
                <w:tcPr>
                  <w:tcW w:w="1241" w:type="pct"/>
                </w:tcPr>
                <w:p w14:paraId="040DF140" w14:textId="77777777" w:rsidR="00577DD0" w:rsidRPr="00421B79" w:rsidRDefault="00577DD0" w:rsidP="00577DD0">
                  <w:pPr>
                    <w:pStyle w:val="-"/>
                    <w:rPr>
                      <w:color w:val="000000" w:themeColor="text1"/>
                    </w:rPr>
                  </w:pPr>
                  <w:r w:rsidRPr="00421B79">
                    <w:rPr>
                      <w:rFonts w:hint="eastAsia"/>
                      <w:color w:val="000000" w:themeColor="text1"/>
                    </w:rPr>
                    <w:t>总铅</w:t>
                  </w:r>
                </w:p>
              </w:tc>
              <w:tc>
                <w:tcPr>
                  <w:tcW w:w="1041" w:type="pct"/>
                </w:tcPr>
                <w:p w14:paraId="25ECE61D"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.01L</w:t>
                  </w:r>
                </w:p>
              </w:tc>
              <w:tc>
                <w:tcPr>
                  <w:tcW w:w="1477" w:type="pct"/>
                </w:tcPr>
                <w:p w14:paraId="0C44B36A"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w:t>
                  </w:r>
                </w:p>
              </w:tc>
              <w:tc>
                <w:tcPr>
                  <w:tcW w:w="579" w:type="pct"/>
                </w:tcPr>
                <w:p w14:paraId="42A3AAEC"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323175DA" w14:textId="77777777" w:rsidTr="006F3CE7">
              <w:trPr>
                <w:trHeight w:val="340"/>
              </w:trPr>
              <w:tc>
                <w:tcPr>
                  <w:tcW w:w="662" w:type="pct"/>
                  <w:vMerge/>
                </w:tcPr>
                <w:p w14:paraId="1E5DCA66" w14:textId="77777777" w:rsidR="00577DD0" w:rsidRPr="00421B79" w:rsidRDefault="00577DD0" w:rsidP="00577DD0">
                  <w:pPr>
                    <w:pStyle w:val="-"/>
                    <w:rPr>
                      <w:color w:val="000000" w:themeColor="text1"/>
                    </w:rPr>
                  </w:pPr>
                </w:p>
              </w:tc>
              <w:tc>
                <w:tcPr>
                  <w:tcW w:w="1241" w:type="pct"/>
                </w:tcPr>
                <w:p w14:paraId="0F2A723D" w14:textId="77777777" w:rsidR="00577DD0" w:rsidRPr="00421B79" w:rsidRDefault="00577DD0" w:rsidP="00577DD0">
                  <w:pPr>
                    <w:pStyle w:val="-"/>
                    <w:rPr>
                      <w:color w:val="000000" w:themeColor="text1"/>
                    </w:rPr>
                  </w:pPr>
                  <w:r w:rsidRPr="00421B79">
                    <w:rPr>
                      <w:rFonts w:hint="eastAsia"/>
                      <w:color w:val="000000" w:themeColor="text1"/>
                    </w:rPr>
                    <w:t>总砷</w:t>
                  </w:r>
                </w:p>
              </w:tc>
              <w:tc>
                <w:tcPr>
                  <w:tcW w:w="1041" w:type="pct"/>
                </w:tcPr>
                <w:p w14:paraId="6A6D5710"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.0003L</w:t>
                  </w:r>
                </w:p>
              </w:tc>
              <w:tc>
                <w:tcPr>
                  <w:tcW w:w="1477" w:type="pct"/>
                </w:tcPr>
                <w:p w14:paraId="7FB1F6E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w:t>
                  </w:r>
                </w:p>
              </w:tc>
              <w:tc>
                <w:tcPr>
                  <w:tcW w:w="579" w:type="pct"/>
                </w:tcPr>
                <w:p w14:paraId="6959B995" w14:textId="77777777" w:rsidR="00577DD0" w:rsidRPr="00421B79" w:rsidRDefault="00577DD0" w:rsidP="00577DD0">
                  <w:pPr>
                    <w:pStyle w:val="-"/>
                    <w:rPr>
                      <w:color w:val="000000" w:themeColor="text1"/>
                    </w:rPr>
                  </w:pPr>
                  <w:r w:rsidRPr="00421B79">
                    <w:rPr>
                      <w:rFonts w:hint="eastAsia"/>
                      <w:color w:val="000000" w:themeColor="text1"/>
                    </w:rPr>
                    <w:t>达标</w:t>
                  </w:r>
                </w:p>
              </w:tc>
            </w:tr>
            <w:tr w:rsidR="00421B79" w:rsidRPr="00421B79" w14:paraId="66545963" w14:textId="77777777" w:rsidTr="006F3CE7">
              <w:trPr>
                <w:trHeight w:val="340"/>
              </w:trPr>
              <w:tc>
                <w:tcPr>
                  <w:tcW w:w="662" w:type="pct"/>
                  <w:vMerge/>
                </w:tcPr>
                <w:p w14:paraId="2E82F52D" w14:textId="77777777" w:rsidR="00577DD0" w:rsidRPr="00421B79" w:rsidRDefault="00577DD0" w:rsidP="00577DD0">
                  <w:pPr>
                    <w:pStyle w:val="-"/>
                    <w:rPr>
                      <w:color w:val="000000" w:themeColor="text1"/>
                    </w:rPr>
                  </w:pPr>
                </w:p>
              </w:tc>
              <w:tc>
                <w:tcPr>
                  <w:tcW w:w="1241" w:type="pct"/>
                </w:tcPr>
                <w:p w14:paraId="71049609" w14:textId="77777777" w:rsidR="00577DD0" w:rsidRPr="00421B79" w:rsidRDefault="00577DD0" w:rsidP="00577DD0">
                  <w:pPr>
                    <w:pStyle w:val="-"/>
                    <w:rPr>
                      <w:color w:val="000000" w:themeColor="text1"/>
                    </w:rPr>
                  </w:pPr>
                  <w:r w:rsidRPr="00421B79">
                    <w:rPr>
                      <w:rFonts w:hint="eastAsia"/>
                      <w:color w:val="000000" w:themeColor="text1"/>
                    </w:rPr>
                    <w:t>碳酸盐</w:t>
                  </w:r>
                </w:p>
              </w:tc>
              <w:tc>
                <w:tcPr>
                  <w:tcW w:w="1041" w:type="pct"/>
                </w:tcPr>
                <w:p w14:paraId="57FCDD8A" w14:textId="77777777" w:rsidR="00577DD0" w:rsidRPr="00421B79" w:rsidRDefault="00577DD0" w:rsidP="00577DD0">
                  <w:pPr>
                    <w:pStyle w:val="-"/>
                    <w:rPr>
                      <w:color w:val="000000" w:themeColor="text1"/>
                    </w:rPr>
                  </w:pPr>
                  <w:r w:rsidRPr="00421B79">
                    <w:rPr>
                      <w:rFonts w:hint="eastAsia"/>
                      <w:color w:val="000000" w:themeColor="text1"/>
                    </w:rPr>
                    <w:t>2</w:t>
                  </w:r>
                  <w:r w:rsidRPr="00421B79">
                    <w:rPr>
                      <w:color w:val="000000" w:themeColor="text1"/>
                    </w:rPr>
                    <w:t>13</w:t>
                  </w:r>
                </w:p>
              </w:tc>
              <w:tc>
                <w:tcPr>
                  <w:tcW w:w="1477" w:type="pct"/>
                </w:tcPr>
                <w:p w14:paraId="1ACBE428" w14:textId="77777777" w:rsidR="00577DD0" w:rsidRPr="00421B79" w:rsidRDefault="00577DD0" w:rsidP="00577DD0">
                  <w:pPr>
                    <w:pStyle w:val="-"/>
                    <w:rPr>
                      <w:color w:val="000000" w:themeColor="text1"/>
                    </w:rPr>
                  </w:pPr>
                  <w:r w:rsidRPr="00421B79">
                    <w:rPr>
                      <w:rFonts w:hint="eastAsia"/>
                      <w:color w:val="000000" w:themeColor="text1"/>
                    </w:rPr>
                    <w:t>/</w:t>
                  </w:r>
                </w:p>
              </w:tc>
              <w:tc>
                <w:tcPr>
                  <w:tcW w:w="579" w:type="pct"/>
                </w:tcPr>
                <w:p w14:paraId="1AFC9106"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6B022C57" w14:textId="77777777" w:rsidTr="006F3CE7">
              <w:trPr>
                <w:trHeight w:val="340"/>
              </w:trPr>
              <w:tc>
                <w:tcPr>
                  <w:tcW w:w="662" w:type="pct"/>
                  <w:vMerge/>
                </w:tcPr>
                <w:p w14:paraId="4CF60C5F" w14:textId="77777777" w:rsidR="00577DD0" w:rsidRPr="00421B79" w:rsidRDefault="00577DD0" w:rsidP="00577DD0">
                  <w:pPr>
                    <w:pStyle w:val="-"/>
                    <w:rPr>
                      <w:color w:val="000000" w:themeColor="text1"/>
                    </w:rPr>
                  </w:pPr>
                </w:p>
              </w:tc>
              <w:tc>
                <w:tcPr>
                  <w:tcW w:w="1241" w:type="pct"/>
                </w:tcPr>
                <w:p w14:paraId="16457773" w14:textId="77777777" w:rsidR="00577DD0" w:rsidRPr="00421B79" w:rsidRDefault="00577DD0" w:rsidP="00577DD0">
                  <w:pPr>
                    <w:pStyle w:val="-"/>
                    <w:rPr>
                      <w:color w:val="000000" w:themeColor="text1"/>
                    </w:rPr>
                  </w:pPr>
                  <w:r w:rsidRPr="00421B79">
                    <w:rPr>
                      <w:rFonts w:hint="eastAsia"/>
                      <w:color w:val="000000" w:themeColor="text1"/>
                    </w:rPr>
                    <w:t>总悬浮物</w:t>
                  </w:r>
                </w:p>
              </w:tc>
              <w:tc>
                <w:tcPr>
                  <w:tcW w:w="1041" w:type="pct"/>
                </w:tcPr>
                <w:p w14:paraId="02042F94"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2</w:t>
                  </w:r>
                </w:p>
              </w:tc>
              <w:tc>
                <w:tcPr>
                  <w:tcW w:w="1477" w:type="pct"/>
                </w:tcPr>
                <w:p w14:paraId="75A1E81A" w14:textId="77777777" w:rsidR="00577DD0" w:rsidRPr="00421B79" w:rsidRDefault="00577DD0" w:rsidP="00577DD0">
                  <w:pPr>
                    <w:pStyle w:val="-"/>
                    <w:rPr>
                      <w:color w:val="000000" w:themeColor="text1"/>
                    </w:rPr>
                  </w:pPr>
                  <w:r w:rsidRPr="00421B79">
                    <w:rPr>
                      <w:rFonts w:hint="eastAsia"/>
                      <w:color w:val="000000" w:themeColor="text1"/>
                    </w:rPr>
                    <w:t>/</w:t>
                  </w:r>
                </w:p>
              </w:tc>
              <w:tc>
                <w:tcPr>
                  <w:tcW w:w="579" w:type="pct"/>
                </w:tcPr>
                <w:p w14:paraId="5F521526"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31F7227B" w14:textId="77777777" w:rsidTr="006F3CE7">
              <w:trPr>
                <w:trHeight w:val="340"/>
              </w:trPr>
              <w:tc>
                <w:tcPr>
                  <w:tcW w:w="662" w:type="pct"/>
                  <w:vMerge/>
                </w:tcPr>
                <w:p w14:paraId="4D6C0821" w14:textId="77777777" w:rsidR="00577DD0" w:rsidRPr="00421B79" w:rsidRDefault="00577DD0" w:rsidP="00577DD0">
                  <w:pPr>
                    <w:pStyle w:val="-"/>
                    <w:rPr>
                      <w:color w:val="000000" w:themeColor="text1"/>
                    </w:rPr>
                  </w:pPr>
                </w:p>
              </w:tc>
              <w:tc>
                <w:tcPr>
                  <w:tcW w:w="1241" w:type="pct"/>
                </w:tcPr>
                <w:p w14:paraId="4480C403" w14:textId="77777777" w:rsidR="00577DD0" w:rsidRPr="00421B79" w:rsidRDefault="00577DD0" w:rsidP="00577DD0">
                  <w:pPr>
                    <w:pStyle w:val="-"/>
                    <w:rPr>
                      <w:color w:val="000000" w:themeColor="text1"/>
                    </w:rPr>
                  </w:pPr>
                  <w:r w:rsidRPr="00421B79">
                    <w:rPr>
                      <w:rFonts w:hint="eastAsia"/>
                      <w:color w:val="000000" w:themeColor="text1"/>
                    </w:rPr>
                    <w:t>碳酸盐</w:t>
                  </w:r>
                </w:p>
              </w:tc>
              <w:tc>
                <w:tcPr>
                  <w:tcW w:w="1041" w:type="pct"/>
                </w:tcPr>
                <w:p w14:paraId="1AEC81C1" w14:textId="77777777" w:rsidR="00577DD0" w:rsidRPr="00421B79" w:rsidRDefault="00577DD0" w:rsidP="00577DD0">
                  <w:pPr>
                    <w:pStyle w:val="-"/>
                    <w:rPr>
                      <w:color w:val="000000" w:themeColor="text1"/>
                    </w:rPr>
                  </w:pPr>
                  <w:r w:rsidRPr="00421B79">
                    <w:rPr>
                      <w:rFonts w:hint="eastAsia"/>
                      <w:color w:val="000000" w:themeColor="text1"/>
                    </w:rPr>
                    <w:t>2</w:t>
                  </w:r>
                  <w:r w:rsidRPr="00421B79">
                    <w:rPr>
                      <w:color w:val="000000" w:themeColor="text1"/>
                    </w:rPr>
                    <w:t>13</w:t>
                  </w:r>
                </w:p>
              </w:tc>
              <w:tc>
                <w:tcPr>
                  <w:tcW w:w="1477" w:type="pct"/>
                </w:tcPr>
                <w:p w14:paraId="7E3A9AB5" w14:textId="77777777" w:rsidR="00577DD0" w:rsidRPr="00421B79" w:rsidRDefault="00577DD0" w:rsidP="00577DD0">
                  <w:pPr>
                    <w:pStyle w:val="-"/>
                    <w:rPr>
                      <w:color w:val="000000" w:themeColor="text1"/>
                    </w:rPr>
                  </w:pPr>
                  <w:r w:rsidRPr="00421B79">
                    <w:rPr>
                      <w:rFonts w:hint="eastAsia"/>
                      <w:color w:val="000000" w:themeColor="text1"/>
                    </w:rPr>
                    <w:t>/</w:t>
                  </w:r>
                </w:p>
              </w:tc>
              <w:tc>
                <w:tcPr>
                  <w:tcW w:w="579" w:type="pct"/>
                </w:tcPr>
                <w:p w14:paraId="294E0A8A"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089EB253" w14:textId="77777777" w:rsidTr="006F3CE7">
              <w:trPr>
                <w:trHeight w:val="340"/>
              </w:trPr>
              <w:tc>
                <w:tcPr>
                  <w:tcW w:w="662" w:type="pct"/>
                  <w:vMerge/>
                </w:tcPr>
                <w:p w14:paraId="70F2940F" w14:textId="77777777" w:rsidR="00577DD0" w:rsidRPr="00421B79" w:rsidRDefault="00577DD0" w:rsidP="00577DD0">
                  <w:pPr>
                    <w:pStyle w:val="-"/>
                    <w:rPr>
                      <w:color w:val="000000" w:themeColor="text1"/>
                    </w:rPr>
                  </w:pPr>
                </w:p>
              </w:tc>
              <w:tc>
                <w:tcPr>
                  <w:tcW w:w="1241" w:type="pct"/>
                </w:tcPr>
                <w:p w14:paraId="2526F950" w14:textId="77777777" w:rsidR="00577DD0" w:rsidRPr="00421B79" w:rsidRDefault="00577DD0" w:rsidP="00577DD0">
                  <w:pPr>
                    <w:pStyle w:val="-"/>
                    <w:rPr>
                      <w:color w:val="000000" w:themeColor="text1"/>
                    </w:rPr>
                  </w:pPr>
                  <w:r w:rsidRPr="00421B79">
                    <w:rPr>
                      <w:rFonts w:hint="eastAsia"/>
                      <w:color w:val="000000" w:themeColor="text1"/>
                    </w:rPr>
                    <w:t>总硬度</w:t>
                  </w:r>
                </w:p>
              </w:tc>
              <w:tc>
                <w:tcPr>
                  <w:tcW w:w="1041" w:type="pct"/>
                </w:tcPr>
                <w:p w14:paraId="63374143" w14:textId="77777777" w:rsidR="00577DD0" w:rsidRPr="00421B79" w:rsidRDefault="00577DD0" w:rsidP="00577DD0">
                  <w:pPr>
                    <w:pStyle w:val="-"/>
                    <w:rPr>
                      <w:color w:val="000000" w:themeColor="text1"/>
                    </w:rPr>
                  </w:pPr>
                  <w:r w:rsidRPr="00421B79">
                    <w:rPr>
                      <w:rFonts w:hint="eastAsia"/>
                      <w:color w:val="000000" w:themeColor="text1"/>
                    </w:rPr>
                    <w:t>5</w:t>
                  </w:r>
                  <w:r w:rsidRPr="00421B79">
                    <w:rPr>
                      <w:color w:val="000000" w:themeColor="text1"/>
                    </w:rPr>
                    <w:t>41</w:t>
                  </w:r>
                </w:p>
              </w:tc>
              <w:tc>
                <w:tcPr>
                  <w:tcW w:w="1477" w:type="pct"/>
                </w:tcPr>
                <w:p w14:paraId="59CF80F4" w14:textId="77777777" w:rsidR="00577DD0" w:rsidRPr="00421B79" w:rsidRDefault="00577DD0" w:rsidP="00577DD0">
                  <w:pPr>
                    <w:pStyle w:val="-"/>
                    <w:rPr>
                      <w:color w:val="000000" w:themeColor="text1"/>
                    </w:rPr>
                  </w:pPr>
                  <w:r w:rsidRPr="00421B79">
                    <w:rPr>
                      <w:rFonts w:hint="eastAsia"/>
                      <w:color w:val="000000" w:themeColor="text1"/>
                    </w:rPr>
                    <w:t>/</w:t>
                  </w:r>
                </w:p>
              </w:tc>
              <w:tc>
                <w:tcPr>
                  <w:tcW w:w="579" w:type="pct"/>
                </w:tcPr>
                <w:p w14:paraId="0892F3C6"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307120F6" w14:textId="77777777" w:rsidTr="006F3CE7">
              <w:trPr>
                <w:trHeight w:val="340"/>
              </w:trPr>
              <w:tc>
                <w:tcPr>
                  <w:tcW w:w="662" w:type="pct"/>
                  <w:vMerge/>
                </w:tcPr>
                <w:p w14:paraId="4B2BC0E4" w14:textId="77777777" w:rsidR="00577DD0" w:rsidRPr="00421B79" w:rsidRDefault="00577DD0" w:rsidP="00577DD0">
                  <w:pPr>
                    <w:pStyle w:val="-"/>
                    <w:rPr>
                      <w:color w:val="000000" w:themeColor="text1"/>
                    </w:rPr>
                  </w:pPr>
                </w:p>
              </w:tc>
              <w:tc>
                <w:tcPr>
                  <w:tcW w:w="1241" w:type="pct"/>
                </w:tcPr>
                <w:p w14:paraId="6893C125" w14:textId="77777777" w:rsidR="00577DD0" w:rsidRPr="00421B79" w:rsidRDefault="00577DD0" w:rsidP="00577DD0">
                  <w:pPr>
                    <w:pStyle w:val="-"/>
                    <w:rPr>
                      <w:color w:val="000000" w:themeColor="text1"/>
                    </w:rPr>
                  </w:pPr>
                  <w:r w:rsidRPr="00421B79">
                    <w:rPr>
                      <w:rFonts w:hint="eastAsia"/>
                      <w:color w:val="000000" w:themeColor="text1"/>
                    </w:rPr>
                    <w:t>溶解性总固体</w:t>
                  </w:r>
                </w:p>
              </w:tc>
              <w:tc>
                <w:tcPr>
                  <w:tcW w:w="1041" w:type="pct"/>
                </w:tcPr>
                <w:p w14:paraId="07658BE0"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371</w:t>
                  </w:r>
                </w:p>
              </w:tc>
              <w:tc>
                <w:tcPr>
                  <w:tcW w:w="1477" w:type="pct"/>
                </w:tcPr>
                <w:p w14:paraId="5DB3C546" w14:textId="77777777" w:rsidR="00577DD0" w:rsidRPr="00421B79" w:rsidRDefault="00577DD0" w:rsidP="00577DD0">
                  <w:pPr>
                    <w:pStyle w:val="-"/>
                    <w:rPr>
                      <w:color w:val="000000" w:themeColor="text1"/>
                    </w:rPr>
                  </w:pPr>
                  <w:r w:rsidRPr="00421B79">
                    <w:rPr>
                      <w:rFonts w:hint="eastAsia"/>
                      <w:color w:val="000000" w:themeColor="text1"/>
                    </w:rPr>
                    <w:t>/</w:t>
                  </w:r>
                </w:p>
              </w:tc>
              <w:tc>
                <w:tcPr>
                  <w:tcW w:w="579" w:type="pct"/>
                </w:tcPr>
                <w:p w14:paraId="54A3F169"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5BA64EE8" w14:textId="77777777" w:rsidTr="006F3CE7">
              <w:trPr>
                <w:trHeight w:val="340"/>
              </w:trPr>
              <w:tc>
                <w:tcPr>
                  <w:tcW w:w="662" w:type="pct"/>
                  <w:vMerge/>
                </w:tcPr>
                <w:p w14:paraId="7F0A52B5" w14:textId="77777777" w:rsidR="00577DD0" w:rsidRPr="00421B79" w:rsidRDefault="00577DD0" w:rsidP="00577DD0">
                  <w:pPr>
                    <w:pStyle w:val="-"/>
                    <w:rPr>
                      <w:color w:val="000000" w:themeColor="text1"/>
                    </w:rPr>
                  </w:pPr>
                </w:p>
              </w:tc>
              <w:tc>
                <w:tcPr>
                  <w:tcW w:w="1241" w:type="pct"/>
                </w:tcPr>
                <w:p w14:paraId="4A13E5AF" w14:textId="77777777" w:rsidR="00577DD0" w:rsidRPr="00421B79" w:rsidRDefault="00577DD0" w:rsidP="00577DD0">
                  <w:pPr>
                    <w:pStyle w:val="-"/>
                    <w:rPr>
                      <w:color w:val="000000" w:themeColor="text1"/>
                    </w:rPr>
                  </w:pPr>
                  <w:r w:rsidRPr="00421B79">
                    <w:rPr>
                      <w:rFonts w:hint="eastAsia"/>
                      <w:color w:val="000000" w:themeColor="text1"/>
                    </w:rPr>
                    <w:t>总铬</w:t>
                  </w:r>
                </w:p>
              </w:tc>
              <w:tc>
                <w:tcPr>
                  <w:tcW w:w="1041" w:type="pct"/>
                </w:tcPr>
                <w:p w14:paraId="785F5532"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.009</w:t>
                  </w:r>
                </w:p>
              </w:tc>
              <w:tc>
                <w:tcPr>
                  <w:tcW w:w="1477" w:type="pct"/>
                </w:tcPr>
                <w:p w14:paraId="7C544B35"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.5</w:t>
                  </w:r>
                </w:p>
              </w:tc>
              <w:tc>
                <w:tcPr>
                  <w:tcW w:w="579" w:type="pct"/>
                </w:tcPr>
                <w:p w14:paraId="48D62DC2" w14:textId="77777777" w:rsidR="00577DD0" w:rsidRPr="00421B79" w:rsidRDefault="00577DD0" w:rsidP="00577DD0">
                  <w:pPr>
                    <w:pStyle w:val="-"/>
                    <w:rPr>
                      <w:color w:val="000000" w:themeColor="text1"/>
                    </w:rPr>
                  </w:pPr>
                  <w:r w:rsidRPr="00421B79">
                    <w:rPr>
                      <w:rFonts w:hint="eastAsia"/>
                      <w:color w:val="000000" w:themeColor="text1"/>
                    </w:rPr>
                    <w:t>达标</w:t>
                  </w:r>
                </w:p>
              </w:tc>
            </w:tr>
          </w:tbl>
          <w:p w14:paraId="162DF58C"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rFonts w:hint="eastAsia"/>
                <w:bCs/>
                <w:color w:val="000000" w:themeColor="text1"/>
                <w:szCs w:val="21"/>
              </w:rPr>
              <w:t>2</w:t>
            </w:r>
            <w:r w:rsidRPr="00421B79">
              <w:rPr>
                <w:rFonts w:hint="eastAsia"/>
                <w:bCs/>
                <w:color w:val="000000" w:themeColor="text1"/>
                <w:szCs w:val="21"/>
              </w:rPr>
              <w:t>）排水系统依托可行性分析</w:t>
            </w:r>
          </w:p>
          <w:p w14:paraId="7C31B879" w14:textId="77777777" w:rsidR="00577DD0" w:rsidRPr="00421B79" w:rsidRDefault="00577DD0" w:rsidP="00577DD0">
            <w:pPr>
              <w:spacing w:line="360" w:lineRule="auto"/>
              <w:ind w:firstLineChars="200" w:firstLine="420"/>
              <w:rPr>
                <w:color w:val="000000" w:themeColor="text1"/>
              </w:rPr>
            </w:pPr>
            <w:r w:rsidRPr="00421B79">
              <w:rPr>
                <w:rFonts w:hint="eastAsia"/>
                <w:color w:val="000000" w:themeColor="text1"/>
              </w:rPr>
              <w:t>霍尔辛赫煤矿在工业场地</w:t>
            </w:r>
            <w:r w:rsidRPr="00421B79">
              <w:rPr>
                <w:color w:val="000000" w:themeColor="text1"/>
              </w:rPr>
              <w:t>建有</w:t>
            </w:r>
            <w:r w:rsidRPr="00421B79">
              <w:rPr>
                <w:rFonts w:hint="eastAsia"/>
                <w:color w:val="000000" w:themeColor="text1"/>
              </w:rPr>
              <w:t>1</w:t>
            </w:r>
            <w:r w:rsidRPr="00421B79">
              <w:rPr>
                <w:rFonts w:hint="eastAsia"/>
                <w:color w:val="000000" w:themeColor="text1"/>
              </w:rPr>
              <w:t>座</w:t>
            </w:r>
            <w:r w:rsidRPr="00421B79">
              <w:rPr>
                <w:color w:val="000000" w:themeColor="text1"/>
              </w:rPr>
              <w:t>生活污水处理站，为地埋式一体化处理设备</w:t>
            </w:r>
            <w:r w:rsidRPr="00421B79">
              <w:rPr>
                <w:rFonts w:hint="eastAsia"/>
                <w:color w:val="000000" w:themeColor="text1"/>
              </w:rPr>
              <w:t>，</w:t>
            </w:r>
            <w:r w:rsidRPr="00421B79">
              <w:rPr>
                <w:rFonts w:hint="eastAsia"/>
                <w:color w:val="000000" w:themeColor="text1"/>
                <w:szCs w:val="21"/>
              </w:rPr>
              <w:t>处理规模</w:t>
            </w:r>
            <w:r w:rsidRPr="00421B79">
              <w:rPr>
                <w:color w:val="000000" w:themeColor="text1"/>
                <w:szCs w:val="21"/>
              </w:rPr>
              <w:t>720m</w:t>
            </w:r>
            <w:r w:rsidRPr="00421B79">
              <w:rPr>
                <w:rFonts w:hint="eastAsia"/>
                <w:color w:val="000000" w:themeColor="text1"/>
                <w:szCs w:val="21"/>
                <w:vertAlign w:val="superscript"/>
              </w:rPr>
              <w:t>3</w:t>
            </w:r>
            <w:r w:rsidRPr="00421B79">
              <w:rPr>
                <w:rFonts w:hint="eastAsia"/>
                <w:color w:val="000000" w:themeColor="text1"/>
                <w:szCs w:val="21"/>
              </w:rPr>
              <w:t>/d</w:t>
            </w:r>
            <w:r w:rsidRPr="00421B79">
              <w:rPr>
                <w:rFonts w:hint="eastAsia"/>
                <w:color w:val="000000" w:themeColor="text1"/>
                <w:szCs w:val="21"/>
              </w:rPr>
              <w:t>（最大处理能力为</w:t>
            </w:r>
            <w:r w:rsidRPr="00421B79">
              <w:rPr>
                <w:rFonts w:hint="eastAsia"/>
                <w:color w:val="000000" w:themeColor="text1"/>
                <w:szCs w:val="21"/>
              </w:rPr>
              <w:t>100</w:t>
            </w:r>
            <w:r w:rsidRPr="00421B79">
              <w:rPr>
                <w:color w:val="000000" w:themeColor="text1"/>
                <w:szCs w:val="21"/>
              </w:rPr>
              <w:t>0m</w:t>
            </w:r>
            <w:r w:rsidRPr="00421B79">
              <w:rPr>
                <w:rFonts w:hint="eastAsia"/>
                <w:color w:val="000000" w:themeColor="text1"/>
                <w:szCs w:val="21"/>
                <w:vertAlign w:val="superscript"/>
              </w:rPr>
              <w:t>3</w:t>
            </w:r>
            <w:r w:rsidRPr="00421B79">
              <w:rPr>
                <w:rFonts w:hint="eastAsia"/>
                <w:color w:val="000000" w:themeColor="text1"/>
                <w:szCs w:val="21"/>
              </w:rPr>
              <w:t>/d</w:t>
            </w:r>
            <w:r w:rsidRPr="00421B79">
              <w:rPr>
                <w:rFonts w:hint="eastAsia"/>
                <w:color w:val="000000" w:themeColor="text1"/>
                <w:szCs w:val="21"/>
              </w:rPr>
              <w:t>）</w:t>
            </w:r>
            <w:r w:rsidRPr="00421B79">
              <w:rPr>
                <w:rFonts w:hint="eastAsia"/>
                <w:color w:val="000000" w:themeColor="text1"/>
              </w:rPr>
              <w:t>，</w:t>
            </w:r>
            <w:r w:rsidRPr="00421B79">
              <w:rPr>
                <w:color w:val="000000" w:themeColor="text1"/>
              </w:rPr>
              <w:t>采用</w:t>
            </w:r>
            <w:r w:rsidRPr="00421B79">
              <w:rPr>
                <w:color w:val="000000" w:themeColor="text1"/>
              </w:rPr>
              <w:t>A/Ο</w:t>
            </w:r>
            <w:r w:rsidRPr="00421B79">
              <w:rPr>
                <w:color w:val="000000" w:themeColor="text1"/>
              </w:rPr>
              <w:t>二级生化处理工艺，全部处理达标后作为选</w:t>
            </w:r>
            <w:r w:rsidRPr="00421B79">
              <w:rPr>
                <w:color w:val="000000" w:themeColor="text1"/>
              </w:rPr>
              <w:lastRenderedPageBreak/>
              <w:t>煤厂生产补充用水</w:t>
            </w:r>
            <w:r w:rsidRPr="00421B79">
              <w:rPr>
                <w:rFonts w:hint="eastAsia"/>
                <w:color w:val="000000" w:themeColor="text1"/>
              </w:rPr>
              <w:t>，不外排。本项目新增生活污水产生量为</w:t>
            </w:r>
            <w:r w:rsidRPr="00421B79">
              <w:rPr>
                <w:color w:val="000000" w:themeColor="text1"/>
              </w:rPr>
              <w:t>1.96m</w:t>
            </w:r>
            <w:r w:rsidRPr="00421B79">
              <w:rPr>
                <w:color w:val="000000" w:themeColor="text1"/>
                <w:vertAlign w:val="superscript"/>
              </w:rPr>
              <w:t>3</w:t>
            </w:r>
            <w:r w:rsidRPr="00421B79">
              <w:rPr>
                <w:color w:val="000000" w:themeColor="text1"/>
              </w:rPr>
              <w:t>/d</w:t>
            </w:r>
            <w:r w:rsidRPr="00421B79">
              <w:rPr>
                <w:rFonts w:hint="eastAsia"/>
                <w:color w:val="000000" w:themeColor="text1"/>
              </w:rPr>
              <w:t>，产生量较少，故霍尔辛赫煤矿生活污水处理站完全可以满足本项目的生活污水处理的要求。</w:t>
            </w:r>
          </w:p>
          <w:p w14:paraId="1A7EF824"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rFonts w:hint="eastAsia"/>
                <w:bCs/>
                <w:color w:val="000000" w:themeColor="text1"/>
                <w:szCs w:val="21"/>
              </w:rPr>
              <w:t>4</w:t>
            </w:r>
            <w:r w:rsidRPr="00421B79">
              <w:rPr>
                <w:rFonts w:hint="eastAsia"/>
                <w:bCs/>
                <w:color w:val="000000" w:themeColor="text1"/>
                <w:szCs w:val="21"/>
              </w:rPr>
              <w:t>）供电系统依托可行性分析</w:t>
            </w:r>
          </w:p>
          <w:p w14:paraId="14022C10" w14:textId="77777777" w:rsidR="00577DD0" w:rsidRPr="00421B79" w:rsidRDefault="00577DD0" w:rsidP="00577DD0">
            <w:pPr>
              <w:spacing w:line="360" w:lineRule="auto"/>
              <w:ind w:firstLineChars="200" w:firstLine="420"/>
              <w:rPr>
                <w:color w:val="000000" w:themeColor="text1"/>
              </w:rPr>
            </w:pPr>
            <w:r w:rsidRPr="00421B79">
              <w:rPr>
                <w:rFonts w:hint="eastAsia"/>
                <w:bCs/>
                <w:color w:val="000000" w:themeColor="text1"/>
                <w:szCs w:val="21"/>
              </w:rPr>
              <w:t>霍尔辛赫煤矿工业场地设</w:t>
            </w:r>
            <w:r w:rsidRPr="00421B79">
              <w:rPr>
                <w:color w:val="000000" w:themeColor="text1"/>
              </w:rPr>
              <w:t>35KV</w:t>
            </w:r>
            <w:r w:rsidRPr="00421B79">
              <w:rPr>
                <w:color w:val="000000" w:themeColor="text1"/>
              </w:rPr>
              <w:t>变电站一座，占地面积</w:t>
            </w:r>
            <w:r w:rsidRPr="00421B79">
              <w:rPr>
                <w:color w:val="000000" w:themeColor="text1"/>
              </w:rPr>
              <w:t>3000m</w:t>
            </w:r>
            <w:r w:rsidRPr="00421B79">
              <w:rPr>
                <w:color w:val="000000" w:themeColor="text1"/>
                <w:vertAlign w:val="superscript"/>
              </w:rPr>
              <w:t>2</w:t>
            </w:r>
            <w:r w:rsidRPr="00421B79">
              <w:rPr>
                <w:color w:val="000000" w:themeColor="text1"/>
              </w:rPr>
              <w:t>，双回路电源分别取自宋村</w:t>
            </w:r>
            <w:r w:rsidRPr="00421B79">
              <w:rPr>
                <w:color w:val="000000" w:themeColor="text1"/>
              </w:rPr>
              <w:t>110KV</w:t>
            </w:r>
            <w:r w:rsidRPr="00421B79">
              <w:rPr>
                <w:color w:val="000000" w:themeColor="text1"/>
              </w:rPr>
              <w:t>站和长子</w:t>
            </w:r>
            <w:r w:rsidRPr="00421B79">
              <w:rPr>
                <w:color w:val="000000" w:themeColor="text1"/>
              </w:rPr>
              <w:t>110KV</w:t>
            </w:r>
            <w:r w:rsidRPr="00421B79">
              <w:rPr>
                <w:color w:val="000000" w:themeColor="text1"/>
              </w:rPr>
              <w:t>站（长度分别为</w:t>
            </w:r>
            <w:r w:rsidRPr="00421B79">
              <w:rPr>
                <w:color w:val="000000" w:themeColor="text1"/>
              </w:rPr>
              <w:t>7.3km</w:t>
            </w:r>
            <w:r w:rsidRPr="00421B79">
              <w:rPr>
                <w:color w:val="000000" w:themeColor="text1"/>
              </w:rPr>
              <w:t>和</w:t>
            </w:r>
            <w:r w:rsidRPr="00421B79">
              <w:rPr>
                <w:color w:val="000000" w:themeColor="text1"/>
              </w:rPr>
              <w:t>7.6km</w:t>
            </w:r>
            <w:r w:rsidRPr="00421B79">
              <w:rPr>
                <w:color w:val="000000" w:themeColor="text1"/>
              </w:rPr>
              <w:t>），正常情况下一回运行，一回带电热备，任一回路都能担负矿井全部负荷。</w:t>
            </w:r>
          </w:p>
          <w:p w14:paraId="32611105" w14:textId="77777777" w:rsidR="00577DD0" w:rsidRPr="00421B79" w:rsidRDefault="00577DD0" w:rsidP="00577DD0">
            <w:pPr>
              <w:spacing w:line="360" w:lineRule="auto"/>
              <w:ind w:firstLineChars="200" w:firstLine="420"/>
              <w:rPr>
                <w:bCs/>
                <w:color w:val="000000" w:themeColor="text1"/>
                <w:szCs w:val="21"/>
              </w:rPr>
            </w:pPr>
            <w:r w:rsidRPr="00421B79">
              <w:rPr>
                <w:rFonts w:hint="eastAsia"/>
                <w:color w:val="000000" w:themeColor="text1"/>
              </w:rPr>
              <w:t>本项目</w:t>
            </w:r>
            <w:r w:rsidRPr="00421B79">
              <w:rPr>
                <w:rFonts w:hint="eastAsia"/>
                <w:color w:val="000000" w:themeColor="text1"/>
                <w:szCs w:val="21"/>
              </w:rPr>
              <w:t>在矸石注浆站设配电室一座，采用单回</w:t>
            </w:r>
            <w:r w:rsidRPr="00421B79">
              <w:rPr>
                <w:rFonts w:hint="eastAsia"/>
                <w:color w:val="000000" w:themeColor="text1"/>
                <w:szCs w:val="21"/>
              </w:rPr>
              <w:t>10kV</w:t>
            </w:r>
            <w:r w:rsidRPr="00421B79">
              <w:rPr>
                <w:rFonts w:hint="eastAsia"/>
                <w:color w:val="000000" w:themeColor="text1"/>
                <w:szCs w:val="21"/>
              </w:rPr>
              <w:t>供电，电源引自主井场地</w:t>
            </w:r>
            <w:r w:rsidRPr="00421B79">
              <w:rPr>
                <w:rFonts w:hint="eastAsia"/>
                <w:color w:val="000000" w:themeColor="text1"/>
                <w:szCs w:val="21"/>
              </w:rPr>
              <w:t>35kV</w:t>
            </w:r>
            <w:r w:rsidRPr="00421B79">
              <w:rPr>
                <w:rFonts w:hint="eastAsia"/>
                <w:color w:val="000000" w:themeColor="text1"/>
                <w:szCs w:val="21"/>
              </w:rPr>
              <w:t>变电站的</w:t>
            </w:r>
            <w:r w:rsidRPr="00421B79">
              <w:rPr>
                <w:rFonts w:hint="eastAsia"/>
                <w:color w:val="000000" w:themeColor="text1"/>
                <w:szCs w:val="21"/>
              </w:rPr>
              <w:t>10kV</w:t>
            </w:r>
            <w:r w:rsidRPr="00421B79">
              <w:rPr>
                <w:rFonts w:hint="eastAsia"/>
                <w:color w:val="000000" w:themeColor="text1"/>
                <w:szCs w:val="21"/>
              </w:rPr>
              <w:t>侧母线</w:t>
            </w:r>
            <w:r w:rsidRPr="00421B79">
              <w:rPr>
                <w:rFonts w:hint="eastAsia"/>
                <w:bCs/>
                <w:color w:val="000000" w:themeColor="text1"/>
                <w:szCs w:val="21"/>
              </w:rPr>
              <w:t>，可以满足用电需求。</w:t>
            </w:r>
          </w:p>
          <w:p w14:paraId="50D6B0ED"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bCs/>
                <w:color w:val="000000" w:themeColor="text1"/>
                <w:szCs w:val="21"/>
              </w:rPr>
              <w:t>4</w:t>
            </w:r>
            <w:r w:rsidRPr="00421B79">
              <w:rPr>
                <w:rFonts w:hint="eastAsia"/>
                <w:bCs/>
                <w:color w:val="000000" w:themeColor="text1"/>
                <w:szCs w:val="21"/>
              </w:rPr>
              <w:t>）危废暂存间依托可行性分析</w:t>
            </w:r>
          </w:p>
          <w:p w14:paraId="574E5235"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霍尔辛赫煤矿工业场地内设有危废暂存间</w:t>
            </w:r>
            <w:r w:rsidRPr="00421B79">
              <w:rPr>
                <w:bCs/>
                <w:color w:val="000000" w:themeColor="text1"/>
                <w:szCs w:val="21"/>
              </w:rPr>
              <w:t>1</w:t>
            </w:r>
            <w:r w:rsidRPr="00421B79">
              <w:rPr>
                <w:rFonts w:hint="eastAsia"/>
                <w:bCs/>
                <w:color w:val="000000" w:themeColor="text1"/>
                <w:szCs w:val="21"/>
              </w:rPr>
              <w:t>座，全封闭砖混结构，占地面积</w:t>
            </w:r>
            <w:r w:rsidRPr="00421B79">
              <w:rPr>
                <w:bCs/>
                <w:color w:val="000000" w:themeColor="text1"/>
                <w:szCs w:val="21"/>
              </w:rPr>
              <w:t>108m</w:t>
            </w:r>
            <w:r w:rsidRPr="00421B79">
              <w:rPr>
                <w:bCs/>
                <w:color w:val="000000" w:themeColor="text1"/>
                <w:szCs w:val="21"/>
                <w:vertAlign w:val="superscript"/>
              </w:rPr>
              <w:t>2</w:t>
            </w:r>
            <w:r w:rsidRPr="00421B79">
              <w:rPr>
                <w:rFonts w:hint="eastAsia"/>
                <w:bCs/>
                <w:color w:val="000000" w:themeColor="text1"/>
                <w:szCs w:val="21"/>
              </w:rPr>
              <w:t>，分两个储存房，各危险废物分区贮存，并设置照明设施和观察窗口。危废暂存间采用</w:t>
            </w:r>
            <w:r w:rsidRPr="00421B79">
              <w:rPr>
                <w:bCs/>
                <w:color w:val="000000" w:themeColor="text1"/>
                <w:szCs w:val="21"/>
              </w:rPr>
              <w:t>2mm</w:t>
            </w:r>
            <w:r w:rsidRPr="00421B79">
              <w:rPr>
                <w:rFonts w:hint="eastAsia"/>
                <w:bCs/>
                <w:color w:val="000000" w:themeColor="text1"/>
                <w:szCs w:val="21"/>
              </w:rPr>
              <w:t>厚的环氧树脂作为基础防渗，渗透系数≤</w:t>
            </w:r>
            <w:r w:rsidRPr="00421B79">
              <w:rPr>
                <w:bCs/>
                <w:color w:val="000000" w:themeColor="text1"/>
                <w:szCs w:val="21"/>
              </w:rPr>
              <w:t>10</w:t>
            </w:r>
            <w:r w:rsidRPr="00421B79">
              <w:rPr>
                <w:bCs/>
                <w:color w:val="000000" w:themeColor="text1"/>
                <w:szCs w:val="21"/>
                <w:vertAlign w:val="superscript"/>
              </w:rPr>
              <w:t>-10</w:t>
            </w:r>
            <w:r w:rsidRPr="00421B79">
              <w:rPr>
                <w:bCs/>
                <w:color w:val="000000" w:themeColor="text1"/>
                <w:szCs w:val="21"/>
              </w:rPr>
              <w:t>cm/s</w:t>
            </w:r>
            <w:r w:rsidRPr="00421B79">
              <w:rPr>
                <w:rFonts w:hint="eastAsia"/>
                <w:bCs/>
                <w:color w:val="000000" w:themeColor="text1"/>
                <w:szCs w:val="21"/>
              </w:rPr>
              <w:t>，环氧树脂之上进行覆土、硬化，采用混凝土铺砌地面，地面耐腐蚀且表面无裂缝。煤矿产生的危废分类暂存于危废暂存间，定期交有资质单位处置，符合《危险废物贮存污染控制标准》（</w:t>
            </w:r>
            <w:r w:rsidRPr="00421B79">
              <w:rPr>
                <w:bCs/>
                <w:color w:val="000000" w:themeColor="text1"/>
                <w:szCs w:val="21"/>
              </w:rPr>
              <w:t>GB18597-2023</w:t>
            </w:r>
            <w:r w:rsidRPr="00421B79">
              <w:rPr>
                <w:rFonts w:hint="eastAsia"/>
                <w:bCs/>
                <w:color w:val="000000" w:themeColor="text1"/>
                <w:szCs w:val="21"/>
              </w:rPr>
              <w:t>）标准要求。经现场调查，危废暂存间已按照《危险废物识别标志设置技术规范》（</w:t>
            </w:r>
            <w:r w:rsidRPr="00421B79">
              <w:rPr>
                <w:bCs/>
                <w:color w:val="000000" w:themeColor="text1"/>
                <w:szCs w:val="21"/>
              </w:rPr>
              <w:t>HJ 1276-2022</w:t>
            </w:r>
            <w:r w:rsidRPr="00421B79">
              <w:rPr>
                <w:rFonts w:hint="eastAsia"/>
                <w:bCs/>
                <w:color w:val="000000" w:themeColor="text1"/>
                <w:szCs w:val="21"/>
              </w:rPr>
              <w:t>）设置了规范的标志，按要求对危险废物进出库做好了记录；对各类危险废物做了清晰名牌标识；危废暂存间内设置了集液池；使用符合标准的容器盛装危险废物；危废暂存库外部设置了标识牌；设置了危险废物进出台账。</w:t>
            </w:r>
          </w:p>
          <w:p w14:paraId="72B49A7C"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本项目危废主要为设备检修过程会产生废机油、废油桶、含油废棉纱及废手套，产生量较少，现有危废暂存间可以满足本项目暂存要求。</w:t>
            </w:r>
          </w:p>
          <w:p w14:paraId="15978215"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bCs/>
                <w:color w:val="000000" w:themeColor="text1"/>
                <w:szCs w:val="21"/>
              </w:rPr>
              <w:t>5</w:t>
            </w:r>
            <w:r w:rsidRPr="00421B79">
              <w:rPr>
                <w:rFonts w:hint="eastAsia"/>
                <w:bCs/>
                <w:color w:val="000000" w:themeColor="text1"/>
                <w:szCs w:val="21"/>
              </w:rPr>
              <w:t>）矸石仓依托可行性分析</w:t>
            </w:r>
          </w:p>
          <w:p w14:paraId="70661CFE"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霍尔辛赫煤矿工业场地设有</w:t>
            </w:r>
            <w:r w:rsidRPr="00421B79">
              <w:rPr>
                <w:bCs/>
                <w:color w:val="000000" w:themeColor="text1"/>
                <w:szCs w:val="21"/>
              </w:rPr>
              <w:t>1</w:t>
            </w:r>
            <w:r w:rsidRPr="00421B79">
              <w:rPr>
                <w:rFonts w:hint="eastAsia"/>
                <w:bCs/>
                <w:color w:val="000000" w:themeColor="text1"/>
                <w:szCs w:val="21"/>
              </w:rPr>
              <w:t>个矸石仓，</w:t>
            </w:r>
            <w:r w:rsidRPr="00421B79">
              <w:rPr>
                <w:rFonts w:hint="eastAsia"/>
                <w:color w:val="000000" w:themeColor="text1"/>
              </w:rPr>
              <w:t>截面尺寸</w:t>
            </w:r>
            <w:r w:rsidRPr="00421B79">
              <w:rPr>
                <w:rFonts w:hint="eastAsia"/>
                <w:color w:val="000000" w:themeColor="text1"/>
              </w:rPr>
              <w:t>8m</w:t>
            </w:r>
            <w:r w:rsidRPr="00421B79">
              <w:rPr>
                <w:rFonts w:hint="eastAsia"/>
                <w:color w:val="000000" w:themeColor="text1"/>
              </w:rPr>
              <w:t>×</w:t>
            </w:r>
            <w:r w:rsidRPr="00421B79">
              <w:rPr>
                <w:rFonts w:hint="eastAsia"/>
                <w:color w:val="000000" w:themeColor="text1"/>
              </w:rPr>
              <w:t>8m</w:t>
            </w:r>
            <w:r w:rsidRPr="00421B79">
              <w:rPr>
                <w:rFonts w:hint="eastAsia"/>
                <w:color w:val="000000" w:themeColor="text1"/>
              </w:rPr>
              <w:t>，仓体高</w:t>
            </w:r>
            <w:r w:rsidRPr="00421B79">
              <w:rPr>
                <w:rFonts w:hint="eastAsia"/>
                <w:color w:val="000000" w:themeColor="text1"/>
              </w:rPr>
              <w:t>24.1m</w:t>
            </w:r>
            <w:r w:rsidRPr="00421B79">
              <w:rPr>
                <w:rFonts w:hint="eastAsia"/>
                <w:color w:val="000000" w:themeColor="text1"/>
              </w:rPr>
              <w:t>，</w:t>
            </w:r>
            <w:r w:rsidRPr="00421B79">
              <w:rPr>
                <w:rFonts w:hint="eastAsia"/>
                <w:bCs/>
                <w:color w:val="000000" w:themeColor="text1"/>
                <w:szCs w:val="21"/>
              </w:rPr>
              <w:t>单仓容量</w:t>
            </w:r>
            <w:r w:rsidRPr="00421B79">
              <w:rPr>
                <w:bCs/>
                <w:color w:val="000000" w:themeColor="text1"/>
                <w:szCs w:val="21"/>
              </w:rPr>
              <w:t>960t</w:t>
            </w:r>
            <w:r w:rsidRPr="00421B79">
              <w:rPr>
                <w:rFonts w:hint="eastAsia"/>
                <w:bCs/>
                <w:color w:val="000000" w:themeColor="text1"/>
                <w:szCs w:val="21"/>
              </w:rPr>
              <w:t>，钢筋混凝土结构，封闭设计。选煤厂工作制度为日工作</w:t>
            </w:r>
            <w:r w:rsidRPr="00421B79">
              <w:rPr>
                <w:bCs/>
                <w:color w:val="000000" w:themeColor="text1"/>
                <w:szCs w:val="21"/>
              </w:rPr>
              <w:t>16</w:t>
            </w:r>
            <w:r w:rsidRPr="00421B79">
              <w:rPr>
                <w:rFonts w:hint="eastAsia"/>
                <w:bCs/>
                <w:color w:val="000000" w:themeColor="text1"/>
                <w:szCs w:val="21"/>
              </w:rPr>
              <w:t>小时，每年</w:t>
            </w:r>
            <w:r w:rsidRPr="00421B79">
              <w:rPr>
                <w:bCs/>
                <w:color w:val="000000" w:themeColor="text1"/>
                <w:szCs w:val="21"/>
              </w:rPr>
              <w:t>330d</w:t>
            </w:r>
            <w:r w:rsidRPr="00421B79">
              <w:rPr>
                <w:rFonts w:hint="eastAsia"/>
                <w:bCs/>
                <w:color w:val="000000" w:themeColor="text1"/>
                <w:szCs w:val="21"/>
              </w:rPr>
              <w:t>。本项目工作制度为日工作</w:t>
            </w:r>
            <w:r w:rsidRPr="00421B79">
              <w:rPr>
                <w:bCs/>
                <w:color w:val="000000" w:themeColor="text1"/>
                <w:szCs w:val="21"/>
              </w:rPr>
              <w:t>20</w:t>
            </w:r>
            <w:r w:rsidRPr="00421B79">
              <w:rPr>
                <w:rFonts w:hint="eastAsia"/>
                <w:bCs/>
                <w:color w:val="000000" w:themeColor="text1"/>
                <w:szCs w:val="21"/>
              </w:rPr>
              <w:t>小时，年</w:t>
            </w:r>
            <w:r w:rsidRPr="00421B79">
              <w:rPr>
                <w:bCs/>
                <w:color w:val="000000" w:themeColor="text1"/>
                <w:szCs w:val="21"/>
              </w:rPr>
              <w:t>330</w:t>
            </w:r>
            <w:r w:rsidRPr="00421B79">
              <w:rPr>
                <w:rFonts w:hint="eastAsia"/>
                <w:bCs/>
                <w:color w:val="000000" w:themeColor="text1"/>
                <w:szCs w:val="21"/>
              </w:rPr>
              <w:t>天。因选煤厂工作制度和离层注浆系统工作制度不同，本项目正常生产时，现有矸石仓作为缓冲仓使用，可以满足矸石暂存需求。</w:t>
            </w:r>
          </w:p>
          <w:p w14:paraId="1873336A" w14:textId="77777777" w:rsidR="00F85FC2" w:rsidRPr="00421B79" w:rsidRDefault="00F85FC2" w:rsidP="00F85FC2">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bCs/>
                <w:color w:val="000000" w:themeColor="text1"/>
                <w:szCs w:val="21"/>
              </w:rPr>
              <w:t>6</w:t>
            </w:r>
            <w:r w:rsidRPr="00421B79">
              <w:rPr>
                <w:rFonts w:hint="eastAsia"/>
                <w:bCs/>
                <w:color w:val="000000" w:themeColor="text1"/>
                <w:szCs w:val="21"/>
              </w:rPr>
              <w:t>）洗车平台</w:t>
            </w:r>
            <w:r w:rsidR="00B04B45" w:rsidRPr="00421B79">
              <w:rPr>
                <w:rFonts w:hint="eastAsia"/>
                <w:bCs/>
                <w:color w:val="000000" w:themeColor="text1"/>
                <w:szCs w:val="21"/>
              </w:rPr>
              <w:t>依托可行性分析</w:t>
            </w:r>
          </w:p>
          <w:p w14:paraId="168815CB" w14:textId="77777777" w:rsidR="00F85FC2" w:rsidRPr="00421B79" w:rsidRDefault="00F85FC2" w:rsidP="00F85FC2">
            <w:pPr>
              <w:spacing w:line="360" w:lineRule="auto"/>
              <w:ind w:firstLineChars="200" w:firstLine="420"/>
              <w:rPr>
                <w:color w:val="000000" w:themeColor="text1"/>
              </w:rPr>
            </w:pPr>
            <w:r w:rsidRPr="00421B79">
              <w:rPr>
                <w:rFonts w:hint="eastAsia"/>
                <w:bCs/>
                <w:color w:val="000000" w:themeColor="text1"/>
                <w:szCs w:val="21"/>
              </w:rPr>
              <w:t>霍尔辛赫</w:t>
            </w:r>
            <w:bookmarkStart w:id="14" w:name="OLE_LINK18"/>
            <w:r w:rsidRPr="00421B79">
              <w:rPr>
                <w:rFonts w:hint="eastAsia"/>
                <w:bCs/>
                <w:color w:val="000000" w:themeColor="text1"/>
                <w:szCs w:val="21"/>
              </w:rPr>
              <w:t>煤矿</w:t>
            </w:r>
            <w:bookmarkEnd w:id="14"/>
            <w:r w:rsidRPr="00421B79">
              <w:rPr>
                <w:rFonts w:hint="eastAsia"/>
                <w:bCs/>
                <w:color w:val="000000" w:themeColor="text1"/>
                <w:szCs w:val="21"/>
              </w:rPr>
              <w:t>在工业场地西侧建设一座标准化洗车平台，洗车台长度</w:t>
            </w:r>
            <w:r w:rsidRPr="00421B79">
              <w:rPr>
                <w:bCs/>
                <w:color w:val="000000" w:themeColor="text1"/>
                <w:szCs w:val="21"/>
              </w:rPr>
              <w:t>20m</w:t>
            </w:r>
            <w:r w:rsidRPr="00421B79">
              <w:rPr>
                <w:rFonts w:hint="eastAsia"/>
                <w:bCs/>
                <w:color w:val="000000" w:themeColor="text1"/>
                <w:szCs w:val="21"/>
              </w:rPr>
              <w:t>，宽度</w:t>
            </w:r>
            <w:r w:rsidRPr="00421B79">
              <w:rPr>
                <w:bCs/>
                <w:color w:val="000000" w:themeColor="text1"/>
                <w:szCs w:val="21"/>
              </w:rPr>
              <w:t>5.2m</w:t>
            </w:r>
            <w:r w:rsidRPr="00421B79">
              <w:rPr>
                <w:rFonts w:hint="eastAsia"/>
                <w:bCs/>
                <w:color w:val="000000" w:themeColor="text1"/>
                <w:szCs w:val="21"/>
              </w:rPr>
              <w:t>，安装一台洗轮机，前有抖车台，后有风干系统。洗车采用处理达标的矿井水，建设有专用的洗车水沉淀水池，洗车废水经沉淀后循环使用不外排。</w:t>
            </w:r>
            <w:r w:rsidRPr="00421B79">
              <w:rPr>
                <w:rFonts w:hint="eastAsia"/>
                <w:color w:val="000000" w:themeColor="text1"/>
              </w:rPr>
              <w:t>本项目新增洗车废水产生量为</w:t>
            </w:r>
            <w:r w:rsidRPr="00421B79">
              <w:rPr>
                <w:color w:val="000000" w:themeColor="text1"/>
              </w:rPr>
              <w:t>0.</w:t>
            </w:r>
            <w:r w:rsidR="00015EDA" w:rsidRPr="00421B79">
              <w:rPr>
                <w:color w:val="000000" w:themeColor="text1"/>
              </w:rPr>
              <w:t>44</w:t>
            </w:r>
            <w:r w:rsidRPr="00421B79">
              <w:rPr>
                <w:color w:val="000000" w:themeColor="text1"/>
              </w:rPr>
              <w:t>m</w:t>
            </w:r>
            <w:r w:rsidRPr="00421B79">
              <w:rPr>
                <w:color w:val="000000" w:themeColor="text1"/>
                <w:vertAlign w:val="superscript"/>
              </w:rPr>
              <w:t>3</w:t>
            </w:r>
            <w:r w:rsidRPr="00421B79">
              <w:rPr>
                <w:color w:val="000000" w:themeColor="text1"/>
              </w:rPr>
              <w:t>/d</w:t>
            </w:r>
            <w:r w:rsidRPr="00421B79">
              <w:rPr>
                <w:rFonts w:hint="eastAsia"/>
                <w:color w:val="000000" w:themeColor="text1"/>
              </w:rPr>
              <w:t>，产生量较少，故霍尔辛赫煤矿洗车平台完全可以满足本项目的要求。</w:t>
            </w:r>
          </w:p>
          <w:p w14:paraId="7DB8CDA1" w14:textId="77777777" w:rsidR="00811B0D" w:rsidRPr="00421B79" w:rsidRDefault="00811B0D" w:rsidP="00811B0D">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bCs/>
                <w:color w:val="000000" w:themeColor="text1"/>
                <w:szCs w:val="21"/>
              </w:rPr>
              <w:t>7</w:t>
            </w:r>
            <w:r w:rsidRPr="00421B79">
              <w:rPr>
                <w:rFonts w:hint="eastAsia"/>
                <w:bCs/>
                <w:color w:val="000000" w:themeColor="text1"/>
                <w:szCs w:val="21"/>
              </w:rPr>
              <w:t>）</w:t>
            </w:r>
            <w:r w:rsidR="004C1642" w:rsidRPr="00421B79">
              <w:rPr>
                <w:rFonts w:hint="eastAsia"/>
                <w:bCs/>
                <w:color w:val="000000" w:themeColor="text1"/>
                <w:szCs w:val="21"/>
              </w:rPr>
              <w:t>煤泥棚依托可行性分析</w:t>
            </w:r>
          </w:p>
          <w:p w14:paraId="35B5A53B" w14:textId="23169ADE" w:rsidR="004C1642" w:rsidRPr="00421B79" w:rsidRDefault="00E040DE" w:rsidP="00DF0643">
            <w:pPr>
              <w:spacing w:line="360" w:lineRule="auto"/>
              <w:ind w:firstLineChars="200" w:firstLine="420"/>
              <w:jc w:val="left"/>
              <w:rPr>
                <w:bCs/>
                <w:color w:val="000000" w:themeColor="text1"/>
                <w:szCs w:val="21"/>
              </w:rPr>
            </w:pPr>
            <w:r w:rsidRPr="00421B79">
              <w:rPr>
                <w:rFonts w:hint="eastAsia"/>
                <w:bCs/>
                <w:color w:val="000000" w:themeColor="text1"/>
                <w:szCs w:val="21"/>
              </w:rPr>
              <w:t>霍尔辛赫煤矿在工业场地北侧建设一座</w:t>
            </w:r>
            <w:r w:rsidR="002F5842" w:rsidRPr="00421B79">
              <w:rPr>
                <w:rFonts w:hint="eastAsia"/>
                <w:bCs/>
                <w:color w:val="000000" w:themeColor="text1"/>
                <w:szCs w:val="21"/>
              </w:rPr>
              <w:t>全封闭</w:t>
            </w:r>
            <w:r w:rsidRPr="00421B79">
              <w:rPr>
                <w:rFonts w:hint="eastAsia"/>
                <w:bCs/>
                <w:color w:val="000000" w:themeColor="text1"/>
                <w:szCs w:val="21"/>
              </w:rPr>
              <w:t>煤泥棚，占地面积</w:t>
            </w:r>
            <w:r w:rsidRPr="00421B79">
              <w:rPr>
                <w:rFonts w:hint="eastAsia"/>
                <w:bCs/>
                <w:color w:val="000000" w:themeColor="text1"/>
                <w:szCs w:val="21"/>
              </w:rPr>
              <w:t>1</w:t>
            </w:r>
            <w:r w:rsidRPr="00421B79">
              <w:rPr>
                <w:bCs/>
                <w:color w:val="000000" w:themeColor="text1"/>
                <w:szCs w:val="21"/>
              </w:rPr>
              <w:t>0000</w:t>
            </w:r>
            <w:r w:rsidRPr="00421B79">
              <w:rPr>
                <w:rFonts w:hint="eastAsia"/>
                <w:bCs/>
                <w:color w:val="000000" w:themeColor="text1"/>
                <w:szCs w:val="21"/>
              </w:rPr>
              <w:t>m</w:t>
            </w:r>
            <w:r w:rsidRPr="00421B79">
              <w:rPr>
                <w:bCs/>
                <w:color w:val="000000" w:themeColor="text1"/>
                <w:szCs w:val="21"/>
                <w:vertAlign w:val="superscript"/>
              </w:rPr>
              <w:t>2</w:t>
            </w:r>
            <w:r w:rsidR="00DF0643" w:rsidRPr="00421B79">
              <w:rPr>
                <w:rFonts w:hint="eastAsia"/>
                <w:bCs/>
                <w:color w:val="000000" w:themeColor="text1"/>
                <w:szCs w:val="21"/>
              </w:rPr>
              <w:t>，钢骨架膜顶标高</w:t>
            </w:r>
            <w:r w:rsidR="00DF0643" w:rsidRPr="00421B79">
              <w:rPr>
                <w:rFonts w:hint="eastAsia"/>
                <w:bCs/>
                <w:color w:val="000000" w:themeColor="text1"/>
                <w:szCs w:val="21"/>
              </w:rPr>
              <w:t>30.0m</w:t>
            </w:r>
            <w:r w:rsidR="002F5842" w:rsidRPr="00421B79">
              <w:rPr>
                <w:rFonts w:hint="eastAsia"/>
                <w:bCs/>
                <w:color w:val="000000" w:themeColor="text1"/>
                <w:szCs w:val="21"/>
              </w:rPr>
              <w:t>。</w:t>
            </w:r>
            <w:r w:rsidR="004C1642" w:rsidRPr="00421B79">
              <w:rPr>
                <w:rFonts w:hint="eastAsia"/>
                <w:bCs/>
                <w:color w:val="000000" w:themeColor="text1"/>
                <w:szCs w:val="21"/>
              </w:rPr>
              <w:t>尾煤泥产生量约</w:t>
            </w:r>
            <w:r w:rsidR="004C1642" w:rsidRPr="00421B79">
              <w:rPr>
                <w:rFonts w:hint="eastAsia"/>
                <w:bCs/>
                <w:color w:val="000000" w:themeColor="text1"/>
                <w:szCs w:val="21"/>
              </w:rPr>
              <w:t>12</w:t>
            </w:r>
            <w:r w:rsidR="004C1642" w:rsidRPr="00421B79">
              <w:rPr>
                <w:rFonts w:hint="eastAsia"/>
                <w:bCs/>
                <w:color w:val="000000" w:themeColor="text1"/>
                <w:szCs w:val="21"/>
              </w:rPr>
              <w:t>万</w:t>
            </w:r>
            <w:r w:rsidR="004C1642" w:rsidRPr="00421B79">
              <w:rPr>
                <w:rFonts w:hint="eastAsia"/>
                <w:bCs/>
                <w:color w:val="000000" w:themeColor="text1"/>
                <w:szCs w:val="21"/>
              </w:rPr>
              <w:t>t/a</w:t>
            </w:r>
            <w:r w:rsidR="004C1642" w:rsidRPr="00421B79">
              <w:rPr>
                <w:rFonts w:hint="eastAsia"/>
                <w:bCs/>
                <w:color w:val="000000" w:themeColor="text1"/>
                <w:szCs w:val="21"/>
              </w:rPr>
              <w:t>，日</w:t>
            </w:r>
            <w:r w:rsidR="00C278E8" w:rsidRPr="00421B79">
              <w:rPr>
                <w:rFonts w:hint="eastAsia"/>
                <w:bCs/>
                <w:color w:val="000000" w:themeColor="text1"/>
                <w:szCs w:val="21"/>
              </w:rPr>
              <w:t>产生量</w:t>
            </w:r>
            <w:r w:rsidR="004C1642" w:rsidRPr="00421B79">
              <w:rPr>
                <w:rFonts w:hint="eastAsia"/>
                <w:bCs/>
                <w:color w:val="000000" w:themeColor="text1"/>
                <w:szCs w:val="21"/>
              </w:rPr>
              <w:t>约为</w:t>
            </w:r>
            <w:r w:rsidR="004C1642" w:rsidRPr="00421B79">
              <w:rPr>
                <w:rFonts w:hint="eastAsia"/>
                <w:bCs/>
                <w:color w:val="000000" w:themeColor="text1"/>
                <w:szCs w:val="21"/>
              </w:rPr>
              <w:t>364t/d</w:t>
            </w:r>
            <w:r w:rsidR="004C1642" w:rsidRPr="00421B79">
              <w:rPr>
                <w:rFonts w:hint="eastAsia"/>
                <w:bCs/>
                <w:color w:val="000000" w:themeColor="text1"/>
                <w:szCs w:val="21"/>
              </w:rPr>
              <w:t>，经压滤后经皮带送入全封闭煤泥棚内。</w:t>
            </w:r>
          </w:p>
          <w:p w14:paraId="14909922" w14:textId="77777777" w:rsidR="00E040DE" w:rsidRPr="00421B79" w:rsidRDefault="004C1642" w:rsidP="00C278E8">
            <w:pPr>
              <w:spacing w:line="360" w:lineRule="auto"/>
              <w:ind w:firstLineChars="200" w:firstLine="420"/>
              <w:rPr>
                <w:color w:val="000000" w:themeColor="text1"/>
              </w:rPr>
            </w:pPr>
            <w:r w:rsidRPr="00421B79">
              <w:rPr>
                <w:rFonts w:hint="eastAsia"/>
                <w:bCs/>
                <w:color w:val="000000" w:themeColor="text1"/>
                <w:szCs w:val="21"/>
              </w:rPr>
              <w:t>本项目</w:t>
            </w:r>
            <w:r w:rsidR="00C278E8" w:rsidRPr="00421B79">
              <w:rPr>
                <w:rFonts w:hint="eastAsia"/>
                <w:bCs/>
                <w:color w:val="000000" w:themeColor="text1"/>
                <w:szCs w:val="21"/>
              </w:rPr>
              <w:t>选址</w:t>
            </w:r>
            <w:r w:rsidRPr="00421B79">
              <w:rPr>
                <w:rFonts w:hint="eastAsia"/>
                <w:bCs/>
                <w:color w:val="000000" w:themeColor="text1"/>
                <w:szCs w:val="21"/>
              </w:rPr>
              <w:t>位于工业场地内已有封闭式煤泥棚内，占地面积</w:t>
            </w:r>
            <w:r w:rsidRPr="00421B79">
              <w:rPr>
                <w:rFonts w:hint="eastAsia"/>
                <w:bCs/>
                <w:color w:val="000000" w:themeColor="text1"/>
                <w:szCs w:val="21"/>
              </w:rPr>
              <w:t>5</w:t>
            </w:r>
            <w:r w:rsidRPr="00421B79">
              <w:rPr>
                <w:bCs/>
                <w:color w:val="000000" w:themeColor="text1"/>
                <w:szCs w:val="21"/>
              </w:rPr>
              <w:t>000</w:t>
            </w:r>
            <w:r w:rsidRPr="00421B79">
              <w:rPr>
                <w:rFonts w:hint="eastAsia"/>
                <w:bCs/>
                <w:color w:val="000000" w:themeColor="text1"/>
                <w:szCs w:val="21"/>
              </w:rPr>
              <w:t>m</w:t>
            </w:r>
            <w:r w:rsidRPr="00421B79">
              <w:rPr>
                <w:bCs/>
                <w:color w:val="000000" w:themeColor="text1"/>
                <w:szCs w:val="21"/>
                <w:vertAlign w:val="superscript"/>
              </w:rPr>
              <w:t>2</w:t>
            </w:r>
            <w:r w:rsidRPr="00421B79">
              <w:rPr>
                <w:rFonts w:hint="eastAsia"/>
                <w:bCs/>
                <w:color w:val="000000" w:themeColor="text1"/>
                <w:szCs w:val="21"/>
              </w:rPr>
              <w:t>，</w:t>
            </w:r>
            <w:r w:rsidR="00C278E8" w:rsidRPr="00421B79">
              <w:rPr>
                <w:rFonts w:hint="eastAsia"/>
                <w:bCs/>
                <w:color w:val="000000" w:themeColor="text1"/>
                <w:szCs w:val="21"/>
              </w:rPr>
              <w:t>煤泥棚剩余面积</w:t>
            </w:r>
            <w:r w:rsidR="00C278E8" w:rsidRPr="00421B79">
              <w:rPr>
                <w:rFonts w:hint="eastAsia"/>
                <w:bCs/>
                <w:color w:val="000000" w:themeColor="text1"/>
                <w:szCs w:val="21"/>
              </w:rPr>
              <w:lastRenderedPageBreak/>
              <w:t>5</w:t>
            </w:r>
            <w:r w:rsidR="00C278E8" w:rsidRPr="00421B79">
              <w:rPr>
                <w:bCs/>
                <w:color w:val="000000" w:themeColor="text1"/>
                <w:szCs w:val="21"/>
              </w:rPr>
              <w:t>000</w:t>
            </w:r>
            <w:r w:rsidR="00C278E8" w:rsidRPr="00421B79">
              <w:rPr>
                <w:rFonts w:hint="eastAsia"/>
                <w:bCs/>
                <w:color w:val="000000" w:themeColor="text1"/>
                <w:szCs w:val="21"/>
              </w:rPr>
              <w:t>m</w:t>
            </w:r>
            <w:r w:rsidR="00C278E8" w:rsidRPr="00421B79">
              <w:rPr>
                <w:bCs/>
                <w:color w:val="000000" w:themeColor="text1"/>
                <w:szCs w:val="21"/>
                <w:vertAlign w:val="superscript"/>
              </w:rPr>
              <w:t>2</w:t>
            </w:r>
            <w:r w:rsidR="00C278E8" w:rsidRPr="00421B79">
              <w:rPr>
                <w:rFonts w:hint="eastAsia"/>
                <w:bCs/>
                <w:color w:val="000000" w:themeColor="text1"/>
                <w:szCs w:val="21"/>
              </w:rPr>
              <w:t>，</w:t>
            </w:r>
            <w:r w:rsidR="002F5842" w:rsidRPr="00421B79">
              <w:rPr>
                <w:rFonts w:hint="eastAsia"/>
                <w:snapToGrid w:val="0"/>
                <w:color w:val="000000" w:themeColor="text1"/>
                <w:szCs w:val="21"/>
              </w:rPr>
              <w:t>有效储煤面积按</w:t>
            </w:r>
            <w:r w:rsidR="002F5842" w:rsidRPr="00421B79">
              <w:rPr>
                <w:rFonts w:hint="eastAsia"/>
                <w:snapToGrid w:val="0"/>
                <w:color w:val="000000" w:themeColor="text1"/>
                <w:szCs w:val="21"/>
              </w:rPr>
              <w:t>80%</w:t>
            </w:r>
            <w:r w:rsidR="002F5842" w:rsidRPr="00421B79">
              <w:rPr>
                <w:rFonts w:hint="eastAsia"/>
                <w:snapToGrid w:val="0"/>
                <w:color w:val="000000" w:themeColor="text1"/>
                <w:szCs w:val="21"/>
              </w:rPr>
              <w:t>计算，设计最高堆煤高度约</w:t>
            </w:r>
            <w:r w:rsidR="002F5842" w:rsidRPr="00421B79">
              <w:rPr>
                <w:rFonts w:hint="eastAsia"/>
                <w:snapToGrid w:val="0"/>
                <w:color w:val="000000" w:themeColor="text1"/>
                <w:szCs w:val="21"/>
              </w:rPr>
              <w:t>5m</w:t>
            </w:r>
            <w:r w:rsidR="002F5842" w:rsidRPr="00421B79">
              <w:rPr>
                <w:rFonts w:hint="eastAsia"/>
                <w:snapToGrid w:val="0"/>
                <w:color w:val="000000" w:themeColor="text1"/>
                <w:szCs w:val="21"/>
              </w:rPr>
              <w:t>，有效容积按</w:t>
            </w:r>
            <w:r w:rsidR="002F5842" w:rsidRPr="00421B79">
              <w:rPr>
                <w:rFonts w:hint="eastAsia"/>
                <w:snapToGrid w:val="0"/>
                <w:color w:val="000000" w:themeColor="text1"/>
                <w:szCs w:val="21"/>
              </w:rPr>
              <w:t>75%</w:t>
            </w:r>
            <w:r w:rsidR="002F5842" w:rsidRPr="00421B79">
              <w:rPr>
                <w:rFonts w:hint="eastAsia"/>
                <w:snapToGrid w:val="0"/>
                <w:color w:val="000000" w:themeColor="text1"/>
                <w:szCs w:val="21"/>
              </w:rPr>
              <w:t>计算，约为</w:t>
            </w:r>
            <w:r w:rsidRPr="00421B79">
              <w:rPr>
                <w:snapToGrid w:val="0"/>
                <w:color w:val="000000" w:themeColor="text1"/>
                <w:szCs w:val="21"/>
              </w:rPr>
              <w:t>15000</w:t>
            </w:r>
            <w:r w:rsidR="002F5842" w:rsidRPr="00421B79">
              <w:rPr>
                <w:rFonts w:hint="eastAsia"/>
                <w:snapToGrid w:val="0"/>
                <w:color w:val="000000" w:themeColor="text1"/>
                <w:szCs w:val="21"/>
              </w:rPr>
              <w:t>m</w:t>
            </w:r>
            <w:r w:rsidR="002F5842" w:rsidRPr="00421B79">
              <w:rPr>
                <w:rFonts w:hint="eastAsia"/>
                <w:snapToGrid w:val="0"/>
                <w:color w:val="000000" w:themeColor="text1"/>
                <w:szCs w:val="21"/>
                <w:vertAlign w:val="superscript"/>
              </w:rPr>
              <w:t>3</w:t>
            </w:r>
            <w:r w:rsidR="002F5842" w:rsidRPr="00421B79">
              <w:rPr>
                <w:rFonts w:hint="eastAsia"/>
                <w:snapToGrid w:val="0"/>
                <w:color w:val="000000" w:themeColor="text1"/>
                <w:szCs w:val="21"/>
              </w:rPr>
              <w:t>，</w:t>
            </w:r>
            <w:r w:rsidRPr="00421B79">
              <w:rPr>
                <w:rFonts w:hint="eastAsia"/>
                <w:snapToGrid w:val="0"/>
                <w:color w:val="000000" w:themeColor="text1"/>
                <w:szCs w:val="21"/>
              </w:rPr>
              <w:t>煤泥</w:t>
            </w:r>
            <w:r w:rsidR="002F5842" w:rsidRPr="00421B79">
              <w:rPr>
                <w:rFonts w:hint="eastAsia"/>
                <w:snapToGrid w:val="0"/>
                <w:color w:val="000000" w:themeColor="text1"/>
                <w:szCs w:val="21"/>
              </w:rPr>
              <w:t>密度</w:t>
            </w:r>
            <w:r w:rsidRPr="00421B79">
              <w:rPr>
                <w:rFonts w:hint="eastAsia"/>
                <w:snapToGrid w:val="0"/>
                <w:color w:val="000000" w:themeColor="text1"/>
                <w:szCs w:val="21"/>
              </w:rPr>
              <w:t>取</w:t>
            </w:r>
            <w:r w:rsidR="002F5842" w:rsidRPr="00421B79">
              <w:rPr>
                <w:rFonts w:hint="eastAsia"/>
                <w:snapToGrid w:val="0"/>
                <w:color w:val="000000" w:themeColor="text1"/>
                <w:szCs w:val="21"/>
              </w:rPr>
              <w:t>1.5</w:t>
            </w:r>
            <w:r w:rsidR="002F5842" w:rsidRPr="00421B79">
              <w:rPr>
                <w:rFonts w:hint="eastAsia"/>
                <w:snapToGrid w:val="0"/>
                <w:color w:val="000000" w:themeColor="text1"/>
                <w:szCs w:val="21"/>
              </w:rPr>
              <w:t>吨</w:t>
            </w:r>
            <w:r w:rsidR="002F5842" w:rsidRPr="00421B79">
              <w:rPr>
                <w:rFonts w:hint="eastAsia"/>
                <w:snapToGrid w:val="0"/>
                <w:color w:val="000000" w:themeColor="text1"/>
                <w:szCs w:val="21"/>
              </w:rPr>
              <w:t>/m</w:t>
            </w:r>
            <w:r w:rsidR="002F5842" w:rsidRPr="00421B79">
              <w:rPr>
                <w:rFonts w:hint="eastAsia"/>
                <w:snapToGrid w:val="0"/>
                <w:color w:val="000000" w:themeColor="text1"/>
                <w:szCs w:val="21"/>
                <w:vertAlign w:val="superscript"/>
              </w:rPr>
              <w:t>3</w:t>
            </w:r>
            <w:r w:rsidR="002F5842" w:rsidRPr="00421B79">
              <w:rPr>
                <w:rFonts w:hint="eastAsia"/>
                <w:snapToGrid w:val="0"/>
                <w:color w:val="000000" w:themeColor="text1"/>
                <w:szCs w:val="21"/>
              </w:rPr>
              <w:t>，则单次最大储存量约为</w:t>
            </w:r>
            <w:r w:rsidRPr="00421B79">
              <w:rPr>
                <w:snapToGrid w:val="0"/>
                <w:color w:val="000000" w:themeColor="text1"/>
                <w:szCs w:val="21"/>
              </w:rPr>
              <w:t>22500</w:t>
            </w:r>
            <w:r w:rsidR="002F5842" w:rsidRPr="00421B79">
              <w:rPr>
                <w:rFonts w:hint="eastAsia"/>
                <w:snapToGrid w:val="0"/>
                <w:color w:val="000000" w:themeColor="text1"/>
                <w:szCs w:val="21"/>
              </w:rPr>
              <w:t>吨，可</w:t>
            </w:r>
            <w:r w:rsidR="00C278E8" w:rsidRPr="00421B79">
              <w:rPr>
                <w:rFonts w:hint="eastAsia"/>
                <w:snapToGrid w:val="0"/>
                <w:color w:val="000000" w:themeColor="text1"/>
                <w:szCs w:val="21"/>
              </w:rPr>
              <w:t>暂存</w:t>
            </w:r>
            <w:r w:rsidRPr="00421B79">
              <w:rPr>
                <w:snapToGrid w:val="0"/>
                <w:color w:val="000000" w:themeColor="text1"/>
                <w:szCs w:val="21"/>
              </w:rPr>
              <w:t>62</w:t>
            </w:r>
            <w:r w:rsidR="002F5842" w:rsidRPr="00421B79">
              <w:rPr>
                <w:rFonts w:hint="eastAsia"/>
                <w:snapToGrid w:val="0"/>
                <w:color w:val="000000" w:themeColor="text1"/>
                <w:szCs w:val="21"/>
              </w:rPr>
              <w:t>天</w:t>
            </w:r>
            <w:r w:rsidR="00C278E8" w:rsidRPr="00421B79">
              <w:rPr>
                <w:rFonts w:hint="eastAsia"/>
                <w:snapToGrid w:val="0"/>
                <w:color w:val="000000" w:themeColor="text1"/>
                <w:szCs w:val="21"/>
              </w:rPr>
              <w:t>，剩余煤泥棚仍满足生产周转要求。</w:t>
            </w:r>
          </w:p>
          <w:p w14:paraId="0A4F78E2" w14:textId="77777777" w:rsidR="00E040DE" w:rsidRPr="00421B79" w:rsidRDefault="00C278E8" w:rsidP="00E040DE">
            <w:pPr>
              <w:spacing w:line="360" w:lineRule="auto"/>
              <w:ind w:firstLineChars="200" w:firstLine="420"/>
              <w:rPr>
                <w:color w:val="000000" w:themeColor="text1"/>
              </w:rPr>
            </w:pPr>
            <w:r w:rsidRPr="00421B79">
              <w:rPr>
                <w:rFonts w:hint="eastAsia"/>
                <w:color w:val="000000" w:themeColor="text1"/>
              </w:rPr>
              <w:t>本项目建成后与原煤泥棚间有挡墙分割，分区使用。</w:t>
            </w:r>
          </w:p>
          <w:p w14:paraId="25DD2D2D" w14:textId="77777777" w:rsidR="00577DD0" w:rsidRPr="00421B79" w:rsidRDefault="00577DD0" w:rsidP="00577DD0">
            <w:pPr>
              <w:spacing w:line="360" w:lineRule="auto"/>
              <w:ind w:firstLineChars="200" w:firstLine="420"/>
              <w:rPr>
                <w:bCs/>
                <w:color w:val="000000" w:themeColor="text1"/>
                <w:szCs w:val="21"/>
              </w:rPr>
            </w:pPr>
            <w:r w:rsidRPr="00421B79">
              <w:rPr>
                <w:bCs/>
                <w:color w:val="000000" w:themeColor="text1"/>
                <w:szCs w:val="21"/>
              </w:rPr>
              <w:t>4</w:t>
            </w:r>
            <w:r w:rsidRPr="00421B79">
              <w:rPr>
                <w:bCs/>
                <w:color w:val="000000" w:themeColor="text1"/>
                <w:szCs w:val="21"/>
              </w:rPr>
              <w:t>、</w:t>
            </w:r>
            <w:r w:rsidRPr="00421B79">
              <w:rPr>
                <w:rFonts w:hint="eastAsia"/>
                <w:bCs/>
                <w:color w:val="000000" w:themeColor="text1"/>
                <w:szCs w:val="21"/>
              </w:rPr>
              <w:t>主要原辅材料及能源消耗</w:t>
            </w:r>
          </w:p>
          <w:p w14:paraId="311ADE3B" w14:textId="77777777" w:rsidR="00FF1B87" w:rsidRPr="00421B79" w:rsidRDefault="00FF1B87" w:rsidP="00FF1B87">
            <w:pPr>
              <w:spacing w:line="360" w:lineRule="auto"/>
              <w:ind w:firstLineChars="200" w:firstLine="420"/>
              <w:rPr>
                <w:bCs/>
                <w:color w:val="000000" w:themeColor="text1"/>
                <w:szCs w:val="21"/>
              </w:rPr>
            </w:pPr>
            <w:r w:rsidRPr="00421B79">
              <w:rPr>
                <w:rFonts w:hint="eastAsia"/>
                <w:bCs/>
                <w:color w:val="000000" w:themeColor="text1"/>
                <w:szCs w:val="21"/>
              </w:rPr>
              <w:t>项目主要原料为煤矸石、水泥、水。水灰质量比为</w:t>
            </w:r>
            <w:r w:rsidRPr="00421B79">
              <w:rPr>
                <w:rFonts w:hint="eastAsia"/>
                <w:bCs/>
                <w:color w:val="000000" w:themeColor="text1"/>
                <w:szCs w:val="21"/>
              </w:rPr>
              <w:t>1</w:t>
            </w:r>
            <w:r w:rsidRPr="00421B79">
              <w:rPr>
                <w:rFonts w:hint="eastAsia"/>
                <w:bCs/>
                <w:color w:val="000000" w:themeColor="text1"/>
                <w:szCs w:val="21"/>
              </w:rPr>
              <w:t>：</w:t>
            </w:r>
            <w:r w:rsidRPr="00421B79">
              <w:rPr>
                <w:rFonts w:hint="eastAsia"/>
                <w:bCs/>
                <w:color w:val="000000" w:themeColor="text1"/>
                <w:szCs w:val="21"/>
              </w:rPr>
              <w:t>1.25</w:t>
            </w:r>
            <w:r w:rsidRPr="00421B79">
              <w:rPr>
                <w:rFonts w:hint="eastAsia"/>
                <w:bCs/>
                <w:color w:val="000000" w:themeColor="text1"/>
                <w:szCs w:val="21"/>
              </w:rPr>
              <w:t>，其中灰中煤矸石和水泥比例为</w:t>
            </w:r>
            <w:r w:rsidRPr="00421B79">
              <w:rPr>
                <w:rFonts w:hint="eastAsia"/>
                <w:bCs/>
                <w:color w:val="000000" w:themeColor="text1"/>
                <w:szCs w:val="21"/>
              </w:rPr>
              <w:t>6.43</w:t>
            </w:r>
            <w:r w:rsidRPr="00421B79">
              <w:rPr>
                <w:rFonts w:hint="eastAsia"/>
                <w:bCs/>
                <w:color w:val="000000" w:themeColor="text1"/>
                <w:szCs w:val="21"/>
              </w:rPr>
              <w:t>：</w:t>
            </w:r>
            <w:r w:rsidRPr="00421B79">
              <w:rPr>
                <w:rFonts w:hint="eastAsia"/>
                <w:bCs/>
                <w:color w:val="000000" w:themeColor="text1"/>
                <w:szCs w:val="21"/>
              </w:rPr>
              <w:t>1</w:t>
            </w:r>
            <w:r w:rsidRPr="00421B79">
              <w:rPr>
                <w:rFonts w:hint="eastAsia"/>
                <w:bCs/>
                <w:color w:val="000000" w:themeColor="text1"/>
                <w:szCs w:val="21"/>
              </w:rPr>
              <w:t>，浆液密度为</w:t>
            </w:r>
            <w:r w:rsidRPr="00421B79">
              <w:rPr>
                <w:rFonts w:hint="eastAsia"/>
                <w:bCs/>
                <w:color w:val="000000" w:themeColor="text1"/>
                <w:szCs w:val="21"/>
              </w:rPr>
              <w:t>1.45t/m</w:t>
            </w:r>
            <w:r w:rsidRPr="00421B79">
              <w:rPr>
                <w:rFonts w:hint="eastAsia"/>
                <w:bCs/>
                <w:color w:val="000000" w:themeColor="text1"/>
                <w:szCs w:val="21"/>
                <w:vertAlign w:val="superscript"/>
              </w:rPr>
              <w:t>3</w:t>
            </w:r>
            <w:r w:rsidRPr="00421B79">
              <w:rPr>
                <w:rFonts w:hint="eastAsia"/>
                <w:bCs/>
                <w:color w:val="000000" w:themeColor="text1"/>
                <w:szCs w:val="21"/>
              </w:rPr>
              <w:t>。</w:t>
            </w:r>
          </w:p>
          <w:p w14:paraId="6ECC50D4"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项目主要原辅材料消耗见表</w:t>
            </w:r>
            <w:r w:rsidRPr="00421B79">
              <w:rPr>
                <w:bCs/>
                <w:color w:val="000000" w:themeColor="text1"/>
                <w:szCs w:val="21"/>
              </w:rPr>
              <w:t>2-</w:t>
            </w:r>
            <w:r w:rsidR="003B7F04" w:rsidRPr="00421B79">
              <w:rPr>
                <w:bCs/>
                <w:color w:val="000000" w:themeColor="text1"/>
                <w:szCs w:val="21"/>
              </w:rPr>
              <w:t>3</w:t>
            </w:r>
            <w:r w:rsidRPr="00421B79">
              <w:rPr>
                <w:rFonts w:hint="eastAsia"/>
                <w:bCs/>
                <w:color w:val="000000" w:themeColor="text1"/>
                <w:szCs w:val="21"/>
              </w:rPr>
              <w:t>。</w:t>
            </w:r>
          </w:p>
          <w:p w14:paraId="2F45B53A"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2-</w:t>
            </w:r>
            <w:r w:rsidR="003B7F04" w:rsidRPr="00421B79">
              <w:rPr>
                <w:rFonts w:eastAsia="黑体"/>
                <w:color w:val="000000" w:themeColor="text1"/>
                <w:szCs w:val="21"/>
              </w:rPr>
              <w:t>3</w:t>
            </w:r>
            <w:r w:rsidRPr="00421B79">
              <w:rPr>
                <w:rFonts w:eastAsia="黑体"/>
                <w:color w:val="000000" w:themeColor="text1"/>
                <w:szCs w:val="21"/>
              </w:rPr>
              <w:t xml:space="preserve">  </w:t>
            </w:r>
            <w:r w:rsidRPr="00421B79">
              <w:rPr>
                <w:rFonts w:eastAsia="黑体" w:hint="eastAsia"/>
                <w:color w:val="000000" w:themeColor="text1"/>
                <w:szCs w:val="21"/>
              </w:rPr>
              <w:t>主要原辅材料消耗表</w:t>
            </w:r>
          </w:p>
          <w:tbl>
            <w:tblPr>
              <w:tblStyle w:val="afa"/>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83"/>
              <w:gridCol w:w="645"/>
              <w:gridCol w:w="1161"/>
              <w:gridCol w:w="1334"/>
              <w:gridCol w:w="1279"/>
              <w:gridCol w:w="3525"/>
            </w:tblGrid>
            <w:tr w:rsidR="00421B79" w:rsidRPr="00421B79" w14:paraId="215DD8C3" w14:textId="77777777" w:rsidTr="00DA163B">
              <w:tc>
                <w:tcPr>
                  <w:tcW w:w="770" w:type="pct"/>
                  <w:gridSpan w:val="2"/>
                  <w:vAlign w:val="center"/>
                </w:tcPr>
                <w:p w14:paraId="20462E3D"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名称</w:t>
                  </w:r>
                </w:p>
              </w:tc>
              <w:tc>
                <w:tcPr>
                  <w:tcW w:w="673" w:type="pct"/>
                  <w:vAlign w:val="center"/>
                </w:tcPr>
                <w:p w14:paraId="3F68AE88"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消耗量</w:t>
                  </w:r>
                </w:p>
              </w:tc>
              <w:tc>
                <w:tcPr>
                  <w:tcW w:w="773" w:type="pct"/>
                  <w:vAlign w:val="center"/>
                </w:tcPr>
                <w:p w14:paraId="2DFC5F1D"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运输方式</w:t>
                  </w:r>
                </w:p>
              </w:tc>
              <w:tc>
                <w:tcPr>
                  <w:tcW w:w="741" w:type="pct"/>
                  <w:vAlign w:val="center"/>
                </w:tcPr>
                <w:p w14:paraId="45D9AEDB" w14:textId="77777777" w:rsidR="00DA163B" w:rsidRPr="00421B79" w:rsidRDefault="00DA163B" w:rsidP="00577DD0">
                  <w:pPr>
                    <w:adjustRightInd w:val="0"/>
                    <w:snapToGrid w:val="0"/>
                    <w:jc w:val="center"/>
                    <w:rPr>
                      <w:color w:val="000000" w:themeColor="text1"/>
                      <w:szCs w:val="21"/>
                    </w:rPr>
                  </w:pPr>
                  <w:r w:rsidRPr="00421B79">
                    <w:rPr>
                      <w:color w:val="000000" w:themeColor="text1"/>
                      <w:kern w:val="0"/>
                      <w:szCs w:val="21"/>
                    </w:rPr>
                    <w:t>储存</w:t>
                  </w:r>
                </w:p>
              </w:tc>
              <w:tc>
                <w:tcPr>
                  <w:tcW w:w="2043" w:type="pct"/>
                  <w:vAlign w:val="center"/>
                </w:tcPr>
                <w:p w14:paraId="4B15E0CC"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来源</w:t>
                  </w:r>
                </w:p>
              </w:tc>
            </w:tr>
            <w:tr w:rsidR="00421B79" w:rsidRPr="00421B79" w14:paraId="6D173AF8" w14:textId="77777777" w:rsidTr="00DA163B">
              <w:tc>
                <w:tcPr>
                  <w:tcW w:w="396" w:type="pct"/>
                  <w:vMerge w:val="restart"/>
                  <w:vAlign w:val="center"/>
                </w:tcPr>
                <w:p w14:paraId="285184D6"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原辅材料</w:t>
                  </w:r>
                </w:p>
              </w:tc>
              <w:tc>
                <w:tcPr>
                  <w:tcW w:w="374" w:type="pct"/>
                  <w:vAlign w:val="center"/>
                </w:tcPr>
                <w:p w14:paraId="5A61D0F8"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矸石</w:t>
                  </w:r>
                </w:p>
              </w:tc>
              <w:tc>
                <w:tcPr>
                  <w:tcW w:w="673" w:type="pct"/>
                  <w:vAlign w:val="center"/>
                </w:tcPr>
                <w:p w14:paraId="759AA204"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7</w:t>
                  </w:r>
                  <w:r w:rsidRPr="00421B79">
                    <w:rPr>
                      <w:color w:val="000000" w:themeColor="text1"/>
                      <w:szCs w:val="21"/>
                    </w:rPr>
                    <w:t>0</w:t>
                  </w:r>
                  <w:r w:rsidRPr="00421B79">
                    <w:rPr>
                      <w:rFonts w:hint="eastAsia"/>
                      <w:color w:val="000000" w:themeColor="text1"/>
                      <w:szCs w:val="21"/>
                    </w:rPr>
                    <w:t>万</w:t>
                  </w:r>
                  <w:r w:rsidRPr="00421B79">
                    <w:rPr>
                      <w:rFonts w:hint="eastAsia"/>
                      <w:color w:val="000000" w:themeColor="text1"/>
                      <w:szCs w:val="21"/>
                    </w:rPr>
                    <w:t>t</w:t>
                  </w:r>
                  <w:r w:rsidRPr="00421B79">
                    <w:rPr>
                      <w:color w:val="000000" w:themeColor="text1"/>
                      <w:szCs w:val="21"/>
                    </w:rPr>
                    <w:t>/a</w:t>
                  </w:r>
                </w:p>
              </w:tc>
              <w:tc>
                <w:tcPr>
                  <w:tcW w:w="773" w:type="pct"/>
                  <w:vAlign w:val="center"/>
                </w:tcPr>
                <w:p w14:paraId="4846712F"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全封闭皮带</w:t>
                  </w:r>
                </w:p>
              </w:tc>
              <w:tc>
                <w:tcPr>
                  <w:tcW w:w="741" w:type="pct"/>
                  <w:vAlign w:val="center"/>
                </w:tcPr>
                <w:p w14:paraId="5170EA1F"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矸石仓</w:t>
                  </w:r>
                </w:p>
              </w:tc>
              <w:tc>
                <w:tcPr>
                  <w:tcW w:w="2043" w:type="pct"/>
                  <w:vAlign w:val="center"/>
                </w:tcPr>
                <w:p w14:paraId="73D27D20"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霍尔辛赫煤矿煤矿选煤厂</w:t>
                  </w:r>
                </w:p>
              </w:tc>
            </w:tr>
            <w:tr w:rsidR="00421B79" w:rsidRPr="00421B79" w14:paraId="22AB154C" w14:textId="77777777" w:rsidTr="00DA163B">
              <w:tc>
                <w:tcPr>
                  <w:tcW w:w="396" w:type="pct"/>
                  <w:vMerge/>
                  <w:vAlign w:val="center"/>
                </w:tcPr>
                <w:p w14:paraId="2F3E3029" w14:textId="77777777" w:rsidR="00DA163B" w:rsidRPr="00421B79" w:rsidRDefault="00DA163B" w:rsidP="00FF1B87">
                  <w:pPr>
                    <w:adjustRightInd w:val="0"/>
                    <w:snapToGrid w:val="0"/>
                    <w:jc w:val="center"/>
                    <w:rPr>
                      <w:color w:val="000000" w:themeColor="text1"/>
                      <w:szCs w:val="21"/>
                    </w:rPr>
                  </w:pPr>
                </w:p>
              </w:tc>
              <w:tc>
                <w:tcPr>
                  <w:tcW w:w="374" w:type="pct"/>
                  <w:vAlign w:val="center"/>
                </w:tcPr>
                <w:p w14:paraId="7FCA564E" w14:textId="77777777" w:rsidR="00DA163B" w:rsidRPr="00421B79" w:rsidRDefault="00DA163B" w:rsidP="00FF1B87">
                  <w:pPr>
                    <w:adjustRightInd w:val="0"/>
                    <w:snapToGrid w:val="0"/>
                    <w:jc w:val="center"/>
                    <w:rPr>
                      <w:color w:val="000000" w:themeColor="text1"/>
                      <w:szCs w:val="21"/>
                    </w:rPr>
                  </w:pPr>
                  <w:r w:rsidRPr="00421B79">
                    <w:rPr>
                      <w:rFonts w:hint="eastAsia"/>
                      <w:color w:val="000000" w:themeColor="text1"/>
                      <w:szCs w:val="21"/>
                    </w:rPr>
                    <w:t>水泥</w:t>
                  </w:r>
                </w:p>
              </w:tc>
              <w:tc>
                <w:tcPr>
                  <w:tcW w:w="673" w:type="pct"/>
                  <w:vAlign w:val="center"/>
                </w:tcPr>
                <w:p w14:paraId="105DDE22" w14:textId="77777777" w:rsidR="00DA163B" w:rsidRPr="00421B79" w:rsidRDefault="00DA163B" w:rsidP="00FF1B87">
                  <w:pPr>
                    <w:jc w:val="center"/>
                    <w:rPr>
                      <w:color w:val="000000" w:themeColor="text1"/>
                      <w:szCs w:val="21"/>
                    </w:rPr>
                  </w:pPr>
                  <w:r w:rsidRPr="00421B79">
                    <w:rPr>
                      <w:rFonts w:hint="eastAsia"/>
                      <w:color w:val="000000" w:themeColor="text1"/>
                      <w:szCs w:val="21"/>
                    </w:rPr>
                    <w:t>10.89</w:t>
                  </w:r>
                  <w:r w:rsidRPr="00421B79">
                    <w:rPr>
                      <w:rFonts w:hint="eastAsia"/>
                      <w:color w:val="000000" w:themeColor="text1"/>
                      <w:szCs w:val="21"/>
                    </w:rPr>
                    <w:t>万</w:t>
                  </w:r>
                  <w:r w:rsidRPr="00421B79">
                    <w:rPr>
                      <w:rFonts w:hint="eastAsia"/>
                      <w:color w:val="000000" w:themeColor="text1"/>
                      <w:szCs w:val="21"/>
                    </w:rPr>
                    <w:t>t/a</w:t>
                  </w:r>
                </w:p>
              </w:tc>
              <w:tc>
                <w:tcPr>
                  <w:tcW w:w="773" w:type="pct"/>
                  <w:vAlign w:val="center"/>
                </w:tcPr>
                <w:p w14:paraId="7C1F7220" w14:textId="77777777" w:rsidR="00DA163B" w:rsidRPr="00421B79" w:rsidRDefault="00DA163B" w:rsidP="00FF1B87">
                  <w:pPr>
                    <w:jc w:val="center"/>
                    <w:rPr>
                      <w:color w:val="000000" w:themeColor="text1"/>
                      <w:szCs w:val="21"/>
                    </w:rPr>
                  </w:pPr>
                  <w:r w:rsidRPr="00421B79">
                    <w:rPr>
                      <w:rFonts w:hint="eastAsia"/>
                      <w:color w:val="000000" w:themeColor="text1"/>
                      <w:kern w:val="0"/>
                      <w:szCs w:val="21"/>
                    </w:rPr>
                    <w:t>封闭罐车</w:t>
                  </w:r>
                </w:p>
              </w:tc>
              <w:tc>
                <w:tcPr>
                  <w:tcW w:w="741" w:type="pct"/>
                  <w:vAlign w:val="center"/>
                </w:tcPr>
                <w:p w14:paraId="5D6A232B" w14:textId="77777777" w:rsidR="00DA163B" w:rsidRPr="00421B79" w:rsidRDefault="00DA163B" w:rsidP="00FF1B87">
                  <w:pPr>
                    <w:jc w:val="center"/>
                    <w:rPr>
                      <w:color w:val="000000" w:themeColor="text1"/>
                      <w:szCs w:val="21"/>
                    </w:rPr>
                  </w:pPr>
                  <w:r w:rsidRPr="00421B79">
                    <w:rPr>
                      <w:rFonts w:hint="eastAsia"/>
                      <w:color w:val="000000" w:themeColor="text1"/>
                      <w:szCs w:val="21"/>
                    </w:rPr>
                    <w:t>水泥筒仓</w:t>
                  </w:r>
                </w:p>
              </w:tc>
              <w:tc>
                <w:tcPr>
                  <w:tcW w:w="2043" w:type="pct"/>
                  <w:vAlign w:val="center"/>
                </w:tcPr>
                <w:p w14:paraId="4BD4180A" w14:textId="77777777" w:rsidR="00DA163B" w:rsidRPr="00421B79" w:rsidRDefault="00DA163B" w:rsidP="00FF1B87">
                  <w:pPr>
                    <w:jc w:val="center"/>
                    <w:rPr>
                      <w:color w:val="000000" w:themeColor="text1"/>
                      <w:szCs w:val="21"/>
                    </w:rPr>
                  </w:pPr>
                  <w:r w:rsidRPr="00421B79">
                    <w:rPr>
                      <w:rFonts w:hint="eastAsia"/>
                      <w:color w:val="000000" w:themeColor="text1"/>
                      <w:szCs w:val="21"/>
                    </w:rPr>
                    <w:t>外购</w:t>
                  </w:r>
                </w:p>
              </w:tc>
            </w:tr>
            <w:tr w:rsidR="00421B79" w:rsidRPr="00421B79" w14:paraId="0DFC666A" w14:textId="77777777" w:rsidTr="00DA163B">
              <w:tc>
                <w:tcPr>
                  <w:tcW w:w="396" w:type="pct"/>
                  <w:vMerge w:val="restart"/>
                  <w:vAlign w:val="center"/>
                </w:tcPr>
                <w:p w14:paraId="185CBA09"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能源</w:t>
                  </w:r>
                </w:p>
              </w:tc>
              <w:tc>
                <w:tcPr>
                  <w:tcW w:w="374" w:type="pct"/>
                  <w:vAlign w:val="center"/>
                </w:tcPr>
                <w:p w14:paraId="3859B24D"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水</w:t>
                  </w:r>
                </w:p>
              </w:tc>
              <w:tc>
                <w:tcPr>
                  <w:tcW w:w="673" w:type="pct"/>
                  <w:vAlign w:val="center"/>
                </w:tcPr>
                <w:p w14:paraId="641A154D" w14:textId="77777777" w:rsidR="00DA163B" w:rsidRPr="00421B79" w:rsidRDefault="00DA163B" w:rsidP="00577DD0">
                  <w:pPr>
                    <w:adjustRightInd w:val="0"/>
                    <w:snapToGrid w:val="0"/>
                    <w:jc w:val="center"/>
                    <w:rPr>
                      <w:color w:val="000000" w:themeColor="text1"/>
                      <w:szCs w:val="21"/>
                    </w:rPr>
                  </w:pPr>
                  <w:r w:rsidRPr="00421B79">
                    <w:rPr>
                      <w:color w:val="000000" w:themeColor="text1"/>
                      <w:szCs w:val="21"/>
                    </w:rPr>
                    <w:t>65.55</w:t>
                  </w:r>
                  <w:r w:rsidRPr="00421B79">
                    <w:rPr>
                      <w:rFonts w:hint="eastAsia"/>
                      <w:color w:val="000000" w:themeColor="text1"/>
                      <w:szCs w:val="21"/>
                    </w:rPr>
                    <w:t>万</w:t>
                  </w:r>
                  <w:r w:rsidRPr="00421B79">
                    <w:rPr>
                      <w:rFonts w:hint="eastAsia"/>
                      <w:color w:val="000000" w:themeColor="text1"/>
                      <w:szCs w:val="21"/>
                    </w:rPr>
                    <w:t>m</w:t>
                  </w:r>
                  <w:r w:rsidRPr="00421B79">
                    <w:rPr>
                      <w:color w:val="000000" w:themeColor="text1"/>
                      <w:szCs w:val="21"/>
                      <w:vertAlign w:val="superscript"/>
                    </w:rPr>
                    <w:t>3</w:t>
                  </w:r>
                  <w:r w:rsidRPr="00421B79">
                    <w:rPr>
                      <w:color w:val="000000" w:themeColor="text1"/>
                      <w:szCs w:val="21"/>
                    </w:rPr>
                    <w:t>/a</w:t>
                  </w:r>
                </w:p>
              </w:tc>
              <w:tc>
                <w:tcPr>
                  <w:tcW w:w="773" w:type="pct"/>
                  <w:vAlign w:val="center"/>
                </w:tcPr>
                <w:p w14:paraId="57B0294D"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w:t>
                  </w:r>
                </w:p>
              </w:tc>
              <w:tc>
                <w:tcPr>
                  <w:tcW w:w="741" w:type="pct"/>
                  <w:vAlign w:val="center"/>
                </w:tcPr>
                <w:p w14:paraId="1C2D5241"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rPr>
                    <w:t>水池</w:t>
                  </w:r>
                </w:p>
              </w:tc>
              <w:tc>
                <w:tcPr>
                  <w:tcW w:w="2043" w:type="pct"/>
                  <w:vAlign w:val="center"/>
                </w:tcPr>
                <w:p w14:paraId="11B954F1"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生活饮用水为购买桶装纯净水，生产用水取自霍尔辛赫煤矿矿井水处理站处理后的矿井水。</w:t>
                  </w:r>
                </w:p>
              </w:tc>
            </w:tr>
            <w:tr w:rsidR="00421B79" w:rsidRPr="00421B79" w14:paraId="06950625" w14:textId="77777777" w:rsidTr="00DA163B">
              <w:tc>
                <w:tcPr>
                  <w:tcW w:w="396" w:type="pct"/>
                  <w:vMerge/>
                  <w:vAlign w:val="center"/>
                </w:tcPr>
                <w:p w14:paraId="26F1A137" w14:textId="77777777" w:rsidR="00DA163B" w:rsidRPr="00421B79" w:rsidRDefault="00DA163B" w:rsidP="00577DD0">
                  <w:pPr>
                    <w:adjustRightInd w:val="0"/>
                    <w:snapToGrid w:val="0"/>
                    <w:jc w:val="center"/>
                    <w:rPr>
                      <w:color w:val="000000" w:themeColor="text1"/>
                      <w:szCs w:val="21"/>
                    </w:rPr>
                  </w:pPr>
                </w:p>
              </w:tc>
              <w:tc>
                <w:tcPr>
                  <w:tcW w:w="374" w:type="pct"/>
                  <w:vAlign w:val="center"/>
                </w:tcPr>
                <w:p w14:paraId="1EC27102"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电</w:t>
                  </w:r>
                </w:p>
              </w:tc>
              <w:tc>
                <w:tcPr>
                  <w:tcW w:w="673" w:type="pct"/>
                  <w:vAlign w:val="center"/>
                </w:tcPr>
                <w:p w14:paraId="24760BC8" w14:textId="77777777" w:rsidR="00DA163B" w:rsidRPr="00421B79" w:rsidRDefault="00DA163B" w:rsidP="00577DD0">
                  <w:pPr>
                    <w:adjustRightInd w:val="0"/>
                    <w:snapToGrid w:val="0"/>
                    <w:jc w:val="center"/>
                    <w:rPr>
                      <w:color w:val="000000" w:themeColor="text1"/>
                      <w:szCs w:val="21"/>
                    </w:rPr>
                  </w:pPr>
                  <w:r w:rsidRPr="00421B79">
                    <w:rPr>
                      <w:color w:val="000000" w:themeColor="text1"/>
                      <w:szCs w:val="21"/>
                    </w:rPr>
                    <w:t>3610</w:t>
                  </w:r>
                  <w:r w:rsidRPr="00421B79">
                    <w:rPr>
                      <w:rFonts w:hint="eastAsia"/>
                      <w:color w:val="000000" w:themeColor="text1"/>
                      <w:szCs w:val="21"/>
                    </w:rPr>
                    <w:t>万</w:t>
                  </w:r>
                  <w:r w:rsidRPr="00421B79">
                    <w:rPr>
                      <w:rFonts w:hint="eastAsia"/>
                      <w:color w:val="000000" w:themeColor="text1"/>
                      <w:szCs w:val="21"/>
                    </w:rPr>
                    <w:t>k</w:t>
                  </w:r>
                  <w:r w:rsidRPr="00421B79">
                    <w:rPr>
                      <w:color w:val="000000" w:themeColor="text1"/>
                      <w:szCs w:val="21"/>
                    </w:rPr>
                    <w:t>wh</w:t>
                  </w:r>
                </w:p>
              </w:tc>
              <w:tc>
                <w:tcPr>
                  <w:tcW w:w="773" w:type="pct"/>
                  <w:vAlign w:val="center"/>
                </w:tcPr>
                <w:p w14:paraId="5FAEB805"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w:t>
                  </w:r>
                </w:p>
              </w:tc>
              <w:tc>
                <w:tcPr>
                  <w:tcW w:w="741" w:type="pct"/>
                  <w:vAlign w:val="center"/>
                </w:tcPr>
                <w:p w14:paraId="4CD672C7"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w:t>
                  </w:r>
                </w:p>
              </w:tc>
              <w:tc>
                <w:tcPr>
                  <w:tcW w:w="2043" w:type="pct"/>
                  <w:vAlign w:val="center"/>
                </w:tcPr>
                <w:p w14:paraId="59FE29C3" w14:textId="77777777" w:rsidR="00DA163B" w:rsidRPr="00421B79" w:rsidRDefault="00DA163B" w:rsidP="00577DD0">
                  <w:pPr>
                    <w:adjustRightInd w:val="0"/>
                    <w:snapToGrid w:val="0"/>
                    <w:jc w:val="center"/>
                    <w:rPr>
                      <w:color w:val="000000" w:themeColor="text1"/>
                      <w:szCs w:val="21"/>
                    </w:rPr>
                  </w:pPr>
                  <w:r w:rsidRPr="00421B79">
                    <w:rPr>
                      <w:rFonts w:hint="eastAsia"/>
                      <w:color w:val="000000" w:themeColor="text1"/>
                      <w:szCs w:val="21"/>
                    </w:rPr>
                    <w:t>在矸石注浆站设配电室一座，采用单回</w:t>
                  </w:r>
                  <w:r w:rsidRPr="00421B79">
                    <w:rPr>
                      <w:rFonts w:hint="eastAsia"/>
                      <w:color w:val="000000" w:themeColor="text1"/>
                      <w:szCs w:val="21"/>
                    </w:rPr>
                    <w:t>10kV</w:t>
                  </w:r>
                  <w:r w:rsidRPr="00421B79">
                    <w:rPr>
                      <w:rFonts w:hint="eastAsia"/>
                      <w:color w:val="000000" w:themeColor="text1"/>
                      <w:szCs w:val="21"/>
                    </w:rPr>
                    <w:t>供电，电源引自主井场地</w:t>
                  </w:r>
                  <w:r w:rsidRPr="00421B79">
                    <w:rPr>
                      <w:rFonts w:hint="eastAsia"/>
                      <w:color w:val="000000" w:themeColor="text1"/>
                      <w:szCs w:val="21"/>
                    </w:rPr>
                    <w:t>35kV</w:t>
                  </w:r>
                  <w:r w:rsidRPr="00421B79">
                    <w:rPr>
                      <w:rFonts w:hint="eastAsia"/>
                      <w:color w:val="000000" w:themeColor="text1"/>
                      <w:szCs w:val="21"/>
                    </w:rPr>
                    <w:t>变电站的</w:t>
                  </w:r>
                  <w:r w:rsidRPr="00421B79">
                    <w:rPr>
                      <w:rFonts w:hint="eastAsia"/>
                      <w:color w:val="000000" w:themeColor="text1"/>
                      <w:szCs w:val="21"/>
                    </w:rPr>
                    <w:t>10kV</w:t>
                  </w:r>
                  <w:r w:rsidRPr="00421B79">
                    <w:rPr>
                      <w:rFonts w:hint="eastAsia"/>
                      <w:color w:val="000000" w:themeColor="text1"/>
                      <w:szCs w:val="21"/>
                    </w:rPr>
                    <w:t>侧母线。</w:t>
                  </w:r>
                </w:p>
              </w:tc>
            </w:tr>
          </w:tbl>
          <w:p w14:paraId="1E1966ED"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煤矸石：是采煤过程和洗煤过程中排放的固体废物，是一种在成煤过程中与煤层伴生的一种含碳量较低、比煤坚硬的黑灰色岩石。包括巷道掘进过程中的掘进矸石、采掘过程中从顶板、底板及夹层里采出的矸石以及洗煤过程中挑出的洗矸石。其主要成分是</w:t>
            </w:r>
            <w:r w:rsidRPr="00421B79">
              <w:rPr>
                <w:bCs/>
                <w:color w:val="000000" w:themeColor="text1"/>
                <w:szCs w:val="21"/>
              </w:rPr>
              <w:t>Al</w:t>
            </w:r>
            <w:r w:rsidRPr="00421B79">
              <w:rPr>
                <w:bCs/>
                <w:color w:val="000000" w:themeColor="text1"/>
                <w:szCs w:val="21"/>
                <w:vertAlign w:val="subscript"/>
              </w:rPr>
              <w:t>2</w:t>
            </w:r>
            <w:r w:rsidRPr="00421B79">
              <w:rPr>
                <w:bCs/>
                <w:color w:val="000000" w:themeColor="text1"/>
                <w:szCs w:val="21"/>
              </w:rPr>
              <w:t>O</w:t>
            </w:r>
            <w:r w:rsidRPr="00421B79">
              <w:rPr>
                <w:bCs/>
                <w:color w:val="000000" w:themeColor="text1"/>
                <w:szCs w:val="21"/>
                <w:vertAlign w:val="subscript"/>
              </w:rPr>
              <w:t>3</w:t>
            </w:r>
            <w:r w:rsidRPr="00421B79">
              <w:rPr>
                <w:rFonts w:hint="eastAsia"/>
                <w:bCs/>
                <w:color w:val="000000" w:themeColor="text1"/>
                <w:szCs w:val="21"/>
              </w:rPr>
              <w:t>、</w:t>
            </w:r>
            <w:r w:rsidRPr="00421B79">
              <w:rPr>
                <w:bCs/>
                <w:color w:val="000000" w:themeColor="text1"/>
                <w:szCs w:val="21"/>
              </w:rPr>
              <w:t>SiO</w:t>
            </w:r>
            <w:r w:rsidRPr="00421B79">
              <w:rPr>
                <w:bCs/>
                <w:color w:val="000000" w:themeColor="text1"/>
                <w:szCs w:val="21"/>
                <w:vertAlign w:val="subscript"/>
              </w:rPr>
              <w:t>2</w:t>
            </w:r>
            <w:r w:rsidRPr="00421B79">
              <w:rPr>
                <w:rFonts w:hint="eastAsia"/>
                <w:bCs/>
                <w:color w:val="000000" w:themeColor="text1"/>
                <w:szCs w:val="21"/>
              </w:rPr>
              <w:t>，另外还含有数量不等的</w:t>
            </w:r>
            <w:r w:rsidRPr="00421B79">
              <w:rPr>
                <w:bCs/>
                <w:color w:val="000000" w:themeColor="text1"/>
                <w:szCs w:val="21"/>
              </w:rPr>
              <w:t>Fe</w:t>
            </w:r>
            <w:r w:rsidRPr="00421B79">
              <w:rPr>
                <w:bCs/>
                <w:color w:val="000000" w:themeColor="text1"/>
                <w:szCs w:val="21"/>
                <w:vertAlign w:val="subscript"/>
              </w:rPr>
              <w:t>2</w:t>
            </w:r>
            <w:r w:rsidRPr="00421B79">
              <w:rPr>
                <w:bCs/>
                <w:color w:val="000000" w:themeColor="text1"/>
                <w:szCs w:val="21"/>
              </w:rPr>
              <w:t>O</w:t>
            </w:r>
            <w:r w:rsidRPr="00421B79">
              <w:rPr>
                <w:bCs/>
                <w:color w:val="000000" w:themeColor="text1"/>
                <w:szCs w:val="21"/>
                <w:vertAlign w:val="subscript"/>
              </w:rPr>
              <w:t>3</w:t>
            </w:r>
            <w:r w:rsidRPr="00421B79">
              <w:rPr>
                <w:rFonts w:hint="eastAsia"/>
                <w:bCs/>
                <w:color w:val="000000" w:themeColor="text1"/>
                <w:szCs w:val="21"/>
              </w:rPr>
              <w:t>、</w:t>
            </w:r>
            <w:r w:rsidRPr="00421B79">
              <w:rPr>
                <w:bCs/>
                <w:color w:val="000000" w:themeColor="text1"/>
                <w:szCs w:val="21"/>
              </w:rPr>
              <w:t>CaO</w:t>
            </w:r>
            <w:r w:rsidRPr="00421B79">
              <w:rPr>
                <w:rFonts w:hint="eastAsia"/>
                <w:bCs/>
                <w:color w:val="000000" w:themeColor="text1"/>
                <w:szCs w:val="21"/>
              </w:rPr>
              <w:t>、</w:t>
            </w:r>
            <w:r w:rsidRPr="00421B79">
              <w:rPr>
                <w:bCs/>
                <w:color w:val="000000" w:themeColor="text1"/>
                <w:szCs w:val="21"/>
              </w:rPr>
              <w:t>MgO</w:t>
            </w:r>
            <w:r w:rsidRPr="00421B79">
              <w:rPr>
                <w:rFonts w:hint="eastAsia"/>
                <w:bCs/>
                <w:color w:val="000000" w:themeColor="text1"/>
                <w:szCs w:val="21"/>
              </w:rPr>
              <w:t>、</w:t>
            </w:r>
            <w:r w:rsidRPr="00421B79">
              <w:rPr>
                <w:bCs/>
                <w:color w:val="000000" w:themeColor="text1"/>
                <w:szCs w:val="21"/>
              </w:rPr>
              <w:t>Na</w:t>
            </w:r>
            <w:r w:rsidRPr="00421B79">
              <w:rPr>
                <w:bCs/>
                <w:color w:val="000000" w:themeColor="text1"/>
                <w:szCs w:val="21"/>
                <w:vertAlign w:val="subscript"/>
              </w:rPr>
              <w:t>2</w:t>
            </w:r>
            <w:r w:rsidRPr="00421B79">
              <w:rPr>
                <w:bCs/>
                <w:color w:val="000000" w:themeColor="text1"/>
                <w:szCs w:val="21"/>
              </w:rPr>
              <w:t>O</w:t>
            </w:r>
            <w:r w:rsidRPr="00421B79">
              <w:rPr>
                <w:rFonts w:hint="eastAsia"/>
                <w:bCs/>
                <w:color w:val="000000" w:themeColor="text1"/>
                <w:szCs w:val="21"/>
              </w:rPr>
              <w:t>、</w:t>
            </w:r>
            <w:r w:rsidRPr="00421B79">
              <w:rPr>
                <w:bCs/>
                <w:color w:val="000000" w:themeColor="text1"/>
                <w:szCs w:val="21"/>
              </w:rPr>
              <w:t>K</w:t>
            </w:r>
            <w:r w:rsidRPr="00421B79">
              <w:rPr>
                <w:bCs/>
                <w:color w:val="000000" w:themeColor="text1"/>
                <w:szCs w:val="21"/>
                <w:vertAlign w:val="subscript"/>
              </w:rPr>
              <w:t>2</w:t>
            </w:r>
            <w:r w:rsidRPr="00421B79">
              <w:rPr>
                <w:bCs/>
                <w:color w:val="000000" w:themeColor="text1"/>
                <w:szCs w:val="21"/>
              </w:rPr>
              <w:t>O</w:t>
            </w:r>
            <w:r w:rsidRPr="00421B79">
              <w:rPr>
                <w:rFonts w:hint="eastAsia"/>
                <w:bCs/>
                <w:color w:val="000000" w:themeColor="text1"/>
                <w:szCs w:val="21"/>
              </w:rPr>
              <w:t>、</w:t>
            </w:r>
            <w:r w:rsidRPr="00421B79">
              <w:rPr>
                <w:bCs/>
                <w:color w:val="000000" w:themeColor="text1"/>
                <w:szCs w:val="21"/>
              </w:rPr>
              <w:t>P</w:t>
            </w:r>
            <w:r w:rsidRPr="00421B79">
              <w:rPr>
                <w:bCs/>
                <w:color w:val="000000" w:themeColor="text1"/>
                <w:szCs w:val="21"/>
                <w:vertAlign w:val="subscript"/>
              </w:rPr>
              <w:t>2</w:t>
            </w:r>
            <w:r w:rsidRPr="00421B79">
              <w:rPr>
                <w:bCs/>
                <w:color w:val="000000" w:themeColor="text1"/>
                <w:szCs w:val="21"/>
              </w:rPr>
              <w:t>O</w:t>
            </w:r>
            <w:r w:rsidRPr="00421B79">
              <w:rPr>
                <w:bCs/>
                <w:color w:val="000000" w:themeColor="text1"/>
                <w:szCs w:val="21"/>
                <w:vertAlign w:val="subscript"/>
              </w:rPr>
              <w:t>5</w:t>
            </w:r>
            <w:r w:rsidRPr="00421B79">
              <w:rPr>
                <w:rFonts w:hint="eastAsia"/>
                <w:bCs/>
                <w:color w:val="000000" w:themeColor="text1"/>
                <w:szCs w:val="21"/>
              </w:rPr>
              <w:t>、</w:t>
            </w:r>
            <w:r w:rsidRPr="00421B79">
              <w:rPr>
                <w:bCs/>
                <w:color w:val="000000" w:themeColor="text1"/>
                <w:szCs w:val="21"/>
              </w:rPr>
              <w:t>SO</w:t>
            </w:r>
            <w:r w:rsidRPr="00421B79">
              <w:rPr>
                <w:bCs/>
                <w:color w:val="000000" w:themeColor="text1"/>
                <w:szCs w:val="21"/>
                <w:vertAlign w:val="subscript"/>
              </w:rPr>
              <w:t>3</w:t>
            </w:r>
            <w:r w:rsidRPr="00421B79">
              <w:rPr>
                <w:rFonts w:hint="eastAsia"/>
                <w:bCs/>
                <w:color w:val="000000" w:themeColor="text1"/>
                <w:szCs w:val="21"/>
              </w:rPr>
              <w:t>和微量稀有元素（镓、钒、钛、钴）。本项目煤矸石来自霍尔辛赫煤矿自身产生的煤矸石，根据山西省地质矿产二一三实验室有限公司对霍尔辛赫煤矿矸石进行了毒性浸出液试验（监测报告见附件</w:t>
            </w:r>
            <w:r w:rsidRPr="00421B79">
              <w:rPr>
                <w:rFonts w:hint="eastAsia"/>
                <w:bCs/>
                <w:color w:val="000000" w:themeColor="text1"/>
                <w:szCs w:val="21"/>
              </w:rPr>
              <w:t>6</w:t>
            </w:r>
            <w:r w:rsidRPr="00421B79">
              <w:rPr>
                <w:rFonts w:hint="eastAsia"/>
                <w:bCs/>
                <w:color w:val="000000" w:themeColor="text1"/>
                <w:szCs w:val="21"/>
              </w:rPr>
              <w:t>），煤矸石毒性浸出液分析结果见表</w:t>
            </w:r>
            <w:r w:rsidRPr="00421B79">
              <w:rPr>
                <w:bCs/>
                <w:color w:val="000000" w:themeColor="text1"/>
                <w:szCs w:val="21"/>
              </w:rPr>
              <w:t>2-</w:t>
            </w:r>
            <w:r w:rsidR="003B7F04" w:rsidRPr="00421B79">
              <w:rPr>
                <w:bCs/>
                <w:color w:val="000000" w:themeColor="text1"/>
                <w:szCs w:val="21"/>
              </w:rPr>
              <w:t>4</w:t>
            </w:r>
            <w:r w:rsidRPr="00421B79">
              <w:rPr>
                <w:rFonts w:hint="eastAsia"/>
                <w:bCs/>
                <w:color w:val="000000" w:themeColor="text1"/>
                <w:szCs w:val="21"/>
              </w:rPr>
              <w:t>。</w:t>
            </w:r>
          </w:p>
          <w:p w14:paraId="4F8E4F63"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2-</w:t>
            </w:r>
            <w:r w:rsidR="003B7F04" w:rsidRPr="00421B79">
              <w:rPr>
                <w:rFonts w:eastAsia="黑体"/>
                <w:color w:val="000000" w:themeColor="text1"/>
                <w:szCs w:val="21"/>
              </w:rPr>
              <w:t>4</w:t>
            </w:r>
            <w:r w:rsidRPr="00421B79">
              <w:rPr>
                <w:rFonts w:eastAsia="黑体"/>
                <w:color w:val="000000" w:themeColor="text1"/>
                <w:szCs w:val="21"/>
              </w:rPr>
              <w:t xml:space="preserve">  </w:t>
            </w:r>
            <w:r w:rsidRPr="00421B79">
              <w:rPr>
                <w:rFonts w:eastAsia="黑体" w:hint="eastAsia"/>
                <w:color w:val="000000" w:themeColor="text1"/>
                <w:szCs w:val="21"/>
              </w:rPr>
              <w:t>煤矸石毒性浸出液分析结果表</w:t>
            </w:r>
            <w:r w:rsidRPr="00421B79">
              <w:rPr>
                <w:rFonts w:eastAsia="黑体" w:hint="eastAsia"/>
                <w:color w:val="000000" w:themeColor="text1"/>
                <w:szCs w:val="21"/>
              </w:rPr>
              <w:t xml:space="preserve"> </w:t>
            </w:r>
            <w:r w:rsidRPr="00421B79">
              <w:rPr>
                <w:rFonts w:eastAsia="黑体"/>
                <w:color w:val="000000" w:themeColor="text1"/>
                <w:szCs w:val="21"/>
              </w:rPr>
              <w:t xml:space="preserve">    </w:t>
            </w:r>
            <w:r w:rsidRPr="00421B79">
              <w:rPr>
                <w:rFonts w:eastAsia="黑体" w:hint="eastAsia"/>
                <w:color w:val="000000" w:themeColor="text1"/>
                <w:szCs w:val="21"/>
              </w:rPr>
              <w:t>单位：</w:t>
            </w:r>
            <w:r w:rsidRPr="00421B79">
              <w:rPr>
                <w:rFonts w:eastAsia="黑体"/>
                <w:color w:val="000000" w:themeColor="text1"/>
                <w:szCs w:val="21"/>
              </w:rPr>
              <w:t>mg/L</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487"/>
              <w:gridCol w:w="1724"/>
              <w:gridCol w:w="1798"/>
              <w:gridCol w:w="1618"/>
            </w:tblGrid>
            <w:tr w:rsidR="00421B79" w:rsidRPr="00421B79" w14:paraId="28688EFD" w14:textId="77777777" w:rsidTr="00E566A2">
              <w:trPr>
                <w:cantSplit/>
                <w:trHeight w:val="20"/>
                <w:jc w:val="center"/>
              </w:trPr>
              <w:tc>
                <w:tcPr>
                  <w:tcW w:w="2021" w:type="pct"/>
                  <w:vAlign w:val="center"/>
                </w:tcPr>
                <w:p w14:paraId="21887922" w14:textId="77777777" w:rsidR="00577DD0" w:rsidRPr="00421B79" w:rsidRDefault="00577DD0" w:rsidP="00577DD0">
                  <w:pPr>
                    <w:pStyle w:val="-"/>
                    <w:rPr>
                      <w:color w:val="000000" w:themeColor="text1"/>
                    </w:rPr>
                  </w:pPr>
                  <w:r w:rsidRPr="00421B79">
                    <w:rPr>
                      <w:color w:val="000000" w:themeColor="text1"/>
                    </w:rPr>
                    <w:t>项目</w:t>
                  </w:r>
                </w:p>
              </w:tc>
              <w:tc>
                <w:tcPr>
                  <w:tcW w:w="999" w:type="pct"/>
                  <w:vAlign w:val="center"/>
                </w:tcPr>
                <w:p w14:paraId="0B9BE3F9" w14:textId="77777777" w:rsidR="00577DD0" w:rsidRPr="00421B79" w:rsidRDefault="00577DD0" w:rsidP="00577DD0">
                  <w:pPr>
                    <w:pStyle w:val="-"/>
                    <w:rPr>
                      <w:color w:val="000000" w:themeColor="text1"/>
                    </w:rPr>
                  </w:pPr>
                  <w:r w:rsidRPr="00421B79">
                    <w:rPr>
                      <w:rFonts w:hint="eastAsia"/>
                      <w:color w:val="000000" w:themeColor="text1"/>
                    </w:rPr>
                    <w:t>检测结果</w:t>
                  </w:r>
                </w:p>
              </w:tc>
              <w:tc>
                <w:tcPr>
                  <w:tcW w:w="1042" w:type="pct"/>
                  <w:vAlign w:val="center"/>
                </w:tcPr>
                <w:p w14:paraId="76857A08" w14:textId="77777777" w:rsidR="00577DD0" w:rsidRPr="00421B79" w:rsidRDefault="00577DD0" w:rsidP="00577DD0">
                  <w:pPr>
                    <w:pStyle w:val="-"/>
                    <w:rPr>
                      <w:color w:val="000000" w:themeColor="text1"/>
                    </w:rPr>
                  </w:pPr>
                  <w:r w:rsidRPr="00421B79">
                    <w:rPr>
                      <w:color w:val="000000" w:themeColor="text1"/>
                    </w:rPr>
                    <w:t>GB5085.3-2007</w:t>
                  </w:r>
                </w:p>
              </w:tc>
              <w:tc>
                <w:tcPr>
                  <w:tcW w:w="938" w:type="pct"/>
                  <w:vAlign w:val="center"/>
                </w:tcPr>
                <w:p w14:paraId="79A7760B" w14:textId="77777777" w:rsidR="00577DD0" w:rsidRPr="00421B79" w:rsidRDefault="00577DD0" w:rsidP="00577DD0">
                  <w:pPr>
                    <w:pStyle w:val="-"/>
                    <w:rPr>
                      <w:color w:val="000000" w:themeColor="text1"/>
                    </w:rPr>
                  </w:pPr>
                  <w:r w:rsidRPr="00421B79">
                    <w:rPr>
                      <w:color w:val="000000" w:themeColor="text1"/>
                    </w:rPr>
                    <w:t xml:space="preserve">GB8978-1996 </w:t>
                  </w:r>
                </w:p>
              </w:tc>
            </w:tr>
            <w:tr w:rsidR="00421B79" w:rsidRPr="00421B79" w14:paraId="1504461E" w14:textId="77777777" w:rsidTr="00E566A2">
              <w:trPr>
                <w:cantSplit/>
                <w:trHeight w:val="20"/>
                <w:jc w:val="center"/>
              </w:trPr>
              <w:tc>
                <w:tcPr>
                  <w:tcW w:w="2021" w:type="pct"/>
                  <w:vAlign w:val="center"/>
                </w:tcPr>
                <w:p w14:paraId="4E4257A7" w14:textId="77777777" w:rsidR="00577DD0" w:rsidRPr="00421B79" w:rsidRDefault="00577DD0" w:rsidP="00577DD0">
                  <w:pPr>
                    <w:pStyle w:val="-"/>
                    <w:rPr>
                      <w:color w:val="000000" w:themeColor="text1"/>
                    </w:rPr>
                  </w:pPr>
                  <w:r w:rsidRPr="00421B79">
                    <w:rPr>
                      <w:color w:val="000000" w:themeColor="text1"/>
                    </w:rPr>
                    <w:t>pH</w:t>
                  </w:r>
                </w:p>
              </w:tc>
              <w:tc>
                <w:tcPr>
                  <w:tcW w:w="999" w:type="pct"/>
                  <w:vAlign w:val="center"/>
                </w:tcPr>
                <w:p w14:paraId="6229700B" w14:textId="77777777" w:rsidR="00577DD0" w:rsidRPr="00421B79" w:rsidRDefault="00577DD0" w:rsidP="00577DD0">
                  <w:pPr>
                    <w:pStyle w:val="-"/>
                    <w:rPr>
                      <w:color w:val="000000" w:themeColor="text1"/>
                    </w:rPr>
                  </w:pPr>
                  <w:r w:rsidRPr="00421B79">
                    <w:rPr>
                      <w:rFonts w:hint="eastAsia"/>
                      <w:color w:val="000000" w:themeColor="text1"/>
                    </w:rPr>
                    <w:t>8</w:t>
                  </w:r>
                  <w:r w:rsidRPr="00421B79">
                    <w:rPr>
                      <w:color w:val="000000" w:themeColor="text1"/>
                    </w:rPr>
                    <w:t>.37</w:t>
                  </w:r>
                </w:p>
              </w:tc>
              <w:tc>
                <w:tcPr>
                  <w:tcW w:w="1042" w:type="pct"/>
                  <w:vAlign w:val="center"/>
                </w:tcPr>
                <w:p w14:paraId="6ABC2FAF" w14:textId="77777777" w:rsidR="00577DD0" w:rsidRPr="00421B79" w:rsidRDefault="00577DD0" w:rsidP="00577DD0">
                  <w:pPr>
                    <w:pStyle w:val="-"/>
                    <w:rPr>
                      <w:color w:val="000000" w:themeColor="text1"/>
                    </w:rPr>
                  </w:pPr>
                </w:p>
              </w:tc>
              <w:tc>
                <w:tcPr>
                  <w:tcW w:w="938" w:type="pct"/>
                  <w:vAlign w:val="center"/>
                </w:tcPr>
                <w:p w14:paraId="507E36AC"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4903CA1D" w14:textId="77777777" w:rsidTr="00E566A2">
              <w:trPr>
                <w:cantSplit/>
                <w:trHeight w:val="20"/>
                <w:jc w:val="center"/>
              </w:trPr>
              <w:tc>
                <w:tcPr>
                  <w:tcW w:w="2021" w:type="pct"/>
                  <w:vAlign w:val="center"/>
                </w:tcPr>
                <w:p w14:paraId="6002BA5F" w14:textId="77777777" w:rsidR="00577DD0" w:rsidRPr="00421B79" w:rsidRDefault="00577DD0" w:rsidP="00577DD0">
                  <w:pPr>
                    <w:pStyle w:val="-"/>
                    <w:rPr>
                      <w:color w:val="000000" w:themeColor="text1"/>
                    </w:rPr>
                  </w:pPr>
                  <w:r w:rsidRPr="00421B79">
                    <w:rPr>
                      <w:rFonts w:hint="eastAsia"/>
                      <w:color w:val="000000" w:themeColor="text1"/>
                    </w:rPr>
                    <w:t>铜</w:t>
                  </w:r>
                </w:p>
              </w:tc>
              <w:tc>
                <w:tcPr>
                  <w:tcW w:w="999" w:type="pct"/>
                  <w:vAlign w:val="center"/>
                </w:tcPr>
                <w:p w14:paraId="63B4C7AB" w14:textId="77777777" w:rsidR="00577DD0" w:rsidRPr="00421B79" w:rsidRDefault="00577DD0" w:rsidP="00577DD0">
                  <w:pPr>
                    <w:pStyle w:val="-"/>
                    <w:rPr>
                      <w:color w:val="000000" w:themeColor="text1"/>
                    </w:rPr>
                  </w:pPr>
                  <w:r w:rsidRPr="00421B79">
                    <w:rPr>
                      <w:rFonts w:hint="eastAsia"/>
                      <w:color w:val="000000" w:themeColor="text1"/>
                    </w:rPr>
                    <w:t>N</w:t>
                  </w:r>
                  <w:r w:rsidRPr="00421B79">
                    <w:rPr>
                      <w:color w:val="000000" w:themeColor="text1"/>
                    </w:rPr>
                    <w:t>D</w:t>
                  </w:r>
                </w:p>
              </w:tc>
              <w:tc>
                <w:tcPr>
                  <w:tcW w:w="1042" w:type="pct"/>
                  <w:vAlign w:val="center"/>
                </w:tcPr>
                <w:p w14:paraId="295CE050"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00</w:t>
                  </w:r>
                </w:p>
              </w:tc>
              <w:tc>
                <w:tcPr>
                  <w:tcW w:w="938" w:type="pct"/>
                  <w:vAlign w:val="center"/>
                </w:tcPr>
                <w:p w14:paraId="6B1613D5" w14:textId="77777777" w:rsidR="00577DD0" w:rsidRPr="00421B79" w:rsidRDefault="00577DD0" w:rsidP="00577DD0">
                  <w:pPr>
                    <w:pStyle w:val="-"/>
                    <w:rPr>
                      <w:color w:val="000000" w:themeColor="text1"/>
                    </w:rPr>
                  </w:pPr>
                  <w:r w:rsidRPr="00421B79">
                    <w:rPr>
                      <w:color w:val="000000" w:themeColor="text1"/>
                    </w:rPr>
                    <w:t>--</w:t>
                  </w:r>
                </w:p>
              </w:tc>
            </w:tr>
            <w:tr w:rsidR="00421B79" w:rsidRPr="00421B79" w14:paraId="52EF7B41" w14:textId="77777777" w:rsidTr="00E566A2">
              <w:trPr>
                <w:cantSplit/>
                <w:trHeight w:val="20"/>
                <w:jc w:val="center"/>
              </w:trPr>
              <w:tc>
                <w:tcPr>
                  <w:tcW w:w="2021" w:type="pct"/>
                  <w:vAlign w:val="center"/>
                </w:tcPr>
                <w:p w14:paraId="316D9E91" w14:textId="77777777" w:rsidR="00577DD0" w:rsidRPr="00421B79" w:rsidRDefault="00577DD0" w:rsidP="00577DD0">
                  <w:pPr>
                    <w:pStyle w:val="-"/>
                    <w:rPr>
                      <w:color w:val="000000" w:themeColor="text1"/>
                    </w:rPr>
                  </w:pPr>
                  <w:r w:rsidRPr="00421B79">
                    <w:rPr>
                      <w:rFonts w:hint="eastAsia"/>
                      <w:color w:val="000000" w:themeColor="text1"/>
                    </w:rPr>
                    <w:t>硒</w:t>
                  </w:r>
                </w:p>
              </w:tc>
              <w:tc>
                <w:tcPr>
                  <w:tcW w:w="999" w:type="pct"/>
                  <w:vAlign w:val="center"/>
                </w:tcPr>
                <w:p w14:paraId="5568E6F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.0194</w:t>
                  </w:r>
                </w:p>
              </w:tc>
              <w:tc>
                <w:tcPr>
                  <w:tcW w:w="1042" w:type="pct"/>
                  <w:vAlign w:val="center"/>
                </w:tcPr>
                <w:p w14:paraId="34712D61"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c>
                <w:tcPr>
                  <w:tcW w:w="938" w:type="pct"/>
                  <w:vAlign w:val="center"/>
                </w:tcPr>
                <w:p w14:paraId="74E6BD0C"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7C3E4B13" w14:textId="77777777" w:rsidTr="00E566A2">
              <w:trPr>
                <w:cantSplit/>
                <w:trHeight w:val="20"/>
                <w:jc w:val="center"/>
              </w:trPr>
              <w:tc>
                <w:tcPr>
                  <w:tcW w:w="2021" w:type="pct"/>
                  <w:vAlign w:val="center"/>
                </w:tcPr>
                <w:p w14:paraId="48585D3B" w14:textId="77777777" w:rsidR="00577DD0" w:rsidRPr="00421B79" w:rsidRDefault="00577DD0" w:rsidP="00577DD0">
                  <w:pPr>
                    <w:pStyle w:val="-"/>
                    <w:rPr>
                      <w:color w:val="000000" w:themeColor="text1"/>
                    </w:rPr>
                  </w:pPr>
                  <w:r w:rsidRPr="00421B79">
                    <w:rPr>
                      <w:rFonts w:hint="eastAsia"/>
                      <w:color w:val="000000" w:themeColor="text1"/>
                    </w:rPr>
                    <w:t>六价铬</w:t>
                  </w:r>
                </w:p>
              </w:tc>
              <w:tc>
                <w:tcPr>
                  <w:tcW w:w="999" w:type="pct"/>
                  <w:vAlign w:val="center"/>
                </w:tcPr>
                <w:p w14:paraId="00FD7A80"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175140B7"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232C7983"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.5</w:t>
                  </w:r>
                </w:p>
              </w:tc>
            </w:tr>
            <w:tr w:rsidR="00421B79" w:rsidRPr="00421B79" w14:paraId="4B4A1BF9" w14:textId="77777777" w:rsidTr="00E566A2">
              <w:trPr>
                <w:cantSplit/>
                <w:trHeight w:val="20"/>
                <w:jc w:val="center"/>
              </w:trPr>
              <w:tc>
                <w:tcPr>
                  <w:tcW w:w="2021" w:type="pct"/>
                  <w:vAlign w:val="center"/>
                </w:tcPr>
                <w:p w14:paraId="7CD30E19" w14:textId="77777777" w:rsidR="00577DD0" w:rsidRPr="00421B79" w:rsidRDefault="00577DD0" w:rsidP="00577DD0">
                  <w:pPr>
                    <w:pStyle w:val="-"/>
                    <w:rPr>
                      <w:color w:val="000000" w:themeColor="text1"/>
                    </w:rPr>
                  </w:pPr>
                  <w:r w:rsidRPr="00421B79">
                    <w:rPr>
                      <w:rFonts w:hint="eastAsia"/>
                      <w:color w:val="000000" w:themeColor="text1"/>
                    </w:rPr>
                    <w:t>总银</w:t>
                  </w:r>
                </w:p>
              </w:tc>
              <w:tc>
                <w:tcPr>
                  <w:tcW w:w="999" w:type="pct"/>
                  <w:vAlign w:val="center"/>
                </w:tcPr>
                <w:p w14:paraId="47D0D6C8"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31CCA0AE"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123D0DE1"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.5</w:t>
                  </w:r>
                </w:p>
              </w:tc>
            </w:tr>
            <w:tr w:rsidR="00421B79" w:rsidRPr="00421B79" w14:paraId="6A4F8A1A" w14:textId="77777777" w:rsidTr="00E566A2">
              <w:trPr>
                <w:cantSplit/>
                <w:trHeight w:val="20"/>
                <w:jc w:val="center"/>
              </w:trPr>
              <w:tc>
                <w:tcPr>
                  <w:tcW w:w="2021" w:type="pct"/>
                  <w:vAlign w:val="center"/>
                </w:tcPr>
                <w:p w14:paraId="751FF1E0" w14:textId="77777777" w:rsidR="00577DD0" w:rsidRPr="00421B79" w:rsidRDefault="00577DD0" w:rsidP="00577DD0">
                  <w:pPr>
                    <w:pStyle w:val="-"/>
                    <w:rPr>
                      <w:color w:val="000000" w:themeColor="text1"/>
                    </w:rPr>
                  </w:pPr>
                  <w:r w:rsidRPr="00421B79">
                    <w:rPr>
                      <w:rFonts w:hint="eastAsia"/>
                      <w:color w:val="000000" w:themeColor="text1"/>
                    </w:rPr>
                    <w:t>锌</w:t>
                  </w:r>
                </w:p>
              </w:tc>
              <w:tc>
                <w:tcPr>
                  <w:tcW w:w="999" w:type="pct"/>
                  <w:vAlign w:val="center"/>
                </w:tcPr>
                <w:p w14:paraId="658F171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.0069</w:t>
                  </w:r>
                </w:p>
              </w:tc>
              <w:tc>
                <w:tcPr>
                  <w:tcW w:w="1042" w:type="pct"/>
                  <w:vAlign w:val="center"/>
                </w:tcPr>
                <w:p w14:paraId="3D757272"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00</w:t>
                  </w:r>
                </w:p>
              </w:tc>
              <w:tc>
                <w:tcPr>
                  <w:tcW w:w="938" w:type="pct"/>
                  <w:vAlign w:val="center"/>
                </w:tcPr>
                <w:p w14:paraId="5DB455E1"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6313C8A4" w14:textId="77777777" w:rsidTr="00E566A2">
              <w:trPr>
                <w:cantSplit/>
                <w:trHeight w:val="20"/>
                <w:jc w:val="center"/>
              </w:trPr>
              <w:tc>
                <w:tcPr>
                  <w:tcW w:w="2021" w:type="pct"/>
                  <w:vAlign w:val="center"/>
                </w:tcPr>
                <w:p w14:paraId="087200D5" w14:textId="77777777" w:rsidR="00577DD0" w:rsidRPr="00421B79" w:rsidRDefault="00577DD0" w:rsidP="00577DD0">
                  <w:pPr>
                    <w:pStyle w:val="-"/>
                    <w:rPr>
                      <w:color w:val="000000" w:themeColor="text1"/>
                    </w:rPr>
                  </w:pPr>
                  <w:r w:rsidRPr="00421B79">
                    <w:rPr>
                      <w:rFonts w:hint="eastAsia"/>
                      <w:color w:val="000000" w:themeColor="text1"/>
                    </w:rPr>
                    <w:t>总镉</w:t>
                  </w:r>
                </w:p>
              </w:tc>
              <w:tc>
                <w:tcPr>
                  <w:tcW w:w="999" w:type="pct"/>
                  <w:vAlign w:val="center"/>
                </w:tcPr>
                <w:p w14:paraId="1896A8BF"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66D47828" w14:textId="77777777" w:rsidR="00577DD0" w:rsidRPr="00421B79" w:rsidRDefault="00577DD0" w:rsidP="00577DD0">
                  <w:pPr>
                    <w:pStyle w:val="-"/>
                    <w:rPr>
                      <w:color w:val="000000" w:themeColor="text1"/>
                    </w:rPr>
                  </w:pPr>
                  <w:r w:rsidRPr="00421B79">
                    <w:rPr>
                      <w:rFonts w:hint="eastAsia"/>
                      <w:color w:val="000000" w:themeColor="text1"/>
                    </w:rPr>
                    <w:t>1</w:t>
                  </w:r>
                </w:p>
              </w:tc>
              <w:tc>
                <w:tcPr>
                  <w:tcW w:w="938" w:type="pct"/>
                  <w:vAlign w:val="center"/>
                </w:tcPr>
                <w:p w14:paraId="00128F6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.1</w:t>
                  </w:r>
                </w:p>
              </w:tc>
            </w:tr>
            <w:tr w:rsidR="00421B79" w:rsidRPr="00421B79" w14:paraId="2217F686" w14:textId="77777777" w:rsidTr="00E566A2">
              <w:trPr>
                <w:cantSplit/>
                <w:trHeight w:val="90"/>
                <w:jc w:val="center"/>
              </w:trPr>
              <w:tc>
                <w:tcPr>
                  <w:tcW w:w="2021" w:type="pct"/>
                  <w:vAlign w:val="center"/>
                </w:tcPr>
                <w:p w14:paraId="09052934" w14:textId="77777777" w:rsidR="00577DD0" w:rsidRPr="00421B79" w:rsidRDefault="00577DD0" w:rsidP="00577DD0">
                  <w:pPr>
                    <w:pStyle w:val="-"/>
                    <w:rPr>
                      <w:color w:val="000000" w:themeColor="text1"/>
                    </w:rPr>
                  </w:pPr>
                  <w:r w:rsidRPr="00421B79">
                    <w:rPr>
                      <w:rFonts w:hint="eastAsia"/>
                      <w:color w:val="000000" w:themeColor="text1"/>
                    </w:rPr>
                    <w:t>总铅</w:t>
                  </w:r>
                </w:p>
              </w:tc>
              <w:tc>
                <w:tcPr>
                  <w:tcW w:w="999" w:type="pct"/>
                  <w:vAlign w:val="center"/>
                </w:tcPr>
                <w:p w14:paraId="260A670A"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781FB87B"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73F53C51"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w:t>
                  </w:r>
                </w:p>
              </w:tc>
            </w:tr>
            <w:tr w:rsidR="00421B79" w:rsidRPr="00421B79" w14:paraId="4D4DEBD1" w14:textId="77777777" w:rsidTr="00E566A2">
              <w:trPr>
                <w:cantSplit/>
                <w:trHeight w:val="20"/>
                <w:jc w:val="center"/>
              </w:trPr>
              <w:tc>
                <w:tcPr>
                  <w:tcW w:w="2021" w:type="pct"/>
                  <w:vAlign w:val="center"/>
                </w:tcPr>
                <w:p w14:paraId="0C593957" w14:textId="77777777" w:rsidR="00577DD0" w:rsidRPr="00421B79" w:rsidRDefault="00577DD0" w:rsidP="00577DD0">
                  <w:pPr>
                    <w:pStyle w:val="-"/>
                    <w:rPr>
                      <w:color w:val="000000" w:themeColor="text1"/>
                    </w:rPr>
                  </w:pPr>
                  <w:r w:rsidRPr="00421B79">
                    <w:rPr>
                      <w:rFonts w:hint="eastAsia"/>
                      <w:color w:val="000000" w:themeColor="text1"/>
                    </w:rPr>
                    <w:t>总铬</w:t>
                  </w:r>
                </w:p>
              </w:tc>
              <w:tc>
                <w:tcPr>
                  <w:tcW w:w="999" w:type="pct"/>
                  <w:vAlign w:val="center"/>
                </w:tcPr>
                <w:p w14:paraId="55F97D18"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.0034</w:t>
                  </w:r>
                </w:p>
              </w:tc>
              <w:tc>
                <w:tcPr>
                  <w:tcW w:w="1042" w:type="pct"/>
                  <w:vAlign w:val="center"/>
                </w:tcPr>
                <w:p w14:paraId="5F40EE4A"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5</w:t>
                  </w:r>
                </w:p>
              </w:tc>
              <w:tc>
                <w:tcPr>
                  <w:tcW w:w="938" w:type="pct"/>
                  <w:vAlign w:val="center"/>
                </w:tcPr>
                <w:p w14:paraId="59026E4A"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.5</w:t>
                  </w:r>
                </w:p>
              </w:tc>
            </w:tr>
            <w:tr w:rsidR="00421B79" w:rsidRPr="00421B79" w14:paraId="29D22FFD" w14:textId="77777777" w:rsidTr="00E566A2">
              <w:trPr>
                <w:cantSplit/>
                <w:trHeight w:val="20"/>
                <w:jc w:val="center"/>
              </w:trPr>
              <w:tc>
                <w:tcPr>
                  <w:tcW w:w="2021" w:type="pct"/>
                  <w:vAlign w:val="center"/>
                </w:tcPr>
                <w:p w14:paraId="415C9016" w14:textId="77777777" w:rsidR="00577DD0" w:rsidRPr="00421B79" w:rsidRDefault="00577DD0" w:rsidP="00577DD0">
                  <w:pPr>
                    <w:pStyle w:val="-"/>
                    <w:rPr>
                      <w:color w:val="000000" w:themeColor="text1"/>
                    </w:rPr>
                  </w:pPr>
                  <w:r w:rsidRPr="00421B79">
                    <w:rPr>
                      <w:rFonts w:hint="eastAsia"/>
                      <w:color w:val="000000" w:themeColor="text1"/>
                    </w:rPr>
                    <w:t>总铍</w:t>
                  </w:r>
                </w:p>
              </w:tc>
              <w:tc>
                <w:tcPr>
                  <w:tcW w:w="999" w:type="pct"/>
                  <w:vAlign w:val="center"/>
                </w:tcPr>
                <w:p w14:paraId="171069B2"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6BB39300"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.02</w:t>
                  </w:r>
                </w:p>
              </w:tc>
              <w:tc>
                <w:tcPr>
                  <w:tcW w:w="938" w:type="pct"/>
                  <w:vAlign w:val="center"/>
                </w:tcPr>
                <w:p w14:paraId="631B4FD3"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.005</w:t>
                  </w:r>
                </w:p>
              </w:tc>
            </w:tr>
            <w:tr w:rsidR="00421B79" w:rsidRPr="00421B79" w14:paraId="60C0D8EE" w14:textId="77777777" w:rsidTr="00E566A2">
              <w:trPr>
                <w:cantSplit/>
                <w:trHeight w:val="20"/>
                <w:jc w:val="center"/>
              </w:trPr>
              <w:tc>
                <w:tcPr>
                  <w:tcW w:w="2021" w:type="pct"/>
                  <w:vAlign w:val="center"/>
                </w:tcPr>
                <w:p w14:paraId="7F87CAAF" w14:textId="77777777" w:rsidR="00577DD0" w:rsidRPr="00421B79" w:rsidRDefault="00577DD0" w:rsidP="00577DD0">
                  <w:pPr>
                    <w:pStyle w:val="-"/>
                    <w:rPr>
                      <w:color w:val="000000" w:themeColor="text1"/>
                    </w:rPr>
                  </w:pPr>
                  <w:r w:rsidRPr="00421B79">
                    <w:rPr>
                      <w:rFonts w:hint="eastAsia"/>
                      <w:color w:val="000000" w:themeColor="text1"/>
                    </w:rPr>
                    <w:t>钡</w:t>
                  </w:r>
                </w:p>
              </w:tc>
              <w:tc>
                <w:tcPr>
                  <w:tcW w:w="999" w:type="pct"/>
                  <w:vAlign w:val="center"/>
                </w:tcPr>
                <w:p w14:paraId="17778A3F"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.0687</w:t>
                  </w:r>
                </w:p>
              </w:tc>
              <w:tc>
                <w:tcPr>
                  <w:tcW w:w="1042" w:type="pct"/>
                  <w:vAlign w:val="center"/>
                </w:tcPr>
                <w:p w14:paraId="5FFF514D"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00</w:t>
                  </w:r>
                </w:p>
              </w:tc>
              <w:tc>
                <w:tcPr>
                  <w:tcW w:w="938" w:type="pct"/>
                  <w:vAlign w:val="center"/>
                </w:tcPr>
                <w:p w14:paraId="60DEDC93"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630844E2" w14:textId="77777777" w:rsidTr="00E566A2">
              <w:trPr>
                <w:cantSplit/>
                <w:trHeight w:val="20"/>
                <w:jc w:val="center"/>
              </w:trPr>
              <w:tc>
                <w:tcPr>
                  <w:tcW w:w="2021" w:type="pct"/>
                  <w:vAlign w:val="center"/>
                </w:tcPr>
                <w:p w14:paraId="614F0105" w14:textId="77777777" w:rsidR="00577DD0" w:rsidRPr="00421B79" w:rsidRDefault="00577DD0" w:rsidP="00577DD0">
                  <w:pPr>
                    <w:pStyle w:val="-"/>
                    <w:rPr>
                      <w:color w:val="000000" w:themeColor="text1"/>
                    </w:rPr>
                  </w:pPr>
                  <w:r w:rsidRPr="00421B79">
                    <w:rPr>
                      <w:rFonts w:hint="eastAsia"/>
                      <w:color w:val="000000" w:themeColor="text1"/>
                    </w:rPr>
                    <w:t>总镍</w:t>
                  </w:r>
                </w:p>
              </w:tc>
              <w:tc>
                <w:tcPr>
                  <w:tcW w:w="999" w:type="pct"/>
                  <w:vAlign w:val="center"/>
                </w:tcPr>
                <w:p w14:paraId="2EE6FF80"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6EE48D71"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51130DE1"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w:t>
                  </w:r>
                </w:p>
              </w:tc>
            </w:tr>
            <w:tr w:rsidR="00421B79" w:rsidRPr="00421B79" w14:paraId="6909EA22" w14:textId="77777777" w:rsidTr="00E566A2">
              <w:trPr>
                <w:cantSplit/>
                <w:trHeight w:val="20"/>
                <w:jc w:val="center"/>
              </w:trPr>
              <w:tc>
                <w:tcPr>
                  <w:tcW w:w="2021" w:type="pct"/>
                  <w:vAlign w:val="center"/>
                </w:tcPr>
                <w:p w14:paraId="4F476B44" w14:textId="77777777" w:rsidR="00577DD0" w:rsidRPr="00421B79" w:rsidRDefault="00577DD0" w:rsidP="00577DD0">
                  <w:pPr>
                    <w:pStyle w:val="-"/>
                    <w:rPr>
                      <w:color w:val="000000" w:themeColor="text1"/>
                    </w:rPr>
                  </w:pPr>
                  <w:r w:rsidRPr="00421B79">
                    <w:rPr>
                      <w:rFonts w:hint="eastAsia"/>
                      <w:color w:val="000000" w:themeColor="text1"/>
                    </w:rPr>
                    <w:t>总汞</w:t>
                  </w:r>
                </w:p>
              </w:tc>
              <w:tc>
                <w:tcPr>
                  <w:tcW w:w="999" w:type="pct"/>
                  <w:vAlign w:val="center"/>
                </w:tcPr>
                <w:p w14:paraId="01EAEF64"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2CEE8115"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.1</w:t>
                  </w:r>
                </w:p>
              </w:tc>
              <w:tc>
                <w:tcPr>
                  <w:tcW w:w="938" w:type="pct"/>
                  <w:vAlign w:val="center"/>
                </w:tcPr>
                <w:p w14:paraId="54DACD7C"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.05</w:t>
                  </w:r>
                </w:p>
              </w:tc>
            </w:tr>
            <w:tr w:rsidR="00421B79" w:rsidRPr="00421B79" w14:paraId="1D1DED18" w14:textId="77777777" w:rsidTr="00E566A2">
              <w:trPr>
                <w:cantSplit/>
                <w:trHeight w:val="20"/>
                <w:jc w:val="center"/>
              </w:trPr>
              <w:tc>
                <w:tcPr>
                  <w:tcW w:w="2021" w:type="pct"/>
                  <w:vAlign w:val="center"/>
                </w:tcPr>
                <w:p w14:paraId="3C67FD42" w14:textId="77777777" w:rsidR="00577DD0" w:rsidRPr="00421B79" w:rsidRDefault="00577DD0" w:rsidP="00577DD0">
                  <w:pPr>
                    <w:pStyle w:val="-"/>
                    <w:rPr>
                      <w:color w:val="000000" w:themeColor="text1"/>
                    </w:rPr>
                  </w:pPr>
                  <w:r w:rsidRPr="00421B79">
                    <w:rPr>
                      <w:rFonts w:hint="eastAsia"/>
                      <w:color w:val="000000" w:themeColor="text1"/>
                    </w:rPr>
                    <w:t>总砷</w:t>
                  </w:r>
                </w:p>
              </w:tc>
              <w:tc>
                <w:tcPr>
                  <w:tcW w:w="999" w:type="pct"/>
                  <w:vAlign w:val="center"/>
                </w:tcPr>
                <w:p w14:paraId="7C6B9DD2"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.0092</w:t>
                  </w:r>
                </w:p>
              </w:tc>
              <w:tc>
                <w:tcPr>
                  <w:tcW w:w="1042" w:type="pct"/>
                  <w:vAlign w:val="center"/>
                </w:tcPr>
                <w:p w14:paraId="4792811E"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5A70313E" w14:textId="77777777" w:rsidR="00577DD0" w:rsidRPr="00421B79" w:rsidRDefault="00577DD0" w:rsidP="00577DD0">
                  <w:pPr>
                    <w:pStyle w:val="-"/>
                    <w:rPr>
                      <w:color w:val="000000" w:themeColor="text1"/>
                    </w:rPr>
                  </w:pPr>
                  <w:r w:rsidRPr="00421B79">
                    <w:rPr>
                      <w:rFonts w:hint="eastAsia"/>
                      <w:color w:val="000000" w:themeColor="text1"/>
                    </w:rPr>
                    <w:t>0</w:t>
                  </w:r>
                  <w:r w:rsidRPr="00421B79">
                    <w:rPr>
                      <w:color w:val="000000" w:themeColor="text1"/>
                    </w:rPr>
                    <w:t>.5</w:t>
                  </w:r>
                </w:p>
              </w:tc>
            </w:tr>
            <w:tr w:rsidR="00421B79" w:rsidRPr="00421B79" w14:paraId="5AC5CE6F" w14:textId="77777777" w:rsidTr="00E566A2">
              <w:trPr>
                <w:cantSplit/>
                <w:trHeight w:val="20"/>
                <w:jc w:val="center"/>
              </w:trPr>
              <w:tc>
                <w:tcPr>
                  <w:tcW w:w="2021" w:type="pct"/>
                  <w:vAlign w:val="center"/>
                </w:tcPr>
                <w:p w14:paraId="201D75D5" w14:textId="77777777" w:rsidR="00577DD0" w:rsidRPr="00421B79" w:rsidRDefault="00577DD0" w:rsidP="00577DD0">
                  <w:pPr>
                    <w:pStyle w:val="-"/>
                    <w:rPr>
                      <w:color w:val="000000" w:themeColor="text1"/>
                    </w:rPr>
                  </w:pPr>
                  <w:r w:rsidRPr="00421B79">
                    <w:rPr>
                      <w:rFonts w:hint="eastAsia"/>
                      <w:color w:val="000000" w:themeColor="text1"/>
                    </w:rPr>
                    <w:t>氟化物</w:t>
                  </w:r>
                </w:p>
              </w:tc>
              <w:tc>
                <w:tcPr>
                  <w:tcW w:w="999" w:type="pct"/>
                  <w:vAlign w:val="center"/>
                </w:tcPr>
                <w:p w14:paraId="253E2421"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.13</w:t>
                  </w:r>
                </w:p>
              </w:tc>
              <w:tc>
                <w:tcPr>
                  <w:tcW w:w="1042" w:type="pct"/>
                  <w:vAlign w:val="center"/>
                </w:tcPr>
                <w:p w14:paraId="5BFCBEDC" w14:textId="77777777" w:rsidR="00577DD0" w:rsidRPr="00421B79" w:rsidRDefault="00577DD0" w:rsidP="00577DD0">
                  <w:pPr>
                    <w:pStyle w:val="-"/>
                    <w:rPr>
                      <w:color w:val="000000" w:themeColor="text1"/>
                    </w:rPr>
                  </w:pPr>
                  <w:r w:rsidRPr="00421B79">
                    <w:rPr>
                      <w:rFonts w:hint="eastAsia"/>
                      <w:color w:val="000000" w:themeColor="text1"/>
                    </w:rPr>
                    <w:t>1</w:t>
                  </w:r>
                  <w:r w:rsidRPr="00421B79">
                    <w:rPr>
                      <w:color w:val="000000" w:themeColor="text1"/>
                    </w:rPr>
                    <w:t>00</w:t>
                  </w:r>
                </w:p>
              </w:tc>
              <w:tc>
                <w:tcPr>
                  <w:tcW w:w="938" w:type="pct"/>
                  <w:vAlign w:val="center"/>
                </w:tcPr>
                <w:p w14:paraId="0A32D298"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38162986" w14:textId="77777777" w:rsidTr="00E566A2">
              <w:trPr>
                <w:cantSplit/>
                <w:trHeight w:val="20"/>
                <w:jc w:val="center"/>
              </w:trPr>
              <w:tc>
                <w:tcPr>
                  <w:tcW w:w="2021" w:type="pct"/>
                  <w:vAlign w:val="center"/>
                </w:tcPr>
                <w:p w14:paraId="718D6185" w14:textId="77777777" w:rsidR="00577DD0" w:rsidRPr="00421B79" w:rsidRDefault="00577DD0" w:rsidP="00577DD0">
                  <w:pPr>
                    <w:pStyle w:val="-"/>
                    <w:rPr>
                      <w:color w:val="000000" w:themeColor="text1"/>
                    </w:rPr>
                  </w:pPr>
                  <w:r w:rsidRPr="00421B79">
                    <w:rPr>
                      <w:rFonts w:hint="eastAsia"/>
                      <w:color w:val="000000" w:themeColor="text1"/>
                    </w:rPr>
                    <w:lastRenderedPageBreak/>
                    <w:t>氰化物</w:t>
                  </w:r>
                </w:p>
              </w:tc>
              <w:tc>
                <w:tcPr>
                  <w:tcW w:w="999" w:type="pct"/>
                  <w:vAlign w:val="center"/>
                </w:tcPr>
                <w:p w14:paraId="57E32C6B" w14:textId="77777777" w:rsidR="00577DD0" w:rsidRPr="00421B79" w:rsidRDefault="00577DD0" w:rsidP="00577DD0">
                  <w:pPr>
                    <w:pStyle w:val="-"/>
                    <w:rPr>
                      <w:color w:val="000000" w:themeColor="text1"/>
                    </w:rPr>
                  </w:pPr>
                  <w:r w:rsidRPr="00421B79">
                    <w:rPr>
                      <w:color w:val="000000" w:themeColor="text1"/>
                    </w:rPr>
                    <w:t>ND</w:t>
                  </w:r>
                </w:p>
              </w:tc>
              <w:tc>
                <w:tcPr>
                  <w:tcW w:w="1042" w:type="pct"/>
                  <w:vAlign w:val="center"/>
                </w:tcPr>
                <w:p w14:paraId="412BDD83" w14:textId="77777777" w:rsidR="00577DD0" w:rsidRPr="00421B79" w:rsidRDefault="00577DD0" w:rsidP="00577DD0">
                  <w:pPr>
                    <w:pStyle w:val="-"/>
                    <w:rPr>
                      <w:color w:val="000000" w:themeColor="text1"/>
                    </w:rPr>
                  </w:pPr>
                  <w:r w:rsidRPr="00421B79">
                    <w:rPr>
                      <w:rFonts w:hint="eastAsia"/>
                      <w:color w:val="000000" w:themeColor="text1"/>
                    </w:rPr>
                    <w:t>5</w:t>
                  </w:r>
                </w:p>
              </w:tc>
              <w:tc>
                <w:tcPr>
                  <w:tcW w:w="938" w:type="pct"/>
                  <w:vAlign w:val="center"/>
                </w:tcPr>
                <w:p w14:paraId="4ADDBFDC" w14:textId="77777777" w:rsidR="00577DD0" w:rsidRPr="00421B79" w:rsidRDefault="00577DD0" w:rsidP="00577DD0">
                  <w:pPr>
                    <w:pStyle w:val="-"/>
                    <w:rPr>
                      <w:color w:val="000000" w:themeColor="text1"/>
                    </w:rPr>
                  </w:pPr>
                  <w:r w:rsidRPr="00421B79">
                    <w:rPr>
                      <w:rFonts w:hint="eastAsia"/>
                      <w:color w:val="000000" w:themeColor="text1"/>
                    </w:rPr>
                    <w:t>-</w:t>
                  </w:r>
                  <w:r w:rsidRPr="00421B79">
                    <w:rPr>
                      <w:color w:val="000000" w:themeColor="text1"/>
                    </w:rPr>
                    <w:t>-</w:t>
                  </w:r>
                </w:p>
              </w:tc>
            </w:tr>
            <w:tr w:rsidR="00421B79" w:rsidRPr="00421B79" w14:paraId="79D69CFE" w14:textId="77777777" w:rsidTr="00E566A2">
              <w:trPr>
                <w:cantSplit/>
                <w:trHeight w:val="20"/>
                <w:jc w:val="center"/>
              </w:trPr>
              <w:tc>
                <w:tcPr>
                  <w:tcW w:w="5000" w:type="pct"/>
                  <w:gridSpan w:val="4"/>
                  <w:vAlign w:val="center"/>
                </w:tcPr>
                <w:p w14:paraId="4543C1E9" w14:textId="77777777" w:rsidR="00577DD0" w:rsidRPr="00421B79" w:rsidRDefault="00577DD0" w:rsidP="00577DD0">
                  <w:pPr>
                    <w:pStyle w:val="-"/>
                    <w:jc w:val="left"/>
                    <w:rPr>
                      <w:color w:val="000000" w:themeColor="text1"/>
                    </w:rPr>
                  </w:pPr>
                  <w:r w:rsidRPr="00421B79">
                    <w:rPr>
                      <w:color w:val="000000" w:themeColor="text1"/>
                    </w:rPr>
                    <w:t>注：标准</w:t>
                  </w:r>
                  <w:r w:rsidRPr="00421B79">
                    <w:rPr>
                      <w:color w:val="000000" w:themeColor="text1"/>
                    </w:rPr>
                    <w:t>1</w:t>
                  </w:r>
                  <w:r w:rsidRPr="00421B79">
                    <w:rPr>
                      <w:color w:val="000000" w:themeColor="text1"/>
                    </w:rPr>
                    <w:t>为《危险废物鉴别标准</w:t>
                  </w:r>
                  <w:r w:rsidRPr="00421B79">
                    <w:rPr>
                      <w:color w:val="000000" w:themeColor="text1"/>
                    </w:rPr>
                    <w:t>—</w:t>
                  </w:r>
                  <w:r w:rsidRPr="00421B79">
                    <w:rPr>
                      <w:color w:val="000000" w:themeColor="text1"/>
                    </w:rPr>
                    <w:t>浸出毒性鉴别》（</w:t>
                  </w:r>
                  <w:r w:rsidRPr="00421B79">
                    <w:rPr>
                      <w:color w:val="000000" w:themeColor="text1"/>
                    </w:rPr>
                    <w:t>GB5085.3-2007</w:t>
                  </w:r>
                  <w:r w:rsidRPr="00421B79">
                    <w:rPr>
                      <w:color w:val="000000" w:themeColor="text1"/>
                    </w:rPr>
                    <w:t>）；</w:t>
                  </w:r>
                </w:p>
                <w:p w14:paraId="5372E561" w14:textId="77777777" w:rsidR="00577DD0" w:rsidRPr="00421B79" w:rsidRDefault="00577DD0" w:rsidP="00577DD0">
                  <w:pPr>
                    <w:pStyle w:val="-"/>
                    <w:jc w:val="both"/>
                    <w:rPr>
                      <w:color w:val="000000" w:themeColor="text1"/>
                    </w:rPr>
                  </w:pPr>
                  <w:r w:rsidRPr="00421B79">
                    <w:rPr>
                      <w:color w:val="000000" w:themeColor="text1"/>
                    </w:rPr>
                    <w:t>标准</w:t>
                  </w:r>
                  <w:r w:rsidRPr="00421B79">
                    <w:rPr>
                      <w:color w:val="000000" w:themeColor="text1"/>
                    </w:rPr>
                    <w:t>2</w:t>
                  </w:r>
                  <w:r w:rsidRPr="00421B79">
                    <w:rPr>
                      <w:color w:val="000000" w:themeColor="text1"/>
                    </w:rPr>
                    <w:t>为《污水综合排放标准》（</w:t>
                  </w:r>
                  <w:r w:rsidRPr="00421B79">
                    <w:rPr>
                      <w:color w:val="000000" w:themeColor="text1"/>
                    </w:rPr>
                    <w:t>GB8978-1996</w:t>
                  </w:r>
                  <w:r w:rsidRPr="00421B79">
                    <w:rPr>
                      <w:color w:val="000000" w:themeColor="text1"/>
                    </w:rPr>
                    <w:t>）中最高允许排放浓度。</w:t>
                  </w:r>
                </w:p>
              </w:tc>
            </w:tr>
          </w:tbl>
          <w:p w14:paraId="3951A58C" w14:textId="77777777" w:rsidR="00577DD0" w:rsidRPr="00421B79" w:rsidRDefault="00577DD0" w:rsidP="00577DD0">
            <w:pPr>
              <w:spacing w:line="360" w:lineRule="auto"/>
              <w:ind w:firstLineChars="200" w:firstLine="420"/>
              <w:rPr>
                <w:bCs/>
                <w:color w:val="000000" w:themeColor="text1"/>
                <w:szCs w:val="21"/>
              </w:rPr>
            </w:pPr>
            <w:r w:rsidRPr="00421B79">
              <w:rPr>
                <w:bCs/>
                <w:color w:val="000000" w:themeColor="text1"/>
                <w:szCs w:val="21"/>
              </w:rPr>
              <w:t>由以上表可知，矸石淋溶液</w:t>
            </w:r>
            <w:r w:rsidRPr="00421B79">
              <w:rPr>
                <w:bCs/>
                <w:color w:val="000000" w:themeColor="text1"/>
                <w:szCs w:val="21"/>
              </w:rPr>
              <w:t>pH</w:t>
            </w:r>
            <w:r w:rsidRPr="00421B79">
              <w:rPr>
                <w:bCs/>
                <w:color w:val="000000" w:themeColor="text1"/>
                <w:szCs w:val="21"/>
              </w:rPr>
              <w:t>在</w:t>
            </w:r>
            <w:r w:rsidRPr="00421B79">
              <w:rPr>
                <w:bCs/>
                <w:color w:val="000000" w:themeColor="text1"/>
                <w:szCs w:val="21"/>
              </w:rPr>
              <w:t>6~9</w:t>
            </w:r>
            <w:r w:rsidRPr="00421B79">
              <w:rPr>
                <w:bCs/>
                <w:color w:val="000000" w:themeColor="text1"/>
                <w:szCs w:val="21"/>
              </w:rPr>
              <w:t>范围内，任何一种危害成分的浓度值均未超过《危险废物鉴别标准</w:t>
            </w:r>
            <w:r w:rsidRPr="00421B79">
              <w:rPr>
                <w:bCs/>
                <w:color w:val="000000" w:themeColor="text1"/>
                <w:szCs w:val="21"/>
              </w:rPr>
              <w:t>—</w:t>
            </w:r>
            <w:r w:rsidRPr="00421B79">
              <w:rPr>
                <w:bCs/>
                <w:color w:val="000000" w:themeColor="text1"/>
                <w:szCs w:val="21"/>
              </w:rPr>
              <w:t>浸出毒性鉴别》（</w:t>
            </w:r>
            <w:r w:rsidRPr="00421B79">
              <w:rPr>
                <w:bCs/>
                <w:color w:val="000000" w:themeColor="text1"/>
                <w:szCs w:val="21"/>
              </w:rPr>
              <w:t>GB5085.3—2007</w:t>
            </w:r>
            <w:r w:rsidRPr="00421B79">
              <w:rPr>
                <w:bCs/>
                <w:color w:val="000000" w:themeColor="text1"/>
                <w:szCs w:val="21"/>
              </w:rPr>
              <w:t>）和《污水综合排放标准》（</w:t>
            </w:r>
            <w:r w:rsidRPr="00421B79">
              <w:rPr>
                <w:bCs/>
                <w:color w:val="000000" w:themeColor="text1"/>
                <w:szCs w:val="21"/>
              </w:rPr>
              <w:t>GB8978-1996</w:t>
            </w:r>
            <w:r w:rsidRPr="00421B79">
              <w:rPr>
                <w:bCs/>
                <w:color w:val="000000" w:themeColor="text1"/>
                <w:szCs w:val="21"/>
              </w:rPr>
              <w:t>）中的最高允许排放浓度，故</w:t>
            </w:r>
            <w:r w:rsidRPr="00421B79">
              <w:rPr>
                <w:rFonts w:hint="eastAsia"/>
                <w:bCs/>
                <w:color w:val="000000" w:themeColor="text1"/>
                <w:szCs w:val="21"/>
              </w:rPr>
              <w:t>霍尔辛赫</w:t>
            </w:r>
            <w:r w:rsidRPr="00421B79">
              <w:rPr>
                <w:bCs/>
                <w:color w:val="000000" w:themeColor="text1"/>
                <w:szCs w:val="21"/>
              </w:rPr>
              <w:t>煤矿煤层矸石属于《一般工业固体废物贮存、处置场污染控制标准》（</w:t>
            </w:r>
            <w:r w:rsidRPr="00421B79">
              <w:rPr>
                <w:bCs/>
                <w:color w:val="000000" w:themeColor="text1"/>
                <w:szCs w:val="21"/>
              </w:rPr>
              <w:t>GB18599—2020</w:t>
            </w:r>
            <w:r w:rsidRPr="00421B79">
              <w:rPr>
                <w:bCs/>
                <w:color w:val="000000" w:themeColor="text1"/>
                <w:szCs w:val="21"/>
              </w:rPr>
              <w:t>）中规定的第</w:t>
            </w:r>
            <w:r w:rsidRPr="00421B79">
              <w:rPr>
                <w:rFonts w:hint="eastAsia"/>
                <w:bCs/>
                <w:color w:val="000000" w:themeColor="text1"/>
                <w:szCs w:val="21"/>
              </w:rPr>
              <w:t>I</w:t>
            </w:r>
            <w:r w:rsidRPr="00421B79">
              <w:rPr>
                <w:bCs/>
                <w:color w:val="000000" w:themeColor="text1"/>
                <w:szCs w:val="21"/>
              </w:rPr>
              <w:t>类一般工业固体废物。</w:t>
            </w:r>
          </w:p>
          <w:p w14:paraId="0C48CDA5" w14:textId="77777777" w:rsidR="00577DD0" w:rsidRPr="00421B79" w:rsidRDefault="00577DD0" w:rsidP="00577DD0">
            <w:pPr>
              <w:spacing w:line="360" w:lineRule="auto"/>
              <w:ind w:firstLineChars="200" w:firstLine="420"/>
              <w:rPr>
                <w:bCs/>
                <w:color w:val="000000" w:themeColor="text1"/>
                <w:szCs w:val="21"/>
              </w:rPr>
            </w:pPr>
            <w:r w:rsidRPr="00421B79">
              <w:rPr>
                <w:bCs/>
                <w:color w:val="000000" w:themeColor="text1"/>
                <w:szCs w:val="21"/>
              </w:rPr>
              <w:t>5</w:t>
            </w:r>
            <w:r w:rsidRPr="00421B79">
              <w:rPr>
                <w:bCs/>
                <w:color w:val="000000" w:themeColor="text1"/>
                <w:szCs w:val="21"/>
              </w:rPr>
              <w:t>、</w:t>
            </w:r>
            <w:r w:rsidRPr="00421B79">
              <w:rPr>
                <w:rFonts w:hint="eastAsia"/>
                <w:bCs/>
                <w:color w:val="000000" w:themeColor="text1"/>
                <w:szCs w:val="21"/>
              </w:rPr>
              <w:t>产品方案</w:t>
            </w:r>
          </w:p>
          <w:p w14:paraId="6005E7FD" w14:textId="77777777" w:rsidR="003B7F04" w:rsidRPr="00421B79" w:rsidRDefault="003B7F04" w:rsidP="003B7F04">
            <w:pPr>
              <w:spacing w:line="360" w:lineRule="auto"/>
              <w:ind w:firstLineChars="200" w:firstLine="420"/>
              <w:rPr>
                <w:bCs/>
                <w:color w:val="000000" w:themeColor="text1"/>
                <w:szCs w:val="21"/>
              </w:rPr>
            </w:pPr>
            <w:r w:rsidRPr="00421B79">
              <w:rPr>
                <w:rFonts w:hint="eastAsia"/>
                <w:bCs/>
                <w:color w:val="000000" w:themeColor="text1"/>
                <w:szCs w:val="21"/>
              </w:rPr>
              <w:t>制浆量按照年消耗矸石</w:t>
            </w:r>
            <w:r w:rsidRPr="00421B79">
              <w:rPr>
                <w:rFonts w:hint="eastAsia"/>
                <w:bCs/>
                <w:color w:val="000000" w:themeColor="text1"/>
                <w:szCs w:val="21"/>
              </w:rPr>
              <w:t>70</w:t>
            </w:r>
            <w:r w:rsidRPr="00421B79">
              <w:rPr>
                <w:rFonts w:hint="eastAsia"/>
                <w:bCs/>
                <w:color w:val="000000" w:themeColor="text1"/>
                <w:szCs w:val="21"/>
              </w:rPr>
              <w:t>万</w:t>
            </w:r>
            <w:r w:rsidRPr="00421B79">
              <w:rPr>
                <w:rFonts w:hint="eastAsia"/>
                <w:bCs/>
                <w:color w:val="000000" w:themeColor="text1"/>
                <w:szCs w:val="21"/>
              </w:rPr>
              <w:t>t</w:t>
            </w:r>
            <w:r w:rsidRPr="00421B79">
              <w:rPr>
                <w:rFonts w:hint="eastAsia"/>
                <w:bCs/>
                <w:color w:val="000000" w:themeColor="text1"/>
                <w:szCs w:val="21"/>
              </w:rPr>
              <w:t>、水泥</w:t>
            </w:r>
            <w:r w:rsidRPr="00421B79">
              <w:rPr>
                <w:rFonts w:hint="eastAsia"/>
                <w:bCs/>
                <w:color w:val="000000" w:themeColor="text1"/>
                <w:szCs w:val="21"/>
              </w:rPr>
              <w:t>10.89</w:t>
            </w:r>
            <w:r w:rsidRPr="00421B79">
              <w:rPr>
                <w:rFonts w:hint="eastAsia"/>
                <w:bCs/>
                <w:color w:val="000000" w:themeColor="text1"/>
                <w:szCs w:val="21"/>
              </w:rPr>
              <w:t>万</w:t>
            </w:r>
            <w:r w:rsidRPr="00421B79">
              <w:rPr>
                <w:rFonts w:hint="eastAsia"/>
                <w:bCs/>
                <w:color w:val="000000" w:themeColor="text1"/>
                <w:szCs w:val="21"/>
              </w:rPr>
              <w:t>t</w:t>
            </w:r>
            <w:r w:rsidRPr="00421B79">
              <w:rPr>
                <w:rFonts w:hint="eastAsia"/>
                <w:bCs/>
                <w:color w:val="000000" w:themeColor="text1"/>
                <w:szCs w:val="21"/>
              </w:rPr>
              <w:t>进行能力设计，年制浆量为</w:t>
            </w:r>
            <w:r w:rsidRPr="00421B79">
              <w:rPr>
                <w:rFonts w:hint="eastAsia"/>
                <w:bCs/>
                <w:color w:val="000000" w:themeColor="text1"/>
                <w:szCs w:val="21"/>
              </w:rPr>
              <w:t>100</w:t>
            </w:r>
            <w:r w:rsidRPr="00421B79">
              <w:rPr>
                <w:rFonts w:hint="eastAsia"/>
                <w:bCs/>
                <w:color w:val="000000" w:themeColor="text1"/>
                <w:szCs w:val="21"/>
              </w:rPr>
              <w:t>万</w:t>
            </w:r>
            <w:r w:rsidRPr="00421B79">
              <w:rPr>
                <w:rFonts w:hint="eastAsia"/>
                <w:bCs/>
                <w:color w:val="000000" w:themeColor="text1"/>
                <w:szCs w:val="21"/>
              </w:rPr>
              <w:t>m</w:t>
            </w:r>
            <w:r w:rsidRPr="00421B79">
              <w:rPr>
                <w:rFonts w:hint="eastAsia"/>
                <w:bCs/>
                <w:color w:val="000000" w:themeColor="text1"/>
                <w:szCs w:val="21"/>
              </w:rPr>
              <w:t>³，按照年生产</w:t>
            </w:r>
            <w:r w:rsidRPr="00421B79">
              <w:rPr>
                <w:rFonts w:hint="eastAsia"/>
                <w:bCs/>
                <w:color w:val="000000" w:themeColor="text1"/>
                <w:szCs w:val="21"/>
              </w:rPr>
              <w:t>330</w:t>
            </w:r>
            <w:r w:rsidRPr="00421B79">
              <w:rPr>
                <w:rFonts w:hint="eastAsia"/>
                <w:bCs/>
                <w:color w:val="000000" w:themeColor="text1"/>
                <w:szCs w:val="21"/>
              </w:rPr>
              <w:t>天，平均日浆液量为</w:t>
            </w:r>
            <w:r w:rsidRPr="00421B79">
              <w:rPr>
                <w:rFonts w:hint="eastAsia"/>
                <w:bCs/>
                <w:color w:val="000000" w:themeColor="text1"/>
                <w:szCs w:val="21"/>
              </w:rPr>
              <w:t>3030m</w:t>
            </w:r>
            <w:r w:rsidRPr="00421B79">
              <w:rPr>
                <w:rFonts w:hint="eastAsia"/>
                <w:bCs/>
                <w:color w:val="000000" w:themeColor="text1"/>
                <w:szCs w:val="21"/>
                <w:vertAlign w:val="superscript"/>
              </w:rPr>
              <w:t>3</w:t>
            </w:r>
            <w:r w:rsidRPr="00421B79">
              <w:rPr>
                <w:rFonts w:hint="eastAsia"/>
                <w:bCs/>
                <w:color w:val="000000" w:themeColor="text1"/>
                <w:szCs w:val="21"/>
              </w:rPr>
              <w:t>。矸石球磨粒径控制在</w:t>
            </w:r>
            <w:r w:rsidRPr="00421B79">
              <w:rPr>
                <w:rFonts w:hint="eastAsia"/>
                <w:bCs/>
                <w:color w:val="000000" w:themeColor="text1"/>
                <w:szCs w:val="21"/>
              </w:rPr>
              <w:t>100-120</w:t>
            </w:r>
            <w:r w:rsidRPr="00421B79">
              <w:rPr>
                <w:rFonts w:hint="eastAsia"/>
                <w:bCs/>
                <w:color w:val="000000" w:themeColor="text1"/>
                <w:szCs w:val="21"/>
              </w:rPr>
              <w:t>目，以保证矸石浆液有良好的流动度等指标。</w:t>
            </w:r>
          </w:p>
          <w:p w14:paraId="5DA1C5D3"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本项目产品方案见表</w:t>
            </w:r>
            <w:r w:rsidR="003B7F04" w:rsidRPr="00421B79">
              <w:rPr>
                <w:rFonts w:hint="eastAsia"/>
                <w:bCs/>
                <w:color w:val="000000" w:themeColor="text1"/>
                <w:szCs w:val="21"/>
              </w:rPr>
              <w:t>2</w:t>
            </w:r>
            <w:r w:rsidR="003B7F04" w:rsidRPr="00421B79">
              <w:rPr>
                <w:bCs/>
                <w:color w:val="000000" w:themeColor="text1"/>
                <w:szCs w:val="21"/>
              </w:rPr>
              <w:t>-5</w:t>
            </w:r>
            <w:r w:rsidRPr="00421B79">
              <w:rPr>
                <w:rFonts w:hint="eastAsia"/>
                <w:bCs/>
                <w:color w:val="000000" w:themeColor="text1"/>
                <w:szCs w:val="21"/>
              </w:rPr>
              <w:t>。</w:t>
            </w:r>
          </w:p>
          <w:p w14:paraId="222F2597"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2-</w:t>
            </w:r>
            <w:r w:rsidR="003B7F04" w:rsidRPr="00421B79">
              <w:rPr>
                <w:rFonts w:eastAsia="黑体"/>
                <w:color w:val="000000" w:themeColor="text1"/>
                <w:szCs w:val="21"/>
              </w:rPr>
              <w:t>5</w:t>
            </w:r>
            <w:r w:rsidR="00F97545" w:rsidRPr="00421B79">
              <w:rPr>
                <w:rFonts w:eastAsia="黑体"/>
                <w:color w:val="000000" w:themeColor="text1"/>
                <w:szCs w:val="21"/>
              </w:rPr>
              <w:t xml:space="preserve"> </w:t>
            </w:r>
            <w:r w:rsidRPr="00421B79">
              <w:rPr>
                <w:rFonts w:eastAsia="黑体"/>
                <w:color w:val="000000" w:themeColor="text1"/>
                <w:szCs w:val="21"/>
              </w:rPr>
              <w:t xml:space="preserve"> </w:t>
            </w:r>
            <w:r w:rsidR="005668E1" w:rsidRPr="00421B79">
              <w:rPr>
                <w:rFonts w:eastAsia="黑体" w:hint="eastAsia"/>
                <w:color w:val="000000" w:themeColor="text1"/>
                <w:szCs w:val="21"/>
              </w:rPr>
              <w:t>产品方案</w:t>
            </w:r>
          </w:p>
          <w:tbl>
            <w:tblPr>
              <w:tblStyle w:val="new"/>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93"/>
              <w:gridCol w:w="2422"/>
              <w:gridCol w:w="2031"/>
              <w:gridCol w:w="2881"/>
            </w:tblGrid>
            <w:tr w:rsidR="00421B79" w:rsidRPr="00421B79" w14:paraId="0D532871" w14:textId="77777777" w:rsidTr="006F3CE7">
              <w:trPr>
                <w:trHeight w:val="340"/>
              </w:trPr>
              <w:tc>
                <w:tcPr>
                  <w:tcW w:w="749" w:type="pct"/>
                </w:tcPr>
                <w:p w14:paraId="05C1E7F4" w14:textId="77777777" w:rsidR="00577DD0" w:rsidRPr="00421B79" w:rsidRDefault="00577DD0" w:rsidP="00577DD0">
                  <w:pPr>
                    <w:pStyle w:val="-"/>
                    <w:rPr>
                      <w:rFonts w:eastAsiaTheme="minorEastAsia"/>
                      <w:color w:val="000000" w:themeColor="text1"/>
                    </w:rPr>
                  </w:pPr>
                  <w:r w:rsidRPr="00421B79">
                    <w:rPr>
                      <w:rFonts w:eastAsiaTheme="minorEastAsia" w:hint="eastAsia"/>
                      <w:color w:val="000000" w:themeColor="text1"/>
                    </w:rPr>
                    <w:t>序号</w:t>
                  </w:r>
                </w:p>
              </w:tc>
              <w:tc>
                <w:tcPr>
                  <w:tcW w:w="1404" w:type="pct"/>
                </w:tcPr>
                <w:p w14:paraId="7AEC23CD" w14:textId="77777777" w:rsidR="00577DD0" w:rsidRPr="00421B79" w:rsidRDefault="00577DD0" w:rsidP="00577DD0">
                  <w:pPr>
                    <w:pStyle w:val="-"/>
                    <w:rPr>
                      <w:rFonts w:eastAsiaTheme="minorEastAsia"/>
                      <w:color w:val="000000" w:themeColor="text1"/>
                    </w:rPr>
                  </w:pPr>
                  <w:r w:rsidRPr="00421B79">
                    <w:rPr>
                      <w:rFonts w:eastAsiaTheme="minorEastAsia" w:hint="eastAsia"/>
                      <w:color w:val="000000" w:themeColor="text1"/>
                    </w:rPr>
                    <w:t>产品类别</w:t>
                  </w:r>
                </w:p>
              </w:tc>
              <w:tc>
                <w:tcPr>
                  <w:tcW w:w="1177" w:type="pct"/>
                </w:tcPr>
                <w:p w14:paraId="50265719" w14:textId="77777777" w:rsidR="00577DD0" w:rsidRPr="00421B79" w:rsidRDefault="00577DD0" w:rsidP="00577DD0">
                  <w:pPr>
                    <w:pStyle w:val="-"/>
                    <w:rPr>
                      <w:color w:val="000000" w:themeColor="text1"/>
                    </w:rPr>
                  </w:pPr>
                  <w:r w:rsidRPr="00421B79">
                    <w:rPr>
                      <w:rFonts w:hint="eastAsia"/>
                      <w:color w:val="000000" w:themeColor="text1"/>
                    </w:rPr>
                    <w:t>单位</w:t>
                  </w:r>
                </w:p>
              </w:tc>
              <w:tc>
                <w:tcPr>
                  <w:tcW w:w="1670" w:type="pct"/>
                </w:tcPr>
                <w:p w14:paraId="69E83C03" w14:textId="77777777" w:rsidR="00577DD0" w:rsidRPr="00421B79" w:rsidRDefault="00577DD0" w:rsidP="00577DD0">
                  <w:pPr>
                    <w:pStyle w:val="-"/>
                    <w:rPr>
                      <w:color w:val="000000" w:themeColor="text1"/>
                    </w:rPr>
                  </w:pPr>
                  <w:r w:rsidRPr="00421B79">
                    <w:rPr>
                      <w:rFonts w:hint="eastAsia"/>
                      <w:color w:val="000000" w:themeColor="text1"/>
                    </w:rPr>
                    <w:t>数量</w:t>
                  </w:r>
                </w:p>
              </w:tc>
            </w:tr>
            <w:tr w:rsidR="00421B79" w:rsidRPr="00421B79" w14:paraId="240CEAFA" w14:textId="77777777" w:rsidTr="006F3CE7">
              <w:trPr>
                <w:trHeight w:val="340"/>
              </w:trPr>
              <w:tc>
                <w:tcPr>
                  <w:tcW w:w="749" w:type="pct"/>
                </w:tcPr>
                <w:p w14:paraId="4A43395D" w14:textId="77777777" w:rsidR="00577DD0" w:rsidRPr="00421B79" w:rsidRDefault="00577DD0" w:rsidP="00577DD0">
                  <w:pPr>
                    <w:pStyle w:val="-"/>
                    <w:rPr>
                      <w:color w:val="000000" w:themeColor="text1"/>
                    </w:rPr>
                  </w:pPr>
                  <w:r w:rsidRPr="00421B79">
                    <w:rPr>
                      <w:rFonts w:hint="eastAsia"/>
                      <w:color w:val="000000" w:themeColor="text1"/>
                    </w:rPr>
                    <w:t>1</w:t>
                  </w:r>
                </w:p>
              </w:tc>
              <w:tc>
                <w:tcPr>
                  <w:tcW w:w="1404" w:type="pct"/>
                </w:tcPr>
                <w:p w14:paraId="0FFC751D" w14:textId="77777777" w:rsidR="00577DD0" w:rsidRPr="00421B79" w:rsidRDefault="00577DD0" w:rsidP="00577DD0">
                  <w:pPr>
                    <w:pStyle w:val="-"/>
                    <w:rPr>
                      <w:color w:val="000000" w:themeColor="text1"/>
                    </w:rPr>
                  </w:pPr>
                  <w:r w:rsidRPr="00421B79">
                    <w:rPr>
                      <w:rFonts w:hint="eastAsia"/>
                      <w:color w:val="000000" w:themeColor="text1"/>
                    </w:rPr>
                    <w:t>矸石</w:t>
                  </w:r>
                  <w:r w:rsidRPr="00421B79">
                    <w:rPr>
                      <w:rFonts w:hint="eastAsia"/>
                      <w:color w:val="000000" w:themeColor="text1"/>
                    </w:rPr>
                    <w:t>-</w:t>
                  </w:r>
                  <w:r w:rsidRPr="00421B79">
                    <w:rPr>
                      <w:rFonts w:hint="eastAsia"/>
                      <w:color w:val="000000" w:themeColor="text1"/>
                    </w:rPr>
                    <w:t>水泥浆液</w:t>
                  </w:r>
                </w:p>
              </w:tc>
              <w:tc>
                <w:tcPr>
                  <w:tcW w:w="1177" w:type="pct"/>
                </w:tcPr>
                <w:p w14:paraId="63258238" w14:textId="77777777" w:rsidR="00577DD0" w:rsidRPr="00421B79" w:rsidRDefault="00577DD0" w:rsidP="00577DD0">
                  <w:pPr>
                    <w:pStyle w:val="-"/>
                    <w:rPr>
                      <w:color w:val="000000" w:themeColor="text1"/>
                    </w:rPr>
                  </w:pPr>
                  <w:r w:rsidRPr="00421B79">
                    <w:rPr>
                      <w:rFonts w:hint="eastAsia"/>
                      <w:color w:val="000000" w:themeColor="text1"/>
                    </w:rPr>
                    <w:t>万</w:t>
                  </w:r>
                  <w:r w:rsidRPr="00421B79">
                    <w:rPr>
                      <w:rFonts w:hint="eastAsia"/>
                      <w:color w:val="000000" w:themeColor="text1"/>
                    </w:rPr>
                    <w:t>m</w:t>
                  </w:r>
                  <w:r w:rsidRPr="00421B79">
                    <w:rPr>
                      <w:color w:val="000000" w:themeColor="text1"/>
                      <w:vertAlign w:val="superscript"/>
                    </w:rPr>
                    <w:t>3</w:t>
                  </w:r>
                  <w:r w:rsidRPr="00421B79">
                    <w:rPr>
                      <w:color w:val="000000" w:themeColor="text1"/>
                    </w:rPr>
                    <w:t>/a</w:t>
                  </w:r>
                </w:p>
              </w:tc>
              <w:tc>
                <w:tcPr>
                  <w:tcW w:w="1670" w:type="pct"/>
                </w:tcPr>
                <w:p w14:paraId="31019063" w14:textId="77777777" w:rsidR="00577DD0" w:rsidRPr="00421B79" w:rsidRDefault="00577DD0" w:rsidP="00577DD0">
                  <w:pPr>
                    <w:pStyle w:val="-"/>
                    <w:rPr>
                      <w:color w:val="000000" w:themeColor="text1"/>
                    </w:rPr>
                  </w:pPr>
                  <w:r w:rsidRPr="00421B79">
                    <w:rPr>
                      <w:color w:val="000000" w:themeColor="text1"/>
                    </w:rPr>
                    <w:t>100</w:t>
                  </w:r>
                </w:p>
              </w:tc>
            </w:tr>
          </w:tbl>
          <w:p w14:paraId="1E9F3776"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6</w:t>
            </w:r>
            <w:r w:rsidRPr="00421B79">
              <w:rPr>
                <w:bCs/>
                <w:color w:val="000000" w:themeColor="text1"/>
                <w:szCs w:val="21"/>
              </w:rPr>
              <w:t>、主要生产设备</w:t>
            </w:r>
          </w:p>
          <w:p w14:paraId="5D1F7E03"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本系统包括带式输送机、加长型给料机、除铁器、鄂式破碎机、对辊制砂机、球磨机、振动筛、搅拌池、注浆泵、供水系统、控制系统和动力供应系统等。</w:t>
            </w:r>
          </w:p>
          <w:p w14:paraId="1C321242" w14:textId="77777777" w:rsidR="00577DD0" w:rsidRPr="00421B79" w:rsidRDefault="00577DD0" w:rsidP="00577DD0">
            <w:pPr>
              <w:spacing w:line="360" w:lineRule="auto"/>
              <w:ind w:firstLineChars="200" w:firstLine="420"/>
              <w:rPr>
                <w:bCs/>
                <w:color w:val="000000" w:themeColor="text1"/>
                <w:szCs w:val="21"/>
              </w:rPr>
            </w:pPr>
            <w:r w:rsidRPr="00421B79">
              <w:rPr>
                <w:rFonts w:hint="eastAsia"/>
                <w:bCs/>
                <w:color w:val="000000" w:themeColor="text1"/>
                <w:szCs w:val="21"/>
              </w:rPr>
              <w:t>矸石制浆车间主要设备</w:t>
            </w:r>
            <w:r w:rsidRPr="00421B79">
              <w:rPr>
                <w:bCs/>
                <w:color w:val="000000" w:themeColor="text1"/>
                <w:szCs w:val="21"/>
              </w:rPr>
              <w:t>见表</w:t>
            </w:r>
            <w:r w:rsidRPr="00421B79">
              <w:rPr>
                <w:bCs/>
                <w:color w:val="000000" w:themeColor="text1"/>
                <w:szCs w:val="21"/>
              </w:rPr>
              <w:t>2-</w:t>
            </w:r>
            <w:r w:rsidR="003B7F04" w:rsidRPr="00421B79">
              <w:rPr>
                <w:bCs/>
                <w:color w:val="000000" w:themeColor="text1"/>
                <w:szCs w:val="21"/>
              </w:rPr>
              <w:t>6</w:t>
            </w:r>
            <w:r w:rsidRPr="00421B79">
              <w:rPr>
                <w:rFonts w:hint="eastAsia"/>
                <w:bCs/>
                <w:color w:val="000000" w:themeColor="text1"/>
                <w:szCs w:val="21"/>
              </w:rPr>
              <w:t>、</w:t>
            </w:r>
            <w:r w:rsidRPr="00421B79">
              <w:rPr>
                <w:bCs/>
                <w:color w:val="000000" w:themeColor="text1"/>
                <w:szCs w:val="21"/>
              </w:rPr>
              <w:t>2-</w:t>
            </w:r>
            <w:r w:rsidR="003B7F04" w:rsidRPr="00421B79">
              <w:rPr>
                <w:bCs/>
                <w:color w:val="000000" w:themeColor="text1"/>
                <w:szCs w:val="21"/>
              </w:rPr>
              <w:t>7</w:t>
            </w:r>
            <w:r w:rsidRPr="00421B79">
              <w:rPr>
                <w:bCs/>
                <w:color w:val="000000" w:themeColor="text1"/>
                <w:szCs w:val="21"/>
              </w:rPr>
              <w:t>。</w:t>
            </w:r>
          </w:p>
          <w:p w14:paraId="47F3274C"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2-</w:t>
            </w:r>
            <w:r w:rsidR="003B7F04" w:rsidRPr="00421B79">
              <w:rPr>
                <w:rFonts w:eastAsia="黑体"/>
                <w:color w:val="000000" w:themeColor="text1"/>
                <w:szCs w:val="21"/>
              </w:rPr>
              <w:t>6</w:t>
            </w:r>
            <w:r w:rsidRPr="00421B79">
              <w:rPr>
                <w:rFonts w:eastAsia="黑体"/>
                <w:color w:val="000000" w:themeColor="text1"/>
                <w:szCs w:val="21"/>
              </w:rPr>
              <w:t xml:space="preserve">  </w:t>
            </w:r>
            <w:r w:rsidRPr="00421B79">
              <w:rPr>
                <w:rFonts w:eastAsia="黑体" w:hint="eastAsia"/>
                <w:color w:val="000000" w:themeColor="text1"/>
                <w:szCs w:val="21"/>
              </w:rPr>
              <w:t>矸石制浆车间主要设备一览表</w:t>
            </w:r>
          </w:p>
          <w:tbl>
            <w:tblPr>
              <w:tblW w:w="84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63"/>
              <w:gridCol w:w="1276"/>
              <w:gridCol w:w="3422"/>
              <w:gridCol w:w="709"/>
              <w:gridCol w:w="708"/>
              <w:gridCol w:w="1701"/>
            </w:tblGrid>
            <w:tr w:rsidR="00421B79" w:rsidRPr="00421B79" w14:paraId="74FB67EC" w14:textId="77777777" w:rsidTr="006F3CE7">
              <w:trPr>
                <w:trHeight w:val="340"/>
                <w:jc w:val="center"/>
              </w:trPr>
              <w:tc>
                <w:tcPr>
                  <w:tcW w:w="663" w:type="dxa"/>
                  <w:shd w:val="clear" w:color="auto" w:fill="auto"/>
                  <w:noWrap/>
                  <w:vAlign w:val="center"/>
                </w:tcPr>
                <w:p w14:paraId="563766B9"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序号</w:t>
                  </w:r>
                </w:p>
              </w:tc>
              <w:tc>
                <w:tcPr>
                  <w:tcW w:w="1276" w:type="dxa"/>
                  <w:shd w:val="clear" w:color="auto" w:fill="auto"/>
                  <w:noWrap/>
                  <w:vAlign w:val="center"/>
                </w:tcPr>
                <w:p w14:paraId="266CB86D"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设备名称</w:t>
                  </w:r>
                </w:p>
              </w:tc>
              <w:tc>
                <w:tcPr>
                  <w:tcW w:w="3422" w:type="dxa"/>
                  <w:shd w:val="clear" w:color="auto" w:fill="auto"/>
                  <w:noWrap/>
                  <w:vAlign w:val="center"/>
                </w:tcPr>
                <w:p w14:paraId="33EBF2AF"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技术规格</w:t>
                  </w:r>
                </w:p>
              </w:tc>
              <w:tc>
                <w:tcPr>
                  <w:tcW w:w="709" w:type="dxa"/>
                  <w:shd w:val="clear" w:color="auto" w:fill="auto"/>
                  <w:noWrap/>
                  <w:vAlign w:val="center"/>
                </w:tcPr>
                <w:p w14:paraId="7DC9E92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单位</w:t>
                  </w:r>
                </w:p>
              </w:tc>
              <w:tc>
                <w:tcPr>
                  <w:tcW w:w="708" w:type="dxa"/>
                  <w:shd w:val="clear" w:color="auto" w:fill="auto"/>
                  <w:noWrap/>
                  <w:vAlign w:val="center"/>
                </w:tcPr>
                <w:p w14:paraId="46038019"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数量</w:t>
                  </w:r>
                </w:p>
              </w:tc>
              <w:tc>
                <w:tcPr>
                  <w:tcW w:w="1701" w:type="dxa"/>
                  <w:shd w:val="clear" w:color="auto" w:fill="auto"/>
                  <w:noWrap/>
                  <w:vAlign w:val="center"/>
                </w:tcPr>
                <w:p w14:paraId="0F5618A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备注</w:t>
                  </w:r>
                </w:p>
              </w:tc>
            </w:tr>
            <w:tr w:rsidR="00421B79" w:rsidRPr="00421B79" w14:paraId="67236422" w14:textId="77777777" w:rsidTr="006F3CE7">
              <w:trPr>
                <w:trHeight w:val="340"/>
                <w:jc w:val="center"/>
              </w:trPr>
              <w:tc>
                <w:tcPr>
                  <w:tcW w:w="663" w:type="dxa"/>
                  <w:shd w:val="clear" w:color="auto" w:fill="auto"/>
                  <w:noWrap/>
                  <w:vAlign w:val="center"/>
                </w:tcPr>
                <w:p w14:paraId="6BCEB29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276" w:type="dxa"/>
                  <w:shd w:val="clear" w:color="auto" w:fill="auto"/>
                  <w:noWrap/>
                  <w:vAlign w:val="center"/>
                </w:tcPr>
                <w:p w14:paraId="73A6D778"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矸石仓下加长型给料机</w:t>
                  </w:r>
                </w:p>
              </w:tc>
              <w:tc>
                <w:tcPr>
                  <w:tcW w:w="3422" w:type="dxa"/>
                  <w:shd w:val="clear" w:color="auto" w:fill="auto"/>
                  <w:noWrap/>
                  <w:vAlign w:val="center"/>
                </w:tcPr>
                <w:p w14:paraId="62A51DD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Q=130t/hN=11+4kW</w:t>
                  </w:r>
                  <w:r w:rsidRPr="00421B79">
                    <w:rPr>
                      <w:rFonts w:hint="eastAsia"/>
                      <w:color w:val="000000" w:themeColor="text1"/>
                      <w:szCs w:val="21"/>
                    </w:rPr>
                    <w:t>变频调速</w:t>
                  </w:r>
                  <w:r w:rsidRPr="00421B79">
                    <w:rPr>
                      <w:rFonts w:hint="eastAsia"/>
                      <w:color w:val="000000" w:themeColor="text1"/>
                      <w:szCs w:val="21"/>
                    </w:rPr>
                    <w:t>380/660V</w:t>
                  </w:r>
                </w:p>
              </w:tc>
              <w:tc>
                <w:tcPr>
                  <w:tcW w:w="709" w:type="dxa"/>
                  <w:shd w:val="clear" w:color="auto" w:fill="auto"/>
                  <w:noWrap/>
                  <w:vAlign w:val="center"/>
                </w:tcPr>
                <w:p w14:paraId="737695B2"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2759D0A4"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3BA5EA89"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w:t>
                  </w:r>
                </w:p>
              </w:tc>
            </w:tr>
            <w:tr w:rsidR="00421B79" w:rsidRPr="00421B79" w14:paraId="0BEDBD34" w14:textId="77777777" w:rsidTr="006F3CE7">
              <w:trPr>
                <w:trHeight w:val="340"/>
                <w:jc w:val="center"/>
              </w:trPr>
              <w:tc>
                <w:tcPr>
                  <w:tcW w:w="663" w:type="dxa"/>
                  <w:shd w:val="clear" w:color="auto" w:fill="auto"/>
                  <w:noWrap/>
                  <w:vAlign w:val="center"/>
                </w:tcPr>
                <w:p w14:paraId="53C5487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2</w:t>
                  </w:r>
                </w:p>
              </w:tc>
              <w:tc>
                <w:tcPr>
                  <w:tcW w:w="1276" w:type="dxa"/>
                  <w:shd w:val="clear" w:color="auto" w:fill="auto"/>
                  <w:noWrap/>
                  <w:vAlign w:val="center"/>
                </w:tcPr>
                <w:p w14:paraId="5278D398"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第一部矸石带式输送机</w:t>
                  </w:r>
                </w:p>
              </w:tc>
              <w:tc>
                <w:tcPr>
                  <w:tcW w:w="3422" w:type="dxa"/>
                  <w:shd w:val="clear" w:color="auto" w:fill="auto"/>
                  <w:noWrap/>
                  <w:vAlign w:val="center"/>
                </w:tcPr>
                <w:p w14:paraId="005A3F12"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B=1000mmQ=130t/h</w:t>
                  </w:r>
                  <w:r w:rsidRPr="00421B79">
                    <w:rPr>
                      <w:rFonts w:hint="eastAsia"/>
                      <w:color w:val="000000" w:themeColor="text1"/>
                      <w:szCs w:val="21"/>
                    </w:rPr>
                    <w:t>，</w:t>
                  </w:r>
                  <w:r w:rsidRPr="00421B79">
                    <w:rPr>
                      <w:rFonts w:hint="eastAsia"/>
                      <w:color w:val="000000" w:themeColor="text1"/>
                      <w:szCs w:val="21"/>
                    </w:rPr>
                    <w:t>L=203.5m</w:t>
                  </w:r>
                  <w:r w:rsidRPr="00421B79">
                    <w:rPr>
                      <w:rFonts w:hint="eastAsia"/>
                      <w:color w:val="000000" w:themeColor="text1"/>
                      <w:szCs w:val="21"/>
                    </w:rPr>
                    <w:t>，</w:t>
                  </w:r>
                </w:p>
                <w:p w14:paraId="213248A4"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α</w:t>
                  </w:r>
                  <w:r w:rsidRPr="00421B79">
                    <w:rPr>
                      <w:rFonts w:hint="eastAsia"/>
                      <w:color w:val="000000" w:themeColor="text1"/>
                      <w:szCs w:val="21"/>
                    </w:rPr>
                    <w:t>=1</w:t>
                  </w:r>
                  <w:r w:rsidRPr="00421B79">
                    <w:rPr>
                      <w:rFonts w:hint="eastAsia"/>
                      <w:color w:val="000000" w:themeColor="text1"/>
                      <w:szCs w:val="21"/>
                    </w:rPr>
                    <w:t>°～</w:t>
                  </w:r>
                  <w:r w:rsidRPr="00421B79">
                    <w:rPr>
                      <w:rFonts w:hint="eastAsia"/>
                      <w:color w:val="000000" w:themeColor="text1"/>
                      <w:szCs w:val="21"/>
                    </w:rPr>
                    <w:t>7</w:t>
                  </w:r>
                  <w:r w:rsidRPr="00421B79">
                    <w:rPr>
                      <w:rFonts w:hint="eastAsia"/>
                      <w:color w:val="000000" w:themeColor="text1"/>
                      <w:szCs w:val="21"/>
                    </w:rPr>
                    <w:t>°</w:t>
                  </w:r>
                  <w:r w:rsidRPr="00421B79">
                    <w:rPr>
                      <w:rFonts w:hint="eastAsia"/>
                      <w:color w:val="000000" w:themeColor="text1"/>
                      <w:szCs w:val="21"/>
                    </w:rPr>
                    <w:t>V=2.0m/s</w:t>
                  </w:r>
                  <w:r w:rsidRPr="00421B79">
                    <w:rPr>
                      <w:rFonts w:hint="eastAsia"/>
                      <w:color w:val="000000" w:themeColor="text1"/>
                      <w:szCs w:val="21"/>
                    </w:rPr>
                    <w:t>，</w:t>
                  </w:r>
                  <w:r w:rsidRPr="00421B79">
                    <w:rPr>
                      <w:rFonts w:hint="eastAsia"/>
                      <w:color w:val="000000" w:themeColor="text1"/>
                      <w:szCs w:val="21"/>
                    </w:rPr>
                    <w:t>N=45kW</w:t>
                  </w:r>
                  <w:r w:rsidRPr="00421B79">
                    <w:rPr>
                      <w:rFonts w:hint="eastAsia"/>
                      <w:color w:val="000000" w:themeColor="text1"/>
                      <w:szCs w:val="21"/>
                    </w:rPr>
                    <w:t>，</w:t>
                  </w:r>
                  <w:r w:rsidRPr="00421B79">
                    <w:rPr>
                      <w:rFonts w:hint="eastAsia"/>
                      <w:color w:val="000000" w:themeColor="text1"/>
                      <w:szCs w:val="21"/>
                    </w:rPr>
                    <w:t>380/660V</w:t>
                  </w:r>
                </w:p>
              </w:tc>
              <w:tc>
                <w:tcPr>
                  <w:tcW w:w="709" w:type="dxa"/>
                  <w:shd w:val="clear" w:color="auto" w:fill="auto"/>
                  <w:noWrap/>
                  <w:vAlign w:val="center"/>
                </w:tcPr>
                <w:p w14:paraId="211990C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6CD3D1F2"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152A1ED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改造现尾煤泥皮带，延长机尾。</w:t>
                  </w:r>
                </w:p>
              </w:tc>
            </w:tr>
            <w:tr w:rsidR="00421B79" w:rsidRPr="00421B79" w14:paraId="1EFD5E4A" w14:textId="77777777" w:rsidTr="006F3CE7">
              <w:trPr>
                <w:trHeight w:val="340"/>
                <w:jc w:val="center"/>
              </w:trPr>
              <w:tc>
                <w:tcPr>
                  <w:tcW w:w="663" w:type="dxa"/>
                  <w:shd w:val="clear" w:color="auto" w:fill="auto"/>
                  <w:noWrap/>
                  <w:vAlign w:val="center"/>
                </w:tcPr>
                <w:p w14:paraId="3A8035F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3</w:t>
                  </w:r>
                </w:p>
              </w:tc>
              <w:tc>
                <w:tcPr>
                  <w:tcW w:w="1276" w:type="dxa"/>
                  <w:shd w:val="clear" w:color="auto" w:fill="auto"/>
                  <w:noWrap/>
                  <w:vAlign w:val="center"/>
                </w:tcPr>
                <w:p w14:paraId="63A3999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除铁器</w:t>
                  </w:r>
                </w:p>
              </w:tc>
              <w:tc>
                <w:tcPr>
                  <w:tcW w:w="3422" w:type="dxa"/>
                  <w:shd w:val="clear" w:color="auto" w:fill="auto"/>
                  <w:noWrap/>
                  <w:vAlign w:val="center"/>
                </w:tcPr>
                <w:p w14:paraId="1648845C"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人工卸铁，适用带宽</w:t>
                  </w:r>
                  <w:r w:rsidRPr="00421B79">
                    <w:rPr>
                      <w:rFonts w:hint="eastAsia"/>
                      <w:color w:val="000000" w:themeColor="text1"/>
                      <w:szCs w:val="21"/>
                    </w:rPr>
                    <w:t>B=1000mm</w:t>
                  </w:r>
                  <w:r w:rsidRPr="00421B79">
                    <w:rPr>
                      <w:rFonts w:hint="eastAsia"/>
                      <w:color w:val="000000" w:themeColor="text1"/>
                      <w:szCs w:val="21"/>
                    </w:rPr>
                    <w:t>，</w:t>
                  </w:r>
                  <w:r w:rsidRPr="00421B79">
                    <w:rPr>
                      <w:rFonts w:hint="eastAsia"/>
                      <w:color w:val="000000" w:themeColor="text1"/>
                      <w:szCs w:val="21"/>
                    </w:rPr>
                    <w:t>N=3kW</w:t>
                  </w:r>
                  <w:r w:rsidRPr="00421B79">
                    <w:rPr>
                      <w:rFonts w:hint="eastAsia"/>
                      <w:color w:val="000000" w:themeColor="text1"/>
                      <w:szCs w:val="21"/>
                    </w:rPr>
                    <w:t>，</w:t>
                  </w:r>
                  <w:r w:rsidRPr="00421B79">
                    <w:rPr>
                      <w:rFonts w:hint="eastAsia"/>
                      <w:color w:val="000000" w:themeColor="text1"/>
                      <w:szCs w:val="21"/>
                    </w:rPr>
                    <w:t>380/660V</w:t>
                  </w:r>
                  <w:r w:rsidRPr="00421B79">
                    <w:rPr>
                      <w:rFonts w:hint="eastAsia"/>
                      <w:color w:val="000000" w:themeColor="text1"/>
                      <w:szCs w:val="21"/>
                    </w:rPr>
                    <w:t>。</w:t>
                  </w:r>
                </w:p>
              </w:tc>
              <w:tc>
                <w:tcPr>
                  <w:tcW w:w="709" w:type="dxa"/>
                  <w:shd w:val="clear" w:color="auto" w:fill="auto"/>
                  <w:noWrap/>
                  <w:vAlign w:val="center"/>
                </w:tcPr>
                <w:p w14:paraId="770A87F9"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6A0F5164"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68B265EF"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新增，去除矸石中的铁件。</w:t>
                  </w:r>
                </w:p>
              </w:tc>
            </w:tr>
            <w:tr w:rsidR="00421B79" w:rsidRPr="00421B79" w14:paraId="4E41D5BF" w14:textId="77777777" w:rsidTr="006F3CE7">
              <w:trPr>
                <w:trHeight w:val="340"/>
                <w:jc w:val="center"/>
              </w:trPr>
              <w:tc>
                <w:tcPr>
                  <w:tcW w:w="663" w:type="dxa"/>
                  <w:shd w:val="clear" w:color="auto" w:fill="auto"/>
                  <w:noWrap/>
                  <w:vAlign w:val="center"/>
                </w:tcPr>
                <w:p w14:paraId="7916F5E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4</w:t>
                  </w:r>
                </w:p>
              </w:tc>
              <w:tc>
                <w:tcPr>
                  <w:tcW w:w="1276" w:type="dxa"/>
                  <w:shd w:val="clear" w:color="auto" w:fill="auto"/>
                  <w:noWrap/>
                  <w:vAlign w:val="center"/>
                </w:tcPr>
                <w:p w14:paraId="00E48187"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犁式卸料器</w:t>
                  </w:r>
                </w:p>
              </w:tc>
              <w:tc>
                <w:tcPr>
                  <w:tcW w:w="3422" w:type="dxa"/>
                  <w:shd w:val="clear" w:color="auto" w:fill="auto"/>
                  <w:noWrap/>
                  <w:vAlign w:val="center"/>
                </w:tcPr>
                <w:p w14:paraId="5949CD04"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B=1000mm N=2.2kW 380/660V</w:t>
                  </w:r>
                </w:p>
              </w:tc>
              <w:tc>
                <w:tcPr>
                  <w:tcW w:w="709" w:type="dxa"/>
                  <w:shd w:val="clear" w:color="auto" w:fill="auto"/>
                  <w:noWrap/>
                  <w:vAlign w:val="center"/>
                </w:tcPr>
                <w:p w14:paraId="7F4AFC6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7AC1DA9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2</w:t>
                  </w:r>
                </w:p>
              </w:tc>
              <w:tc>
                <w:tcPr>
                  <w:tcW w:w="1701" w:type="dxa"/>
                  <w:shd w:val="clear" w:color="auto" w:fill="auto"/>
                  <w:noWrap/>
                  <w:vAlign w:val="center"/>
                </w:tcPr>
                <w:p w14:paraId="79EB2D9D"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w:t>
                  </w:r>
                </w:p>
              </w:tc>
            </w:tr>
            <w:tr w:rsidR="00421B79" w:rsidRPr="00421B79" w14:paraId="6B8C9454" w14:textId="77777777" w:rsidTr="006F3CE7">
              <w:trPr>
                <w:trHeight w:val="340"/>
                <w:jc w:val="center"/>
              </w:trPr>
              <w:tc>
                <w:tcPr>
                  <w:tcW w:w="663" w:type="dxa"/>
                  <w:shd w:val="clear" w:color="auto" w:fill="auto"/>
                  <w:noWrap/>
                  <w:vAlign w:val="center"/>
                </w:tcPr>
                <w:p w14:paraId="4EB1E80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5</w:t>
                  </w:r>
                </w:p>
              </w:tc>
              <w:tc>
                <w:tcPr>
                  <w:tcW w:w="1276" w:type="dxa"/>
                  <w:shd w:val="clear" w:color="auto" w:fill="auto"/>
                  <w:noWrap/>
                  <w:vAlign w:val="center"/>
                </w:tcPr>
                <w:p w14:paraId="1A1E9CF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电子皮带秤</w:t>
                  </w:r>
                </w:p>
              </w:tc>
              <w:tc>
                <w:tcPr>
                  <w:tcW w:w="3422" w:type="dxa"/>
                  <w:shd w:val="clear" w:color="auto" w:fill="auto"/>
                  <w:noWrap/>
                  <w:vAlign w:val="center"/>
                </w:tcPr>
                <w:p w14:paraId="2377D24C"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ICS-20A</w:t>
                  </w:r>
                  <w:r w:rsidRPr="00421B79">
                    <w:rPr>
                      <w:rFonts w:hint="eastAsia"/>
                      <w:color w:val="000000" w:themeColor="text1"/>
                      <w:szCs w:val="21"/>
                    </w:rPr>
                    <w:t>适用带宽</w:t>
                  </w:r>
                  <w:r w:rsidRPr="00421B79">
                    <w:rPr>
                      <w:rFonts w:hint="eastAsia"/>
                      <w:color w:val="000000" w:themeColor="text1"/>
                      <w:szCs w:val="21"/>
                    </w:rPr>
                    <w:t>B=1000mm</w:t>
                  </w:r>
                  <w:r w:rsidRPr="00421B79">
                    <w:rPr>
                      <w:rFonts w:hint="eastAsia"/>
                      <w:color w:val="000000" w:themeColor="text1"/>
                      <w:szCs w:val="21"/>
                    </w:rPr>
                    <w:t>，精度±</w:t>
                  </w:r>
                  <w:r w:rsidRPr="00421B79">
                    <w:rPr>
                      <w:rFonts w:hint="eastAsia"/>
                      <w:color w:val="000000" w:themeColor="text1"/>
                      <w:szCs w:val="21"/>
                    </w:rPr>
                    <w:t>0.5%</w:t>
                  </w:r>
                  <w:r w:rsidRPr="00421B79">
                    <w:rPr>
                      <w:rFonts w:hint="eastAsia"/>
                      <w:color w:val="000000" w:themeColor="text1"/>
                      <w:szCs w:val="21"/>
                    </w:rPr>
                    <w:t>，</w:t>
                  </w:r>
                  <w:r w:rsidRPr="00421B79">
                    <w:rPr>
                      <w:rFonts w:hint="eastAsia"/>
                      <w:color w:val="000000" w:themeColor="text1"/>
                      <w:szCs w:val="21"/>
                    </w:rPr>
                    <w:t>N=2.2kW</w:t>
                  </w:r>
                  <w:r w:rsidRPr="00421B79">
                    <w:rPr>
                      <w:rFonts w:hint="eastAsia"/>
                      <w:color w:val="000000" w:themeColor="text1"/>
                      <w:szCs w:val="21"/>
                    </w:rPr>
                    <w:t>，</w:t>
                  </w:r>
                  <w:r w:rsidRPr="00421B79">
                    <w:rPr>
                      <w:rFonts w:hint="eastAsia"/>
                      <w:color w:val="000000" w:themeColor="text1"/>
                      <w:szCs w:val="21"/>
                    </w:rPr>
                    <w:t>380/660V</w:t>
                  </w:r>
                  <w:r w:rsidRPr="00421B79">
                    <w:rPr>
                      <w:rFonts w:hint="eastAsia"/>
                      <w:color w:val="000000" w:themeColor="text1"/>
                      <w:szCs w:val="21"/>
                    </w:rPr>
                    <w:t>。</w:t>
                  </w:r>
                </w:p>
              </w:tc>
              <w:tc>
                <w:tcPr>
                  <w:tcW w:w="709" w:type="dxa"/>
                  <w:shd w:val="clear" w:color="auto" w:fill="auto"/>
                  <w:noWrap/>
                  <w:vAlign w:val="center"/>
                </w:tcPr>
                <w:p w14:paraId="46CB740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062F99F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6B31AB7C"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新增，计量。</w:t>
                  </w:r>
                </w:p>
              </w:tc>
            </w:tr>
            <w:tr w:rsidR="00421B79" w:rsidRPr="00421B79" w14:paraId="537FF879" w14:textId="77777777" w:rsidTr="006F3CE7">
              <w:trPr>
                <w:trHeight w:val="340"/>
                <w:jc w:val="center"/>
              </w:trPr>
              <w:tc>
                <w:tcPr>
                  <w:tcW w:w="663" w:type="dxa"/>
                  <w:shd w:val="clear" w:color="auto" w:fill="auto"/>
                  <w:noWrap/>
                  <w:vAlign w:val="center"/>
                </w:tcPr>
                <w:p w14:paraId="0B234418"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6</w:t>
                  </w:r>
                </w:p>
              </w:tc>
              <w:tc>
                <w:tcPr>
                  <w:tcW w:w="1276" w:type="dxa"/>
                  <w:shd w:val="clear" w:color="auto" w:fill="auto"/>
                  <w:noWrap/>
                  <w:vAlign w:val="center"/>
                </w:tcPr>
                <w:p w14:paraId="62F7FDA5"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细鄂式破碎机</w:t>
                  </w:r>
                </w:p>
              </w:tc>
              <w:tc>
                <w:tcPr>
                  <w:tcW w:w="3422" w:type="dxa"/>
                  <w:shd w:val="clear" w:color="auto" w:fill="auto"/>
                  <w:noWrap/>
                  <w:vAlign w:val="center"/>
                </w:tcPr>
                <w:p w14:paraId="5ECA943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PEX-</w:t>
                  </w:r>
                  <w:r w:rsidRPr="00421B79">
                    <w:rPr>
                      <w:color w:val="000000" w:themeColor="text1"/>
                      <w:szCs w:val="21"/>
                    </w:rPr>
                    <w:t>9</w:t>
                  </w:r>
                  <w:r w:rsidRPr="00421B79">
                    <w:rPr>
                      <w:rFonts w:hint="eastAsia"/>
                      <w:color w:val="000000" w:themeColor="text1"/>
                      <w:szCs w:val="21"/>
                    </w:rPr>
                    <w:t>00</w:t>
                  </w:r>
                  <w:r w:rsidRPr="00421B79">
                    <w:rPr>
                      <w:rFonts w:hint="eastAsia"/>
                      <w:color w:val="000000" w:themeColor="text1"/>
                      <w:szCs w:val="21"/>
                    </w:rPr>
                    <w:t>×</w:t>
                  </w:r>
                  <w:r w:rsidRPr="00421B79">
                    <w:rPr>
                      <w:rFonts w:hint="eastAsia"/>
                      <w:color w:val="000000" w:themeColor="text1"/>
                      <w:szCs w:val="21"/>
                    </w:rPr>
                    <w:t>1300</w:t>
                  </w:r>
                  <w:r w:rsidRPr="00421B79">
                    <w:rPr>
                      <w:rFonts w:hint="eastAsia"/>
                      <w:color w:val="000000" w:themeColor="text1"/>
                      <w:szCs w:val="21"/>
                    </w:rPr>
                    <w:t>；进料口尺寸</w:t>
                  </w:r>
                  <w:r w:rsidRPr="00421B79">
                    <w:rPr>
                      <w:color w:val="000000" w:themeColor="text1"/>
                      <w:szCs w:val="21"/>
                    </w:rPr>
                    <w:t>9</w:t>
                  </w:r>
                  <w:r w:rsidRPr="00421B79">
                    <w:rPr>
                      <w:rFonts w:hint="eastAsia"/>
                      <w:color w:val="000000" w:themeColor="text1"/>
                      <w:szCs w:val="21"/>
                    </w:rPr>
                    <w:t>00</w:t>
                  </w:r>
                  <w:r w:rsidRPr="00421B79">
                    <w:rPr>
                      <w:rFonts w:hint="eastAsia"/>
                      <w:color w:val="000000" w:themeColor="text1"/>
                      <w:szCs w:val="21"/>
                    </w:rPr>
                    <w:t>×</w:t>
                  </w:r>
                  <w:r w:rsidRPr="00421B79">
                    <w:rPr>
                      <w:rFonts w:hint="eastAsia"/>
                      <w:color w:val="000000" w:themeColor="text1"/>
                      <w:szCs w:val="21"/>
                    </w:rPr>
                    <w:t>1300</w:t>
                  </w:r>
                  <w:r w:rsidRPr="00421B79">
                    <w:rPr>
                      <w:rFonts w:hint="eastAsia"/>
                      <w:color w:val="000000" w:themeColor="text1"/>
                      <w:szCs w:val="21"/>
                    </w:rPr>
                    <w:t>；</w:t>
                  </w:r>
                  <w:r w:rsidRPr="00421B79">
                    <w:rPr>
                      <w:rFonts w:hint="eastAsia"/>
                      <w:color w:val="000000" w:themeColor="text1"/>
                      <w:szCs w:val="21"/>
                    </w:rPr>
                    <w:t>N=90kW380/660V</w:t>
                  </w:r>
                </w:p>
              </w:tc>
              <w:tc>
                <w:tcPr>
                  <w:tcW w:w="709" w:type="dxa"/>
                  <w:shd w:val="clear" w:color="auto" w:fill="auto"/>
                  <w:noWrap/>
                  <w:vAlign w:val="center"/>
                </w:tcPr>
                <w:p w14:paraId="1CA58DD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163FA5AF"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22C3FAF9"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新增，一破。</w:t>
                  </w:r>
                </w:p>
              </w:tc>
            </w:tr>
            <w:tr w:rsidR="00421B79" w:rsidRPr="00421B79" w14:paraId="1D6D8F4D" w14:textId="77777777" w:rsidTr="006F3CE7">
              <w:trPr>
                <w:trHeight w:val="340"/>
                <w:jc w:val="center"/>
              </w:trPr>
              <w:tc>
                <w:tcPr>
                  <w:tcW w:w="663" w:type="dxa"/>
                  <w:shd w:val="clear" w:color="auto" w:fill="auto"/>
                  <w:noWrap/>
                  <w:vAlign w:val="center"/>
                </w:tcPr>
                <w:p w14:paraId="6F6C27E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7</w:t>
                  </w:r>
                </w:p>
              </w:tc>
              <w:tc>
                <w:tcPr>
                  <w:tcW w:w="1276" w:type="dxa"/>
                  <w:shd w:val="clear" w:color="auto" w:fill="auto"/>
                  <w:noWrap/>
                  <w:vAlign w:val="center"/>
                </w:tcPr>
                <w:p w14:paraId="2342A82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第二部矸石带式输送机</w:t>
                  </w:r>
                </w:p>
              </w:tc>
              <w:tc>
                <w:tcPr>
                  <w:tcW w:w="3422" w:type="dxa"/>
                  <w:shd w:val="clear" w:color="auto" w:fill="auto"/>
                  <w:noWrap/>
                  <w:vAlign w:val="center"/>
                </w:tcPr>
                <w:p w14:paraId="4F388EE5"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B=1000mmQ=130t/h</w:t>
                  </w:r>
                  <w:r w:rsidRPr="00421B79">
                    <w:rPr>
                      <w:rFonts w:hint="eastAsia"/>
                      <w:color w:val="000000" w:themeColor="text1"/>
                      <w:szCs w:val="21"/>
                    </w:rPr>
                    <w:t>，</w:t>
                  </w:r>
                  <w:r w:rsidRPr="00421B79">
                    <w:rPr>
                      <w:rFonts w:hint="eastAsia"/>
                      <w:color w:val="000000" w:themeColor="text1"/>
                      <w:szCs w:val="21"/>
                    </w:rPr>
                    <w:t>L=35m</w:t>
                  </w:r>
                  <w:r w:rsidRPr="00421B79">
                    <w:rPr>
                      <w:rFonts w:hint="eastAsia"/>
                      <w:color w:val="000000" w:themeColor="text1"/>
                      <w:szCs w:val="21"/>
                    </w:rPr>
                    <w:t>，α</w:t>
                  </w:r>
                  <w:r w:rsidRPr="00421B79">
                    <w:rPr>
                      <w:rFonts w:hint="eastAsia"/>
                      <w:color w:val="000000" w:themeColor="text1"/>
                      <w:szCs w:val="21"/>
                    </w:rPr>
                    <w:t>=15.5</w:t>
                  </w:r>
                  <w:r w:rsidRPr="00421B79">
                    <w:rPr>
                      <w:rFonts w:hint="eastAsia"/>
                      <w:color w:val="000000" w:themeColor="text1"/>
                      <w:szCs w:val="21"/>
                    </w:rPr>
                    <w:t>°</w:t>
                  </w:r>
                  <w:r w:rsidRPr="00421B79">
                    <w:rPr>
                      <w:rFonts w:hint="eastAsia"/>
                      <w:color w:val="000000" w:themeColor="text1"/>
                      <w:szCs w:val="21"/>
                    </w:rPr>
                    <w:t>V=2m/s</w:t>
                  </w:r>
                  <w:r w:rsidRPr="00421B79">
                    <w:rPr>
                      <w:rFonts w:hint="eastAsia"/>
                      <w:color w:val="000000" w:themeColor="text1"/>
                      <w:szCs w:val="21"/>
                    </w:rPr>
                    <w:t>，</w:t>
                  </w:r>
                  <w:r w:rsidRPr="00421B79">
                    <w:rPr>
                      <w:rFonts w:hint="eastAsia"/>
                      <w:color w:val="000000" w:themeColor="text1"/>
                      <w:szCs w:val="21"/>
                    </w:rPr>
                    <w:t>N=30kW380/660V</w:t>
                  </w:r>
                </w:p>
              </w:tc>
              <w:tc>
                <w:tcPr>
                  <w:tcW w:w="709" w:type="dxa"/>
                  <w:shd w:val="clear" w:color="auto" w:fill="auto"/>
                  <w:noWrap/>
                  <w:vAlign w:val="center"/>
                </w:tcPr>
                <w:p w14:paraId="47CEB4A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5FF5D6E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7542C431"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新增，担负矸石的运输转载。</w:t>
                  </w:r>
                </w:p>
              </w:tc>
            </w:tr>
            <w:tr w:rsidR="00421B79" w:rsidRPr="00421B79" w14:paraId="12BA1ED8" w14:textId="77777777" w:rsidTr="006F3CE7">
              <w:trPr>
                <w:trHeight w:val="340"/>
                <w:jc w:val="center"/>
              </w:trPr>
              <w:tc>
                <w:tcPr>
                  <w:tcW w:w="663" w:type="dxa"/>
                  <w:shd w:val="clear" w:color="auto" w:fill="auto"/>
                  <w:noWrap/>
                  <w:vAlign w:val="center"/>
                </w:tcPr>
                <w:p w14:paraId="0F1F4E6C"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8</w:t>
                  </w:r>
                </w:p>
              </w:tc>
              <w:tc>
                <w:tcPr>
                  <w:tcW w:w="1276" w:type="dxa"/>
                  <w:shd w:val="clear" w:color="auto" w:fill="auto"/>
                  <w:noWrap/>
                  <w:vAlign w:val="center"/>
                </w:tcPr>
                <w:p w14:paraId="3F1049B8"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对辊制砂机</w:t>
                  </w:r>
                </w:p>
              </w:tc>
              <w:tc>
                <w:tcPr>
                  <w:tcW w:w="3422" w:type="dxa"/>
                  <w:shd w:val="clear" w:color="auto" w:fill="auto"/>
                  <w:noWrap/>
                  <w:vAlign w:val="center"/>
                </w:tcPr>
                <w:p w14:paraId="6EE8F26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2PG1210Q=130t/h</w:t>
                  </w:r>
                </w:p>
                <w:p w14:paraId="79A956F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N=2</w:t>
                  </w:r>
                  <w:r w:rsidRPr="00421B79">
                    <w:rPr>
                      <w:rFonts w:hint="eastAsia"/>
                      <w:color w:val="000000" w:themeColor="text1"/>
                      <w:szCs w:val="21"/>
                    </w:rPr>
                    <w:t>×</w:t>
                  </w:r>
                  <w:r w:rsidRPr="00421B79">
                    <w:rPr>
                      <w:rFonts w:hint="eastAsia"/>
                      <w:color w:val="000000" w:themeColor="text1"/>
                      <w:szCs w:val="21"/>
                    </w:rPr>
                    <w:t>90kW 1480r/min 380/660V</w:t>
                  </w:r>
                </w:p>
              </w:tc>
              <w:tc>
                <w:tcPr>
                  <w:tcW w:w="709" w:type="dxa"/>
                  <w:shd w:val="clear" w:color="auto" w:fill="auto"/>
                  <w:noWrap/>
                  <w:vAlign w:val="center"/>
                </w:tcPr>
                <w:p w14:paraId="7079A52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05C2CE2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1D6A5135"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新增，细破。</w:t>
                  </w:r>
                </w:p>
              </w:tc>
            </w:tr>
            <w:tr w:rsidR="00421B79" w:rsidRPr="00421B79" w14:paraId="6EE66C28" w14:textId="77777777" w:rsidTr="006F3CE7">
              <w:trPr>
                <w:trHeight w:val="340"/>
                <w:jc w:val="center"/>
              </w:trPr>
              <w:tc>
                <w:tcPr>
                  <w:tcW w:w="663" w:type="dxa"/>
                  <w:shd w:val="clear" w:color="auto" w:fill="auto"/>
                  <w:noWrap/>
                  <w:vAlign w:val="center"/>
                </w:tcPr>
                <w:p w14:paraId="093E0DF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9</w:t>
                  </w:r>
                </w:p>
              </w:tc>
              <w:tc>
                <w:tcPr>
                  <w:tcW w:w="1276" w:type="dxa"/>
                  <w:shd w:val="clear" w:color="auto" w:fill="auto"/>
                  <w:noWrap/>
                  <w:vAlign w:val="center"/>
                </w:tcPr>
                <w:p w14:paraId="2CAAEA91"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湿式溢流球磨机</w:t>
                  </w:r>
                </w:p>
              </w:tc>
              <w:tc>
                <w:tcPr>
                  <w:tcW w:w="3422" w:type="dxa"/>
                  <w:shd w:val="clear" w:color="auto" w:fill="auto"/>
                  <w:noWrap/>
                  <w:vAlign w:val="center"/>
                </w:tcPr>
                <w:p w14:paraId="33F57FBD"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φ</w:t>
                  </w:r>
                  <w:r w:rsidRPr="00421B79">
                    <w:rPr>
                      <w:rFonts w:hint="eastAsia"/>
                      <w:color w:val="000000" w:themeColor="text1"/>
                      <w:szCs w:val="21"/>
                    </w:rPr>
                    <w:t>3.6</w:t>
                  </w:r>
                  <w:r w:rsidRPr="00421B79">
                    <w:rPr>
                      <w:rFonts w:hint="eastAsia"/>
                      <w:color w:val="000000" w:themeColor="text1"/>
                      <w:szCs w:val="21"/>
                    </w:rPr>
                    <w:t>×</w:t>
                  </w:r>
                  <w:r w:rsidRPr="00421B79">
                    <w:rPr>
                      <w:rFonts w:hint="eastAsia"/>
                      <w:color w:val="000000" w:themeColor="text1"/>
                      <w:szCs w:val="21"/>
                    </w:rPr>
                    <w:t>6.0mQ=165t/h</w:t>
                  </w:r>
                  <w:r w:rsidRPr="00421B79">
                    <w:rPr>
                      <w:rFonts w:hint="eastAsia"/>
                      <w:color w:val="000000" w:themeColor="text1"/>
                      <w:szCs w:val="21"/>
                    </w:rPr>
                    <w:t>，筒体转速</w:t>
                  </w:r>
                  <w:r w:rsidRPr="00421B79">
                    <w:rPr>
                      <w:rFonts w:hint="eastAsia"/>
                      <w:color w:val="000000" w:themeColor="text1"/>
                      <w:szCs w:val="21"/>
                    </w:rPr>
                    <w:t>17.2r/min</w:t>
                  </w:r>
                  <w:r w:rsidRPr="00421B79">
                    <w:rPr>
                      <w:rFonts w:hint="eastAsia"/>
                      <w:color w:val="000000" w:themeColor="text1"/>
                      <w:szCs w:val="21"/>
                    </w:rPr>
                    <w:t>；装球量</w:t>
                  </w:r>
                  <w:r w:rsidRPr="00421B79">
                    <w:rPr>
                      <w:rFonts w:hint="eastAsia"/>
                      <w:color w:val="000000" w:themeColor="text1"/>
                      <w:szCs w:val="21"/>
                    </w:rPr>
                    <w:t>80-90t</w:t>
                  </w:r>
                  <w:r w:rsidRPr="00421B79">
                    <w:rPr>
                      <w:rFonts w:hint="eastAsia"/>
                      <w:color w:val="000000" w:themeColor="text1"/>
                      <w:szCs w:val="21"/>
                    </w:rPr>
                    <w:t>；进料粒度≤</w:t>
                  </w:r>
                  <w:r w:rsidRPr="00421B79">
                    <w:rPr>
                      <w:rFonts w:hint="eastAsia"/>
                      <w:color w:val="000000" w:themeColor="text1"/>
                      <w:szCs w:val="21"/>
                    </w:rPr>
                    <w:t>15mm</w:t>
                  </w:r>
                  <w:r w:rsidRPr="00421B79">
                    <w:rPr>
                      <w:rFonts w:hint="eastAsia"/>
                      <w:color w:val="000000" w:themeColor="text1"/>
                      <w:szCs w:val="21"/>
                    </w:rPr>
                    <w:t>；出料粒度≥</w:t>
                  </w:r>
                  <w:r w:rsidRPr="00421B79">
                    <w:rPr>
                      <w:rFonts w:hint="eastAsia"/>
                      <w:color w:val="000000" w:themeColor="text1"/>
                      <w:szCs w:val="21"/>
                    </w:rPr>
                    <w:t>120</w:t>
                  </w:r>
                  <w:r w:rsidRPr="00421B79">
                    <w:rPr>
                      <w:rFonts w:hint="eastAsia"/>
                      <w:color w:val="000000" w:themeColor="text1"/>
                      <w:szCs w:val="21"/>
                    </w:rPr>
                    <w:t>目电机功率</w:t>
                  </w:r>
                  <w:r w:rsidRPr="00421B79">
                    <w:rPr>
                      <w:rFonts w:hint="eastAsia"/>
                      <w:color w:val="000000" w:themeColor="text1"/>
                      <w:szCs w:val="21"/>
                    </w:rPr>
                    <w:t>N=1400kW</w:t>
                  </w:r>
                  <w:r w:rsidRPr="00421B79">
                    <w:rPr>
                      <w:rFonts w:hint="eastAsia"/>
                      <w:color w:val="000000" w:themeColor="text1"/>
                      <w:szCs w:val="21"/>
                    </w:rPr>
                    <w:t>，</w:t>
                  </w:r>
                  <w:r w:rsidRPr="00421B79">
                    <w:rPr>
                      <w:rFonts w:hint="eastAsia"/>
                      <w:color w:val="000000" w:themeColor="text1"/>
                      <w:szCs w:val="21"/>
                    </w:rPr>
                    <w:t>10kV</w:t>
                  </w:r>
                  <w:r w:rsidRPr="00421B79">
                    <w:rPr>
                      <w:rFonts w:hint="eastAsia"/>
                      <w:color w:val="000000" w:themeColor="text1"/>
                      <w:szCs w:val="21"/>
                    </w:rPr>
                    <w:t>。</w:t>
                  </w:r>
                </w:p>
              </w:tc>
              <w:tc>
                <w:tcPr>
                  <w:tcW w:w="709" w:type="dxa"/>
                  <w:shd w:val="clear" w:color="auto" w:fill="auto"/>
                  <w:noWrap/>
                  <w:vAlign w:val="center"/>
                </w:tcPr>
                <w:p w14:paraId="6C323EF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5EA56FC0"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0BBD0E9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新增，对矸石进行湿式粉碎。</w:t>
                  </w:r>
                </w:p>
              </w:tc>
            </w:tr>
            <w:tr w:rsidR="00421B79" w:rsidRPr="00421B79" w14:paraId="7458EA5D" w14:textId="77777777" w:rsidTr="006F3CE7">
              <w:trPr>
                <w:trHeight w:val="340"/>
                <w:jc w:val="center"/>
              </w:trPr>
              <w:tc>
                <w:tcPr>
                  <w:tcW w:w="663" w:type="dxa"/>
                  <w:shd w:val="clear" w:color="auto" w:fill="auto"/>
                  <w:noWrap/>
                  <w:vAlign w:val="center"/>
                </w:tcPr>
                <w:p w14:paraId="18D0338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10</w:t>
                  </w:r>
                </w:p>
              </w:tc>
              <w:tc>
                <w:tcPr>
                  <w:tcW w:w="1276" w:type="dxa"/>
                  <w:shd w:val="clear" w:color="auto" w:fill="auto"/>
                  <w:noWrap/>
                  <w:vAlign w:val="center"/>
                </w:tcPr>
                <w:p w14:paraId="06561C76"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振动筛</w:t>
                  </w:r>
                </w:p>
              </w:tc>
              <w:tc>
                <w:tcPr>
                  <w:tcW w:w="3422" w:type="dxa"/>
                  <w:shd w:val="clear" w:color="auto" w:fill="auto"/>
                  <w:noWrap/>
                  <w:vAlign w:val="center"/>
                </w:tcPr>
                <w:p w14:paraId="308EA0D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ZS/Z584SQ=200m</w:t>
                  </w:r>
                  <w:r w:rsidRPr="00421B79">
                    <w:rPr>
                      <w:rFonts w:hint="eastAsia"/>
                      <w:color w:val="000000" w:themeColor="text1"/>
                      <w:szCs w:val="21"/>
                    </w:rPr>
                    <w:t>³</w:t>
                  </w:r>
                  <w:r w:rsidRPr="00421B79">
                    <w:rPr>
                      <w:rFonts w:hint="eastAsia"/>
                      <w:color w:val="000000" w:themeColor="text1"/>
                      <w:szCs w:val="21"/>
                    </w:rPr>
                    <w:t>/h</w:t>
                  </w:r>
                </w:p>
                <w:p w14:paraId="6ABD97B2"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lastRenderedPageBreak/>
                    <w:t>N=2</w:t>
                  </w:r>
                  <w:r w:rsidRPr="00421B79">
                    <w:rPr>
                      <w:rFonts w:hint="eastAsia"/>
                      <w:color w:val="000000" w:themeColor="text1"/>
                      <w:szCs w:val="21"/>
                    </w:rPr>
                    <w:t>×</w:t>
                  </w:r>
                  <w:r w:rsidRPr="00421B79">
                    <w:rPr>
                      <w:rFonts w:hint="eastAsia"/>
                      <w:color w:val="000000" w:themeColor="text1"/>
                      <w:szCs w:val="21"/>
                    </w:rPr>
                    <w:t>1.8kW380/660V</w:t>
                  </w:r>
                </w:p>
              </w:tc>
              <w:tc>
                <w:tcPr>
                  <w:tcW w:w="709" w:type="dxa"/>
                  <w:shd w:val="clear" w:color="auto" w:fill="auto"/>
                  <w:noWrap/>
                  <w:vAlign w:val="center"/>
                </w:tcPr>
                <w:p w14:paraId="067172F7"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lastRenderedPageBreak/>
                    <w:t>台</w:t>
                  </w:r>
                </w:p>
              </w:tc>
              <w:tc>
                <w:tcPr>
                  <w:tcW w:w="708" w:type="dxa"/>
                  <w:shd w:val="clear" w:color="auto" w:fill="auto"/>
                  <w:noWrap/>
                  <w:vAlign w:val="center"/>
                </w:tcPr>
                <w:p w14:paraId="49542567"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w:t>
                  </w:r>
                </w:p>
              </w:tc>
              <w:tc>
                <w:tcPr>
                  <w:tcW w:w="1701" w:type="dxa"/>
                  <w:shd w:val="clear" w:color="auto" w:fill="auto"/>
                  <w:noWrap/>
                  <w:vAlign w:val="center"/>
                </w:tcPr>
                <w:p w14:paraId="3C2BB8AF"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新增，对矸石物</w:t>
                  </w:r>
                  <w:r w:rsidRPr="00421B79">
                    <w:rPr>
                      <w:rFonts w:hint="eastAsia"/>
                      <w:color w:val="000000" w:themeColor="text1"/>
                      <w:szCs w:val="21"/>
                    </w:rPr>
                    <w:lastRenderedPageBreak/>
                    <w:t>料进行筛分。</w:t>
                  </w:r>
                </w:p>
              </w:tc>
            </w:tr>
            <w:tr w:rsidR="00421B79" w:rsidRPr="00421B79" w14:paraId="795DB0EA" w14:textId="77777777" w:rsidTr="006F3CE7">
              <w:trPr>
                <w:trHeight w:val="340"/>
                <w:jc w:val="center"/>
              </w:trPr>
              <w:tc>
                <w:tcPr>
                  <w:tcW w:w="663" w:type="dxa"/>
                  <w:shd w:val="clear" w:color="auto" w:fill="auto"/>
                  <w:noWrap/>
                  <w:vAlign w:val="center"/>
                </w:tcPr>
                <w:p w14:paraId="1223D4F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lastRenderedPageBreak/>
                    <w:t>11</w:t>
                  </w:r>
                </w:p>
              </w:tc>
              <w:tc>
                <w:tcPr>
                  <w:tcW w:w="1276" w:type="dxa"/>
                  <w:shd w:val="clear" w:color="auto" w:fill="auto"/>
                  <w:noWrap/>
                  <w:vAlign w:val="center"/>
                </w:tcPr>
                <w:p w14:paraId="03AEDAA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搅拌机</w:t>
                  </w:r>
                </w:p>
              </w:tc>
              <w:tc>
                <w:tcPr>
                  <w:tcW w:w="3422" w:type="dxa"/>
                  <w:shd w:val="clear" w:color="auto" w:fill="auto"/>
                  <w:noWrap/>
                  <w:vAlign w:val="center"/>
                </w:tcPr>
                <w:p w14:paraId="660641D4"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JB-4000 N=11kW</w:t>
                  </w:r>
                </w:p>
                <w:p w14:paraId="19185F1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转速</w:t>
                  </w:r>
                  <w:r w:rsidRPr="00421B79">
                    <w:rPr>
                      <w:rFonts w:hint="eastAsia"/>
                      <w:color w:val="000000" w:themeColor="text1"/>
                      <w:szCs w:val="21"/>
                    </w:rPr>
                    <w:t>19r/min380/660V</w:t>
                  </w:r>
                </w:p>
              </w:tc>
              <w:tc>
                <w:tcPr>
                  <w:tcW w:w="709" w:type="dxa"/>
                  <w:shd w:val="clear" w:color="auto" w:fill="auto"/>
                  <w:noWrap/>
                  <w:vAlign w:val="center"/>
                </w:tcPr>
                <w:p w14:paraId="57041572"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52B7A36F"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3</w:t>
                  </w:r>
                </w:p>
              </w:tc>
              <w:tc>
                <w:tcPr>
                  <w:tcW w:w="1701" w:type="dxa"/>
                  <w:shd w:val="clear" w:color="auto" w:fill="auto"/>
                  <w:noWrap/>
                  <w:vAlign w:val="center"/>
                </w:tcPr>
                <w:p w14:paraId="6A05BE2D"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新增，用于矸石灰浆的搅拌。</w:t>
                  </w:r>
                </w:p>
              </w:tc>
            </w:tr>
            <w:tr w:rsidR="00421B79" w:rsidRPr="00421B79" w14:paraId="58CC2A11" w14:textId="77777777" w:rsidTr="006F3CE7">
              <w:trPr>
                <w:trHeight w:val="340"/>
                <w:jc w:val="center"/>
              </w:trPr>
              <w:tc>
                <w:tcPr>
                  <w:tcW w:w="663" w:type="dxa"/>
                  <w:vMerge w:val="restart"/>
                  <w:shd w:val="clear" w:color="auto" w:fill="auto"/>
                  <w:noWrap/>
                  <w:vAlign w:val="center"/>
                </w:tcPr>
                <w:p w14:paraId="1A5908C8"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12</w:t>
                  </w:r>
                </w:p>
              </w:tc>
              <w:tc>
                <w:tcPr>
                  <w:tcW w:w="1276" w:type="dxa"/>
                  <w:shd w:val="clear" w:color="auto" w:fill="auto"/>
                  <w:noWrap/>
                  <w:vAlign w:val="center"/>
                </w:tcPr>
                <w:p w14:paraId="64B2993A"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注浆泵</w:t>
                  </w:r>
                </w:p>
              </w:tc>
              <w:tc>
                <w:tcPr>
                  <w:tcW w:w="3422" w:type="dxa"/>
                  <w:shd w:val="clear" w:color="auto" w:fill="auto"/>
                  <w:noWrap/>
                  <w:vAlign w:val="center"/>
                </w:tcPr>
                <w:p w14:paraId="32AD253B"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 xml:space="preserve">5G-450 </w:t>
                  </w:r>
                  <w:r w:rsidRPr="00421B79">
                    <w:rPr>
                      <w:rFonts w:hint="eastAsia"/>
                      <w:color w:val="000000" w:themeColor="text1"/>
                      <w:szCs w:val="21"/>
                    </w:rPr>
                    <w:t>流量</w:t>
                  </w:r>
                  <w:r w:rsidRPr="00421B79">
                    <w:rPr>
                      <w:rFonts w:hint="eastAsia"/>
                      <w:color w:val="000000" w:themeColor="text1"/>
                      <w:szCs w:val="21"/>
                    </w:rPr>
                    <w:t>89.28-213.48m</w:t>
                  </w:r>
                  <w:r w:rsidRPr="00421B79">
                    <w:rPr>
                      <w:rFonts w:hint="eastAsia"/>
                      <w:color w:val="000000" w:themeColor="text1"/>
                      <w:szCs w:val="21"/>
                    </w:rPr>
                    <w:t>³</w:t>
                  </w:r>
                  <w:r w:rsidRPr="00421B79">
                    <w:rPr>
                      <w:rFonts w:hint="eastAsia"/>
                      <w:color w:val="000000" w:themeColor="text1"/>
                      <w:szCs w:val="21"/>
                    </w:rPr>
                    <w:t>/h</w:t>
                  </w:r>
                  <w:r w:rsidRPr="00421B79">
                    <w:rPr>
                      <w:rFonts w:hint="eastAsia"/>
                      <w:color w:val="000000" w:themeColor="text1"/>
                      <w:szCs w:val="21"/>
                    </w:rPr>
                    <w:t>，</w:t>
                  </w:r>
                </w:p>
                <w:p w14:paraId="377A1623"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压力</w:t>
                  </w:r>
                  <w:r w:rsidRPr="00421B79">
                    <w:rPr>
                      <w:rFonts w:hint="eastAsia"/>
                      <w:color w:val="000000" w:themeColor="text1"/>
                      <w:szCs w:val="21"/>
                    </w:rPr>
                    <w:t>22.1-9.2MPa N=500kW10kV</w:t>
                  </w:r>
                </w:p>
              </w:tc>
              <w:tc>
                <w:tcPr>
                  <w:tcW w:w="709" w:type="dxa"/>
                  <w:shd w:val="clear" w:color="auto" w:fill="auto"/>
                  <w:noWrap/>
                  <w:vAlign w:val="center"/>
                </w:tcPr>
                <w:p w14:paraId="61AFFE0D"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台</w:t>
                  </w:r>
                </w:p>
              </w:tc>
              <w:tc>
                <w:tcPr>
                  <w:tcW w:w="708" w:type="dxa"/>
                  <w:shd w:val="clear" w:color="auto" w:fill="auto"/>
                  <w:noWrap/>
                  <w:vAlign w:val="center"/>
                </w:tcPr>
                <w:p w14:paraId="37B2218C"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2</w:t>
                  </w:r>
                </w:p>
              </w:tc>
              <w:tc>
                <w:tcPr>
                  <w:tcW w:w="1701" w:type="dxa"/>
                  <w:vMerge w:val="restart"/>
                  <w:shd w:val="clear" w:color="auto" w:fill="auto"/>
                  <w:noWrap/>
                  <w:vAlign w:val="center"/>
                </w:tcPr>
                <w:p w14:paraId="47BDD61E" w14:textId="77777777" w:rsidR="00577DD0" w:rsidRPr="00421B79" w:rsidRDefault="00577DD0" w:rsidP="00577DD0">
                  <w:pPr>
                    <w:widowControl/>
                    <w:jc w:val="center"/>
                    <w:rPr>
                      <w:color w:val="000000" w:themeColor="text1"/>
                      <w:szCs w:val="21"/>
                    </w:rPr>
                  </w:pPr>
                  <w:r w:rsidRPr="00421B79">
                    <w:rPr>
                      <w:rFonts w:hint="eastAsia"/>
                      <w:color w:val="000000" w:themeColor="text1"/>
                      <w:szCs w:val="21"/>
                    </w:rPr>
                    <w:t>新增，浆液的输送。</w:t>
                  </w:r>
                </w:p>
              </w:tc>
            </w:tr>
            <w:tr w:rsidR="00421B79" w:rsidRPr="00421B79" w14:paraId="55450DF6" w14:textId="77777777" w:rsidTr="006F3CE7">
              <w:trPr>
                <w:trHeight w:val="340"/>
                <w:jc w:val="center"/>
              </w:trPr>
              <w:tc>
                <w:tcPr>
                  <w:tcW w:w="663" w:type="dxa"/>
                  <w:vMerge/>
                  <w:shd w:val="clear" w:color="auto" w:fill="auto"/>
                  <w:vAlign w:val="center"/>
                </w:tcPr>
                <w:p w14:paraId="2B76C0F8" w14:textId="77777777" w:rsidR="00577DD0" w:rsidRPr="00421B79" w:rsidRDefault="00577DD0" w:rsidP="00577DD0">
                  <w:pPr>
                    <w:pStyle w:val="-"/>
                    <w:snapToGrid w:val="0"/>
                    <w:rPr>
                      <w:color w:val="000000" w:themeColor="text1"/>
                      <w:szCs w:val="21"/>
                    </w:rPr>
                  </w:pPr>
                </w:p>
              </w:tc>
              <w:tc>
                <w:tcPr>
                  <w:tcW w:w="1276" w:type="dxa"/>
                  <w:shd w:val="clear" w:color="auto" w:fill="auto"/>
                  <w:noWrap/>
                  <w:vAlign w:val="center"/>
                </w:tcPr>
                <w:p w14:paraId="05D5A810" w14:textId="77777777" w:rsidR="00577DD0" w:rsidRPr="00421B79" w:rsidRDefault="00577DD0" w:rsidP="00577DD0">
                  <w:pPr>
                    <w:pStyle w:val="-"/>
                    <w:snapToGrid w:val="0"/>
                    <w:rPr>
                      <w:color w:val="000000" w:themeColor="text1"/>
                      <w:szCs w:val="21"/>
                    </w:rPr>
                  </w:pPr>
                  <w:r w:rsidRPr="00421B79">
                    <w:rPr>
                      <w:rFonts w:hint="eastAsia"/>
                      <w:color w:val="000000" w:themeColor="text1"/>
                    </w:rPr>
                    <w:t>注浆泵</w:t>
                  </w:r>
                </w:p>
              </w:tc>
              <w:tc>
                <w:tcPr>
                  <w:tcW w:w="3422" w:type="dxa"/>
                  <w:shd w:val="clear" w:color="auto" w:fill="auto"/>
                  <w:noWrap/>
                  <w:vAlign w:val="center"/>
                </w:tcPr>
                <w:p w14:paraId="709D299A" w14:textId="77777777" w:rsidR="00577DD0" w:rsidRPr="00421B79" w:rsidRDefault="00577DD0" w:rsidP="00577DD0">
                  <w:pPr>
                    <w:pStyle w:val="-"/>
                    <w:snapToGrid w:val="0"/>
                    <w:rPr>
                      <w:color w:val="000000" w:themeColor="text1"/>
                      <w:szCs w:val="21"/>
                    </w:rPr>
                  </w:pPr>
                  <w:r w:rsidRPr="00421B79">
                    <w:rPr>
                      <w:rFonts w:hint="eastAsia"/>
                      <w:color w:val="000000" w:themeColor="text1"/>
                    </w:rPr>
                    <w:t>3NB-2800</w:t>
                  </w:r>
                  <w:r w:rsidRPr="00421B79">
                    <w:rPr>
                      <w:rFonts w:hint="eastAsia"/>
                      <w:color w:val="000000" w:themeColor="text1"/>
                    </w:rPr>
                    <w:t>流量</w:t>
                  </w:r>
                  <w:r w:rsidRPr="00421B79">
                    <w:rPr>
                      <w:rFonts w:hint="eastAsia"/>
                      <w:color w:val="000000" w:themeColor="text1"/>
                    </w:rPr>
                    <w:t>89.28-213.48</w:t>
                  </w:r>
                  <w:r w:rsidRPr="00421B79">
                    <w:rPr>
                      <w:color w:val="000000" w:themeColor="text1"/>
                    </w:rPr>
                    <w:t>m</w:t>
                  </w:r>
                  <w:r w:rsidRPr="00421B79">
                    <w:rPr>
                      <w:color w:val="000000" w:themeColor="text1"/>
                      <w:vertAlign w:val="superscript"/>
                    </w:rPr>
                    <w:t>3</w:t>
                  </w:r>
                  <w:r w:rsidRPr="00421B79">
                    <w:rPr>
                      <w:rFonts w:hint="eastAsia"/>
                      <w:color w:val="000000" w:themeColor="text1"/>
                    </w:rPr>
                    <w:t>/h</w:t>
                  </w:r>
                  <w:r w:rsidRPr="00421B79">
                    <w:rPr>
                      <w:rFonts w:hint="eastAsia"/>
                      <w:color w:val="000000" w:themeColor="text1"/>
                    </w:rPr>
                    <w:t>，压力</w:t>
                  </w:r>
                  <w:r w:rsidRPr="00421B79">
                    <w:rPr>
                      <w:rFonts w:hint="eastAsia"/>
                      <w:color w:val="000000" w:themeColor="text1"/>
                    </w:rPr>
                    <w:t>22.1-9.2MPa N=450kW 660/1140V</w:t>
                  </w:r>
                </w:p>
              </w:tc>
              <w:tc>
                <w:tcPr>
                  <w:tcW w:w="709" w:type="dxa"/>
                  <w:shd w:val="clear" w:color="auto" w:fill="auto"/>
                  <w:noWrap/>
                  <w:vAlign w:val="center"/>
                </w:tcPr>
                <w:p w14:paraId="5851F733" w14:textId="77777777" w:rsidR="00577DD0" w:rsidRPr="00421B79" w:rsidRDefault="00577DD0" w:rsidP="00577DD0">
                  <w:pPr>
                    <w:pStyle w:val="-"/>
                    <w:snapToGrid w:val="0"/>
                    <w:rPr>
                      <w:color w:val="000000" w:themeColor="text1"/>
                      <w:szCs w:val="21"/>
                    </w:rPr>
                  </w:pPr>
                  <w:r w:rsidRPr="00421B79">
                    <w:rPr>
                      <w:rFonts w:hint="eastAsia"/>
                      <w:color w:val="000000" w:themeColor="text1"/>
                    </w:rPr>
                    <w:t>台</w:t>
                  </w:r>
                </w:p>
              </w:tc>
              <w:tc>
                <w:tcPr>
                  <w:tcW w:w="708" w:type="dxa"/>
                  <w:shd w:val="clear" w:color="auto" w:fill="auto"/>
                  <w:noWrap/>
                  <w:vAlign w:val="center"/>
                </w:tcPr>
                <w:p w14:paraId="5B853BEA" w14:textId="77777777" w:rsidR="00577DD0" w:rsidRPr="00421B79" w:rsidRDefault="00577DD0" w:rsidP="00577DD0">
                  <w:pPr>
                    <w:pStyle w:val="-"/>
                    <w:snapToGrid w:val="0"/>
                    <w:rPr>
                      <w:color w:val="000000" w:themeColor="text1"/>
                      <w:szCs w:val="21"/>
                    </w:rPr>
                  </w:pPr>
                  <w:r w:rsidRPr="00421B79">
                    <w:rPr>
                      <w:rFonts w:hint="eastAsia"/>
                      <w:color w:val="000000" w:themeColor="text1"/>
                    </w:rPr>
                    <w:t>2</w:t>
                  </w:r>
                </w:p>
              </w:tc>
              <w:tc>
                <w:tcPr>
                  <w:tcW w:w="1701" w:type="dxa"/>
                  <w:vMerge/>
                  <w:shd w:val="clear" w:color="auto" w:fill="auto"/>
                  <w:vAlign w:val="center"/>
                </w:tcPr>
                <w:p w14:paraId="2158586D" w14:textId="77777777" w:rsidR="00577DD0" w:rsidRPr="00421B79" w:rsidRDefault="00577DD0" w:rsidP="00577DD0">
                  <w:pPr>
                    <w:pStyle w:val="-"/>
                    <w:snapToGrid w:val="0"/>
                    <w:rPr>
                      <w:color w:val="000000" w:themeColor="text1"/>
                      <w:szCs w:val="21"/>
                    </w:rPr>
                  </w:pPr>
                </w:p>
              </w:tc>
            </w:tr>
            <w:tr w:rsidR="00421B79" w:rsidRPr="00421B79" w14:paraId="26F64FBD" w14:textId="77777777" w:rsidTr="006F3CE7">
              <w:trPr>
                <w:trHeight w:val="340"/>
                <w:jc w:val="center"/>
              </w:trPr>
              <w:tc>
                <w:tcPr>
                  <w:tcW w:w="663" w:type="dxa"/>
                  <w:shd w:val="clear" w:color="auto" w:fill="auto"/>
                  <w:vAlign w:val="center"/>
                </w:tcPr>
                <w:p w14:paraId="55357154" w14:textId="77777777" w:rsidR="00577DD0" w:rsidRPr="00421B79" w:rsidRDefault="00577DD0" w:rsidP="00577DD0">
                  <w:pPr>
                    <w:pStyle w:val="-"/>
                    <w:snapToGrid w:val="0"/>
                    <w:rPr>
                      <w:color w:val="000000" w:themeColor="text1"/>
                      <w:szCs w:val="21"/>
                    </w:rPr>
                  </w:pPr>
                  <w:r w:rsidRPr="00421B79">
                    <w:rPr>
                      <w:rFonts w:hint="eastAsia"/>
                      <w:color w:val="000000" w:themeColor="text1"/>
                      <w:szCs w:val="21"/>
                    </w:rPr>
                    <w:t>1</w:t>
                  </w:r>
                  <w:r w:rsidRPr="00421B79">
                    <w:rPr>
                      <w:color w:val="000000" w:themeColor="text1"/>
                      <w:szCs w:val="21"/>
                    </w:rPr>
                    <w:t>3</w:t>
                  </w:r>
                </w:p>
              </w:tc>
              <w:tc>
                <w:tcPr>
                  <w:tcW w:w="1276" w:type="dxa"/>
                  <w:shd w:val="clear" w:color="auto" w:fill="auto"/>
                  <w:noWrap/>
                  <w:vAlign w:val="center"/>
                </w:tcPr>
                <w:p w14:paraId="7E4990FB" w14:textId="77777777" w:rsidR="00577DD0" w:rsidRPr="00421B79" w:rsidRDefault="00577DD0" w:rsidP="00577DD0">
                  <w:pPr>
                    <w:pStyle w:val="-"/>
                    <w:snapToGrid w:val="0"/>
                    <w:rPr>
                      <w:color w:val="000000" w:themeColor="text1"/>
                    </w:rPr>
                  </w:pPr>
                  <w:r w:rsidRPr="00421B79">
                    <w:rPr>
                      <w:rFonts w:hint="eastAsia"/>
                      <w:color w:val="000000" w:themeColor="text1"/>
                    </w:rPr>
                    <w:t>水泵</w:t>
                  </w:r>
                </w:p>
              </w:tc>
              <w:tc>
                <w:tcPr>
                  <w:tcW w:w="3422" w:type="dxa"/>
                  <w:shd w:val="clear" w:color="auto" w:fill="auto"/>
                  <w:noWrap/>
                  <w:vAlign w:val="center"/>
                </w:tcPr>
                <w:p w14:paraId="674BFBD8" w14:textId="77777777" w:rsidR="00577DD0" w:rsidRPr="00421B79" w:rsidRDefault="00577DD0" w:rsidP="00577DD0">
                  <w:pPr>
                    <w:pStyle w:val="-"/>
                    <w:snapToGrid w:val="0"/>
                    <w:rPr>
                      <w:color w:val="000000" w:themeColor="text1"/>
                    </w:rPr>
                  </w:pPr>
                  <w:r w:rsidRPr="00421B79">
                    <w:rPr>
                      <w:rFonts w:hint="eastAsia"/>
                      <w:color w:val="000000" w:themeColor="text1"/>
                    </w:rPr>
                    <w:t>Q=100</w:t>
                  </w:r>
                  <w:r w:rsidRPr="00421B79">
                    <w:rPr>
                      <w:color w:val="000000" w:themeColor="text1"/>
                    </w:rPr>
                    <w:t>m</w:t>
                  </w:r>
                  <w:r w:rsidRPr="00421B79">
                    <w:rPr>
                      <w:color w:val="000000" w:themeColor="text1"/>
                      <w:vertAlign w:val="superscript"/>
                    </w:rPr>
                    <w:t>3</w:t>
                  </w:r>
                  <w:r w:rsidRPr="00421B79">
                    <w:rPr>
                      <w:rFonts w:hint="eastAsia"/>
                      <w:color w:val="000000" w:themeColor="text1"/>
                    </w:rPr>
                    <w:t>/h</w:t>
                  </w:r>
                  <w:r w:rsidRPr="00421B79">
                    <w:rPr>
                      <w:rFonts w:hint="eastAsia"/>
                      <w:color w:val="000000" w:themeColor="text1"/>
                    </w:rPr>
                    <w:t>，</w:t>
                  </w:r>
                  <w:r w:rsidRPr="00421B79">
                    <w:rPr>
                      <w:rFonts w:hint="eastAsia"/>
                      <w:color w:val="000000" w:themeColor="text1"/>
                    </w:rPr>
                    <w:t>H=30m</w:t>
                  </w:r>
                  <w:r w:rsidRPr="00421B79">
                    <w:rPr>
                      <w:rFonts w:hint="eastAsia"/>
                      <w:color w:val="000000" w:themeColor="text1"/>
                    </w:rPr>
                    <w:t>，</w:t>
                  </w:r>
                  <w:r w:rsidRPr="00421B79">
                    <w:rPr>
                      <w:rFonts w:hint="eastAsia"/>
                      <w:color w:val="000000" w:themeColor="text1"/>
                    </w:rPr>
                    <w:t>N=18.5kW</w:t>
                  </w:r>
                </w:p>
              </w:tc>
              <w:tc>
                <w:tcPr>
                  <w:tcW w:w="709" w:type="dxa"/>
                  <w:shd w:val="clear" w:color="auto" w:fill="auto"/>
                  <w:noWrap/>
                  <w:vAlign w:val="center"/>
                </w:tcPr>
                <w:p w14:paraId="690987AD" w14:textId="77777777" w:rsidR="00577DD0" w:rsidRPr="00421B79" w:rsidRDefault="00577DD0" w:rsidP="00577DD0">
                  <w:pPr>
                    <w:pStyle w:val="-"/>
                    <w:snapToGrid w:val="0"/>
                    <w:rPr>
                      <w:color w:val="000000" w:themeColor="text1"/>
                    </w:rPr>
                  </w:pPr>
                  <w:r w:rsidRPr="00421B79">
                    <w:rPr>
                      <w:rFonts w:hint="eastAsia"/>
                      <w:color w:val="000000" w:themeColor="text1"/>
                    </w:rPr>
                    <w:t>台</w:t>
                  </w:r>
                </w:p>
              </w:tc>
              <w:tc>
                <w:tcPr>
                  <w:tcW w:w="708" w:type="dxa"/>
                  <w:shd w:val="clear" w:color="auto" w:fill="auto"/>
                  <w:noWrap/>
                  <w:vAlign w:val="center"/>
                </w:tcPr>
                <w:p w14:paraId="2DA6DB81" w14:textId="77777777" w:rsidR="00577DD0" w:rsidRPr="00421B79" w:rsidRDefault="00577DD0" w:rsidP="00577DD0">
                  <w:pPr>
                    <w:pStyle w:val="-"/>
                    <w:snapToGrid w:val="0"/>
                    <w:rPr>
                      <w:color w:val="000000" w:themeColor="text1"/>
                    </w:rPr>
                  </w:pPr>
                  <w:r w:rsidRPr="00421B79">
                    <w:rPr>
                      <w:rFonts w:hint="eastAsia"/>
                      <w:color w:val="000000" w:themeColor="text1"/>
                    </w:rPr>
                    <w:t>4</w:t>
                  </w:r>
                </w:p>
              </w:tc>
              <w:tc>
                <w:tcPr>
                  <w:tcW w:w="1701" w:type="dxa"/>
                  <w:shd w:val="clear" w:color="auto" w:fill="auto"/>
                  <w:vAlign w:val="center"/>
                </w:tcPr>
                <w:p w14:paraId="753FADAA" w14:textId="77777777" w:rsidR="00577DD0" w:rsidRPr="00421B79" w:rsidRDefault="00577DD0" w:rsidP="00577DD0">
                  <w:pPr>
                    <w:pStyle w:val="-"/>
                    <w:snapToGrid w:val="0"/>
                    <w:rPr>
                      <w:color w:val="000000" w:themeColor="text1"/>
                      <w:szCs w:val="21"/>
                    </w:rPr>
                  </w:pPr>
                  <w:r w:rsidRPr="00421B79">
                    <w:rPr>
                      <w:rFonts w:hint="eastAsia"/>
                      <w:color w:val="000000" w:themeColor="text1"/>
                      <w:szCs w:val="21"/>
                    </w:rPr>
                    <w:t>新增，矸石制浆系统供水。</w:t>
                  </w:r>
                </w:p>
              </w:tc>
            </w:tr>
            <w:tr w:rsidR="00421B79" w:rsidRPr="00421B79" w14:paraId="58692A18" w14:textId="77777777" w:rsidTr="006F3CE7">
              <w:trPr>
                <w:trHeight w:val="340"/>
                <w:jc w:val="center"/>
              </w:trPr>
              <w:tc>
                <w:tcPr>
                  <w:tcW w:w="663" w:type="dxa"/>
                  <w:shd w:val="clear" w:color="auto" w:fill="auto"/>
                  <w:vAlign w:val="center"/>
                </w:tcPr>
                <w:p w14:paraId="525DDE99" w14:textId="77777777" w:rsidR="00075D12" w:rsidRPr="00421B79" w:rsidRDefault="00075D12" w:rsidP="00577DD0">
                  <w:pPr>
                    <w:pStyle w:val="-"/>
                    <w:snapToGrid w:val="0"/>
                    <w:rPr>
                      <w:color w:val="000000" w:themeColor="text1"/>
                      <w:szCs w:val="21"/>
                    </w:rPr>
                  </w:pPr>
                  <w:r w:rsidRPr="00421B79">
                    <w:rPr>
                      <w:rFonts w:hint="eastAsia"/>
                      <w:color w:val="000000" w:themeColor="text1"/>
                      <w:szCs w:val="21"/>
                    </w:rPr>
                    <w:t>1</w:t>
                  </w:r>
                  <w:r w:rsidRPr="00421B79">
                    <w:rPr>
                      <w:color w:val="000000" w:themeColor="text1"/>
                      <w:szCs w:val="21"/>
                    </w:rPr>
                    <w:t>4</w:t>
                  </w:r>
                </w:p>
              </w:tc>
              <w:tc>
                <w:tcPr>
                  <w:tcW w:w="1276" w:type="dxa"/>
                  <w:shd w:val="clear" w:color="auto" w:fill="auto"/>
                  <w:noWrap/>
                  <w:vAlign w:val="center"/>
                </w:tcPr>
                <w:p w14:paraId="763184B9" w14:textId="77777777" w:rsidR="00075D12" w:rsidRPr="00421B79" w:rsidRDefault="00075D12" w:rsidP="00577DD0">
                  <w:pPr>
                    <w:pStyle w:val="-"/>
                    <w:snapToGrid w:val="0"/>
                    <w:rPr>
                      <w:color w:val="000000" w:themeColor="text1"/>
                    </w:rPr>
                  </w:pPr>
                  <w:r w:rsidRPr="00421B79">
                    <w:rPr>
                      <w:rFonts w:hint="eastAsia"/>
                      <w:color w:val="000000" w:themeColor="text1"/>
                    </w:rPr>
                    <w:t>水泥筒仓</w:t>
                  </w:r>
                </w:p>
              </w:tc>
              <w:tc>
                <w:tcPr>
                  <w:tcW w:w="3422" w:type="dxa"/>
                  <w:shd w:val="clear" w:color="auto" w:fill="auto"/>
                  <w:noWrap/>
                  <w:vAlign w:val="center"/>
                </w:tcPr>
                <w:p w14:paraId="64BD91AF" w14:textId="77777777" w:rsidR="00075D12" w:rsidRPr="00421B79" w:rsidRDefault="00075D12" w:rsidP="00577DD0">
                  <w:pPr>
                    <w:pStyle w:val="-"/>
                    <w:snapToGrid w:val="0"/>
                    <w:rPr>
                      <w:color w:val="000000" w:themeColor="text1"/>
                    </w:rPr>
                  </w:pPr>
                  <w:r w:rsidRPr="00421B79">
                    <w:rPr>
                      <w:rFonts w:hint="eastAsia"/>
                      <w:color w:val="000000" w:themeColor="text1"/>
                    </w:rPr>
                    <w:t>型号</w:t>
                  </w:r>
                  <w:r w:rsidRPr="00421B79">
                    <w:rPr>
                      <w:rFonts w:hint="eastAsia"/>
                      <w:color w:val="000000" w:themeColor="text1"/>
                    </w:rPr>
                    <w:t>K</w:t>
                  </w:r>
                  <w:r w:rsidRPr="00421B79">
                    <w:rPr>
                      <w:color w:val="000000" w:themeColor="text1"/>
                    </w:rPr>
                    <w:t>TSNC-100</w:t>
                  </w:r>
                  <w:r w:rsidRPr="00421B79">
                    <w:rPr>
                      <w:rFonts w:hint="eastAsia"/>
                      <w:color w:val="000000" w:themeColor="text1"/>
                    </w:rPr>
                    <w:t>，</w:t>
                  </w:r>
                  <w:r w:rsidR="007E458C" w:rsidRPr="00421B79">
                    <w:rPr>
                      <w:rFonts w:hint="eastAsia"/>
                      <w:color w:val="000000" w:themeColor="text1"/>
                    </w:rPr>
                    <w:t>直径</w:t>
                  </w:r>
                  <w:r w:rsidR="007E458C" w:rsidRPr="00421B79">
                    <w:rPr>
                      <w:rFonts w:hint="eastAsia"/>
                      <w:color w:val="000000" w:themeColor="text1"/>
                    </w:rPr>
                    <w:t>3m</w:t>
                  </w:r>
                  <w:r w:rsidR="007E458C" w:rsidRPr="00421B79">
                    <w:rPr>
                      <w:rFonts w:hint="eastAsia"/>
                      <w:color w:val="000000" w:themeColor="text1"/>
                    </w:rPr>
                    <w:t>，高</w:t>
                  </w:r>
                  <w:r w:rsidR="007E458C" w:rsidRPr="00421B79">
                    <w:rPr>
                      <w:rFonts w:hint="eastAsia"/>
                      <w:color w:val="000000" w:themeColor="text1"/>
                    </w:rPr>
                    <w:t>1</w:t>
                  </w:r>
                  <w:r w:rsidR="007E458C" w:rsidRPr="00421B79">
                    <w:rPr>
                      <w:color w:val="000000" w:themeColor="text1"/>
                    </w:rPr>
                    <w:t>2</w:t>
                  </w:r>
                  <w:r w:rsidR="007E458C" w:rsidRPr="00421B79">
                    <w:rPr>
                      <w:rFonts w:hint="eastAsia"/>
                      <w:color w:val="000000" w:themeColor="text1"/>
                    </w:rPr>
                    <w:t>m</w:t>
                  </w:r>
                  <w:r w:rsidR="007E458C" w:rsidRPr="00421B79">
                    <w:rPr>
                      <w:rFonts w:hint="eastAsia"/>
                      <w:color w:val="000000" w:themeColor="text1"/>
                    </w:rPr>
                    <w:t>，容量</w:t>
                  </w:r>
                  <w:r w:rsidR="007E458C" w:rsidRPr="00421B79">
                    <w:rPr>
                      <w:rFonts w:hint="eastAsia"/>
                      <w:color w:val="000000" w:themeColor="text1"/>
                    </w:rPr>
                    <w:t>1</w:t>
                  </w:r>
                  <w:r w:rsidR="007E458C" w:rsidRPr="00421B79">
                    <w:rPr>
                      <w:color w:val="000000" w:themeColor="text1"/>
                    </w:rPr>
                    <w:t>00T</w:t>
                  </w:r>
                </w:p>
              </w:tc>
              <w:tc>
                <w:tcPr>
                  <w:tcW w:w="709" w:type="dxa"/>
                  <w:shd w:val="clear" w:color="auto" w:fill="auto"/>
                  <w:noWrap/>
                  <w:vAlign w:val="center"/>
                </w:tcPr>
                <w:p w14:paraId="578AD6BE" w14:textId="77777777" w:rsidR="00075D12" w:rsidRPr="00421B79" w:rsidRDefault="00075D12" w:rsidP="00577DD0">
                  <w:pPr>
                    <w:pStyle w:val="-"/>
                    <w:snapToGrid w:val="0"/>
                    <w:rPr>
                      <w:color w:val="000000" w:themeColor="text1"/>
                    </w:rPr>
                  </w:pPr>
                  <w:r w:rsidRPr="00421B79">
                    <w:rPr>
                      <w:rFonts w:hint="eastAsia"/>
                      <w:color w:val="000000" w:themeColor="text1"/>
                    </w:rPr>
                    <w:t>台</w:t>
                  </w:r>
                </w:p>
              </w:tc>
              <w:tc>
                <w:tcPr>
                  <w:tcW w:w="708" w:type="dxa"/>
                  <w:shd w:val="clear" w:color="auto" w:fill="auto"/>
                  <w:noWrap/>
                  <w:vAlign w:val="center"/>
                </w:tcPr>
                <w:p w14:paraId="045D0DA5" w14:textId="77777777" w:rsidR="00075D12" w:rsidRPr="00421B79" w:rsidRDefault="00075D12" w:rsidP="00577DD0">
                  <w:pPr>
                    <w:pStyle w:val="-"/>
                    <w:snapToGrid w:val="0"/>
                    <w:rPr>
                      <w:color w:val="000000" w:themeColor="text1"/>
                    </w:rPr>
                  </w:pPr>
                  <w:r w:rsidRPr="00421B79">
                    <w:rPr>
                      <w:rFonts w:hint="eastAsia"/>
                      <w:color w:val="000000" w:themeColor="text1"/>
                    </w:rPr>
                    <w:t>1</w:t>
                  </w:r>
                </w:p>
              </w:tc>
              <w:tc>
                <w:tcPr>
                  <w:tcW w:w="1701" w:type="dxa"/>
                  <w:shd w:val="clear" w:color="auto" w:fill="auto"/>
                  <w:vAlign w:val="center"/>
                </w:tcPr>
                <w:p w14:paraId="00E12586" w14:textId="77777777" w:rsidR="00075D12" w:rsidRPr="00421B79" w:rsidRDefault="00075D12" w:rsidP="00577DD0">
                  <w:pPr>
                    <w:pStyle w:val="-"/>
                    <w:snapToGrid w:val="0"/>
                    <w:rPr>
                      <w:color w:val="000000" w:themeColor="text1"/>
                      <w:szCs w:val="21"/>
                    </w:rPr>
                  </w:pPr>
                  <w:r w:rsidRPr="00421B79">
                    <w:rPr>
                      <w:rFonts w:hint="eastAsia"/>
                      <w:color w:val="000000" w:themeColor="text1"/>
                      <w:szCs w:val="21"/>
                    </w:rPr>
                    <w:t>新增</w:t>
                  </w:r>
                </w:p>
              </w:tc>
            </w:tr>
          </w:tbl>
          <w:p w14:paraId="5580BF33"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2-</w:t>
            </w:r>
            <w:r w:rsidR="003B7F04" w:rsidRPr="00421B79">
              <w:rPr>
                <w:rFonts w:eastAsia="黑体"/>
                <w:color w:val="000000" w:themeColor="text1"/>
                <w:szCs w:val="21"/>
              </w:rPr>
              <w:t>7</w:t>
            </w:r>
            <w:r w:rsidRPr="00421B79">
              <w:rPr>
                <w:rFonts w:eastAsia="黑体"/>
                <w:color w:val="000000" w:themeColor="text1"/>
                <w:szCs w:val="21"/>
              </w:rPr>
              <w:t xml:space="preserve">  </w:t>
            </w:r>
            <w:r w:rsidRPr="00421B79">
              <w:rPr>
                <w:rFonts w:eastAsia="黑体" w:hint="eastAsia"/>
                <w:color w:val="000000" w:themeColor="text1"/>
                <w:szCs w:val="21"/>
              </w:rPr>
              <w:t xml:space="preserve">F-300 </w:t>
            </w:r>
            <w:r w:rsidRPr="00421B79">
              <w:rPr>
                <w:rFonts w:eastAsia="黑体" w:hint="eastAsia"/>
                <w:color w:val="000000" w:themeColor="text1"/>
                <w:szCs w:val="21"/>
              </w:rPr>
              <w:t>泥浆泵主要参数表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407"/>
              <w:gridCol w:w="652"/>
              <w:gridCol w:w="652"/>
              <w:gridCol w:w="652"/>
              <w:gridCol w:w="652"/>
              <w:gridCol w:w="652"/>
              <w:gridCol w:w="652"/>
              <w:gridCol w:w="652"/>
              <w:gridCol w:w="656"/>
            </w:tblGrid>
            <w:tr w:rsidR="00421B79" w:rsidRPr="00421B79" w14:paraId="51074075" w14:textId="77777777" w:rsidTr="006F3CE7">
              <w:trPr>
                <w:trHeight w:val="340"/>
                <w:jc w:val="center"/>
              </w:trPr>
              <w:tc>
                <w:tcPr>
                  <w:tcW w:w="1974" w:type="pct"/>
                  <w:shd w:val="clear" w:color="auto" w:fill="auto"/>
                  <w:vAlign w:val="center"/>
                </w:tcPr>
                <w:p w14:paraId="4733DCB8" w14:textId="77777777" w:rsidR="00577DD0" w:rsidRPr="00421B79" w:rsidRDefault="00577DD0" w:rsidP="00577DD0">
                  <w:pPr>
                    <w:pStyle w:val="-"/>
                    <w:snapToGrid w:val="0"/>
                    <w:rPr>
                      <w:color w:val="000000" w:themeColor="text1"/>
                    </w:rPr>
                  </w:pPr>
                  <w:r w:rsidRPr="00421B79">
                    <w:rPr>
                      <w:rFonts w:hint="eastAsia"/>
                      <w:color w:val="000000" w:themeColor="text1"/>
                    </w:rPr>
                    <w:t>主要技术参数表型号参数</w:t>
                  </w:r>
                </w:p>
              </w:tc>
              <w:tc>
                <w:tcPr>
                  <w:tcW w:w="3026" w:type="pct"/>
                  <w:gridSpan w:val="8"/>
                  <w:shd w:val="clear" w:color="auto" w:fill="auto"/>
                  <w:vAlign w:val="center"/>
                </w:tcPr>
                <w:p w14:paraId="2BA76CD7" w14:textId="77777777" w:rsidR="00577DD0" w:rsidRPr="00421B79" w:rsidRDefault="00577DD0" w:rsidP="00577DD0">
                  <w:pPr>
                    <w:pStyle w:val="-"/>
                    <w:snapToGrid w:val="0"/>
                    <w:rPr>
                      <w:color w:val="000000" w:themeColor="text1"/>
                    </w:rPr>
                  </w:pPr>
                  <w:r w:rsidRPr="00421B79">
                    <w:rPr>
                      <w:rFonts w:hint="eastAsia"/>
                      <w:color w:val="000000" w:themeColor="text1"/>
                    </w:rPr>
                    <w:t>F-300</w:t>
                  </w:r>
                </w:p>
              </w:tc>
            </w:tr>
            <w:tr w:rsidR="00421B79" w:rsidRPr="00421B79" w14:paraId="4A7612BA" w14:textId="77777777" w:rsidTr="006F3CE7">
              <w:trPr>
                <w:trHeight w:val="340"/>
                <w:jc w:val="center"/>
              </w:trPr>
              <w:tc>
                <w:tcPr>
                  <w:tcW w:w="1974" w:type="pct"/>
                  <w:shd w:val="clear" w:color="auto" w:fill="auto"/>
                  <w:vAlign w:val="center"/>
                </w:tcPr>
                <w:p w14:paraId="1E40A5DE" w14:textId="77777777" w:rsidR="00577DD0" w:rsidRPr="00421B79" w:rsidRDefault="00577DD0" w:rsidP="00577DD0">
                  <w:pPr>
                    <w:pStyle w:val="-"/>
                    <w:snapToGrid w:val="0"/>
                    <w:rPr>
                      <w:color w:val="000000" w:themeColor="text1"/>
                    </w:rPr>
                  </w:pPr>
                  <w:r w:rsidRPr="00421B79">
                    <w:rPr>
                      <w:rFonts w:hint="eastAsia"/>
                      <w:color w:val="000000" w:themeColor="text1"/>
                    </w:rPr>
                    <w:t>活塞直径（</w:t>
                  </w:r>
                  <w:r w:rsidRPr="00421B79">
                    <w:rPr>
                      <w:rFonts w:hint="eastAsia"/>
                      <w:color w:val="000000" w:themeColor="text1"/>
                    </w:rPr>
                    <w:t>mm</w:t>
                  </w:r>
                  <w:r w:rsidRPr="00421B79">
                    <w:rPr>
                      <w:rFonts w:hint="eastAsia"/>
                      <w:color w:val="000000" w:themeColor="text1"/>
                    </w:rPr>
                    <w:t>）</w:t>
                  </w:r>
                </w:p>
              </w:tc>
              <w:tc>
                <w:tcPr>
                  <w:tcW w:w="378" w:type="pct"/>
                  <w:shd w:val="clear" w:color="auto" w:fill="auto"/>
                  <w:vAlign w:val="center"/>
                </w:tcPr>
                <w:p w14:paraId="3127F590"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10</w:t>
                  </w:r>
                </w:p>
              </w:tc>
              <w:tc>
                <w:tcPr>
                  <w:tcW w:w="378" w:type="pct"/>
                  <w:shd w:val="clear" w:color="auto" w:fill="auto"/>
                  <w:vAlign w:val="center"/>
                </w:tcPr>
                <w:p w14:paraId="65046CD4"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20</w:t>
                  </w:r>
                </w:p>
              </w:tc>
              <w:tc>
                <w:tcPr>
                  <w:tcW w:w="378" w:type="pct"/>
                  <w:shd w:val="clear" w:color="auto" w:fill="auto"/>
                  <w:vAlign w:val="center"/>
                </w:tcPr>
                <w:p w14:paraId="75CFE0D9"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30</w:t>
                  </w:r>
                </w:p>
              </w:tc>
              <w:tc>
                <w:tcPr>
                  <w:tcW w:w="378" w:type="pct"/>
                  <w:shd w:val="clear" w:color="auto" w:fill="auto"/>
                  <w:vAlign w:val="center"/>
                </w:tcPr>
                <w:p w14:paraId="42F1CAE2"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40</w:t>
                  </w:r>
                </w:p>
              </w:tc>
              <w:tc>
                <w:tcPr>
                  <w:tcW w:w="378" w:type="pct"/>
                  <w:shd w:val="clear" w:color="auto" w:fill="auto"/>
                  <w:vAlign w:val="center"/>
                </w:tcPr>
                <w:p w14:paraId="5101293A"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50</w:t>
                  </w:r>
                </w:p>
              </w:tc>
              <w:tc>
                <w:tcPr>
                  <w:tcW w:w="378" w:type="pct"/>
                  <w:shd w:val="clear" w:color="auto" w:fill="auto"/>
                  <w:vAlign w:val="center"/>
                </w:tcPr>
                <w:p w14:paraId="349769D7"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60</w:t>
                  </w:r>
                </w:p>
              </w:tc>
              <w:tc>
                <w:tcPr>
                  <w:tcW w:w="378" w:type="pct"/>
                  <w:shd w:val="clear" w:color="auto" w:fill="auto"/>
                  <w:vAlign w:val="center"/>
                </w:tcPr>
                <w:p w14:paraId="2FC439CB"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70</w:t>
                  </w:r>
                </w:p>
              </w:tc>
              <w:tc>
                <w:tcPr>
                  <w:tcW w:w="380" w:type="pct"/>
                  <w:shd w:val="clear" w:color="auto" w:fill="auto"/>
                  <w:vAlign w:val="center"/>
                </w:tcPr>
                <w:p w14:paraId="15E9EEAD"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80</w:t>
                  </w:r>
                </w:p>
              </w:tc>
            </w:tr>
            <w:tr w:rsidR="00421B79" w:rsidRPr="00421B79" w14:paraId="482C3A53" w14:textId="77777777" w:rsidTr="006F3CE7">
              <w:trPr>
                <w:trHeight w:val="340"/>
                <w:jc w:val="center"/>
              </w:trPr>
              <w:tc>
                <w:tcPr>
                  <w:tcW w:w="1974" w:type="pct"/>
                  <w:shd w:val="clear" w:color="auto" w:fill="auto"/>
                  <w:vAlign w:val="center"/>
                </w:tcPr>
                <w:p w14:paraId="2EB94609" w14:textId="77777777" w:rsidR="00577DD0" w:rsidRPr="00421B79" w:rsidRDefault="00577DD0" w:rsidP="00577DD0">
                  <w:pPr>
                    <w:pStyle w:val="-"/>
                    <w:snapToGrid w:val="0"/>
                    <w:rPr>
                      <w:color w:val="000000" w:themeColor="text1"/>
                    </w:rPr>
                  </w:pPr>
                  <w:r w:rsidRPr="00421B79">
                    <w:rPr>
                      <w:rFonts w:hint="eastAsia"/>
                      <w:color w:val="000000" w:themeColor="text1"/>
                    </w:rPr>
                    <w:t>排量（</w:t>
                  </w:r>
                  <w:r w:rsidRPr="00421B79">
                    <w:rPr>
                      <w:rFonts w:hint="eastAsia"/>
                      <w:color w:val="000000" w:themeColor="text1"/>
                    </w:rPr>
                    <w:t>L/S</w:t>
                  </w:r>
                  <w:r w:rsidRPr="00421B79">
                    <w:rPr>
                      <w:rFonts w:hint="eastAsia"/>
                      <w:color w:val="000000" w:themeColor="text1"/>
                    </w:rPr>
                    <w:t>）</w:t>
                  </w:r>
                </w:p>
              </w:tc>
              <w:tc>
                <w:tcPr>
                  <w:tcW w:w="378" w:type="pct"/>
                  <w:shd w:val="clear" w:color="auto" w:fill="auto"/>
                  <w:vAlign w:val="center"/>
                </w:tcPr>
                <w:p w14:paraId="14C0804B"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2.5</w:t>
                  </w:r>
                </w:p>
              </w:tc>
              <w:tc>
                <w:tcPr>
                  <w:tcW w:w="378" w:type="pct"/>
                  <w:shd w:val="clear" w:color="auto" w:fill="auto"/>
                  <w:vAlign w:val="center"/>
                </w:tcPr>
                <w:p w14:paraId="3806797D"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4.8</w:t>
                  </w:r>
                </w:p>
              </w:tc>
              <w:tc>
                <w:tcPr>
                  <w:tcW w:w="378" w:type="pct"/>
                  <w:shd w:val="clear" w:color="auto" w:fill="auto"/>
                  <w:vAlign w:val="center"/>
                </w:tcPr>
                <w:p w14:paraId="6B6F8BBF"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7.4</w:t>
                  </w:r>
                </w:p>
              </w:tc>
              <w:tc>
                <w:tcPr>
                  <w:tcW w:w="378" w:type="pct"/>
                  <w:shd w:val="clear" w:color="auto" w:fill="auto"/>
                  <w:vAlign w:val="center"/>
                </w:tcPr>
                <w:p w14:paraId="31510856" w14:textId="77777777" w:rsidR="00577DD0" w:rsidRPr="00421B79" w:rsidRDefault="00577DD0" w:rsidP="00577DD0">
                  <w:pPr>
                    <w:pStyle w:val="-"/>
                    <w:snapToGrid w:val="0"/>
                    <w:rPr>
                      <w:color w:val="000000" w:themeColor="text1"/>
                    </w:rPr>
                  </w:pPr>
                  <w:r w:rsidRPr="00421B79">
                    <w:rPr>
                      <w:rFonts w:hint="eastAsia"/>
                      <w:color w:val="000000" w:themeColor="text1"/>
                    </w:rPr>
                    <w:t>2</w:t>
                  </w:r>
                  <w:r w:rsidRPr="00421B79">
                    <w:rPr>
                      <w:color w:val="000000" w:themeColor="text1"/>
                    </w:rPr>
                    <w:t>0.2</w:t>
                  </w:r>
                </w:p>
              </w:tc>
              <w:tc>
                <w:tcPr>
                  <w:tcW w:w="378" w:type="pct"/>
                  <w:shd w:val="clear" w:color="auto" w:fill="auto"/>
                  <w:vAlign w:val="center"/>
                </w:tcPr>
                <w:p w14:paraId="0CB99F17" w14:textId="77777777" w:rsidR="00577DD0" w:rsidRPr="00421B79" w:rsidRDefault="00577DD0" w:rsidP="00577DD0">
                  <w:pPr>
                    <w:pStyle w:val="-"/>
                    <w:snapToGrid w:val="0"/>
                    <w:rPr>
                      <w:color w:val="000000" w:themeColor="text1"/>
                    </w:rPr>
                  </w:pPr>
                  <w:r w:rsidRPr="00421B79">
                    <w:rPr>
                      <w:rFonts w:hint="eastAsia"/>
                      <w:color w:val="000000" w:themeColor="text1"/>
                    </w:rPr>
                    <w:t>2</w:t>
                  </w:r>
                  <w:r w:rsidRPr="00421B79">
                    <w:rPr>
                      <w:color w:val="000000" w:themeColor="text1"/>
                    </w:rPr>
                    <w:t>3.2</w:t>
                  </w:r>
                </w:p>
              </w:tc>
              <w:tc>
                <w:tcPr>
                  <w:tcW w:w="378" w:type="pct"/>
                  <w:shd w:val="clear" w:color="auto" w:fill="auto"/>
                  <w:vAlign w:val="center"/>
                </w:tcPr>
                <w:p w14:paraId="4818F2A6" w14:textId="77777777" w:rsidR="00577DD0" w:rsidRPr="00421B79" w:rsidRDefault="00577DD0" w:rsidP="00577DD0">
                  <w:pPr>
                    <w:pStyle w:val="-"/>
                    <w:snapToGrid w:val="0"/>
                    <w:rPr>
                      <w:color w:val="000000" w:themeColor="text1"/>
                    </w:rPr>
                  </w:pPr>
                  <w:r w:rsidRPr="00421B79">
                    <w:rPr>
                      <w:rFonts w:hint="eastAsia"/>
                      <w:color w:val="000000" w:themeColor="text1"/>
                    </w:rPr>
                    <w:t>2</w:t>
                  </w:r>
                  <w:r w:rsidRPr="00421B79">
                    <w:rPr>
                      <w:color w:val="000000" w:themeColor="text1"/>
                    </w:rPr>
                    <w:t>6.4</w:t>
                  </w:r>
                </w:p>
              </w:tc>
              <w:tc>
                <w:tcPr>
                  <w:tcW w:w="378" w:type="pct"/>
                  <w:shd w:val="clear" w:color="auto" w:fill="auto"/>
                  <w:vAlign w:val="center"/>
                </w:tcPr>
                <w:p w14:paraId="0021941D" w14:textId="77777777" w:rsidR="00577DD0" w:rsidRPr="00421B79" w:rsidRDefault="00577DD0" w:rsidP="00577DD0">
                  <w:pPr>
                    <w:pStyle w:val="-"/>
                    <w:snapToGrid w:val="0"/>
                    <w:rPr>
                      <w:color w:val="000000" w:themeColor="text1"/>
                    </w:rPr>
                  </w:pPr>
                  <w:r w:rsidRPr="00421B79">
                    <w:rPr>
                      <w:rFonts w:hint="eastAsia"/>
                      <w:color w:val="000000" w:themeColor="text1"/>
                    </w:rPr>
                    <w:t>2</w:t>
                  </w:r>
                  <w:r w:rsidRPr="00421B79">
                    <w:rPr>
                      <w:color w:val="000000" w:themeColor="text1"/>
                    </w:rPr>
                    <w:t>9.8</w:t>
                  </w:r>
                </w:p>
              </w:tc>
              <w:tc>
                <w:tcPr>
                  <w:tcW w:w="380" w:type="pct"/>
                  <w:shd w:val="clear" w:color="auto" w:fill="auto"/>
                  <w:vAlign w:val="center"/>
                </w:tcPr>
                <w:p w14:paraId="233BCCCB" w14:textId="77777777" w:rsidR="00577DD0" w:rsidRPr="00421B79" w:rsidRDefault="00577DD0" w:rsidP="00577DD0">
                  <w:pPr>
                    <w:pStyle w:val="-"/>
                    <w:snapToGrid w:val="0"/>
                    <w:rPr>
                      <w:color w:val="000000" w:themeColor="text1"/>
                    </w:rPr>
                  </w:pPr>
                  <w:r w:rsidRPr="00421B79">
                    <w:rPr>
                      <w:rFonts w:hint="eastAsia"/>
                      <w:color w:val="000000" w:themeColor="text1"/>
                    </w:rPr>
                    <w:t>3</w:t>
                  </w:r>
                  <w:r w:rsidRPr="00421B79">
                    <w:rPr>
                      <w:color w:val="000000" w:themeColor="text1"/>
                    </w:rPr>
                    <w:t>3.4</w:t>
                  </w:r>
                </w:p>
              </w:tc>
            </w:tr>
            <w:tr w:rsidR="00421B79" w:rsidRPr="00421B79" w14:paraId="6D942F9F" w14:textId="77777777" w:rsidTr="006F3CE7">
              <w:trPr>
                <w:trHeight w:val="340"/>
                <w:jc w:val="center"/>
              </w:trPr>
              <w:tc>
                <w:tcPr>
                  <w:tcW w:w="1974" w:type="pct"/>
                  <w:shd w:val="clear" w:color="auto" w:fill="auto"/>
                  <w:vAlign w:val="center"/>
                </w:tcPr>
                <w:p w14:paraId="63C65B51" w14:textId="77777777" w:rsidR="00577DD0" w:rsidRPr="00421B79" w:rsidRDefault="00577DD0" w:rsidP="00577DD0">
                  <w:pPr>
                    <w:pStyle w:val="-"/>
                    <w:snapToGrid w:val="0"/>
                    <w:rPr>
                      <w:color w:val="000000" w:themeColor="text1"/>
                    </w:rPr>
                  </w:pPr>
                  <w:r w:rsidRPr="00421B79">
                    <w:rPr>
                      <w:rFonts w:hint="eastAsia"/>
                      <w:color w:val="000000" w:themeColor="text1"/>
                    </w:rPr>
                    <w:t>压力（</w:t>
                  </w:r>
                  <w:r w:rsidRPr="00421B79">
                    <w:rPr>
                      <w:rFonts w:hint="eastAsia"/>
                      <w:color w:val="000000" w:themeColor="text1"/>
                    </w:rPr>
                    <w:t>Mpa</w:t>
                  </w:r>
                  <w:r w:rsidRPr="00421B79">
                    <w:rPr>
                      <w:rFonts w:hint="eastAsia"/>
                      <w:color w:val="000000" w:themeColor="text1"/>
                    </w:rPr>
                    <w:t>）</w:t>
                  </w:r>
                </w:p>
              </w:tc>
              <w:tc>
                <w:tcPr>
                  <w:tcW w:w="378" w:type="pct"/>
                  <w:shd w:val="clear" w:color="auto" w:fill="auto"/>
                  <w:vAlign w:val="center"/>
                </w:tcPr>
                <w:p w14:paraId="4BAA121C"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5.5</w:t>
                  </w:r>
                </w:p>
              </w:tc>
              <w:tc>
                <w:tcPr>
                  <w:tcW w:w="378" w:type="pct"/>
                  <w:shd w:val="clear" w:color="auto" w:fill="auto"/>
                  <w:vAlign w:val="center"/>
                </w:tcPr>
                <w:p w14:paraId="56859449"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3.3</w:t>
                  </w:r>
                </w:p>
              </w:tc>
              <w:tc>
                <w:tcPr>
                  <w:tcW w:w="378" w:type="pct"/>
                  <w:shd w:val="clear" w:color="auto" w:fill="auto"/>
                  <w:vAlign w:val="center"/>
                </w:tcPr>
                <w:p w14:paraId="5D96A5BC"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1.3</w:t>
                  </w:r>
                </w:p>
              </w:tc>
              <w:tc>
                <w:tcPr>
                  <w:tcW w:w="378" w:type="pct"/>
                  <w:shd w:val="clear" w:color="auto" w:fill="auto"/>
                  <w:vAlign w:val="center"/>
                </w:tcPr>
                <w:p w14:paraId="776108BE" w14:textId="77777777" w:rsidR="00577DD0" w:rsidRPr="00421B79" w:rsidRDefault="00577DD0" w:rsidP="00577DD0">
                  <w:pPr>
                    <w:pStyle w:val="-"/>
                    <w:snapToGrid w:val="0"/>
                    <w:rPr>
                      <w:color w:val="000000" w:themeColor="text1"/>
                    </w:rPr>
                  </w:pPr>
                  <w:r w:rsidRPr="00421B79">
                    <w:rPr>
                      <w:rFonts w:hint="eastAsia"/>
                      <w:color w:val="000000" w:themeColor="text1"/>
                    </w:rPr>
                    <w:t>9</w:t>
                  </w:r>
                  <w:r w:rsidRPr="00421B79">
                    <w:rPr>
                      <w:color w:val="000000" w:themeColor="text1"/>
                    </w:rPr>
                    <w:t>.8</w:t>
                  </w:r>
                </w:p>
              </w:tc>
              <w:tc>
                <w:tcPr>
                  <w:tcW w:w="378" w:type="pct"/>
                  <w:shd w:val="clear" w:color="auto" w:fill="auto"/>
                  <w:vAlign w:val="center"/>
                </w:tcPr>
                <w:p w14:paraId="60994CFE" w14:textId="77777777" w:rsidR="00577DD0" w:rsidRPr="00421B79" w:rsidRDefault="00577DD0" w:rsidP="00577DD0">
                  <w:pPr>
                    <w:pStyle w:val="-"/>
                    <w:snapToGrid w:val="0"/>
                    <w:rPr>
                      <w:color w:val="000000" w:themeColor="text1"/>
                    </w:rPr>
                  </w:pPr>
                  <w:r w:rsidRPr="00421B79">
                    <w:rPr>
                      <w:rFonts w:hint="eastAsia"/>
                      <w:color w:val="000000" w:themeColor="text1"/>
                    </w:rPr>
                    <w:t>8</w:t>
                  </w:r>
                  <w:r w:rsidRPr="00421B79">
                    <w:rPr>
                      <w:color w:val="000000" w:themeColor="text1"/>
                    </w:rPr>
                    <w:t>.5</w:t>
                  </w:r>
                </w:p>
              </w:tc>
              <w:tc>
                <w:tcPr>
                  <w:tcW w:w="378" w:type="pct"/>
                  <w:shd w:val="clear" w:color="auto" w:fill="auto"/>
                  <w:vAlign w:val="center"/>
                </w:tcPr>
                <w:p w14:paraId="742BA2BB" w14:textId="77777777" w:rsidR="00577DD0" w:rsidRPr="00421B79" w:rsidRDefault="00577DD0" w:rsidP="00577DD0">
                  <w:pPr>
                    <w:pStyle w:val="-"/>
                    <w:snapToGrid w:val="0"/>
                    <w:rPr>
                      <w:color w:val="000000" w:themeColor="text1"/>
                    </w:rPr>
                  </w:pPr>
                  <w:r w:rsidRPr="00421B79">
                    <w:rPr>
                      <w:rFonts w:hint="eastAsia"/>
                      <w:color w:val="000000" w:themeColor="text1"/>
                    </w:rPr>
                    <w:t>7</w:t>
                  </w:r>
                  <w:r w:rsidRPr="00421B79">
                    <w:rPr>
                      <w:color w:val="000000" w:themeColor="text1"/>
                    </w:rPr>
                    <w:t>.5</w:t>
                  </w:r>
                </w:p>
              </w:tc>
              <w:tc>
                <w:tcPr>
                  <w:tcW w:w="378" w:type="pct"/>
                  <w:shd w:val="clear" w:color="auto" w:fill="auto"/>
                  <w:vAlign w:val="center"/>
                </w:tcPr>
                <w:p w14:paraId="490EE6CE" w14:textId="77777777" w:rsidR="00577DD0" w:rsidRPr="00421B79" w:rsidRDefault="00577DD0" w:rsidP="00577DD0">
                  <w:pPr>
                    <w:pStyle w:val="-"/>
                    <w:snapToGrid w:val="0"/>
                    <w:rPr>
                      <w:color w:val="000000" w:themeColor="text1"/>
                    </w:rPr>
                  </w:pPr>
                  <w:r w:rsidRPr="00421B79">
                    <w:rPr>
                      <w:rFonts w:hint="eastAsia"/>
                      <w:color w:val="000000" w:themeColor="text1"/>
                    </w:rPr>
                    <w:t>6</w:t>
                  </w:r>
                  <w:r w:rsidRPr="00421B79">
                    <w:rPr>
                      <w:color w:val="000000" w:themeColor="text1"/>
                    </w:rPr>
                    <w:t>.6</w:t>
                  </w:r>
                </w:p>
              </w:tc>
              <w:tc>
                <w:tcPr>
                  <w:tcW w:w="378" w:type="pct"/>
                  <w:shd w:val="clear" w:color="auto" w:fill="auto"/>
                  <w:vAlign w:val="center"/>
                </w:tcPr>
                <w:p w14:paraId="5BB944E0" w14:textId="77777777" w:rsidR="00577DD0" w:rsidRPr="00421B79" w:rsidRDefault="00577DD0" w:rsidP="00577DD0">
                  <w:pPr>
                    <w:pStyle w:val="-"/>
                    <w:snapToGrid w:val="0"/>
                    <w:rPr>
                      <w:color w:val="000000" w:themeColor="text1"/>
                    </w:rPr>
                  </w:pPr>
                  <w:r w:rsidRPr="00421B79">
                    <w:rPr>
                      <w:rFonts w:hint="eastAsia"/>
                      <w:color w:val="000000" w:themeColor="text1"/>
                    </w:rPr>
                    <w:t>6</w:t>
                  </w:r>
                </w:p>
              </w:tc>
            </w:tr>
            <w:tr w:rsidR="00421B79" w:rsidRPr="00421B79" w14:paraId="53154BF3" w14:textId="77777777" w:rsidTr="006F3CE7">
              <w:trPr>
                <w:trHeight w:val="340"/>
                <w:jc w:val="center"/>
              </w:trPr>
              <w:tc>
                <w:tcPr>
                  <w:tcW w:w="1974" w:type="pct"/>
                  <w:shd w:val="clear" w:color="auto" w:fill="auto"/>
                  <w:vAlign w:val="center"/>
                </w:tcPr>
                <w:p w14:paraId="68F3D654" w14:textId="77777777" w:rsidR="00577DD0" w:rsidRPr="00421B79" w:rsidRDefault="00577DD0" w:rsidP="00577DD0">
                  <w:pPr>
                    <w:pStyle w:val="-"/>
                    <w:snapToGrid w:val="0"/>
                    <w:rPr>
                      <w:color w:val="000000" w:themeColor="text1"/>
                    </w:rPr>
                  </w:pPr>
                  <w:r w:rsidRPr="00421B79">
                    <w:rPr>
                      <w:rFonts w:hint="eastAsia"/>
                      <w:color w:val="000000" w:themeColor="text1"/>
                    </w:rPr>
                    <w:t>输入转速（</w:t>
                  </w:r>
                  <w:r w:rsidRPr="00421B79">
                    <w:rPr>
                      <w:rFonts w:hint="eastAsia"/>
                      <w:color w:val="000000" w:themeColor="text1"/>
                    </w:rPr>
                    <w:t>r/min</w:t>
                  </w:r>
                  <w:r w:rsidRPr="00421B79">
                    <w:rPr>
                      <w:rFonts w:hint="eastAsia"/>
                      <w:color w:val="000000" w:themeColor="text1"/>
                    </w:rPr>
                    <w:t>）</w:t>
                  </w:r>
                </w:p>
              </w:tc>
              <w:tc>
                <w:tcPr>
                  <w:tcW w:w="3026" w:type="pct"/>
                  <w:gridSpan w:val="8"/>
                  <w:shd w:val="clear" w:color="auto" w:fill="auto"/>
                  <w:vAlign w:val="center"/>
                </w:tcPr>
                <w:p w14:paraId="6D72402F" w14:textId="77777777" w:rsidR="00577DD0" w:rsidRPr="00421B79" w:rsidRDefault="00577DD0" w:rsidP="00577DD0">
                  <w:pPr>
                    <w:pStyle w:val="-"/>
                    <w:snapToGrid w:val="0"/>
                    <w:rPr>
                      <w:color w:val="000000" w:themeColor="text1"/>
                    </w:rPr>
                  </w:pPr>
                  <w:r w:rsidRPr="00421B79">
                    <w:rPr>
                      <w:rFonts w:hint="eastAsia"/>
                      <w:color w:val="000000" w:themeColor="text1"/>
                    </w:rPr>
                    <w:t>6</w:t>
                  </w:r>
                  <w:r w:rsidRPr="00421B79">
                    <w:rPr>
                      <w:color w:val="000000" w:themeColor="text1"/>
                    </w:rPr>
                    <w:t>97.8</w:t>
                  </w:r>
                </w:p>
              </w:tc>
            </w:tr>
            <w:tr w:rsidR="00421B79" w:rsidRPr="00421B79" w14:paraId="159AFDF7" w14:textId="77777777" w:rsidTr="006F3CE7">
              <w:trPr>
                <w:trHeight w:val="340"/>
                <w:jc w:val="center"/>
              </w:trPr>
              <w:tc>
                <w:tcPr>
                  <w:tcW w:w="1974" w:type="pct"/>
                  <w:shd w:val="clear" w:color="auto" w:fill="auto"/>
                  <w:vAlign w:val="center"/>
                </w:tcPr>
                <w:p w14:paraId="730F934C" w14:textId="77777777" w:rsidR="00577DD0" w:rsidRPr="00421B79" w:rsidRDefault="00577DD0" w:rsidP="00577DD0">
                  <w:pPr>
                    <w:pStyle w:val="-"/>
                    <w:snapToGrid w:val="0"/>
                    <w:rPr>
                      <w:color w:val="000000" w:themeColor="text1"/>
                    </w:rPr>
                  </w:pPr>
                  <w:r w:rsidRPr="00421B79">
                    <w:rPr>
                      <w:rFonts w:hint="eastAsia"/>
                      <w:color w:val="000000" w:themeColor="text1"/>
                    </w:rPr>
                    <w:t>泵速（</w:t>
                  </w:r>
                  <w:r w:rsidRPr="00421B79">
                    <w:rPr>
                      <w:rFonts w:hint="eastAsia"/>
                      <w:color w:val="000000" w:themeColor="text1"/>
                    </w:rPr>
                    <w:t>spm</w:t>
                  </w:r>
                  <w:r w:rsidRPr="00421B79">
                    <w:rPr>
                      <w:rFonts w:hint="eastAsia"/>
                      <w:color w:val="000000" w:themeColor="text1"/>
                    </w:rPr>
                    <w:t>）</w:t>
                  </w:r>
                </w:p>
              </w:tc>
              <w:tc>
                <w:tcPr>
                  <w:tcW w:w="3026" w:type="pct"/>
                  <w:gridSpan w:val="8"/>
                  <w:shd w:val="clear" w:color="auto" w:fill="auto"/>
                  <w:vAlign w:val="center"/>
                </w:tcPr>
                <w:p w14:paraId="3792CBA3"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50</w:t>
                  </w:r>
                </w:p>
              </w:tc>
            </w:tr>
            <w:tr w:rsidR="00421B79" w:rsidRPr="00421B79" w14:paraId="2047740D" w14:textId="77777777" w:rsidTr="006F3CE7">
              <w:trPr>
                <w:trHeight w:val="340"/>
                <w:jc w:val="center"/>
              </w:trPr>
              <w:tc>
                <w:tcPr>
                  <w:tcW w:w="1974" w:type="pct"/>
                  <w:shd w:val="clear" w:color="auto" w:fill="auto"/>
                  <w:vAlign w:val="center"/>
                </w:tcPr>
                <w:p w14:paraId="760DA6B9" w14:textId="77777777" w:rsidR="00577DD0" w:rsidRPr="00421B79" w:rsidRDefault="00577DD0" w:rsidP="00577DD0">
                  <w:pPr>
                    <w:pStyle w:val="-"/>
                    <w:snapToGrid w:val="0"/>
                    <w:rPr>
                      <w:color w:val="000000" w:themeColor="text1"/>
                    </w:rPr>
                  </w:pPr>
                  <w:r w:rsidRPr="00421B79">
                    <w:rPr>
                      <w:rFonts w:hint="eastAsia"/>
                      <w:color w:val="000000" w:themeColor="text1"/>
                    </w:rPr>
                    <w:t>吸入管径（</w:t>
                  </w:r>
                  <w:r w:rsidRPr="00421B79">
                    <w:rPr>
                      <w:rFonts w:hint="eastAsia"/>
                      <w:color w:val="000000" w:themeColor="text1"/>
                    </w:rPr>
                    <w:t>m</w:t>
                  </w:r>
                  <w:r w:rsidRPr="00421B79">
                    <w:rPr>
                      <w:color w:val="000000" w:themeColor="text1"/>
                    </w:rPr>
                    <w:t>m</w:t>
                  </w:r>
                  <w:r w:rsidRPr="00421B79">
                    <w:rPr>
                      <w:rFonts w:hint="eastAsia"/>
                      <w:color w:val="000000" w:themeColor="text1"/>
                    </w:rPr>
                    <w:t>）</w:t>
                  </w:r>
                </w:p>
              </w:tc>
              <w:tc>
                <w:tcPr>
                  <w:tcW w:w="3026" w:type="pct"/>
                  <w:gridSpan w:val="8"/>
                  <w:shd w:val="clear" w:color="auto" w:fill="auto"/>
                  <w:vAlign w:val="center"/>
                </w:tcPr>
                <w:p w14:paraId="04C1F7AE" w14:textId="77777777" w:rsidR="00577DD0" w:rsidRPr="00421B79" w:rsidRDefault="00577DD0" w:rsidP="00577DD0">
                  <w:pPr>
                    <w:pStyle w:val="-"/>
                    <w:snapToGrid w:val="0"/>
                    <w:rPr>
                      <w:color w:val="000000" w:themeColor="text1"/>
                    </w:rPr>
                  </w:pPr>
                  <w:r w:rsidRPr="00421B79">
                    <w:rPr>
                      <w:rFonts w:hint="eastAsia"/>
                      <w:color w:val="000000" w:themeColor="text1"/>
                    </w:rPr>
                    <w:t>φ</w:t>
                  </w:r>
                  <w:r w:rsidRPr="00421B79">
                    <w:rPr>
                      <w:rFonts w:hint="eastAsia"/>
                      <w:color w:val="000000" w:themeColor="text1"/>
                    </w:rPr>
                    <w:t>2</w:t>
                  </w:r>
                  <w:r w:rsidRPr="00421B79">
                    <w:rPr>
                      <w:color w:val="000000" w:themeColor="text1"/>
                    </w:rPr>
                    <w:t>03</w:t>
                  </w:r>
                </w:p>
              </w:tc>
            </w:tr>
            <w:tr w:rsidR="00421B79" w:rsidRPr="00421B79" w14:paraId="20B33F36" w14:textId="77777777" w:rsidTr="006F3CE7">
              <w:trPr>
                <w:trHeight w:val="340"/>
                <w:jc w:val="center"/>
              </w:trPr>
              <w:tc>
                <w:tcPr>
                  <w:tcW w:w="1974" w:type="pct"/>
                  <w:shd w:val="clear" w:color="auto" w:fill="auto"/>
                  <w:vAlign w:val="center"/>
                </w:tcPr>
                <w:p w14:paraId="703BE625" w14:textId="77777777" w:rsidR="00577DD0" w:rsidRPr="00421B79" w:rsidRDefault="00577DD0" w:rsidP="00577DD0">
                  <w:pPr>
                    <w:pStyle w:val="-"/>
                    <w:snapToGrid w:val="0"/>
                    <w:rPr>
                      <w:color w:val="000000" w:themeColor="text1"/>
                    </w:rPr>
                  </w:pPr>
                  <w:r w:rsidRPr="00421B79">
                    <w:rPr>
                      <w:rFonts w:hint="eastAsia"/>
                      <w:color w:val="000000" w:themeColor="text1"/>
                    </w:rPr>
                    <w:t>排出管径（</w:t>
                  </w:r>
                  <w:r w:rsidRPr="00421B79">
                    <w:rPr>
                      <w:rFonts w:hint="eastAsia"/>
                      <w:color w:val="000000" w:themeColor="text1"/>
                    </w:rPr>
                    <w:t>m</w:t>
                  </w:r>
                  <w:r w:rsidRPr="00421B79">
                    <w:rPr>
                      <w:color w:val="000000" w:themeColor="text1"/>
                    </w:rPr>
                    <w:t>m</w:t>
                  </w:r>
                  <w:r w:rsidRPr="00421B79">
                    <w:rPr>
                      <w:rFonts w:hint="eastAsia"/>
                      <w:color w:val="000000" w:themeColor="text1"/>
                    </w:rPr>
                    <w:t>）</w:t>
                  </w:r>
                </w:p>
              </w:tc>
              <w:tc>
                <w:tcPr>
                  <w:tcW w:w="3026" w:type="pct"/>
                  <w:gridSpan w:val="8"/>
                  <w:shd w:val="clear" w:color="auto" w:fill="auto"/>
                  <w:vAlign w:val="center"/>
                </w:tcPr>
                <w:p w14:paraId="44F907F6" w14:textId="77777777" w:rsidR="00577DD0" w:rsidRPr="00421B79" w:rsidRDefault="00577DD0" w:rsidP="00577DD0">
                  <w:pPr>
                    <w:pStyle w:val="-"/>
                    <w:snapToGrid w:val="0"/>
                    <w:rPr>
                      <w:color w:val="000000" w:themeColor="text1"/>
                    </w:rPr>
                  </w:pPr>
                  <w:r w:rsidRPr="00421B79">
                    <w:rPr>
                      <w:rFonts w:hint="eastAsia"/>
                      <w:color w:val="000000" w:themeColor="text1"/>
                    </w:rPr>
                    <w:t>φ</w:t>
                  </w:r>
                  <w:r w:rsidRPr="00421B79">
                    <w:rPr>
                      <w:color w:val="000000" w:themeColor="text1"/>
                    </w:rPr>
                    <w:t>76</w:t>
                  </w:r>
                </w:p>
              </w:tc>
            </w:tr>
            <w:tr w:rsidR="00421B79" w:rsidRPr="00421B79" w14:paraId="0F296687" w14:textId="77777777" w:rsidTr="006F3CE7">
              <w:trPr>
                <w:trHeight w:val="340"/>
                <w:jc w:val="center"/>
              </w:trPr>
              <w:tc>
                <w:tcPr>
                  <w:tcW w:w="1974" w:type="pct"/>
                  <w:shd w:val="clear" w:color="auto" w:fill="auto"/>
                  <w:vAlign w:val="center"/>
                </w:tcPr>
                <w:p w14:paraId="178CC21A" w14:textId="77777777" w:rsidR="00577DD0" w:rsidRPr="00421B79" w:rsidRDefault="00577DD0" w:rsidP="00577DD0">
                  <w:pPr>
                    <w:pStyle w:val="-"/>
                    <w:snapToGrid w:val="0"/>
                    <w:rPr>
                      <w:color w:val="000000" w:themeColor="text1"/>
                    </w:rPr>
                  </w:pPr>
                  <w:r w:rsidRPr="00421B79">
                    <w:rPr>
                      <w:rFonts w:hint="eastAsia"/>
                      <w:color w:val="000000" w:themeColor="text1"/>
                    </w:rPr>
                    <w:t>冲程长度（</w:t>
                  </w:r>
                  <w:r w:rsidRPr="00421B79">
                    <w:rPr>
                      <w:rFonts w:hint="eastAsia"/>
                      <w:color w:val="000000" w:themeColor="text1"/>
                    </w:rPr>
                    <w:t>m</w:t>
                  </w:r>
                  <w:r w:rsidRPr="00421B79">
                    <w:rPr>
                      <w:color w:val="000000" w:themeColor="text1"/>
                    </w:rPr>
                    <w:t>m</w:t>
                  </w:r>
                  <w:r w:rsidRPr="00421B79">
                    <w:rPr>
                      <w:rFonts w:hint="eastAsia"/>
                      <w:color w:val="000000" w:themeColor="text1"/>
                    </w:rPr>
                    <w:t>）</w:t>
                  </w:r>
                </w:p>
              </w:tc>
              <w:tc>
                <w:tcPr>
                  <w:tcW w:w="3026" w:type="pct"/>
                  <w:gridSpan w:val="8"/>
                  <w:shd w:val="clear" w:color="auto" w:fill="auto"/>
                  <w:vAlign w:val="center"/>
                </w:tcPr>
                <w:p w14:paraId="0DFF1DDD" w14:textId="77777777" w:rsidR="00577DD0" w:rsidRPr="00421B79" w:rsidRDefault="00577DD0" w:rsidP="00577DD0">
                  <w:pPr>
                    <w:pStyle w:val="-"/>
                    <w:snapToGrid w:val="0"/>
                    <w:rPr>
                      <w:color w:val="000000" w:themeColor="text1"/>
                    </w:rPr>
                  </w:pPr>
                  <w:r w:rsidRPr="00421B79">
                    <w:rPr>
                      <w:rFonts w:hint="eastAsia"/>
                      <w:color w:val="000000" w:themeColor="text1"/>
                    </w:rPr>
                    <w:t>1</w:t>
                  </w:r>
                  <w:r w:rsidRPr="00421B79">
                    <w:rPr>
                      <w:color w:val="000000" w:themeColor="text1"/>
                    </w:rPr>
                    <w:t>75</w:t>
                  </w:r>
                </w:p>
              </w:tc>
            </w:tr>
            <w:tr w:rsidR="00421B79" w:rsidRPr="00421B79" w14:paraId="696A893E" w14:textId="77777777" w:rsidTr="006F3CE7">
              <w:trPr>
                <w:trHeight w:val="340"/>
                <w:jc w:val="center"/>
              </w:trPr>
              <w:tc>
                <w:tcPr>
                  <w:tcW w:w="1974" w:type="pct"/>
                  <w:shd w:val="clear" w:color="auto" w:fill="auto"/>
                  <w:vAlign w:val="center"/>
                </w:tcPr>
                <w:p w14:paraId="424F0835" w14:textId="77777777" w:rsidR="00577DD0" w:rsidRPr="00421B79" w:rsidRDefault="00577DD0" w:rsidP="00577DD0">
                  <w:pPr>
                    <w:pStyle w:val="-"/>
                    <w:snapToGrid w:val="0"/>
                    <w:rPr>
                      <w:color w:val="000000" w:themeColor="text1"/>
                    </w:rPr>
                  </w:pPr>
                  <w:r w:rsidRPr="00421B79">
                    <w:rPr>
                      <w:rFonts w:hint="eastAsia"/>
                      <w:color w:val="000000" w:themeColor="text1"/>
                    </w:rPr>
                    <w:t>输入功率（电动机）</w:t>
                  </w:r>
                </w:p>
              </w:tc>
              <w:tc>
                <w:tcPr>
                  <w:tcW w:w="3026" w:type="pct"/>
                  <w:gridSpan w:val="8"/>
                  <w:shd w:val="clear" w:color="auto" w:fill="auto"/>
                  <w:vAlign w:val="center"/>
                </w:tcPr>
                <w:p w14:paraId="6CFAB7D0" w14:textId="77777777" w:rsidR="00577DD0" w:rsidRPr="00421B79" w:rsidRDefault="00577DD0" w:rsidP="00577DD0">
                  <w:pPr>
                    <w:pStyle w:val="-"/>
                    <w:snapToGrid w:val="0"/>
                    <w:rPr>
                      <w:color w:val="000000" w:themeColor="text1"/>
                    </w:rPr>
                  </w:pPr>
                  <w:r w:rsidRPr="00421B79">
                    <w:rPr>
                      <w:rFonts w:hint="eastAsia"/>
                      <w:color w:val="000000" w:themeColor="text1"/>
                    </w:rPr>
                    <w:t>2</w:t>
                  </w:r>
                  <w:r w:rsidRPr="00421B79">
                    <w:rPr>
                      <w:color w:val="000000" w:themeColor="text1"/>
                    </w:rPr>
                    <w:t>30</w:t>
                  </w:r>
                  <w:r w:rsidRPr="00421B79">
                    <w:rPr>
                      <w:rFonts w:hint="eastAsia"/>
                      <w:color w:val="000000" w:themeColor="text1"/>
                    </w:rPr>
                    <w:t>k</w:t>
                  </w:r>
                  <w:r w:rsidRPr="00421B79">
                    <w:rPr>
                      <w:color w:val="000000" w:themeColor="text1"/>
                    </w:rPr>
                    <w:t>w</w:t>
                  </w:r>
                </w:p>
              </w:tc>
            </w:tr>
            <w:tr w:rsidR="00421B79" w:rsidRPr="00421B79" w14:paraId="35EA976E" w14:textId="77777777" w:rsidTr="006F3CE7">
              <w:trPr>
                <w:trHeight w:val="340"/>
                <w:jc w:val="center"/>
              </w:trPr>
              <w:tc>
                <w:tcPr>
                  <w:tcW w:w="1974" w:type="pct"/>
                  <w:shd w:val="clear" w:color="auto" w:fill="auto"/>
                  <w:vAlign w:val="center"/>
                </w:tcPr>
                <w:p w14:paraId="371FF1E8" w14:textId="77777777" w:rsidR="00577DD0" w:rsidRPr="00421B79" w:rsidRDefault="00577DD0" w:rsidP="00577DD0">
                  <w:pPr>
                    <w:pStyle w:val="-"/>
                    <w:snapToGrid w:val="0"/>
                    <w:rPr>
                      <w:color w:val="000000" w:themeColor="text1"/>
                    </w:rPr>
                  </w:pPr>
                  <w:r w:rsidRPr="00421B79">
                    <w:rPr>
                      <w:rFonts w:hint="eastAsia"/>
                      <w:color w:val="000000" w:themeColor="text1"/>
                    </w:rPr>
                    <w:t>外形尺寸（</w:t>
                  </w:r>
                  <w:r w:rsidRPr="00421B79">
                    <w:rPr>
                      <w:rFonts w:hint="eastAsia"/>
                      <w:color w:val="000000" w:themeColor="text1"/>
                    </w:rPr>
                    <w:t>m</w:t>
                  </w:r>
                  <w:r w:rsidRPr="00421B79">
                    <w:rPr>
                      <w:color w:val="000000" w:themeColor="text1"/>
                    </w:rPr>
                    <w:t>m</w:t>
                  </w:r>
                  <w:r w:rsidRPr="00421B79">
                    <w:rPr>
                      <w:rFonts w:hint="eastAsia"/>
                      <w:color w:val="000000" w:themeColor="text1"/>
                    </w:rPr>
                    <w:t>）</w:t>
                  </w:r>
                </w:p>
              </w:tc>
              <w:tc>
                <w:tcPr>
                  <w:tcW w:w="3026" w:type="pct"/>
                  <w:gridSpan w:val="8"/>
                  <w:shd w:val="clear" w:color="auto" w:fill="auto"/>
                  <w:vAlign w:val="center"/>
                </w:tcPr>
                <w:p w14:paraId="5F9017B6" w14:textId="77777777" w:rsidR="00577DD0" w:rsidRPr="00421B79" w:rsidRDefault="00577DD0" w:rsidP="00577DD0">
                  <w:pPr>
                    <w:pStyle w:val="-"/>
                    <w:snapToGrid w:val="0"/>
                    <w:rPr>
                      <w:color w:val="000000" w:themeColor="text1"/>
                    </w:rPr>
                  </w:pPr>
                  <w:r w:rsidRPr="00421B79">
                    <w:rPr>
                      <w:rFonts w:hint="eastAsia"/>
                      <w:color w:val="000000" w:themeColor="text1"/>
                    </w:rPr>
                    <w:t>3000</w:t>
                  </w:r>
                  <w:r w:rsidRPr="00421B79">
                    <w:rPr>
                      <w:rFonts w:hint="eastAsia"/>
                      <w:color w:val="000000" w:themeColor="text1"/>
                    </w:rPr>
                    <w:t>×</w:t>
                  </w:r>
                  <w:r w:rsidRPr="00421B79">
                    <w:rPr>
                      <w:rFonts w:hint="eastAsia"/>
                      <w:color w:val="000000" w:themeColor="text1"/>
                    </w:rPr>
                    <w:t>1650</w:t>
                  </w:r>
                  <w:r w:rsidRPr="00421B79">
                    <w:rPr>
                      <w:rFonts w:hint="eastAsia"/>
                      <w:color w:val="000000" w:themeColor="text1"/>
                    </w:rPr>
                    <w:t>×</w:t>
                  </w:r>
                  <w:r w:rsidRPr="00421B79">
                    <w:rPr>
                      <w:rFonts w:hint="eastAsia"/>
                      <w:color w:val="000000" w:themeColor="text1"/>
                    </w:rPr>
                    <w:t>1840</w:t>
                  </w:r>
                </w:p>
              </w:tc>
            </w:tr>
            <w:tr w:rsidR="00421B79" w:rsidRPr="00421B79" w14:paraId="4D071770" w14:textId="77777777" w:rsidTr="006F3CE7">
              <w:trPr>
                <w:trHeight w:val="340"/>
                <w:jc w:val="center"/>
              </w:trPr>
              <w:tc>
                <w:tcPr>
                  <w:tcW w:w="1974" w:type="pct"/>
                  <w:shd w:val="clear" w:color="auto" w:fill="auto"/>
                  <w:vAlign w:val="center"/>
                </w:tcPr>
                <w:p w14:paraId="03C02989" w14:textId="77777777" w:rsidR="00577DD0" w:rsidRPr="00421B79" w:rsidRDefault="00577DD0" w:rsidP="00577DD0">
                  <w:pPr>
                    <w:pStyle w:val="-"/>
                    <w:snapToGrid w:val="0"/>
                    <w:rPr>
                      <w:color w:val="000000" w:themeColor="text1"/>
                    </w:rPr>
                  </w:pPr>
                  <w:r w:rsidRPr="00421B79">
                    <w:rPr>
                      <w:rFonts w:hint="eastAsia"/>
                      <w:color w:val="000000" w:themeColor="text1"/>
                    </w:rPr>
                    <w:t>重量（</w:t>
                  </w:r>
                  <w:r w:rsidRPr="00421B79">
                    <w:rPr>
                      <w:color w:val="000000" w:themeColor="text1"/>
                    </w:rPr>
                    <w:t>kg</w:t>
                  </w:r>
                  <w:r w:rsidRPr="00421B79">
                    <w:rPr>
                      <w:rFonts w:hint="eastAsia"/>
                      <w:color w:val="000000" w:themeColor="text1"/>
                    </w:rPr>
                    <w:t>）</w:t>
                  </w:r>
                </w:p>
              </w:tc>
              <w:tc>
                <w:tcPr>
                  <w:tcW w:w="3026" w:type="pct"/>
                  <w:gridSpan w:val="8"/>
                  <w:shd w:val="clear" w:color="auto" w:fill="auto"/>
                  <w:vAlign w:val="center"/>
                </w:tcPr>
                <w:p w14:paraId="7E0626B0" w14:textId="77777777" w:rsidR="00577DD0" w:rsidRPr="00421B79" w:rsidRDefault="00577DD0" w:rsidP="00577DD0">
                  <w:pPr>
                    <w:pStyle w:val="-"/>
                    <w:snapToGrid w:val="0"/>
                    <w:rPr>
                      <w:color w:val="000000" w:themeColor="text1"/>
                    </w:rPr>
                  </w:pPr>
                  <w:r w:rsidRPr="00421B79">
                    <w:rPr>
                      <w:rFonts w:hint="eastAsia"/>
                      <w:color w:val="000000" w:themeColor="text1"/>
                    </w:rPr>
                    <w:t>6000</w:t>
                  </w:r>
                </w:p>
              </w:tc>
            </w:tr>
          </w:tbl>
          <w:p w14:paraId="241AF3F0" w14:textId="77777777" w:rsidR="006F3CE7" w:rsidRPr="00421B79" w:rsidRDefault="006F3CE7" w:rsidP="00577DD0">
            <w:pPr>
              <w:spacing w:line="360" w:lineRule="auto"/>
              <w:ind w:firstLineChars="200" w:firstLine="422"/>
              <w:rPr>
                <w:b/>
                <w:color w:val="000000" w:themeColor="text1"/>
                <w:szCs w:val="21"/>
              </w:rPr>
            </w:pPr>
            <w:r w:rsidRPr="00421B79">
              <w:rPr>
                <w:rFonts w:hint="eastAsia"/>
                <w:b/>
                <w:color w:val="000000" w:themeColor="text1"/>
                <w:szCs w:val="21"/>
              </w:rPr>
              <w:t>生产设备与生产能力匹配性：</w:t>
            </w:r>
          </w:p>
          <w:p w14:paraId="390D0645" w14:textId="77777777" w:rsidR="00302719" w:rsidRPr="00421B79" w:rsidRDefault="00302719" w:rsidP="00302719">
            <w:pPr>
              <w:pStyle w:val="aff6"/>
              <w:widowControl/>
              <w:spacing w:line="360" w:lineRule="auto"/>
              <w:ind w:left="360" w:firstLineChars="0" w:firstLine="0"/>
              <w:jc w:val="left"/>
              <w:rPr>
                <w:color w:val="000000" w:themeColor="text1"/>
              </w:rPr>
            </w:pPr>
            <w:r w:rsidRPr="00421B79">
              <w:rPr>
                <w:rFonts w:hint="eastAsia"/>
                <w:color w:val="000000" w:themeColor="text1"/>
                <w:szCs w:val="21"/>
              </w:rPr>
              <w:t>（</w:t>
            </w:r>
            <w:r w:rsidRPr="00421B79">
              <w:rPr>
                <w:rFonts w:hint="eastAsia"/>
                <w:color w:val="000000" w:themeColor="text1"/>
                <w:szCs w:val="21"/>
              </w:rPr>
              <w:t>1</w:t>
            </w:r>
            <w:r w:rsidRPr="00421B79">
              <w:rPr>
                <w:rFonts w:hint="eastAsia"/>
                <w:color w:val="000000" w:themeColor="text1"/>
                <w:szCs w:val="21"/>
              </w:rPr>
              <w:t>）给料机、带式输送机、细鄂式破碎机、对辊制砂机</w:t>
            </w:r>
          </w:p>
          <w:p w14:paraId="43B654DD" w14:textId="77777777" w:rsidR="00302719" w:rsidRPr="00421B79" w:rsidRDefault="006C0429" w:rsidP="00302719">
            <w:pPr>
              <w:widowControl/>
              <w:spacing w:line="360" w:lineRule="auto"/>
              <w:ind w:firstLineChars="200" w:firstLine="420"/>
              <w:jc w:val="left"/>
              <w:rPr>
                <w:color w:val="000000" w:themeColor="text1"/>
              </w:rPr>
            </w:pPr>
            <w:r w:rsidRPr="00421B79">
              <w:rPr>
                <w:rFonts w:hint="eastAsia"/>
                <w:color w:val="000000" w:themeColor="text1"/>
              </w:rPr>
              <w:t>本项目年消耗矸石</w:t>
            </w:r>
            <w:r w:rsidRPr="00421B79">
              <w:rPr>
                <w:rFonts w:hint="eastAsia"/>
                <w:color w:val="000000" w:themeColor="text1"/>
              </w:rPr>
              <w:t>7</w:t>
            </w:r>
            <w:r w:rsidRPr="00421B79">
              <w:rPr>
                <w:color w:val="000000" w:themeColor="text1"/>
              </w:rPr>
              <w:t>0</w:t>
            </w:r>
            <w:r w:rsidRPr="00421B79">
              <w:rPr>
                <w:rFonts w:hint="eastAsia"/>
                <w:color w:val="000000" w:themeColor="text1"/>
              </w:rPr>
              <w:t>万</w:t>
            </w:r>
            <w:r w:rsidRPr="00421B79">
              <w:rPr>
                <w:rFonts w:hint="eastAsia"/>
                <w:color w:val="000000" w:themeColor="text1"/>
              </w:rPr>
              <w:t>t</w:t>
            </w:r>
            <w:r w:rsidRPr="00421B79">
              <w:rPr>
                <w:rFonts w:hint="eastAsia"/>
                <w:color w:val="000000" w:themeColor="text1"/>
              </w:rPr>
              <w:t>，</w:t>
            </w:r>
            <w:r w:rsidR="00302719" w:rsidRPr="00421B79">
              <w:rPr>
                <w:rFonts w:hint="eastAsia"/>
                <w:color w:val="000000" w:themeColor="text1"/>
              </w:rPr>
              <w:t>根据建设单位提供资料</w:t>
            </w:r>
            <w:r w:rsidRPr="00421B79">
              <w:rPr>
                <w:rFonts w:hint="eastAsia"/>
                <w:color w:val="000000" w:themeColor="text1"/>
              </w:rPr>
              <w:t>，</w:t>
            </w:r>
            <w:r w:rsidR="00302719" w:rsidRPr="00421B79">
              <w:rPr>
                <w:rFonts w:hint="eastAsia"/>
                <w:color w:val="000000" w:themeColor="text1"/>
                <w:szCs w:val="21"/>
              </w:rPr>
              <w:t>给料机、带式输送机、细鄂式破碎机、对辊制砂机</w:t>
            </w:r>
            <w:r w:rsidR="00302719" w:rsidRPr="00421B79">
              <w:rPr>
                <w:rFonts w:hint="eastAsia"/>
                <w:color w:val="000000" w:themeColor="text1"/>
              </w:rPr>
              <w:t>处理能力均为</w:t>
            </w:r>
            <w:r w:rsidR="00302719" w:rsidRPr="00421B79">
              <w:rPr>
                <w:color w:val="000000" w:themeColor="text1"/>
              </w:rPr>
              <w:t>130</w:t>
            </w:r>
            <w:r w:rsidR="00302719" w:rsidRPr="00421B79">
              <w:rPr>
                <w:rFonts w:hint="eastAsia"/>
                <w:color w:val="000000" w:themeColor="text1"/>
              </w:rPr>
              <w:t>t/h</w:t>
            </w:r>
            <w:r w:rsidR="00302719" w:rsidRPr="00421B79">
              <w:rPr>
                <w:rFonts w:hint="eastAsia"/>
                <w:color w:val="000000" w:themeColor="text1"/>
              </w:rPr>
              <w:t>，</w:t>
            </w:r>
            <w:r w:rsidRPr="00421B79">
              <w:rPr>
                <w:rFonts w:hint="eastAsia"/>
                <w:color w:val="000000" w:themeColor="text1"/>
              </w:rPr>
              <w:t>设计生产</w:t>
            </w:r>
            <w:r w:rsidR="00302719" w:rsidRPr="00421B79">
              <w:rPr>
                <w:rFonts w:hint="eastAsia"/>
                <w:color w:val="000000" w:themeColor="text1"/>
              </w:rPr>
              <w:t>时间</w:t>
            </w:r>
            <w:r w:rsidR="00302719" w:rsidRPr="00421B79">
              <w:rPr>
                <w:color w:val="000000" w:themeColor="text1"/>
              </w:rPr>
              <w:t>330</w:t>
            </w:r>
            <w:r w:rsidR="00302719" w:rsidRPr="00421B79">
              <w:rPr>
                <w:rFonts w:hint="eastAsia"/>
                <w:color w:val="000000" w:themeColor="text1"/>
              </w:rPr>
              <w:t>×</w:t>
            </w:r>
            <w:r w:rsidR="00302719" w:rsidRPr="00421B79">
              <w:rPr>
                <w:rFonts w:hint="eastAsia"/>
                <w:color w:val="000000" w:themeColor="text1"/>
              </w:rPr>
              <w:t>2</w:t>
            </w:r>
            <w:r w:rsidR="00302719" w:rsidRPr="00421B79">
              <w:rPr>
                <w:color w:val="000000" w:themeColor="text1"/>
              </w:rPr>
              <w:t>0</w:t>
            </w:r>
            <w:r w:rsidR="00302719" w:rsidRPr="00421B79">
              <w:rPr>
                <w:rFonts w:hint="eastAsia"/>
                <w:color w:val="000000" w:themeColor="text1"/>
              </w:rPr>
              <w:t>h</w:t>
            </w:r>
            <w:r w:rsidR="00302719" w:rsidRPr="00421B79">
              <w:rPr>
                <w:rFonts w:hint="eastAsia"/>
                <w:color w:val="000000" w:themeColor="text1"/>
              </w:rPr>
              <w:t>，理论产能为</w:t>
            </w:r>
            <w:r w:rsidR="00302719" w:rsidRPr="00421B79">
              <w:rPr>
                <w:color w:val="000000" w:themeColor="text1"/>
              </w:rPr>
              <w:t>85.8</w:t>
            </w:r>
            <w:r w:rsidR="00302719" w:rsidRPr="00421B79">
              <w:rPr>
                <w:rFonts w:hint="eastAsia"/>
                <w:color w:val="000000" w:themeColor="text1"/>
              </w:rPr>
              <w:t>万</w:t>
            </w:r>
            <w:r w:rsidR="00302719" w:rsidRPr="00421B79">
              <w:rPr>
                <w:rFonts w:hint="eastAsia"/>
                <w:color w:val="000000" w:themeColor="text1"/>
              </w:rPr>
              <w:t>t/a</w:t>
            </w:r>
            <w:r w:rsidRPr="00421B79">
              <w:rPr>
                <w:rFonts w:hint="eastAsia"/>
                <w:color w:val="000000" w:themeColor="text1"/>
              </w:rPr>
              <w:t>，</w:t>
            </w:r>
            <w:r w:rsidR="00302719" w:rsidRPr="00421B79">
              <w:rPr>
                <w:rFonts w:hint="eastAsia"/>
                <w:color w:val="000000" w:themeColor="text1"/>
              </w:rPr>
              <w:t>能够满足本项目需求。</w:t>
            </w:r>
          </w:p>
          <w:p w14:paraId="44E28D48" w14:textId="77777777" w:rsidR="00FA7FB7" w:rsidRPr="00421B79" w:rsidRDefault="00FA7FB7" w:rsidP="00FA7FB7">
            <w:pPr>
              <w:pStyle w:val="aff6"/>
              <w:widowControl/>
              <w:spacing w:line="360" w:lineRule="auto"/>
              <w:ind w:left="360" w:firstLineChars="0" w:firstLine="0"/>
              <w:jc w:val="left"/>
              <w:rPr>
                <w:color w:val="000000" w:themeColor="text1"/>
              </w:rPr>
            </w:pPr>
            <w:r w:rsidRPr="00421B79">
              <w:rPr>
                <w:rFonts w:hint="eastAsia"/>
                <w:color w:val="000000" w:themeColor="text1"/>
              </w:rPr>
              <w:t>（</w:t>
            </w:r>
            <w:r w:rsidRPr="00421B79">
              <w:rPr>
                <w:rFonts w:hint="eastAsia"/>
                <w:color w:val="000000" w:themeColor="text1"/>
              </w:rPr>
              <w:t>2</w:t>
            </w:r>
            <w:r w:rsidRPr="00421B79">
              <w:rPr>
                <w:rFonts w:hint="eastAsia"/>
                <w:color w:val="000000" w:themeColor="text1"/>
              </w:rPr>
              <w:t>）球磨机</w:t>
            </w:r>
          </w:p>
          <w:p w14:paraId="4252EBAE" w14:textId="77777777" w:rsidR="00FA7FB7" w:rsidRPr="00421B79" w:rsidRDefault="00FA7FB7" w:rsidP="00FA7FB7">
            <w:pPr>
              <w:widowControl/>
              <w:spacing w:line="360" w:lineRule="auto"/>
              <w:ind w:firstLineChars="200" w:firstLine="420"/>
              <w:jc w:val="left"/>
              <w:rPr>
                <w:color w:val="000000" w:themeColor="text1"/>
              </w:rPr>
            </w:pPr>
            <w:r w:rsidRPr="00421B79">
              <w:rPr>
                <w:rFonts w:hint="eastAsia"/>
                <w:color w:val="000000" w:themeColor="text1"/>
              </w:rPr>
              <w:t>本项目年消耗矸石</w:t>
            </w:r>
            <w:r w:rsidRPr="00421B79">
              <w:rPr>
                <w:rFonts w:hint="eastAsia"/>
                <w:color w:val="000000" w:themeColor="text1"/>
              </w:rPr>
              <w:t>70</w:t>
            </w:r>
            <w:r w:rsidRPr="00421B79">
              <w:rPr>
                <w:rFonts w:hint="eastAsia"/>
                <w:color w:val="000000" w:themeColor="text1"/>
              </w:rPr>
              <w:t>万</w:t>
            </w:r>
            <w:r w:rsidRPr="00421B79">
              <w:rPr>
                <w:rFonts w:hint="eastAsia"/>
                <w:color w:val="000000" w:themeColor="text1"/>
              </w:rPr>
              <w:t>t</w:t>
            </w:r>
            <w:r w:rsidRPr="00421B79">
              <w:rPr>
                <w:rFonts w:hint="eastAsia"/>
                <w:color w:val="000000" w:themeColor="text1"/>
              </w:rPr>
              <w:t>，水灰质量比为</w:t>
            </w:r>
            <w:r w:rsidRPr="00421B79">
              <w:rPr>
                <w:rFonts w:hint="eastAsia"/>
                <w:color w:val="000000" w:themeColor="text1"/>
              </w:rPr>
              <w:t>1</w:t>
            </w:r>
            <w:r w:rsidRPr="00421B79">
              <w:rPr>
                <w:rFonts w:hint="eastAsia"/>
                <w:color w:val="000000" w:themeColor="text1"/>
              </w:rPr>
              <w:t>：</w:t>
            </w:r>
            <w:r w:rsidRPr="00421B79">
              <w:rPr>
                <w:rFonts w:hint="eastAsia"/>
                <w:color w:val="000000" w:themeColor="text1"/>
              </w:rPr>
              <w:t>1.25</w:t>
            </w:r>
            <w:r w:rsidRPr="00421B79">
              <w:rPr>
                <w:rFonts w:hint="eastAsia"/>
                <w:color w:val="000000" w:themeColor="text1"/>
              </w:rPr>
              <w:t>，则矸石浆液量为</w:t>
            </w:r>
            <w:r w:rsidRPr="00421B79">
              <w:rPr>
                <w:rFonts w:hint="eastAsia"/>
                <w:color w:val="000000" w:themeColor="text1"/>
              </w:rPr>
              <w:t>1</w:t>
            </w:r>
            <w:r w:rsidRPr="00421B79">
              <w:rPr>
                <w:color w:val="000000" w:themeColor="text1"/>
              </w:rPr>
              <w:t>26</w:t>
            </w:r>
            <w:r w:rsidRPr="00421B79">
              <w:rPr>
                <w:rFonts w:hint="eastAsia"/>
                <w:color w:val="000000" w:themeColor="text1"/>
              </w:rPr>
              <w:t>万</w:t>
            </w:r>
            <w:r w:rsidRPr="00421B79">
              <w:rPr>
                <w:rFonts w:hint="eastAsia"/>
                <w:color w:val="000000" w:themeColor="text1"/>
              </w:rPr>
              <w:t>t</w:t>
            </w:r>
            <w:r w:rsidRPr="00421B79">
              <w:rPr>
                <w:color w:val="000000" w:themeColor="text1"/>
              </w:rPr>
              <w:t>/a</w:t>
            </w:r>
            <w:r w:rsidRPr="00421B79">
              <w:rPr>
                <w:rFonts w:hint="eastAsia"/>
                <w:color w:val="000000" w:themeColor="text1"/>
              </w:rPr>
              <w:t>。根据建设单位提供资料，球磨机处理能力为</w:t>
            </w:r>
            <w:r w:rsidRPr="00421B79">
              <w:rPr>
                <w:color w:val="000000" w:themeColor="text1"/>
              </w:rPr>
              <w:t>165</w:t>
            </w:r>
            <w:r w:rsidRPr="00421B79">
              <w:rPr>
                <w:rFonts w:hint="eastAsia"/>
                <w:color w:val="000000" w:themeColor="text1"/>
              </w:rPr>
              <w:t>t/h</w:t>
            </w:r>
            <w:r w:rsidRPr="00421B79">
              <w:rPr>
                <w:rFonts w:hint="eastAsia"/>
                <w:color w:val="000000" w:themeColor="text1"/>
              </w:rPr>
              <w:t>，设计生产时间</w:t>
            </w:r>
            <w:r w:rsidRPr="00421B79">
              <w:rPr>
                <w:color w:val="000000" w:themeColor="text1"/>
              </w:rPr>
              <w:t>330</w:t>
            </w:r>
            <w:r w:rsidRPr="00421B79">
              <w:rPr>
                <w:rFonts w:hint="eastAsia"/>
                <w:color w:val="000000" w:themeColor="text1"/>
              </w:rPr>
              <w:t>×</w:t>
            </w:r>
            <w:r w:rsidRPr="00421B79">
              <w:rPr>
                <w:rFonts w:hint="eastAsia"/>
                <w:color w:val="000000" w:themeColor="text1"/>
              </w:rPr>
              <w:t>2</w:t>
            </w:r>
            <w:r w:rsidRPr="00421B79">
              <w:rPr>
                <w:color w:val="000000" w:themeColor="text1"/>
              </w:rPr>
              <w:t>0</w:t>
            </w:r>
            <w:r w:rsidRPr="00421B79">
              <w:rPr>
                <w:rFonts w:hint="eastAsia"/>
                <w:color w:val="000000" w:themeColor="text1"/>
              </w:rPr>
              <w:t>h</w:t>
            </w:r>
            <w:r w:rsidRPr="00421B79">
              <w:rPr>
                <w:rFonts w:hint="eastAsia"/>
                <w:color w:val="000000" w:themeColor="text1"/>
              </w:rPr>
              <w:t>，理论产能为</w:t>
            </w:r>
            <w:r w:rsidRPr="00421B79">
              <w:rPr>
                <w:color w:val="000000" w:themeColor="text1"/>
              </w:rPr>
              <w:t>105.6</w:t>
            </w:r>
            <w:r w:rsidRPr="00421B79">
              <w:rPr>
                <w:rFonts w:hint="eastAsia"/>
                <w:color w:val="000000" w:themeColor="text1"/>
              </w:rPr>
              <w:t>万</w:t>
            </w:r>
            <w:r w:rsidRPr="00421B79">
              <w:rPr>
                <w:rFonts w:hint="eastAsia"/>
                <w:color w:val="000000" w:themeColor="text1"/>
              </w:rPr>
              <w:t>t/a</w:t>
            </w:r>
            <w:r w:rsidRPr="00421B79">
              <w:rPr>
                <w:rFonts w:hint="eastAsia"/>
                <w:color w:val="000000" w:themeColor="text1"/>
              </w:rPr>
              <w:t>，能够满足本项目需求。</w:t>
            </w:r>
          </w:p>
          <w:p w14:paraId="02285AF7" w14:textId="77777777" w:rsidR="00302719" w:rsidRPr="00421B79" w:rsidRDefault="00302719" w:rsidP="00302719">
            <w:pPr>
              <w:pStyle w:val="aff6"/>
              <w:widowControl/>
              <w:spacing w:line="360" w:lineRule="auto"/>
              <w:ind w:left="360" w:firstLineChars="0" w:firstLine="0"/>
              <w:jc w:val="left"/>
              <w:rPr>
                <w:color w:val="000000" w:themeColor="text1"/>
              </w:rPr>
            </w:pPr>
            <w:r w:rsidRPr="00421B79">
              <w:rPr>
                <w:rFonts w:hint="eastAsia"/>
                <w:color w:val="000000" w:themeColor="text1"/>
              </w:rPr>
              <w:t>（</w:t>
            </w:r>
            <w:r w:rsidR="00FA7FB7" w:rsidRPr="00421B79">
              <w:rPr>
                <w:color w:val="000000" w:themeColor="text1"/>
              </w:rPr>
              <w:t>3</w:t>
            </w:r>
            <w:r w:rsidRPr="00421B79">
              <w:rPr>
                <w:rFonts w:hint="eastAsia"/>
                <w:color w:val="000000" w:themeColor="text1"/>
              </w:rPr>
              <w:t>）注浆泵</w:t>
            </w:r>
          </w:p>
          <w:p w14:paraId="613666A8" w14:textId="77777777" w:rsidR="00302719" w:rsidRPr="00421B79" w:rsidRDefault="006C0429" w:rsidP="00302719">
            <w:pPr>
              <w:widowControl/>
              <w:spacing w:line="360" w:lineRule="auto"/>
              <w:ind w:firstLineChars="200" w:firstLine="420"/>
              <w:jc w:val="left"/>
              <w:rPr>
                <w:color w:val="000000" w:themeColor="text1"/>
              </w:rPr>
            </w:pPr>
            <w:r w:rsidRPr="00421B79">
              <w:rPr>
                <w:rFonts w:hint="eastAsia"/>
                <w:color w:val="000000" w:themeColor="text1"/>
              </w:rPr>
              <w:t>本项目年制浆量为</w:t>
            </w:r>
            <w:r w:rsidRPr="00421B79">
              <w:rPr>
                <w:rFonts w:hint="eastAsia"/>
                <w:color w:val="000000" w:themeColor="text1"/>
              </w:rPr>
              <w:t>100</w:t>
            </w:r>
            <w:r w:rsidRPr="00421B79">
              <w:rPr>
                <w:rFonts w:hint="eastAsia"/>
                <w:color w:val="000000" w:themeColor="text1"/>
              </w:rPr>
              <w:t>万</w:t>
            </w:r>
            <w:r w:rsidRPr="00421B79">
              <w:rPr>
                <w:rFonts w:hint="eastAsia"/>
                <w:color w:val="000000" w:themeColor="text1"/>
              </w:rPr>
              <w:t>m</w:t>
            </w:r>
            <w:r w:rsidRPr="00421B79">
              <w:rPr>
                <w:rFonts w:hint="eastAsia"/>
                <w:color w:val="000000" w:themeColor="text1"/>
                <w:vertAlign w:val="superscript"/>
              </w:rPr>
              <w:t>3</w:t>
            </w:r>
            <w:r w:rsidRPr="00421B79">
              <w:rPr>
                <w:rFonts w:hint="eastAsia"/>
                <w:color w:val="000000" w:themeColor="text1"/>
              </w:rPr>
              <w:t>，</w:t>
            </w:r>
            <w:r w:rsidR="00302719" w:rsidRPr="00421B79">
              <w:rPr>
                <w:rFonts w:hint="eastAsia"/>
                <w:color w:val="000000" w:themeColor="text1"/>
              </w:rPr>
              <w:t>根据建设单位提供资料，注浆泵</w:t>
            </w:r>
            <w:r w:rsidRPr="00421B79">
              <w:rPr>
                <w:rFonts w:hint="eastAsia"/>
                <w:color w:val="000000" w:themeColor="text1"/>
              </w:rPr>
              <w:t>流量</w:t>
            </w:r>
            <w:r w:rsidR="00302719" w:rsidRPr="00421B79">
              <w:rPr>
                <w:rFonts w:hint="eastAsia"/>
                <w:color w:val="000000" w:themeColor="text1"/>
              </w:rPr>
              <w:t>89.28-213.48m</w:t>
            </w:r>
            <w:r w:rsidR="00302719" w:rsidRPr="00421B79">
              <w:rPr>
                <w:rFonts w:hint="eastAsia"/>
                <w:color w:val="000000" w:themeColor="text1"/>
              </w:rPr>
              <w:t>³</w:t>
            </w:r>
            <w:r w:rsidR="00302719" w:rsidRPr="00421B79">
              <w:rPr>
                <w:rFonts w:hint="eastAsia"/>
                <w:color w:val="000000" w:themeColor="text1"/>
              </w:rPr>
              <w:t>/h</w:t>
            </w:r>
            <w:r w:rsidR="00302719" w:rsidRPr="00421B79">
              <w:rPr>
                <w:rFonts w:hint="eastAsia"/>
                <w:color w:val="000000" w:themeColor="text1"/>
              </w:rPr>
              <w:t>，</w:t>
            </w:r>
            <w:r w:rsidRPr="00421B79">
              <w:rPr>
                <w:rFonts w:hint="eastAsia"/>
                <w:color w:val="000000" w:themeColor="text1"/>
              </w:rPr>
              <w:t>设计生产时间</w:t>
            </w:r>
            <w:r w:rsidR="00302719" w:rsidRPr="00421B79">
              <w:rPr>
                <w:color w:val="000000" w:themeColor="text1"/>
              </w:rPr>
              <w:t>330</w:t>
            </w:r>
            <w:r w:rsidR="00302719" w:rsidRPr="00421B79">
              <w:rPr>
                <w:rFonts w:hint="eastAsia"/>
                <w:color w:val="000000" w:themeColor="text1"/>
              </w:rPr>
              <w:t>×</w:t>
            </w:r>
            <w:r w:rsidR="00302719" w:rsidRPr="00421B79">
              <w:rPr>
                <w:rFonts w:hint="eastAsia"/>
                <w:color w:val="000000" w:themeColor="text1"/>
              </w:rPr>
              <w:t>2</w:t>
            </w:r>
            <w:r w:rsidR="00302719" w:rsidRPr="00421B79">
              <w:rPr>
                <w:color w:val="000000" w:themeColor="text1"/>
              </w:rPr>
              <w:t>0</w:t>
            </w:r>
            <w:r w:rsidR="00302719" w:rsidRPr="00421B79">
              <w:rPr>
                <w:rFonts w:hint="eastAsia"/>
                <w:color w:val="000000" w:themeColor="text1"/>
              </w:rPr>
              <w:t>h</w:t>
            </w:r>
            <w:r w:rsidR="00302719" w:rsidRPr="00421B79">
              <w:rPr>
                <w:rFonts w:hint="eastAsia"/>
                <w:color w:val="000000" w:themeColor="text1"/>
              </w:rPr>
              <w:t>，理论产能为</w:t>
            </w:r>
            <w:r w:rsidR="00302719" w:rsidRPr="00421B79">
              <w:rPr>
                <w:color w:val="000000" w:themeColor="text1"/>
              </w:rPr>
              <w:t>58.92</w:t>
            </w:r>
            <w:r w:rsidR="00302719" w:rsidRPr="00421B79">
              <w:rPr>
                <w:rFonts w:hint="eastAsia"/>
                <w:color w:val="000000" w:themeColor="text1"/>
              </w:rPr>
              <w:t>-</w:t>
            </w:r>
            <w:r w:rsidR="00302719" w:rsidRPr="00421B79">
              <w:rPr>
                <w:color w:val="000000" w:themeColor="text1"/>
              </w:rPr>
              <w:t>140.90</w:t>
            </w:r>
            <w:r w:rsidR="00302719" w:rsidRPr="00421B79">
              <w:rPr>
                <w:rFonts w:hint="eastAsia"/>
                <w:color w:val="000000" w:themeColor="text1"/>
              </w:rPr>
              <w:t>万</w:t>
            </w:r>
            <w:r w:rsidR="00302719" w:rsidRPr="00421B79">
              <w:rPr>
                <w:rFonts w:hint="eastAsia"/>
                <w:color w:val="000000" w:themeColor="text1"/>
              </w:rPr>
              <w:t>t/a</w:t>
            </w:r>
            <w:r w:rsidRPr="00421B79">
              <w:rPr>
                <w:rFonts w:hint="eastAsia"/>
                <w:color w:val="000000" w:themeColor="text1"/>
              </w:rPr>
              <w:t>，</w:t>
            </w:r>
            <w:r w:rsidR="00302719" w:rsidRPr="00421B79">
              <w:rPr>
                <w:rFonts w:hint="eastAsia"/>
                <w:color w:val="000000" w:themeColor="text1"/>
              </w:rPr>
              <w:t>能够满足本项目需求。</w:t>
            </w:r>
          </w:p>
          <w:p w14:paraId="7F0D2C52" w14:textId="77777777" w:rsidR="00577DD0" w:rsidRPr="00421B79" w:rsidRDefault="00FF1B87" w:rsidP="00577DD0">
            <w:pPr>
              <w:spacing w:line="360" w:lineRule="auto"/>
              <w:ind w:firstLineChars="200" w:firstLine="420"/>
              <w:rPr>
                <w:bCs/>
                <w:color w:val="000000" w:themeColor="text1"/>
                <w:szCs w:val="21"/>
              </w:rPr>
            </w:pPr>
            <w:r w:rsidRPr="00421B79">
              <w:rPr>
                <w:bCs/>
                <w:color w:val="000000" w:themeColor="text1"/>
                <w:szCs w:val="21"/>
              </w:rPr>
              <w:t>7</w:t>
            </w:r>
            <w:r w:rsidR="00577DD0" w:rsidRPr="00421B79">
              <w:rPr>
                <w:rFonts w:hint="eastAsia"/>
                <w:bCs/>
                <w:color w:val="000000" w:themeColor="text1"/>
                <w:szCs w:val="21"/>
              </w:rPr>
              <w:t>、主要建构筑物</w:t>
            </w:r>
          </w:p>
          <w:p w14:paraId="376A4F35" w14:textId="77777777" w:rsidR="00577DD0" w:rsidRPr="00421B79" w:rsidRDefault="00577DD0" w:rsidP="00577DD0">
            <w:pPr>
              <w:spacing w:line="360" w:lineRule="auto"/>
              <w:ind w:firstLineChars="200" w:firstLine="420"/>
              <w:rPr>
                <w:bCs/>
                <w:color w:val="000000" w:themeColor="text1"/>
                <w:szCs w:val="21"/>
              </w:rPr>
            </w:pPr>
            <w:r w:rsidRPr="00421B79">
              <w:rPr>
                <w:rFonts w:hint="eastAsia"/>
                <w:color w:val="000000" w:themeColor="text1"/>
              </w:rPr>
              <w:t>主井工业场地矸石制浆主要建构筑物表</w:t>
            </w:r>
            <w:r w:rsidRPr="00421B79">
              <w:rPr>
                <w:rFonts w:hint="eastAsia"/>
                <w:color w:val="000000" w:themeColor="text1"/>
              </w:rPr>
              <w:t>2</w:t>
            </w:r>
            <w:r w:rsidRPr="00421B79">
              <w:rPr>
                <w:color w:val="000000" w:themeColor="text1"/>
              </w:rPr>
              <w:t>-</w:t>
            </w:r>
            <w:r w:rsidR="003B7F04" w:rsidRPr="00421B79">
              <w:rPr>
                <w:color w:val="000000" w:themeColor="text1"/>
              </w:rPr>
              <w:t>8</w:t>
            </w:r>
            <w:r w:rsidRPr="00421B79">
              <w:rPr>
                <w:color w:val="000000" w:themeColor="text1"/>
              </w:rPr>
              <w:t>。</w:t>
            </w:r>
          </w:p>
          <w:p w14:paraId="046D8331" w14:textId="77777777" w:rsidR="00577DD0" w:rsidRPr="00421B79" w:rsidRDefault="00577DD0" w:rsidP="00577DD0">
            <w:pPr>
              <w:adjustRightInd w:val="0"/>
              <w:snapToGrid w:val="0"/>
              <w:jc w:val="center"/>
              <w:rPr>
                <w:rFonts w:eastAsia="黑体"/>
                <w:color w:val="000000" w:themeColor="text1"/>
                <w:szCs w:val="21"/>
              </w:rPr>
            </w:pPr>
            <w:r w:rsidRPr="00421B79">
              <w:rPr>
                <w:rFonts w:eastAsia="黑体"/>
                <w:color w:val="000000" w:themeColor="text1"/>
                <w:szCs w:val="21"/>
              </w:rPr>
              <w:lastRenderedPageBreak/>
              <w:t>表</w:t>
            </w:r>
            <w:r w:rsidRPr="00421B79">
              <w:rPr>
                <w:rFonts w:eastAsia="黑体"/>
                <w:color w:val="000000" w:themeColor="text1"/>
                <w:szCs w:val="21"/>
              </w:rPr>
              <w:t>2-</w:t>
            </w:r>
            <w:r w:rsidR="003B7F04" w:rsidRPr="00421B79">
              <w:rPr>
                <w:rFonts w:eastAsia="黑体"/>
                <w:color w:val="000000" w:themeColor="text1"/>
                <w:szCs w:val="21"/>
              </w:rPr>
              <w:t>8</w:t>
            </w:r>
            <w:r w:rsidRPr="00421B79">
              <w:rPr>
                <w:rFonts w:eastAsia="黑体"/>
                <w:color w:val="000000" w:themeColor="text1"/>
                <w:szCs w:val="21"/>
              </w:rPr>
              <w:t xml:space="preserve">  </w:t>
            </w:r>
            <w:r w:rsidRPr="00421B79">
              <w:rPr>
                <w:rFonts w:eastAsia="黑体" w:hint="eastAsia"/>
                <w:color w:val="000000" w:themeColor="text1"/>
                <w:szCs w:val="21"/>
              </w:rPr>
              <w:t>建构筑物一览表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34"/>
              <w:gridCol w:w="1148"/>
              <w:gridCol w:w="3054"/>
              <w:gridCol w:w="1059"/>
              <w:gridCol w:w="666"/>
              <w:gridCol w:w="544"/>
              <w:gridCol w:w="602"/>
              <w:gridCol w:w="820"/>
            </w:tblGrid>
            <w:tr w:rsidR="00421B79" w:rsidRPr="00421B79" w14:paraId="795879C8" w14:textId="77777777" w:rsidTr="006F3CE7">
              <w:trPr>
                <w:trHeight w:val="340"/>
                <w:jc w:val="center"/>
              </w:trPr>
              <w:tc>
                <w:tcPr>
                  <w:tcW w:w="425" w:type="pct"/>
                  <w:shd w:val="clear" w:color="auto" w:fill="auto"/>
                  <w:vAlign w:val="center"/>
                </w:tcPr>
                <w:p w14:paraId="784EA798" w14:textId="77777777" w:rsidR="00577DD0" w:rsidRPr="00421B79" w:rsidRDefault="00577DD0" w:rsidP="00577DD0">
                  <w:pPr>
                    <w:pStyle w:val="-"/>
                    <w:snapToGrid w:val="0"/>
                    <w:rPr>
                      <w:color w:val="000000" w:themeColor="text1"/>
                    </w:rPr>
                  </w:pPr>
                  <w:r w:rsidRPr="00421B79">
                    <w:rPr>
                      <w:rFonts w:hint="eastAsia"/>
                      <w:color w:val="000000" w:themeColor="text1"/>
                    </w:rPr>
                    <w:t>序号</w:t>
                  </w:r>
                </w:p>
              </w:tc>
              <w:tc>
                <w:tcPr>
                  <w:tcW w:w="665" w:type="pct"/>
                  <w:shd w:val="clear" w:color="auto" w:fill="auto"/>
                  <w:vAlign w:val="center"/>
                </w:tcPr>
                <w:p w14:paraId="7C806648" w14:textId="77777777" w:rsidR="00577DD0" w:rsidRPr="00421B79" w:rsidRDefault="00577DD0" w:rsidP="00577DD0">
                  <w:pPr>
                    <w:pStyle w:val="-"/>
                    <w:snapToGrid w:val="0"/>
                    <w:rPr>
                      <w:color w:val="000000" w:themeColor="text1"/>
                    </w:rPr>
                  </w:pPr>
                  <w:r w:rsidRPr="00421B79">
                    <w:rPr>
                      <w:rFonts w:hint="eastAsia"/>
                      <w:color w:val="000000" w:themeColor="text1"/>
                    </w:rPr>
                    <w:t>名</w:t>
                  </w:r>
                  <w:r w:rsidRPr="00421B79">
                    <w:rPr>
                      <w:rFonts w:hint="eastAsia"/>
                      <w:color w:val="000000" w:themeColor="text1"/>
                    </w:rPr>
                    <w:t xml:space="preserve">  </w:t>
                  </w:r>
                  <w:r w:rsidRPr="00421B79">
                    <w:rPr>
                      <w:rFonts w:hint="eastAsia"/>
                      <w:color w:val="000000" w:themeColor="text1"/>
                    </w:rPr>
                    <w:t>称</w:t>
                  </w:r>
                </w:p>
              </w:tc>
              <w:tc>
                <w:tcPr>
                  <w:tcW w:w="1770" w:type="pct"/>
                  <w:shd w:val="clear" w:color="auto" w:fill="auto"/>
                  <w:vAlign w:val="center"/>
                </w:tcPr>
                <w:p w14:paraId="64E0BFEE" w14:textId="77777777" w:rsidR="00577DD0" w:rsidRPr="00421B79" w:rsidRDefault="00577DD0" w:rsidP="00577DD0">
                  <w:pPr>
                    <w:pStyle w:val="-"/>
                    <w:snapToGrid w:val="0"/>
                    <w:rPr>
                      <w:color w:val="000000" w:themeColor="text1"/>
                    </w:rPr>
                  </w:pPr>
                  <w:r w:rsidRPr="00421B79">
                    <w:rPr>
                      <w:rFonts w:hint="eastAsia"/>
                      <w:color w:val="000000" w:themeColor="text1"/>
                    </w:rPr>
                    <w:t>规</w:t>
                  </w:r>
                  <w:r w:rsidRPr="00421B79">
                    <w:rPr>
                      <w:rFonts w:hint="eastAsia"/>
                      <w:color w:val="000000" w:themeColor="text1"/>
                    </w:rPr>
                    <w:t xml:space="preserve"> </w:t>
                  </w:r>
                  <w:r w:rsidRPr="00421B79">
                    <w:rPr>
                      <w:rFonts w:hint="eastAsia"/>
                      <w:color w:val="000000" w:themeColor="text1"/>
                    </w:rPr>
                    <w:t>格（轴线尺寸）</w:t>
                  </w:r>
                  <w:r w:rsidRPr="00421B79">
                    <w:rPr>
                      <w:rFonts w:hint="eastAsia"/>
                      <w:color w:val="000000" w:themeColor="text1"/>
                    </w:rPr>
                    <w:t>m</w:t>
                  </w:r>
                </w:p>
              </w:tc>
              <w:tc>
                <w:tcPr>
                  <w:tcW w:w="614" w:type="pct"/>
                  <w:shd w:val="clear" w:color="auto" w:fill="auto"/>
                  <w:vAlign w:val="center"/>
                </w:tcPr>
                <w:p w14:paraId="1D2FFD55" w14:textId="77777777" w:rsidR="00577DD0" w:rsidRPr="00421B79" w:rsidRDefault="00577DD0" w:rsidP="00577DD0">
                  <w:pPr>
                    <w:pStyle w:val="-"/>
                    <w:snapToGrid w:val="0"/>
                    <w:rPr>
                      <w:color w:val="000000" w:themeColor="text1"/>
                    </w:rPr>
                  </w:pPr>
                  <w:r w:rsidRPr="00421B79">
                    <w:rPr>
                      <w:rFonts w:hint="eastAsia"/>
                      <w:color w:val="000000" w:themeColor="text1"/>
                    </w:rPr>
                    <w:t>占地面积（</w:t>
                  </w:r>
                  <w:r w:rsidRPr="00421B79">
                    <w:rPr>
                      <w:rFonts w:hint="eastAsia"/>
                      <w:color w:val="000000" w:themeColor="text1"/>
                    </w:rPr>
                    <w:t>m</w:t>
                  </w:r>
                  <w:r w:rsidRPr="00421B79">
                    <w:rPr>
                      <w:rFonts w:hint="eastAsia"/>
                      <w:color w:val="000000" w:themeColor="text1"/>
                      <w:vertAlign w:val="superscript"/>
                    </w:rPr>
                    <w:t>2</w:t>
                  </w:r>
                  <w:r w:rsidRPr="00421B79">
                    <w:rPr>
                      <w:rFonts w:hint="eastAsia"/>
                      <w:color w:val="000000" w:themeColor="text1"/>
                    </w:rPr>
                    <w:t>）</w:t>
                  </w:r>
                </w:p>
              </w:tc>
              <w:tc>
                <w:tcPr>
                  <w:tcW w:w="386" w:type="pct"/>
                  <w:shd w:val="clear" w:color="auto" w:fill="auto"/>
                  <w:vAlign w:val="center"/>
                </w:tcPr>
                <w:p w14:paraId="5516609F" w14:textId="77777777" w:rsidR="00577DD0" w:rsidRPr="00421B79" w:rsidRDefault="00577DD0" w:rsidP="00577DD0">
                  <w:pPr>
                    <w:pStyle w:val="-"/>
                    <w:snapToGrid w:val="0"/>
                    <w:rPr>
                      <w:color w:val="000000" w:themeColor="text1"/>
                    </w:rPr>
                  </w:pPr>
                  <w:r w:rsidRPr="00421B79">
                    <w:rPr>
                      <w:rFonts w:hint="eastAsia"/>
                      <w:color w:val="000000" w:themeColor="text1"/>
                    </w:rPr>
                    <w:t>单位</w:t>
                  </w:r>
                </w:p>
              </w:tc>
              <w:tc>
                <w:tcPr>
                  <w:tcW w:w="315" w:type="pct"/>
                  <w:shd w:val="clear" w:color="auto" w:fill="auto"/>
                  <w:vAlign w:val="center"/>
                </w:tcPr>
                <w:p w14:paraId="56859D2F" w14:textId="77777777" w:rsidR="00577DD0" w:rsidRPr="00421B79" w:rsidRDefault="00577DD0" w:rsidP="00577DD0">
                  <w:pPr>
                    <w:pStyle w:val="-"/>
                    <w:snapToGrid w:val="0"/>
                    <w:rPr>
                      <w:color w:val="000000" w:themeColor="text1"/>
                    </w:rPr>
                  </w:pPr>
                  <w:r w:rsidRPr="00421B79">
                    <w:rPr>
                      <w:rFonts w:hint="eastAsia"/>
                      <w:color w:val="000000" w:themeColor="text1"/>
                    </w:rPr>
                    <w:t>层数</w:t>
                  </w:r>
                </w:p>
              </w:tc>
              <w:tc>
                <w:tcPr>
                  <w:tcW w:w="349" w:type="pct"/>
                  <w:shd w:val="clear" w:color="auto" w:fill="auto"/>
                  <w:vAlign w:val="center"/>
                </w:tcPr>
                <w:p w14:paraId="5EEC03B7" w14:textId="77777777" w:rsidR="00577DD0" w:rsidRPr="00421B79" w:rsidRDefault="00577DD0" w:rsidP="00577DD0">
                  <w:pPr>
                    <w:pStyle w:val="-"/>
                    <w:snapToGrid w:val="0"/>
                    <w:rPr>
                      <w:color w:val="000000" w:themeColor="text1"/>
                    </w:rPr>
                  </w:pPr>
                  <w:r w:rsidRPr="00421B79">
                    <w:rPr>
                      <w:rFonts w:hint="eastAsia"/>
                      <w:color w:val="000000" w:themeColor="text1"/>
                    </w:rPr>
                    <w:t>数量</w:t>
                  </w:r>
                </w:p>
              </w:tc>
              <w:tc>
                <w:tcPr>
                  <w:tcW w:w="475" w:type="pct"/>
                  <w:shd w:val="clear" w:color="auto" w:fill="auto"/>
                  <w:vAlign w:val="center"/>
                </w:tcPr>
                <w:p w14:paraId="1F57760C" w14:textId="77777777" w:rsidR="00577DD0" w:rsidRPr="00421B79" w:rsidRDefault="00577DD0" w:rsidP="00577DD0">
                  <w:pPr>
                    <w:pStyle w:val="-"/>
                    <w:snapToGrid w:val="0"/>
                    <w:rPr>
                      <w:color w:val="000000" w:themeColor="text1"/>
                    </w:rPr>
                  </w:pPr>
                  <w:r w:rsidRPr="00421B79">
                    <w:rPr>
                      <w:rFonts w:hint="eastAsia"/>
                      <w:color w:val="000000" w:themeColor="text1"/>
                    </w:rPr>
                    <w:t>耐火等级</w:t>
                  </w:r>
                </w:p>
              </w:tc>
            </w:tr>
            <w:tr w:rsidR="00421B79" w:rsidRPr="00421B79" w14:paraId="0F39F24E" w14:textId="77777777" w:rsidTr="006F3CE7">
              <w:trPr>
                <w:trHeight w:val="340"/>
                <w:jc w:val="center"/>
              </w:trPr>
              <w:tc>
                <w:tcPr>
                  <w:tcW w:w="425" w:type="pct"/>
                  <w:shd w:val="clear" w:color="auto" w:fill="auto"/>
                  <w:vAlign w:val="center"/>
                </w:tcPr>
                <w:p w14:paraId="5244DC2D" w14:textId="77777777" w:rsidR="00577DD0" w:rsidRPr="00421B79" w:rsidRDefault="00577DD0" w:rsidP="00577DD0">
                  <w:pPr>
                    <w:pStyle w:val="-"/>
                    <w:snapToGrid w:val="0"/>
                    <w:rPr>
                      <w:color w:val="000000" w:themeColor="text1"/>
                    </w:rPr>
                  </w:pPr>
                  <w:r w:rsidRPr="00421B79">
                    <w:rPr>
                      <w:rFonts w:hint="eastAsia"/>
                      <w:color w:val="000000" w:themeColor="text1"/>
                      <w:kern w:val="0"/>
                    </w:rPr>
                    <w:t>1</w:t>
                  </w:r>
                </w:p>
              </w:tc>
              <w:tc>
                <w:tcPr>
                  <w:tcW w:w="665" w:type="pct"/>
                  <w:shd w:val="clear" w:color="auto" w:fill="auto"/>
                  <w:vAlign w:val="center"/>
                </w:tcPr>
                <w:p w14:paraId="36BF8131" w14:textId="77777777" w:rsidR="00577DD0" w:rsidRPr="00421B79" w:rsidRDefault="00577DD0" w:rsidP="00577DD0">
                  <w:pPr>
                    <w:pStyle w:val="-"/>
                    <w:snapToGrid w:val="0"/>
                    <w:rPr>
                      <w:color w:val="000000" w:themeColor="text1"/>
                    </w:rPr>
                  </w:pPr>
                  <w:r w:rsidRPr="00421B79">
                    <w:rPr>
                      <w:rFonts w:hint="eastAsia"/>
                      <w:color w:val="000000" w:themeColor="text1"/>
                    </w:rPr>
                    <w:t>矸石</w:t>
                  </w:r>
                </w:p>
                <w:p w14:paraId="6BCBFC48" w14:textId="77777777" w:rsidR="00577DD0" w:rsidRPr="00421B79" w:rsidRDefault="00577DD0" w:rsidP="00577DD0">
                  <w:pPr>
                    <w:pStyle w:val="-"/>
                    <w:snapToGrid w:val="0"/>
                    <w:rPr>
                      <w:color w:val="000000" w:themeColor="text1"/>
                    </w:rPr>
                  </w:pPr>
                  <w:r w:rsidRPr="00421B79">
                    <w:rPr>
                      <w:rFonts w:hint="eastAsia"/>
                      <w:color w:val="000000" w:themeColor="text1"/>
                    </w:rPr>
                    <w:t>制浆站</w:t>
                  </w:r>
                </w:p>
              </w:tc>
              <w:tc>
                <w:tcPr>
                  <w:tcW w:w="1770" w:type="pct"/>
                  <w:shd w:val="clear" w:color="auto" w:fill="auto"/>
                  <w:vAlign w:val="center"/>
                </w:tcPr>
                <w:p w14:paraId="0B9A3AF0" w14:textId="77777777" w:rsidR="00577DD0" w:rsidRPr="00421B79" w:rsidRDefault="00577DD0" w:rsidP="00577DD0">
                  <w:pPr>
                    <w:pStyle w:val="-"/>
                    <w:snapToGrid w:val="0"/>
                    <w:rPr>
                      <w:color w:val="000000" w:themeColor="text1"/>
                    </w:rPr>
                  </w:pPr>
                  <w:r w:rsidRPr="00421B79">
                    <w:rPr>
                      <w:rFonts w:hint="eastAsia"/>
                      <w:color w:val="000000" w:themeColor="text1"/>
                    </w:rPr>
                    <w:t>占地约</w:t>
                  </w:r>
                  <w:r w:rsidRPr="00421B79">
                    <w:rPr>
                      <w:rFonts w:hint="eastAsia"/>
                      <w:color w:val="000000" w:themeColor="text1"/>
                    </w:rPr>
                    <w:t>60</w:t>
                  </w:r>
                  <w:r w:rsidRPr="00421B79">
                    <w:rPr>
                      <w:rFonts w:hint="eastAsia"/>
                      <w:color w:val="000000" w:themeColor="text1"/>
                    </w:rPr>
                    <w:t>×</w:t>
                  </w:r>
                  <w:r w:rsidRPr="00421B79">
                    <w:rPr>
                      <w:rFonts w:hint="eastAsia"/>
                      <w:color w:val="000000" w:themeColor="text1"/>
                    </w:rPr>
                    <w:t>40</w:t>
                  </w:r>
                </w:p>
                <w:p w14:paraId="36D3C881" w14:textId="77777777" w:rsidR="00577DD0" w:rsidRPr="00421B79" w:rsidRDefault="00577DD0" w:rsidP="00577DD0">
                  <w:pPr>
                    <w:pStyle w:val="-"/>
                    <w:snapToGrid w:val="0"/>
                    <w:rPr>
                      <w:color w:val="000000" w:themeColor="text1"/>
                    </w:rPr>
                  </w:pPr>
                  <w:r w:rsidRPr="00421B79">
                    <w:rPr>
                      <w:rFonts w:hint="eastAsia"/>
                      <w:color w:val="000000" w:themeColor="text1"/>
                    </w:rPr>
                    <w:t>（原有煤泥棚内，采用抑尘网与煤泥场地分割）</w:t>
                  </w:r>
                </w:p>
              </w:tc>
              <w:tc>
                <w:tcPr>
                  <w:tcW w:w="614" w:type="pct"/>
                  <w:shd w:val="clear" w:color="auto" w:fill="auto"/>
                  <w:vAlign w:val="center"/>
                </w:tcPr>
                <w:p w14:paraId="75BFC2FE" w14:textId="77777777" w:rsidR="00577DD0" w:rsidRPr="00421B79" w:rsidRDefault="00577DD0" w:rsidP="00577DD0">
                  <w:pPr>
                    <w:pStyle w:val="-"/>
                    <w:snapToGrid w:val="0"/>
                    <w:rPr>
                      <w:color w:val="000000" w:themeColor="text1"/>
                    </w:rPr>
                  </w:pPr>
                  <w:r w:rsidRPr="00421B79">
                    <w:rPr>
                      <w:rFonts w:hint="eastAsia"/>
                      <w:color w:val="000000" w:themeColor="text1"/>
                    </w:rPr>
                    <w:t>2487</w:t>
                  </w:r>
                </w:p>
              </w:tc>
              <w:tc>
                <w:tcPr>
                  <w:tcW w:w="386" w:type="pct"/>
                  <w:shd w:val="clear" w:color="auto" w:fill="auto"/>
                  <w:vAlign w:val="center"/>
                </w:tcPr>
                <w:p w14:paraId="58A88B13" w14:textId="77777777" w:rsidR="00577DD0" w:rsidRPr="00421B79" w:rsidRDefault="00577DD0" w:rsidP="00577DD0">
                  <w:pPr>
                    <w:pStyle w:val="-"/>
                    <w:snapToGrid w:val="0"/>
                    <w:rPr>
                      <w:color w:val="000000" w:themeColor="text1"/>
                    </w:rPr>
                  </w:pPr>
                </w:p>
              </w:tc>
              <w:tc>
                <w:tcPr>
                  <w:tcW w:w="315" w:type="pct"/>
                  <w:shd w:val="clear" w:color="auto" w:fill="auto"/>
                  <w:vAlign w:val="center"/>
                </w:tcPr>
                <w:p w14:paraId="54EC3B08"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349" w:type="pct"/>
                  <w:shd w:val="clear" w:color="auto" w:fill="auto"/>
                  <w:vAlign w:val="center"/>
                </w:tcPr>
                <w:p w14:paraId="05A187AA"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475" w:type="pct"/>
                  <w:shd w:val="clear" w:color="auto" w:fill="auto"/>
                  <w:vAlign w:val="center"/>
                </w:tcPr>
                <w:p w14:paraId="20DE2B7F" w14:textId="77777777" w:rsidR="00577DD0" w:rsidRPr="00421B79" w:rsidRDefault="00577DD0" w:rsidP="00577DD0">
                  <w:pPr>
                    <w:pStyle w:val="-"/>
                    <w:snapToGrid w:val="0"/>
                    <w:rPr>
                      <w:color w:val="000000" w:themeColor="text1"/>
                    </w:rPr>
                  </w:pPr>
                  <w:r w:rsidRPr="00421B79">
                    <w:rPr>
                      <w:rFonts w:hint="eastAsia"/>
                      <w:color w:val="000000" w:themeColor="text1"/>
                    </w:rPr>
                    <w:t>同</w:t>
                  </w:r>
                </w:p>
                <w:p w14:paraId="06377D75" w14:textId="77777777" w:rsidR="00577DD0" w:rsidRPr="00421B79" w:rsidRDefault="00577DD0" w:rsidP="00577DD0">
                  <w:pPr>
                    <w:pStyle w:val="-"/>
                    <w:snapToGrid w:val="0"/>
                    <w:rPr>
                      <w:color w:val="000000" w:themeColor="text1"/>
                    </w:rPr>
                  </w:pPr>
                  <w:r w:rsidRPr="00421B79">
                    <w:rPr>
                      <w:rFonts w:hint="eastAsia"/>
                      <w:color w:val="000000" w:themeColor="text1"/>
                    </w:rPr>
                    <w:t>原有</w:t>
                  </w:r>
                </w:p>
                <w:p w14:paraId="19D4AE93" w14:textId="77777777" w:rsidR="00577DD0" w:rsidRPr="00421B79" w:rsidRDefault="00577DD0" w:rsidP="00577DD0">
                  <w:pPr>
                    <w:pStyle w:val="-"/>
                    <w:snapToGrid w:val="0"/>
                    <w:rPr>
                      <w:color w:val="000000" w:themeColor="text1"/>
                    </w:rPr>
                  </w:pPr>
                  <w:r w:rsidRPr="00421B79">
                    <w:rPr>
                      <w:rFonts w:hint="eastAsia"/>
                      <w:color w:val="000000" w:themeColor="text1"/>
                    </w:rPr>
                    <w:t>建筑</w:t>
                  </w:r>
                </w:p>
              </w:tc>
            </w:tr>
            <w:tr w:rsidR="00421B79" w:rsidRPr="00421B79" w14:paraId="313F00D8" w14:textId="77777777" w:rsidTr="006F3CE7">
              <w:trPr>
                <w:trHeight w:val="340"/>
                <w:jc w:val="center"/>
              </w:trPr>
              <w:tc>
                <w:tcPr>
                  <w:tcW w:w="425" w:type="pct"/>
                  <w:shd w:val="clear" w:color="auto" w:fill="auto"/>
                  <w:vAlign w:val="center"/>
                </w:tcPr>
                <w:p w14:paraId="3D1156F4" w14:textId="77777777" w:rsidR="00577DD0" w:rsidRPr="00421B79" w:rsidRDefault="00577DD0" w:rsidP="00577DD0">
                  <w:pPr>
                    <w:pStyle w:val="-"/>
                    <w:snapToGrid w:val="0"/>
                    <w:rPr>
                      <w:color w:val="000000" w:themeColor="text1"/>
                      <w:kern w:val="0"/>
                    </w:rPr>
                  </w:pPr>
                  <w:r w:rsidRPr="00421B79">
                    <w:rPr>
                      <w:rFonts w:hint="eastAsia"/>
                      <w:color w:val="000000" w:themeColor="text1"/>
                      <w:kern w:val="0"/>
                    </w:rPr>
                    <w:t>2</w:t>
                  </w:r>
                </w:p>
              </w:tc>
              <w:tc>
                <w:tcPr>
                  <w:tcW w:w="665" w:type="pct"/>
                  <w:shd w:val="clear" w:color="auto" w:fill="auto"/>
                  <w:vAlign w:val="center"/>
                </w:tcPr>
                <w:p w14:paraId="5D41A675" w14:textId="77777777" w:rsidR="00577DD0" w:rsidRPr="00421B79" w:rsidRDefault="00577DD0" w:rsidP="00577DD0">
                  <w:pPr>
                    <w:pStyle w:val="-"/>
                    <w:snapToGrid w:val="0"/>
                    <w:rPr>
                      <w:color w:val="000000" w:themeColor="text1"/>
                    </w:rPr>
                  </w:pPr>
                  <w:r w:rsidRPr="00421B79">
                    <w:rPr>
                      <w:rFonts w:hint="eastAsia"/>
                      <w:color w:val="000000" w:themeColor="text1"/>
                    </w:rPr>
                    <w:t>配电室、集控室</w:t>
                  </w:r>
                </w:p>
              </w:tc>
              <w:tc>
                <w:tcPr>
                  <w:tcW w:w="1770" w:type="pct"/>
                  <w:shd w:val="clear" w:color="auto" w:fill="auto"/>
                  <w:vAlign w:val="center"/>
                </w:tcPr>
                <w:p w14:paraId="3A9BABD9" w14:textId="77777777" w:rsidR="00577DD0" w:rsidRPr="00421B79" w:rsidRDefault="00577DD0" w:rsidP="00577DD0">
                  <w:pPr>
                    <w:pStyle w:val="-"/>
                    <w:snapToGrid w:val="0"/>
                    <w:rPr>
                      <w:color w:val="000000" w:themeColor="text1"/>
                    </w:rPr>
                  </w:pPr>
                  <w:r w:rsidRPr="00421B79">
                    <w:rPr>
                      <w:rFonts w:hint="eastAsia"/>
                      <w:color w:val="000000" w:themeColor="text1"/>
                    </w:rPr>
                    <w:t>21.0</w:t>
                  </w:r>
                  <w:r w:rsidRPr="00421B79">
                    <w:rPr>
                      <w:rFonts w:hint="eastAsia"/>
                      <w:color w:val="000000" w:themeColor="text1"/>
                    </w:rPr>
                    <w:t>×</w:t>
                  </w:r>
                  <w:r w:rsidRPr="00421B79">
                    <w:rPr>
                      <w:rFonts w:hint="eastAsia"/>
                      <w:color w:val="000000" w:themeColor="text1"/>
                    </w:rPr>
                    <w:t>11.0</w:t>
                  </w:r>
                  <w:r w:rsidRPr="00421B79">
                    <w:rPr>
                      <w:rFonts w:hint="eastAsia"/>
                      <w:color w:val="000000" w:themeColor="text1"/>
                    </w:rPr>
                    <w:t>（建筑高度</w:t>
                  </w:r>
                  <w:r w:rsidRPr="00421B79">
                    <w:rPr>
                      <w:rFonts w:hint="eastAsia"/>
                      <w:color w:val="000000" w:themeColor="text1"/>
                    </w:rPr>
                    <w:t>5.00</w:t>
                  </w:r>
                  <w:r w:rsidRPr="00421B79">
                    <w:rPr>
                      <w:rFonts w:hint="eastAsia"/>
                      <w:color w:val="000000" w:themeColor="text1"/>
                    </w:rPr>
                    <w:t>）（采用防火内隔墙及屋面围建）</w:t>
                  </w:r>
                </w:p>
              </w:tc>
              <w:tc>
                <w:tcPr>
                  <w:tcW w:w="614" w:type="pct"/>
                  <w:shd w:val="clear" w:color="auto" w:fill="auto"/>
                  <w:vAlign w:val="center"/>
                </w:tcPr>
                <w:p w14:paraId="011C7968" w14:textId="77777777" w:rsidR="00577DD0" w:rsidRPr="00421B79" w:rsidRDefault="00577DD0" w:rsidP="00577DD0">
                  <w:pPr>
                    <w:pStyle w:val="-"/>
                    <w:snapToGrid w:val="0"/>
                    <w:rPr>
                      <w:color w:val="000000" w:themeColor="text1"/>
                    </w:rPr>
                  </w:pPr>
                  <w:r w:rsidRPr="00421B79">
                    <w:rPr>
                      <w:rFonts w:hint="eastAsia"/>
                      <w:color w:val="000000" w:themeColor="text1"/>
                    </w:rPr>
                    <w:t>231</w:t>
                  </w:r>
                </w:p>
              </w:tc>
              <w:tc>
                <w:tcPr>
                  <w:tcW w:w="386" w:type="pct"/>
                  <w:shd w:val="clear" w:color="auto" w:fill="auto"/>
                  <w:vAlign w:val="center"/>
                </w:tcPr>
                <w:p w14:paraId="3C6A2887" w14:textId="77777777" w:rsidR="00577DD0" w:rsidRPr="00421B79" w:rsidRDefault="00577DD0" w:rsidP="00577DD0">
                  <w:pPr>
                    <w:pStyle w:val="-"/>
                    <w:snapToGrid w:val="0"/>
                    <w:rPr>
                      <w:color w:val="000000" w:themeColor="text1"/>
                    </w:rPr>
                  </w:pPr>
                  <w:r w:rsidRPr="00421B79">
                    <w:rPr>
                      <w:rFonts w:hint="eastAsia"/>
                      <w:color w:val="000000" w:themeColor="text1"/>
                    </w:rPr>
                    <w:t>座</w:t>
                  </w:r>
                </w:p>
              </w:tc>
              <w:tc>
                <w:tcPr>
                  <w:tcW w:w="315" w:type="pct"/>
                  <w:shd w:val="clear" w:color="auto" w:fill="auto"/>
                  <w:vAlign w:val="center"/>
                </w:tcPr>
                <w:p w14:paraId="4FA1A127"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349" w:type="pct"/>
                  <w:shd w:val="clear" w:color="auto" w:fill="auto"/>
                  <w:vAlign w:val="center"/>
                </w:tcPr>
                <w:p w14:paraId="06B03FDF"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475" w:type="pct"/>
                  <w:shd w:val="clear" w:color="auto" w:fill="auto"/>
                  <w:vAlign w:val="center"/>
                </w:tcPr>
                <w:p w14:paraId="328EF44D" w14:textId="77777777" w:rsidR="00577DD0" w:rsidRPr="00421B79" w:rsidRDefault="00577DD0" w:rsidP="00577DD0">
                  <w:pPr>
                    <w:pStyle w:val="-"/>
                    <w:snapToGrid w:val="0"/>
                    <w:rPr>
                      <w:color w:val="000000" w:themeColor="text1"/>
                    </w:rPr>
                  </w:pPr>
                </w:p>
              </w:tc>
            </w:tr>
            <w:tr w:rsidR="00421B79" w:rsidRPr="00421B79" w14:paraId="219F5D07" w14:textId="77777777" w:rsidTr="006F3CE7">
              <w:trPr>
                <w:trHeight w:val="340"/>
                <w:jc w:val="center"/>
              </w:trPr>
              <w:tc>
                <w:tcPr>
                  <w:tcW w:w="425" w:type="pct"/>
                  <w:shd w:val="clear" w:color="auto" w:fill="auto"/>
                  <w:vAlign w:val="center"/>
                </w:tcPr>
                <w:p w14:paraId="59103443" w14:textId="77777777" w:rsidR="00577DD0" w:rsidRPr="00421B79" w:rsidRDefault="00577DD0" w:rsidP="00577DD0">
                  <w:pPr>
                    <w:pStyle w:val="-"/>
                    <w:snapToGrid w:val="0"/>
                    <w:rPr>
                      <w:rFonts w:cs="宋体"/>
                      <w:color w:val="000000" w:themeColor="text1"/>
                      <w:kern w:val="0"/>
                    </w:rPr>
                  </w:pPr>
                  <w:r w:rsidRPr="00421B79">
                    <w:rPr>
                      <w:color w:val="000000" w:themeColor="text1"/>
                      <w:kern w:val="0"/>
                    </w:rPr>
                    <w:t>3</w:t>
                  </w:r>
                </w:p>
              </w:tc>
              <w:tc>
                <w:tcPr>
                  <w:tcW w:w="665" w:type="pct"/>
                  <w:shd w:val="clear" w:color="auto" w:fill="auto"/>
                  <w:vAlign w:val="center"/>
                </w:tcPr>
                <w:p w14:paraId="5DB1C75A"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值班室</w:t>
                  </w:r>
                </w:p>
              </w:tc>
              <w:tc>
                <w:tcPr>
                  <w:tcW w:w="1770" w:type="pct"/>
                  <w:shd w:val="clear" w:color="auto" w:fill="auto"/>
                  <w:vAlign w:val="center"/>
                </w:tcPr>
                <w:p w14:paraId="0839BFCF" w14:textId="77777777" w:rsidR="00577DD0" w:rsidRPr="00421B79" w:rsidRDefault="00577DD0" w:rsidP="00577DD0">
                  <w:pPr>
                    <w:pStyle w:val="-"/>
                    <w:snapToGrid w:val="0"/>
                    <w:rPr>
                      <w:color w:val="000000" w:themeColor="text1"/>
                    </w:rPr>
                  </w:pPr>
                  <w:r w:rsidRPr="00421B79">
                    <w:rPr>
                      <w:rFonts w:hint="eastAsia"/>
                      <w:color w:val="000000" w:themeColor="text1"/>
                    </w:rPr>
                    <w:t>11.0</w:t>
                  </w:r>
                  <w:r w:rsidRPr="00421B79">
                    <w:rPr>
                      <w:rFonts w:hint="eastAsia"/>
                      <w:color w:val="000000" w:themeColor="text1"/>
                    </w:rPr>
                    <w:t>×</w:t>
                  </w:r>
                  <w:r w:rsidRPr="00421B79">
                    <w:rPr>
                      <w:rFonts w:hint="eastAsia"/>
                      <w:color w:val="000000" w:themeColor="text1"/>
                    </w:rPr>
                    <w:t>6.0</w:t>
                  </w:r>
                  <w:r w:rsidRPr="00421B79">
                    <w:rPr>
                      <w:rFonts w:hint="eastAsia"/>
                      <w:color w:val="000000" w:themeColor="text1"/>
                    </w:rPr>
                    <w:t>（建筑高度</w:t>
                  </w:r>
                  <w:r w:rsidRPr="00421B79">
                    <w:rPr>
                      <w:rFonts w:hint="eastAsia"/>
                      <w:color w:val="000000" w:themeColor="text1"/>
                    </w:rPr>
                    <w:t>5.00</w:t>
                  </w:r>
                  <w:r w:rsidRPr="00421B79">
                    <w:rPr>
                      <w:rFonts w:hint="eastAsia"/>
                      <w:color w:val="000000" w:themeColor="text1"/>
                    </w:rPr>
                    <w:t>）（采用防火内隔墙及屋面围建）</w:t>
                  </w:r>
                </w:p>
              </w:tc>
              <w:tc>
                <w:tcPr>
                  <w:tcW w:w="614" w:type="pct"/>
                  <w:shd w:val="clear" w:color="auto" w:fill="auto"/>
                  <w:vAlign w:val="center"/>
                </w:tcPr>
                <w:p w14:paraId="2A802232"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66</w:t>
                  </w:r>
                </w:p>
              </w:tc>
              <w:tc>
                <w:tcPr>
                  <w:tcW w:w="386" w:type="pct"/>
                  <w:shd w:val="clear" w:color="auto" w:fill="auto"/>
                  <w:vAlign w:val="center"/>
                </w:tcPr>
                <w:p w14:paraId="10ACA245" w14:textId="77777777" w:rsidR="00577DD0" w:rsidRPr="00421B79" w:rsidRDefault="00577DD0" w:rsidP="00577DD0">
                  <w:pPr>
                    <w:pStyle w:val="-"/>
                    <w:snapToGrid w:val="0"/>
                    <w:rPr>
                      <w:color w:val="000000" w:themeColor="text1"/>
                    </w:rPr>
                  </w:pPr>
                  <w:r w:rsidRPr="00421B79">
                    <w:rPr>
                      <w:rFonts w:hint="eastAsia"/>
                      <w:color w:val="000000" w:themeColor="text1"/>
                    </w:rPr>
                    <w:t>座</w:t>
                  </w:r>
                </w:p>
              </w:tc>
              <w:tc>
                <w:tcPr>
                  <w:tcW w:w="315" w:type="pct"/>
                  <w:shd w:val="clear" w:color="auto" w:fill="auto"/>
                  <w:vAlign w:val="center"/>
                </w:tcPr>
                <w:p w14:paraId="49D9FD31"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349" w:type="pct"/>
                  <w:shd w:val="clear" w:color="auto" w:fill="auto"/>
                  <w:vAlign w:val="center"/>
                </w:tcPr>
                <w:p w14:paraId="4AD32F9F"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475" w:type="pct"/>
                  <w:shd w:val="clear" w:color="auto" w:fill="auto"/>
                  <w:vAlign w:val="center"/>
                </w:tcPr>
                <w:p w14:paraId="22D6B30A" w14:textId="77777777" w:rsidR="00577DD0" w:rsidRPr="00421B79" w:rsidRDefault="00577DD0" w:rsidP="00577DD0">
                  <w:pPr>
                    <w:pStyle w:val="-"/>
                    <w:snapToGrid w:val="0"/>
                    <w:rPr>
                      <w:color w:val="000000" w:themeColor="text1"/>
                    </w:rPr>
                  </w:pPr>
                </w:p>
              </w:tc>
            </w:tr>
            <w:tr w:rsidR="00421B79" w:rsidRPr="00421B79" w14:paraId="7D278D05" w14:textId="77777777" w:rsidTr="006F3CE7">
              <w:trPr>
                <w:trHeight w:val="340"/>
                <w:jc w:val="center"/>
              </w:trPr>
              <w:tc>
                <w:tcPr>
                  <w:tcW w:w="425" w:type="pct"/>
                  <w:shd w:val="clear" w:color="auto" w:fill="auto"/>
                  <w:vAlign w:val="center"/>
                </w:tcPr>
                <w:p w14:paraId="79C09993" w14:textId="77777777" w:rsidR="00577DD0" w:rsidRPr="00421B79" w:rsidRDefault="00577DD0" w:rsidP="00577DD0">
                  <w:pPr>
                    <w:pStyle w:val="-"/>
                    <w:snapToGrid w:val="0"/>
                    <w:rPr>
                      <w:rFonts w:cs="宋体"/>
                      <w:color w:val="000000" w:themeColor="text1"/>
                      <w:kern w:val="0"/>
                    </w:rPr>
                  </w:pPr>
                  <w:r w:rsidRPr="00421B79">
                    <w:rPr>
                      <w:color w:val="000000" w:themeColor="text1"/>
                      <w:kern w:val="0"/>
                    </w:rPr>
                    <w:t>4</w:t>
                  </w:r>
                </w:p>
              </w:tc>
              <w:tc>
                <w:tcPr>
                  <w:tcW w:w="665" w:type="pct"/>
                  <w:shd w:val="clear" w:color="auto" w:fill="auto"/>
                  <w:vAlign w:val="center"/>
                </w:tcPr>
                <w:p w14:paraId="6CD099E8"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仓库</w:t>
                  </w:r>
                </w:p>
              </w:tc>
              <w:tc>
                <w:tcPr>
                  <w:tcW w:w="1770" w:type="pct"/>
                  <w:shd w:val="clear" w:color="auto" w:fill="auto"/>
                  <w:vAlign w:val="center"/>
                </w:tcPr>
                <w:p w14:paraId="19AD3CB7" w14:textId="77777777" w:rsidR="00577DD0" w:rsidRPr="00421B79" w:rsidRDefault="00577DD0" w:rsidP="00577DD0">
                  <w:pPr>
                    <w:pStyle w:val="-"/>
                    <w:snapToGrid w:val="0"/>
                    <w:rPr>
                      <w:color w:val="000000" w:themeColor="text1"/>
                    </w:rPr>
                  </w:pPr>
                  <w:r w:rsidRPr="00421B79">
                    <w:rPr>
                      <w:rFonts w:hint="eastAsia"/>
                      <w:color w:val="000000" w:themeColor="text1"/>
                    </w:rPr>
                    <w:t>11.0</w:t>
                  </w:r>
                  <w:r w:rsidRPr="00421B79">
                    <w:rPr>
                      <w:rFonts w:hint="eastAsia"/>
                      <w:color w:val="000000" w:themeColor="text1"/>
                    </w:rPr>
                    <w:t>×</w:t>
                  </w:r>
                  <w:r w:rsidRPr="00421B79">
                    <w:rPr>
                      <w:rFonts w:hint="eastAsia"/>
                      <w:color w:val="000000" w:themeColor="text1"/>
                    </w:rPr>
                    <w:t>12.0</w:t>
                  </w:r>
                  <w:r w:rsidRPr="00421B79">
                    <w:rPr>
                      <w:rFonts w:hint="eastAsia"/>
                      <w:color w:val="000000" w:themeColor="text1"/>
                    </w:rPr>
                    <w:t>（建筑高度</w:t>
                  </w:r>
                  <w:r w:rsidRPr="00421B79">
                    <w:rPr>
                      <w:rFonts w:hint="eastAsia"/>
                      <w:color w:val="000000" w:themeColor="text1"/>
                    </w:rPr>
                    <w:t>5.00</w:t>
                  </w:r>
                  <w:r w:rsidRPr="00421B79">
                    <w:rPr>
                      <w:rFonts w:hint="eastAsia"/>
                      <w:color w:val="000000" w:themeColor="text1"/>
                    </w:rPr>
                    <w:t>）（采用防火内隔墙及屋面围建）</w:t>
                  </w:r>
                </w:p>
              </w:tc>
              <w:tc>
                <w:tcPr>
                  <w:tcW w:w="614" w:type="pct"/>
                  <w:shd w:val="clear" w:color="auto" w:fill="auto"/>
                  <w:vAlign w:val="center"/>
                </w:tcPr>
                <w:p w14:paraId="25FEED75"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132</w:t>
                  </w:r>
                </w:p>
              </w:tc>
              <w:tc>
                <w:tcPr>
                  <w:tcW w:w="386" w:type="pct"/>
                  <w:shd w:val="clear" w:color="auto" w:fill="auto"/>
                  <w:vAlign w:val="center"/>
                </w:tcPr>
                <w:p w14:paraId="3FE86517" w14:textId="77777777" w:rsidR="00577DD0" w:rsidRPr="00421B79" w:rsidRDefault="00577DD0" w:rsidP="00577DD0">
                  <w:pPr>
                    <w:pStyle w:val="-"/>
                    <w:snapToGrid w:val="0"/>
                    <w:rPr>
                      <w:color w:val="000000" w:themeColor="text1"/>
                    </w:rPr>
                  </w:pPr>
                  <w:r w:rsidRPr="00421B79">
                    <w:rPr>
                      <w:rFonts w:hint="eastAsia"/>
                      <w:color w:val="000000" w:themeColor="text1"/>
                    </w:rPr>
                    <w:t>座</w:t>
                  </w:r>
                </w:p>
              </w:tc>
              <w:tc>
                <w:tcPr>
                  <w:tcW w:w="315" w:type="pct"/>
                  <w:shd w:val="clear" w:color="auto" w:fill="auto"/>
                  <w:vAlign w:val="center"/>
                </w:tcPr>
                <w:p w14:paraId="517AF70D"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349" w:type="pct"/>
                  <w:shd w:val="clear" w:color="auto" w:fill="auto"/>
                  <w:vAlign w:val="center"/>
                </w:tcPr>
                <w:p w14:paraId="75648370"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475" w:type="pct"/>
                  <w:shd w:val="clear" w:color="auto" w:fill="auto"/>
                  <w:vAlign w:val="center"/>
                </w:tcPr>
                <w:p w14:paraId="2C135819" w14:textId="77777777" w:rsidR="00577DD0" w:rsidRPr="00421B79" w:rsidRDefault="00577DD0" w:rsidP="00577DD0">
                  <w:pPr>
                    <w:pStyle w:val="-"/>
                    <w:snapToGrid w:val="0"/>
                    <w:rPr>
                      <w:color w:val="000000" w:themeColor="text1"/>
                    </w:rPr>
                  </w:pPr>
                </w:p>
              </w:tc>
            </w:tr>
            <w:tr w:rsidR="00421B79" w:rsidRPr="00421B79" w14:paraId="7E1F952A" w14:textId="77777777" w:rsidTr="006F3CE7">
              <w:trPr>
                <w:trHeight w:val="340"/>
                <w:jc w:val="center"/>
              </w:trPr>
              <w:tc>
                <w:tcPr>
                  <w:tcW w:w="425" w:type="pct"/>
                  <w:shd w:val="clear" w:color="auto" w:fill="auto"/>
                  <w:vAlign w:val="center"/>
                </w:tcPr>
                <w:p w14:paraId="715A0621" w14:textId="77777777" w:rsidR="00577DD0" w:rsidRPr="00421B79" w:rsidRDefault="00577DD0" w:rsidP="00577DD0">
                  <w:pPr>
                    <w:pStyle w:val="-"/>
                    <w:snapToGrid w:val="0"/>
                    <w:rPr>
                      <w:rFonts w:cs="宋体"/>
                      <w:color w:val="000000" w:themeColor="text1"/>
                      <w:kern w:val="0"/>
                    </w:rPr>
                  </w:pPr>
                  <w:r w:rsidRPr="00421B79">
                    <w:rPr>
                      <w:color w:val="000000" w:themeColor="text1"/>
                      <w:kern w:val="0"/>
                    </w:rPr>
                    <w:t>5</w:t>
                  </w:r>
                </w:p>
              </w:tc>
              <w:tc>
                <w:tcPr>
                  <w:tcW w:w="665" w:type="pct"/>
                  <w:shd w:val="clear" w:color="auto" w:fill="auto"/>
                  <w:vAlign w:val="center"/>
                </w:tcPr>
                <w:p w14:paraId="25AA1002"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水池</w:t>
                  </w:r>
                </w:p>
              </w:tc>
              <w:tc>
                <w:tcPr>
                  <w:tcW w:w="1770" w:type="pct"/>
                  <w:shd w:val="clear" w:color="auto" w:fill="auto"/>
                  <w:vAlign w:val="center"/>
                </w:tcPr>
                <w:p w14:paraId="0834E57C" w14:textId="77777777" w:rsidR="00577DD0" w:rsidRPr="00421B79" w:rsidRDefault="00577DD0" w:rsidP="00577DD0">
                  <w:pPr>
                    <w:pStyle w:val="-"/>
                    <w:snapToGrid w:val="0"/>
                    <w:rPr>
                      <w:color w:val="000000" w:themeColor="text1"/>
                    </w:rPr>
                  </w:pPr>
                  <w:r w:rsidRPr="00421B79">
                    <w:rPr>
                      <w:rFonts w:hint="eastAsia"/>
                      <w:color w:val="000000" w:themeColor="text1"/>
                    </w:rPr>
                    <w:t>11.0</w:t>
                  </w:r>
                  <w:r w:rsidRPr="00421B79">
                    <w:rPr>
                      <w:rFonts w:hint="eastAsia"/>
                      <w:color w:val="000000" w:themeColor="text1"/>
                    </w:rPr>
                    <w:t>×</w:t>
                  </w:r>
                  <w:r w:rsidRPr="00421B79">
                    <w:rPr>
                      <w:rFonts w:hint="eastAsia"/>
                      <w:color w:val="000000" w:themeColor="text1"/>
                    </w:rPr>
                    <w:t>8.0</w:t>
                  </w:r>
                  <w:r w:rsidRPr="00421B79">
                    <w:rPr>
                      <w:rFonts w:hint="eastAsia"/>
                      <w:color w:val="000000" w:themeColor="text1"/>
                    </w:rPr>
                    <w:t>×</w:t>
                  </w:r>
                  <w:r w:rsidRPr="00421B79">
                    <w:rPr>
                      <w:rFonts w:hint="eastAsia"/>
                      <w:color w:val="000000" w:themeColor="text1"/>
                    </w:rPr>
                    <w:t>3.5</w:t>
                  </w:r>
                  <w:r w:rsidRPr="00421B79">
                    <w:rPr>
                      <w:rFonts w:hint="eastAsia"/>
                      <w:color w:val="000000" w:themeColor="text1"/>
                    </w:rPr>
                    <w:t>（埋深</w:t>
                  </w:r>
                  <w:r w:rsidRPr="00421B79">
                    <w:rPr>
                      <w:rFonts w:hint="eastAsia"/>
                      <w:color w:val="000000" w:themeColor="text1"/>
                    </w:rPr>
                    <w:t>2.5m</w:t>
                  </w:r>
                  <w:r w:rsidRPr="00421B79">
                    <w:rPr>
                      <w:rFonts w:hint="eastAsia"/>
                      <w:color w:val="000000" w:themeColor="text1"/>
                    </w:rPr>
                    <w:t>）</w:t>
                  </w:r>
                </w:p>
                <w:p w14:paraId="705487D5" w14:textId="77777777" w:rsidR="00577DD0" w:rsidRPr="00421B79" w:rsidRDefault="00577DD0" w:rsidP="00577DD0">
                  <w:pPr>
                    <w:pStyle w:val="-"/>
                    <w:snapToGrid w:val="0"/>
                    <w:rPr>
                      <w:color w:val="000000" w:themeColor="text1"/>
                    </w:rPr>
                  </w:pPr>
                  <w:r w:rsidRPr="00421B79">
                    <w:rPr>
                      <w:rFonts w:hint="eastAsia"/>
                      <w:color w:val="000000" w:themeColor="text1"/>
                    </w:rPr>
                    <w:t>（</w:t>
                  </w:r>
                  <w:r w:rsidRPr="00421B79">
                    <w:rPr>
                      <w:rFonts w:hint="eastAsia"/>
                      <w:color w:val="000000" w:themeColor="text1"/>
                    </w:rPr>
                    <w:t>300m</w:t>
                  </w:r>
                  <w:r w:rsidRPr="00421B79">
                    <w:rPr>
                      <w:rFonts w:hint="eastAsia"/>
                      <w:color w:val="000000" w:themeColor="text1"/>
                    </w:rPr>
                    <w:t>³）</w:t>
                  </w:r>
                </w:p>
              </w:tc>
              <w:tc>
                <w:tcPr>
                  <w:tcW w:w="614" w:type="pct"/>
                  <w:shd w:val="clear" w:color="auto" w:fill="auto"/>
                  <w:vAlign w:val="center"/>
                </w:tcPr>
                <w:p w14:paraId="75EBE2A6" w14:textId="77777777" w:rsidR="00577DD0" w:rsidRPr="00421B79" w:rsidRDefault="00577DD0" w:rsidP="00577DD0">
                  <w:pPr>
                    <w:pStyle w:val="-"/>
                    <w:snapToGrid w:val="0"/>
                    <w:rPr>
                      <w:rFonts w:cs="宋体"/>
                      <w:color w:val="000000" w:themeColor="text1"/>
                    </w:rPr>
                  </w:pPr>
                  <w:r w:rsidRPr="00421B79">
                    <w:rPr>
                      <w:rFonts w:hint="eastAsia"/>
                      <w:color w:val="000000" w:themeColor="text1"/>
                    </w:rPr>
                    <w:t>88</w:t>
                  </w:r>
                </w:p>
              </w:tc>
              <w:tc>
                <w:tcPr>
                  <w:tcW w:w="386" w:type="pct"/>
                  <w:shd w:val="clear" w:color="auto" w:fill="auto"/>
                  <w:vAlign w:val="center"/>
                </w:tcPr>
                <w:p w14:paraId="7562E646" w14:textId="77777777" w:rsidR="00577DD0" w:rsidRPr="00421B79" w:rsidRDefault="00577DD0" w:rsidP="00577DD0">
                  <w:pPr>
                    <w:pStyle w:val="-"/>
                    <w:snapToGrid w:val="0"/>
                    <w:rPr>
                      <w:color w:val="000000" w:themeColor="text1"/>
                    </w:rPr>
                  </w:pPr>
                  <w:r w:rsidRPr="00421B79">
                    <w:rPr>
                      <w:rFonts w:hint="eastAsia"/>
                      <w:color w:val="000000" w:themeColor="text1"/>
                    </w:rPr>
                    <w:t>座</w:t>
                  </w:r>
                </w:p>
              </w:tc>
              <w:tc>
                <w:tcPr>
                  <w:tcW w:w="315" w:type="pct"/>
                  <w:shd w:val="clear" w:color="auto" w:fill="auto"/>
                  <w:vAlign w:val="center"/>
                </w:tcPr>
                <w:p w14:paraId="6E2901E4"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349" w:type="pct"/>
                  <w:shd w:val="clear" w:color="auto" w:fill="auto"/>
                  <w:vAlign w:val="center"/>
                </w:tcPr>
                <w:p w14:paraId="363A6869" w14:textId="77777777" w:rsidR="00577DD0" w:rsidRPr="00421B79" w:rsidRDefault="00577DD0" w:rsidP="00577DD0">
                  <w:pPr>
                    <w:pStyle w:val="-"/>
                    <w:snapToGrid w:val="0"/>
                    <w:rPr>
                      <w:color w:val="000000" w:themeColor="text1"/>
                    </w:rPr>
                  </w:pPr>
                  <w:r w:rsidRPr="00421B79">
                    <w:rPr>
                      <w:rFonts w:hint="eastAsia"/>
                      <w:color w:val="000000" w:themeColor="text1"/>
                    </w:rPr>
                    <w:t>1</w:t>
                  </w:r>
                </w:p>
              </w:tc>
              <w:tc>
                <w:tcPr>
                  <w:tcW w:w="475" w:type="pct"/>
                  <w:shd w:val="clear" w:color="auto" w:fill="auto"/>
                  <w:vAlign w:val="center"/>
                </w:tcPr>
                <w:p w14:paraId="79C4633A" w14:textId="77777777" w:rsidR="00577DD0" w:rsidRPr="00421B79" w:rsidRDefault="00577DD0" w:rsidP="00577DD0">
                  <w:pPr>
                    <w:pStyle w:val="-"/>
                    <w:snapToGrid w:val="0"/>
                    <w:rPr>
                      <w:color w:val="000000" w:themeColor="text1"/>
                    </w:rPr>
                  </w:pPr>
                </w:p>
              </w:tc>
            </w:tr>
          </w:tbl>
          <w:p w14:paraId="1CAA5815" w14:textId="77777777" w:rsidR="00311932" w:rsidRPr="00421B79" w:rsidRDefault="00FF1B87">
            <w:pPr>
              <w:spacing w:line="360" w:lineRule="auto"/>
              <w:ind w:firstLineChars="200" w:firstLine="420"/>
              <w:rPr>
                <w:bCs/>
                <w:color w:val="000000" w:themeColor="text1"/>
                <w:szCs w:val="21"/>
              </w:rPr>
            </w:pPr>
            <w:r w:rsidRPr="00421B79">
              <w:rPr>
                <w:bCs/>
                <w:color w:val="000000" w:themeColor="text1"/>
                <w:szCs w:val="21"/>
              </w:rPr>
              <w:t>8</w:t>
            </w:r>
            <w:r w:rsidR="00EB1BA6" w:rsidRPr="00421B79">
              <w:rPr>
                <w:rFonts w:hint="eastAsia"/>
                <w:bCs/>
                <w:color w:val="000000" w:themeColor="text1"/>
                <w:szCs w:val="21"/>
              </w:rPr>
              <w:t>、给排水</w:t>
            </w:r>
          </w:p>
          <w:p w14:paraId="4E01DFCA"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rFonts w:hint="eastAsia"/>
                <w:bCs/>
                <w:color w:val="000000" w:themeColor="text1"/>
                <w:szCs w:val="21"/>
              </w:rPr>
              <w:t>1</w:t>
            </w:r>
            <w:r w:rsidRPr="00421B79">
              <w:rPr>
                <w:rFonts w:hint="eastAsia"/>
                <w:bCs/>
                <w:color w:val="000000" w:themeColor="text1"/>
                <w:szCs w:val="21"/>
              </w:rPr>
              <w:t>）给水</w:t>
            </w:r>
          </w:p>
          <w:p w14:paraId="38F33122"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项目生活饮用水为购买桶装纯净水，生产用水取自霍尔辛赫煤矿矿井水处理站处理后的水。根据企业提供资料，霍尔辛赫煤矿矿井水涌水量平均为</w:t>
            </w:r>
            <w:r w:rsidRPr="00421B79">
              <w:rPr>
                <w:rFonts w:hint="eastAsia"/>
                <w:bCs/>
                <w:color w:val="000000" w:themeColor="text1"/>
                <w:szCs w:val="21"/>
              </w:rPr>
              <w:t>4000m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，根据水平衡分析，采暖期除去回用量</w:t>
            </w:r>
            <w:r w:rsidR="00975BDE" w:rsidRPr="00421B79">
              <w:rPr>
                <w:bCs/>
                <w:color w:val="000000" w:themeColor="text1"/>
                <w:szCs w:val="21"/>
              </w:rPr>
              <w:t>1238.2</w:t>
            </w:r>
            <w:r w:rsidRPr="00421B79">
              <w:rPr>
                <w:rFonts w:hint="eastAsia"/>
                <w:bCs/>
                <w:color w:val="000000" w:themeColor="text1"/>
                <w:szCs w:val="21"/>
              </w:rPr>
              <w:t>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，尚有</w:t>
            </w:r>
            <w:r w:rsidR="00975BDE" w:rsidRPr="00421B79">
              <w:rPr>
                <w:bCs/>
                <w:color w:val="000000" w:themeColor="text1"/>
                <w:szCs w:val="21"/>
              </w:rPr>
              <w:t>2761.8</w:t>
            </w:r>
            <w:r w:rsidRPr="00421B79">
              <w:rPr>
                <w:rFonts w:hint="eastAsia"/>
                <w:bCs/>
                <w:color w:val="000000" w:themeColor="text1"/>
                <w:szCs w:val="21"/>
              </w:rPr>
              <w:t>m</w:t>
            </w:r>
            <w:r w:rsidRPr="00421B79">
              <w:rPr>
                <w:rFonts w:hint="eastAsia"/>
                <w:bCs/>
                <w:color w:val="000000" w:themeColor="text1"/>
                <w:szCs w:val="21"/>
                <w:vertAlign w:val="superscript"/>
              </w:rPr>
              <w:t>3</w:t>
            </w:r>
            <w:r w:rsidRPr="00421B79">
              <w:rPr>
                <w:rFonts w:hint="eastAsia"/>
                <w:bCs/>
                <w:color w:val="000000" w:themeColor="text1"/>
                <w:szCs w:val="21"/>
              </w:rPr>
              <w:t>/d</w:t>
            </w:r>
            <w:r w:rsidRPr="00421B79">
              <w:rPr>
                <w:rFonts w:hint="eastAsia"/>
                <w:bCs/>
                <w:color w:val="000000" w:themeColor="text1"/>
                <w:szCs w:val="21"/>
              </w:rPr>
              <w:t>余量，本项目生产用水量为</w:t>
            </w:r>
            <w:r w:rsidR="00015EDA" w:rsidRPr="00421B79">
              <w:rPr>
                <w:bCs/>
                <w:color w:val="000000" w:themeColor="text1"/>
                <w:szCs w:val="21"/>
              </w:rPr>
              <w:t>1983.95</w:t>
            </w:r>
            <w:r w:rsidRPr="00421B79">
              <w:rPr>
                <w:bCs/>
                <w:color w:val="000000" w:themeColor="text1"/>
                <w:szCs w:val="21"/>
              </w:rPr>
              <w:t>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，可以满足本项目用水需求。</w:t>
            </w:r>
          </w:p>
          <w:p w14:paraId="64B0BCA4"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本项目用水主要为生活用水、车间地面冲洗用水、</w:t>
            </w:r>
            <w:r w:rsidR="005668F0" w:rsidRPr="00421B79">
              <w:rPr>
                <w:rFonts w:hint="eastAsia"/>
                <w:bCs/>
                <w:color w:val="000000" w:themeColor="text1"/>
                <w:szCs w:val="21"/>
              </w:rPr>
              <w:t>制浆系统用水及</w:t>
            </w:r>
            <w:r w:rsidRPr="00421B79">
              <w:rPr>
                <w:rFonts w:hint="eastAsia"/>
                <w:bCs/>
                <w:color w:val="000000" w:themeColor="text1"/>
                <w:szCs w:val="21"/>
              </w:rPr>
              <w:t>喷雾降尘用水。</w:t>
            </w:r>
          </w:p>
          <w:p w14:paraId="6B41D0DE"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生活用水：本项目劳动定员</w:t>
            </w:r>
            <w:r w:rsidRPr="00421B79">
              <w:rPr>
                <w:bCs/>
                <w:color w:val="000000" w:themeColor="text1"/>
                <w:szCs w:val="21"/>
              </w:rPr>
              <w:t>35</w:t>
            </w:r>
            <w:r w:rsidRPr="00421B79">
              <w:rPr>
                <w:rFonts w:hint="eastAsia"/>
                <w:bCs/>
                <w:color w:val="000000" w:themeColor="text1"/>
                <w:szCs w:val="21"/>
              </w:rPr>
              <w:t>人，根据《山西省用水定额第</w:t>
            </w:r>
            <w:r w:rsidRPr="00421B79">
              <w:rPr>
                <w:rFonts w:hint="eastAsia"/>
                <w:bCs/>
                <w:color w:val="000000" w:themeColor="text1"/>
                <w:szCs w:val="21"/>
              </w:rPr>
              <w:t>4</w:t>
            </w:r>
            <w:r w:rsidRPr="00421B79">
              <w:rPr>
                <w:rFonts w:hint="eastAsia"/>
                <w:bCs/>
                <w:color w:val="000000" w:themeColor="text1"/>
                <w:szCs w:val="21"/>
              </w:rPr>
              <w:t>部分：居民生活用水定额》（</w:t>
            </w:r>
            <w:r w:rsidRPr="00421B79">
              <w:rPr>
                <w:rFonts w:hint="eastAsia"/>
                <w:bCs/>
                <w:color w:val="000000" w:themeColor="text1"/>
                <w:szCs w:val="21"/>
              </w:rPr>
              <w:t>DB14/T1049.4-2021</w:t>
            </w:r>
            <w:r w:rsidRPr="00421B79">
              <w:rPr>
                <w:rFonts w:hint="eastAsia"/>
                <w:bCs/>
                <w:color w:val="000000" w:themeColor="text1"/>
                <w:szCs w:val="21"/>
              </w:rPr>
              <w:t>），员工办公生活用水定额为</w:t>
            </w:r>
            <w:r w:rsidRPr="00421B79">
              <w:rPr>
                <w:rFonts w:hint="eastAsia"/>
                <w:bCs/>
                <w:color w:val="000000" w:themeColor="text1"/>
                <w:szCs w:val="21"/>
              </w:rPr>
              <w:t>70L</w:t>
            </w:r>
            <w:r w:rsidRPr="00421B79">
              <w:rPr>
                <w:bCs/>
                <w:color w:val="000000" w:themeColor="text1"/>
                <w:szCs w:val="21"/>
              </w:rPr>
              <w:t>/</w:t>
            </w:r>
            <w:r w:rsidRPr="00421B79">
              <w:rPr>
                <w:rFonts w:hint="eastAsia"/>
                <w:bCs/>
                <w:color w:val="000000" w:themeColor="text1"/>
                <w:szCs w:val="21"/>
              </w:rPr>
              <w:t>人</w:t>
            </w:r>
            <w:r w:rsidR="000004DC" w:rsidRPr="00421B79">
              <w:rPr>
                <w:rFonts w:hint="eastAsia"/>
                <w:bCs/>
                <w:color w:val="000000" w:themeColor="text1"/>
                <w:szCs w:val="21"/>
              </w:rPr>
              <w:t>·</w:t>
            </w:r>
            <w:r w:rsidR="000004DC" w:rsidRPr="00421B79">
              <w:rPr>
                <w:rFonts w:hint="eastAsia"/>
                <w:bCs/>
                <w:color w:val="000000" w:themeColor="text1"/>
                <w:szCs w:val="21"/>
              </w:rPr>
              <w:t>d</w:t>
            </w:r>
            <w:r w:rsidRPr="00421B79">
              <w:rPr>
                <w:rFonts w:hint="eastAsia"/>
                <w:bCs/>
                <w:color w:val="000000" w:themeColor="text1"/>
                <w:szCs w:val="21"/>
              </w:rPr>
              <w:t>，则用水量为</w:t>
            </w:r>
            <w:r w:rsidRPr="00421B79">
              <w:rPr>
                <w:bCs/>
                <w:color w:val="000000" w:themeColor="text1"/>
                <w:szCs w:val="21"/>
              </w:rPr>
              <w:t>2.45m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w:t>
            </w:r>
            <w:r w:rsidRPr="00421B79">
              <w:rPr>
                <w:bCs/>
                <w:color w:val="000000" w:themeColor="text1"/>
                <w:szCs w:val="21"/>
              </w:rPr>
              <w:t>808.5m</w:t>
            </w:r>
            <w:r w:rsidRPr="00421B79">
              <w:rPr>
                <w:bCs/>
                <w:color w:val="000000" w:themeColor="text1"/>
                <w:szCs w:val="21"/>
                <w:vertAlign w:val="superscript"/>
              </w:rPr>
              <w:t>3</w:t>
            </w:r>
            <w:r w:rsidRPr="00421B79">
              <w:rPr>
                <w:bCs/>
                <w:color w:val="000000" w:themeColor="text1"/>
                <w:szCs w:val="21"/>
              </w:rPr>
              <w:t>/a</w:t>
            </w:r>
            <w:r w:rsidRPr="00421B79">
              <w:rPr>
                <w:rFonts w:hint="eastAsia"/>
                <w:bCs/>
                <w:color w:val="000000" w:themeColor="text1"/>
                <w:szCs w:val="21"/>
              </w:rPr>
              <w:t>）。</w:t>
            </w:r>
          </w:p>
          <w:p w14:paraId="56F6C710"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车间地面冲洗用水：本项目矸石制浆站占地面积为</w:t>
            </w:r>
            <w:r w:rsidRPr="00421B79">
              <w:rPr>
                <w:bCs/>
                <w:color w:val="000000" w:themeColor="text1"/>
                <w:szCs w:val="21"/>
              </w:rPr>
              <w:t>2487m</w:t>
            </w:r>
            <w:r w:rsidRPr="00421B79">
              <w:rPr>
                <w:bCs/>
                <w:color w:val="000000" w:themeColor="text1"/>
                <w:szCs w:val="21"/>
                <w:vertAlign w:val="superscript"/>
              </w:rPr>
              <w:t>2</w:t>
            </w:r>
            <w:r w:rsidRPr="00421B79">
              <w:rPr>
                <w:rFonts w:hint="eastAsia"/>
                <w:bCs/>
                <w:color w:val="000000" w:themeColor="text1"/>
                <w:szCs w:val="21"/>
              </w:rPr>
              <w:t>，车间地面冲洗用水量按</w:t>
            </w:r>
            <w:r w:rsidRPr="00421B79">
              <w:rPr>
                <w:bCs/>
                <w:color w:val="000000" w:themeColor="text1"/>
                <w:szCs w:val="21"/>
              </w:rPr>
              <w:t>2.5L/m</w:t>
            </w:r>
            <w:r w:rsidRPr="00421B79">
              <w:rPr>
                <w:bCs/>
                <w:color w:val="000000" w:themeColor="text1"/>
                <w:szCs w:val="21"/>
                <w:vertAlign w:val="superscript"/>
              </w:rPr>
              <w:t>2</w:t>
            </w:r>
            <w:r w:rsidRPr="00421B79">
              <w:rPr>
                <w:rFonts w:hint="eastAsia"/>
                <w:bCs/>
                <w:color w:val="000000" w:themeColor="text1"/>
                <w:szCs w:val="21"/>
              </w:rPr>
              <w:t>计算，则地面冲洗用水量为</w:t>
            </w:r>
            <w:r w:rsidRPr="00421B79">
              <w:rPr>
                <w:bCs/>
                <w:color w:val="000000" w:themeColor="text1"/>
                <w:szCs w:val="21"/>
              </w:rPr>
              <w:t>6.22m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w:t>
            </w:r>
            <w:r w:rsidRPr="00421B79">
              <w:rPr>
                <w:bCs/>
                <w:color w:val="000000" w:themeColor="text1"/>
                <w:szCs w:val="21"/>
              </w:rPr>
              <w:t>2051.8m</w:t>
            </w:r>
            <w:r w:rsidRPr="00421B79">
              <w:rPr>
                <w:bCs/>
                <w:color w:val="000000" w:themeColor="text1"/>
                <w:szCs w:val="21"/>
                <w:vertAlign w:val="superscript"/>
              </w:rPr>
              <w:t>3</w:t>
            </w:r>
            <w:r w:rsidRPr="00421B79">
              <w:rPr>
                <w:bCs/>
                <w:color w:val="000000" w:themeColor="text1"/>
                <w:szCs w:val="21"/>
              </w:rPr>
              <w:t>/a</w:t>
            </w:r>
            <w:r w:rsidRPr="00421B79">
              <w:rPr>
                <w:rFonts w:hint="eastAsia"/>
                <w:bCs/>
                <w:color w:val="000000" w:themeColor="text1"/>
                <w:szCs w:val="21"/>
              </w:rPr>
              <w:t>）。</w:t>
            </w:r>
          </w:p>
          <w:p w14:paraId="543F98BD" w14:textId="77777777" w:rsidR="00F14918" w:rsidRPr="00421B79" w:rsidRDefault="00F14918" w:rsidP="00F14918">
            <w:pPr>
              <w:spacing w:line="360" w:lineRule="auto"/>
              <w:ind w:firstLineChars="200" w:firstLine="420"/>
              <w:rPr>
                <w:bCs/>
                <w:color w:val="000000" w:themeColor="text1"/>
                <w:szCs w:val="21"/>
              </w:rPr>
            </w:pPr>
            <w:r w:rsidRPr="00421B79">
              <w:rPr>
                <w:rFonts w:hint="eastAsia"/>
                <w:bCs/>
                <w:color w:val="000000" w:themeColor="text1"/>
                <w:szCs w:val="21"/>
              </w:rPr>
              <w:t>制浆</w:t>
            </w:r>
            <w:r w:rsidR="005668F0" w:rsidRPr="00421B79">
              <w:rPr>
                <w:rFonts w:hint="eastAsia"/>
                <w:bCs/>
                <w:color w:val="000000" w:themeColor="text1"/>
                <w:szCs w:val="21"/>
              </w:rPr>
              <w:t>系统</w:t>
            </w:r>
            <w:r w:rsidRPr="00421B79">
              <w:rPr>
                <w:rFonts w:hint="eastAsia"/>
                <w:bCs/>
                <w:color w:val="000000" w:themeColor="text1"/>
                <w:szCs w:val="21"/>
              </w:rPr>
              <w:t>用水：项目设计年消耗</w:t>
            </w:r>
            <w:r w:rsidRPr="00421B79">
              <w:rPr>
                <w:bCs/>
                <w:color w:val="000000" w:themeColor="text1"/>
                <w:szCs w:val="21"/>
              </w:rPr>
              <w:t>70</w:t>
            </w:r>
            <w:r w:rsidRPr="00421B79">
              <w:rPr>
                <w:rFonts w:hint="eastAsia"/>
                <w:bCs/>
                <w:color w:val="000000" w:themeColor="text1"/>
                <w:szCs w:val="21"/>
              </w:rPr>
              <w:t>万</w:t>
            </w:r>
            <w:r w:rsidRPr="00421B79">
              <w:rPr>
                <w:rFonts w:hint="eastAsia"/>
                <w:bCs/>
                <w:color w:val="000000" w:themeColor="text1"/>
                <w:szCs w:val="21"/>
              </w:rPr>
              <w:t>t</w:t>
            </w:r>
            <w:r w:rsidRPr="00421B79">
              <w:rPr>
                <w:rFonts w:hint="eastAsia"/>
                <w:bCs/>
                <w:color w:val="000000" w:themeColor="text1"/>
                <w:szCs w:val="21"/>
              </w:rPr>
              <w:t>、水泥</w:t>
            </w:r>
            <w:r w:rsidRPr="00421B79">
              <w:rPr>
                <w:rFonts w:hint="eastAsia"/>
                <w:bCs/>
                <w:color w:val="000000" w:themeColor="text1"/>
                <w:szCs w:val="21"/>
              </w:rPr>
              <w:t>1</w:t>
            </w:r>
            <w:r w:rsidRPr="00421B79">
              <w:rPr>
                <w:bCs/>
                <w:color w:val="000000" w:themeColor="text1"/>
                <w:szCs w:val="21"/>
              </w:rPr>
              <w:t>0.89</w:t>
            </w:r>
            <w:r w:rsidRPr="00421B79">
              <w:rPr>
                <w:rFonts w:hint="eastAsia"/>
                <w:bCs/>
                <w:color w:val="000000" w:themeColor="text1"/>
                <w:szCs w:val="21"/>
              </w:rPr>
              <w:t>万</w:t>
            </w:r>
            <w:r w:rsidRPr="00421B79">
              <w:rPr>
                <w:rFonts w:hint="eastAsia"/>
                <w:bCs/>
                <w:color w:val="000000" w:themeColor="text1"/>
                <w:szCs w:val="21"/>
              </w:rPr>
              <w:t>t</w:t>
            </w:r>
            <w:r w:rsidRPr="00421B79">
              <w:rPr>
                <w:rFonts w:hint="eastAsia"/>
                <w:bCs/>
                <w:color w:val="000000" w:themeColor="text1"/>
                <w:szCs w:val="21"/>
              </w:rPr>
              <w:t>，则制浆工序补水量为</w:t>
            </w:r>
            <w:r w:rsidRPr="00421B79">
              <w:rPr>
                <w:rFonts w:hint="eastAsia"/>
                <w:bCs/>
                <w:color w:val="000000" w:themeColor="text1"/>
                <w:szCs w:val="21"/>
              </w:rPr>
              <w:t>6</w:t>
            </w:r>
            <w:r w:rsidRPr="00421B79">
              <w:rPr>
                <w:bCs/>
                <w:color w:val="000000" w:themeColor="text1"/>
                <w:szCs w:val="21"/>
              </w:rPr>
              <w:t>4.71</w:t>
            </w:r>
            <w:r w:rsidRPr="00421B79">
              <w:rPr>
                <w:rFonts w:hint="eastAsia"/>
                <w:bCs/>
                <w:color w:val="000000" w:themeColor="text1"/>
                <w:szCs w:val="21"/>
              </w:rPr>
              <w:t>万</w:t>
            </w:r>
            <w:r w:rsidRPr="00421B79">
              <w:rPr>
                <w:rFonts w:hint="eastAsia"/>
                <w:bCs/>
                <w:color w:val="000000" w:themeColor="text1"/>
                <w:szCs w:val="21"/>
              </w:rPr>
              <w:t>m</w:t>
            </w:r>
            <w:r w:rsidRPr="00421B79">
              <w:rPr>
                <w:bCs/>
                <w:color w:val="000000" w:themeColor="text1"/>
                <w:szCs w:val="21"/>
                <w:vertAlign w:val="superscript"/>
              </w:rPr>
              <w:t>3</w:t>
            </w:r>
            <w:r w:rsidRPr="00421B79">
              <w:rPr>
                <w:bCs/>
                <w:color w:val="000000" w:themeColor="text1"/>
                <w:szCs w:val="21"/>
              </w:rPr>
              <w:t>/a</w:t>
            </w:r>
            <w:r w:rsidRPr="00421B79">
              <w:rPr>
                <w:rFonts w:hint="eastAsia"/>
                <w:bCs/>
                <w:color w:val="000000" w:themeColor="text1"/>
                <w:szCs w:val="21"/>
              </w:rPr>
              <w:t>（</w:t>
            </w:r>
            <w:r w:rsidRPr="00421B79">
              <w:rPr>
                <w:bCs/>
                <w:color w:val="000000" w:themeColor="text1"/>
                <w:szCs w:val="21"/>
              </w:rPr>
              <w:t>1961m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w:t>
            </w:r>
          </w:p>
          <w:p w14:paraId="26D36207"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喷雾降尘用水：本项目在皮带机及转载点等上料、卸料产尘点设有喷雾</w:t>
            </w:r>
            <w:r w:rsidRPr="00421B79">
              <w:rPr>
                <w:bCs/>
                <w:color w:val="000000" w:themeColor="text1"/>
                <w:szCs w:val="21"/>
              </w:rPr>
              <w:t>/</w:t>
            </w:r>
            <w:r w:rsidRPr="00421B79">
              <w:rPr>
                <w:rFonts w:hint="eastAsia"/>
                <w:bCs/>
                <w:color w:val="000000" w:themeColor="text1"/>
                <w:szCs w:val="21"/>
              </w:rPr>
              <w:t>喷淋洒水设施，根据初步设计，项目喷雾降尘用水量为</w:t>
            </w:r>
            <w:r w:rsidRPr="00421B79">
              <w:rPr>
                <w:bCs/>
                <w:color w:val="000000" w:themeColor="text1"/>
                <w:szCs w:val="21"/>
              </w:rPr>
              <w:t>21.6m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w:t>
            </w:r>
          </w:p>
          <w:p w14:paraId="16647871" w14:textId="77777777" w:rsidR="002E4319" w:rsidRPr="00421B79" w:rsidRDefault="002D11DA" w:rsidP="002D11DA">
            <w:pPr>
              <w:spacing w:line="360" w:lineRule="auto"/>
              <w:ind w:firstLineChars="200" w:firstLine="420"/>
              <w:rPr>
                <w:bCs/>
                <w:color w:val="000000" w:themeColor="text1"/>
                <w:szCs w:val="21"/>
              </w:rPr>
            </w:pPr>
            <w:r w:rsidRPr="00421B79">
              <w:rPr>
                <w:rFonts w:ascii="宋体" w:hAnsi="宋体" w:hint="eastAsia"/>
                <w:bCs/>
                <w:color w:val="000000" w:themeColor="text1"/>
              </w:rPr>
              <w:t>洗车用水：本项目水泥由罐车运输入场，水泥运输量</w:t>
            </w:r>
            <w:r w:rsidRPr="00421B79">
              <w:rPr>
                <w:bCs/>
                <w:color w:val="000000" w:themeColor="text1"/>
              </w:rPr>
              <w:t>10.89</w:t>
            </w:r>
            <w:r w:rsidRPr="00421B79">
              <w:rPr>
                <w:rFonts w:ascii="宋体" w:hAnsi="宋体" w:hint="eastAsia"/>
                <w:bCs/>
                <w:color w:val="000000" w:themeColor="text1"/>
              </w:rPr>
              <w:t>万</w:t>
            </w:r>
            <w:r w:rsidRPr="00421B79">
              <w:rPr>
                <w:bCs/>
                <w:color w:val="000000" w:themeColor="text1"/>
              </w:rPr>
              <w:t>t/a</w:t>
            </w:r>
            <w:r w:rsidRPr="00421B79">
              <w:rPr>
                <w:rFonts w:ascii="宋体" w:hAnsi="宋体" w:hint="eastAsia"/>
                <w:bCs/>
                <w:color w:val="000000" w:themeColor="text1"/>
              </w:rPr>
              <w:t>（</w:t>
            </w:r>
            <w:r w:rsidRPr="00421B79">
              <w:rPr>
                <w:bCs/>
                <w:color w:val="000000" w:themeColor="text1"/>
              </w:rPr>
              <w:t>330t/d</w:t>
            </w:r>
            <w:r w:rsidRPr="00421B79">
              <w:rPr>
                <w:rFonts w:ascii="宋体" w:hAnsi="宋体" w:hint="eastAsia"/>
                <w:bCs/>
                <w:color w:val="000000" w:themeColor="text1"/>
              </w:rPr>
              <w:t>），车辆载重按</w:t>
            </w:r>
            <w:r w:rsidRPr="00421B79">
              <w:rPr>
                <w:bCs/>
                <w:color w:val="000000" w:themeColor="text1"/>
              </w:rPr>
              <w:t>30</w:t>
            </w:r>
            <w:r w:rsidRPr="00421B79">
              <w:rPr>
                <w:rFonts w:ascii="宋体" w:hAnsi="宋体" w:hint="eastAsia"/>
                <w:bCs/>
                <w:color w:val="000000" w:themeColor="text1"/>
              </w:rPr>
              <w:t>吨计，参照《山西省用水定额》：载重汽车循环用水冲洗补水量为</w:t>
            </w:r>
            <w:r w:rsidRPr="00421B79">
              <w:rPr>
                <w:bCs/>
                <w:color w:val="000000" w:themeColor="text1"/>
              </w:rPr>
              <w:t>40-60L/</w:t>
            </w:r>
            <w:r w:rsidRPr="00421B79">
              <w:rPr>
                <w:rFonts w:hint="eastAsia"/>
                <w:bCs/>
                <w:color w:val="000000" w:themeColor="text1"/>
              </w:rPr>
              <w:t>（</w:t>
            </w:r>
            <w:r w:rsidRPr="00421B79">
              <w:rPr>
                <w:rFonts w:ascii="宋体" w:hAnsi="宋体" w:hint="eastAsia"/>
                <w:bCs/>
                <w:color w:val="000000" w:themeColor="text1"/>
              </w:rPr>
              <w:t>辆</w:t>
            </w:r>
            <w:r w:rsidRPr="00421B79">
              <w:rPr>
                <w:bCs/>
                <w:color w:val="000000" w:themeColor="text1"/>
              </w:rPr>
              <w:t>·</w:t>
            </w:r>
            <w:r w:rsidRPr="00421B79">
              <w:rPr>
                <w:rFonts w:ascii="宋体" w:hAnsi="宋体" w:hint="eastAsia"/>
                <w:bCs/>
                <w:color w:val="000000" w:themeColor="text1"/>
              </w:rPr>
              <w:t>次</w:t>
            </w:r>
            <w:r w:rsidRPr="00421B79">
              <w:rPr>
                <w:rFonts w:hint="eastAsia"/>
                <w:bCs/>
                <w:color w:val="000000" w:themeColor="text1"/>
              </w:rPr>
              <w:t>）</w:t>
            </w:r>
            <w:r w:rsidRPr="00421B79">
              <w:rPr>
                <w:rFonts w:ascii="宋体" w:hAnsi="宋体" w:hint="eastAsia"/>
                <w:bCs/>
                <w:color w:val="000000" w:themeColor="text1"/>
              </w:rPr>
              <w:t>，本次取</w:t>
            </w:r>
            <w:r w:rsidRPr="00421B79">
              <w:rPr>
                <w:bCs/>
                <w:color w:val="000000" w:themeColor="text1"/>
              </w:rPr>
              <w:t>50L/</w:t>
            </w:r>
            <w:r w:rsidRPr="00421B79">
              <w:rPr>
                <w:rFonts w:hint="eastAsia"/>
                <w:bCs/>
                <w:color w:val="000000" w:themeColor="text1"/>
              </w:rPr>
              <w:t>（</w:t>
            </w:r>
            <w:r w:rsidRPr="00421B79">
              <w:rPr>
                <w:rFonts w:ascii="宋体" w:hAnsi="宋体" w:hint="eastAsia"/>
                <w:bCs/>
                <w:color w:val="000000" w:themeColor="text1"/>
              </w:rPr>
              <w:t>辆</w:t>
            </w:r>
            <w:r w:rsidRPr="00421B79">
              <w:rPr>
                <w:bCs/>
                <w:color w:val="000000" w:themeColor="text1"/>
              </w:rPr>
              <w:t>·</w:t>
            </w:r>
            <w:r w:rsidRPr="00421B79">
              <w:rPr>
                <w:rFonts w:ascii="宋体" w:hAnsi="宋体" w:hint="eastAsia"/>
                <w:bCs/>
                <w:color w:val="000000" w:themeColor="text1"/>
              </w:rPr>
              <w:t>次</w:t>
            </w:r>
            <w:r w:rsidRPr="00421B79">
              <w:rPr>
                <w:rFonts w:hint="eastAsia"/>
                <w:bCs/>
                <w:color w:val="000000" w:themeColor="text1"/>
              </w:rPr>
              <w:t>）</w:t>
            </w:r>
            <w:r w:rsidRPr="00421B79">
              <w:rPr>
                <w:rFonts w:ascii="宋体" w:hAnsi="宋体" w:hint="eastAsia"/>
                <w:bCs/>
                <w:color w:val="000000" w:themeColor="text1"/>
              </w:rPr>
              <w:t>，项目清洗运输车辆为</w:t>
            </w:r>
            <w:r w:rsidRPr="00421B79">
              <w:rPr>
                <w:bCs/>
                <w:color w:val="000000" w:themeColor="text1"/>
              </w:rPr>
              <w:t>11</w:t>
            </w:r>
            <w:r w:rsidRPr="00421B79">
              <w:rPr>
                <w:rFonts w:ascii="宋体" w:hAnsi="宋体" w:hint="eastAsia"/>
                <w:bCs/>
                <w:color w:val="000000" w:themeColor="text1"/>
              </w:rPr>
              <w:t>辆</w:t>
            </w:r>
            <w:r w:rsidRPr="00421B79">
              <w:rPr>
                <w:bCs/>
                <w:color w:val="000000" w:themeColor="text1"/>
              </w:rPr>
              <w:t>/</w:t>
            </w:r>
            <w:r w:rsidRPr="00421B79">
              <w:rPr>
                <w:rFonts w:ascii="宋体" w:hAnsi="宋体" w:hint="eastAsia"/>
                <w:bCs/>
                <w:color w:val="000000" w:themeColor="text1"/>
              </w:rPr>
              <w:t>天，则洗车用水量为</w:t>
            </w:r>
            <w:r w:rsidRPr="00421B79">
              <w:rPr>
                <w:bCs/>
                <w:color w:val="000000" w:themeColor="text1"/>
              </w:rPr>
              <w:t>0.55m</w:t>
            </w:r>
            <w:r w:rsidRPr="00421B79">
              <w:rPr>
                <w:bCs/>
                <w:color w:val="000000" w:themeColor="text1"/>
                <w:vertAlign w:val="superscript"/>
              </w:rPr>
              <w:t>3</w:t>
            </w:r>
            <w:r w:rsidRPr="00421B79">
              <w:rPr>
                <w:bCs/>
                <w:color w:val="000000" w:themeColor="text1"/>
              </w:rPr>
              <w:t>/d</w:t>
            </w:r>
            <w:r w:rsidRPr="00421B79">
              <w:rPr>
                <w:rFonts w:ascii="宋体" w:hAnsi="宋体" w:hint="eastAsia"/>
                <w:bCs/>
                <w:color w:val="000000" w:themeColor="text1"/>
              </w:rPr>
              <w:t>。</w:t>
            </w:r>
          </w:p>
          <w:p w14:paraId="276D4EFC"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w:t>
            </w:r>
            <w:r w:rsidRPr="00421B79">
              <w:rPr>
                <w:bCs/>
                <w:color w:val="000000" w:themeColor="text1"/>
                <w:szCs w:val="21"/>
              </w:rPr>
              <w:t>2</w:t>
            </w:r>
            <w:r w:rsidRPr="00421B79">
              <w:rPr>
                <w:rFonts w:hint="eastAsia"/>
                <w:bCs/>
                <w:color w:val="000000" w:themeColor="text1"/>
                <w:szCs w:val="21"/>
              </w:rPr>
              <w:t>）排水</w:t>
            </w:r>
          </w:p>
          <w:p w14:paraId="277BDB69" w14:textId="77777777" w:rsidR="002D11DA" w:rsidRPr="00421B79" w:rsidRDefault="00EB1BA6" w:rsidP="002D11DA">
            <w:pPr>
              <w:spacing w:line="360" w:lineRule="auto"/>
              <w:ind w:firstLine="480"/>
              <w:rPr>
                <w:color w:val="000000" w:themeColor="text1"/>
              </w:rPr>
            </w:pPr>
            <w:r w:rsidRPr="00421B79">
              <w:rPr>
                <w:rFonts w:hint="eastAsia"/>
                <w:bCs/>
                <w:color w:val="000000" w:themeColor="text1"/>
                <w:szCs w:val="21"/>
              </w:rPr>
              <w:t>本项目废水主要为生活污水、地面冲洗废水及注浆管道冲洗废水。生活污水产生量按用水量的</w:t>
            </w:r>
            <w:r w:rsidRPr="00421B79">
              <w:rPr>
                <w:bCs/>
                <w:color w:val="000000" w:themeColor="text1"/>
                <w:szCs w:val="21"/>
              </w:rPr>
              <w:t>80%</w:t>
            </w:r>
            <w:r w:rsidRPr="00421B79">
              <w:rPr>
                <w:rFonts w:hint="eastAsia"/>
                <w:bCs/>
                <w:color w:val="000000" w:themeColor="text1"/>
                <w:szCs w:val="21"/>
              </w:rPr>
              <w:t>计，项目生活污水产生量为</w:t>
            </w:r>
            <w:r w:rsidRPr="00421B79">
              <w:rPr>
                <w:bCs/>
                <w:color w:val="000000" w:themeColor="text1"/>
                <w:szCs w:val="21"/>
              </w:rPr>
              <w:t>1.96m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，生活污水经管网收集后排入矿井工业场地生活污水处理站处理后全部回用，不外排。</w:t>
            </w:r>
            <w:r w:rsidR="00CB1BA8" w:rsidRPr="00421B79">
              <w:rPr>
                <w:rFonts w:hint="eastAsia"/>
                <w:bCs/>
                <w:color w:val="000000" w:themeColor="text1"/>
                <w:szCs w:val="21"/>
              </w:rPr>
              <w:t>车间地面冲洗用水</w:t>
            </w:r>
            <w:r w:rsidRPr="00421B79">
              <w:rPr>
                <w:rFonts w:hint="eastAsia"/>
                <w:bCs/>
                <w:color w:val="000000" w:themeColor="text1"/>
                <w:szCs w:val="21"/>
              </w:rPr>
              <w:t>损耗量按</w:t>
            </w:r>
            <w:r w:rsidRPr="00421B79">
              <w:rPr>
                <w:bCs/>
                <w:color w:val="000000" w:themeColor="text1"/>
                <w:szCs w:val="21"/>
              </w:rPr>
              <w:t>20%</w:t>
            </w:r>
            <w:r w:rsidRPr="00421B79">
              <w:rPr>
                <w:rFonts w:hint="eastAsia"/>
                <w:bCs/>
                <w:color w:val="000000" w:themeColor="text1"/>
                <w:szCs w:val="21"/>
              </w:rPr>
              <w:t>计，则冲洗废水产生量为</w:t>
            </w:r>
            <w:r w:rsidR="00CB1BA8" w:rsidRPr="00421B79">
              <w:rPr>
                <w:bCs/>
                <w:color w:val="000000" w:themeColor="text1"/>
                <w:szCs w:val="21"/>
              </w:rPr>
              <w:t>4.98</w:t>
            </w:r>
            <w:r w:rsidRPr="00421B79">
              <w:rPr>
                <w:bCs/>
                <w:color w:val="000000" w:themeColor="text1"/>
                <w:szCs w:val="21"/>
              </w:rPr>
              <w:t>m</w:t>
            </w:r>
            <w:r w:rsidRPr="00421B79">
              <w:rPr>
                <w:bCs/>
                <w:color w:val="000000" w:themeColor="text1"/>
                <w:szCs w:val="21"/>
                <w:vertAlign w:val="superscript"/>
              </w:rPr>
              <w:t>3</w:t>
            </w:r>
            <w:r w:rsidRPr="00421B79">
              <w:rPr>
                <w:bCs/>
                <w:color w:val="000000" w:themeColor="text1"/>
                <w:szCs w:val="21"/>
              </w:rPr>
              <w:t>/d</w:t>
            </w:r>
            <w:r w:rsidRPr="00421B79">
              <w:rPr>
                <w:rFonts w:hint="eastAsia"/>
                <w:bCs/>
                <w:color w:val="000000" w:themeColor="text1"/>
                <w:szCs w:val="21"/>
              </w:rPr>
              <w:t>，经收集池集中收集后回用于</w:t>
            </w:r>
            <w:r w:rsidR="00CB1BA8" w:rsidRPr="00421B79">
              <w:rPr>
                <w:rFonts w:hint="eastAsia"/>
                <w:bCs/>
                <w:color w:val="000000" w:themeColor="text1"/>
                <w:szCs w:val="21"/>
              </w:rPr>
              <w:t>制浆</w:t>
            </w:r>
            <w:r w:rsidRPr="00421B79">
              <w:rPr>
                <w:rFonts w:hint="eastAsia"/>
                <w:bCs/>
                <w:color w:val="000000" w:themeColor="text1"/>
                <w:szCs w:val="21"/>
              </w:rPr>
              <w:t>工序。</w:t>
            </w:r>
            <w:r w:rsidR="002D11DA" w:rsidRPr="00421B79">
              <w:rPr>
                <w:rFonts w:hint="eastAsia"/>
                <w:color w:val="000000" w:themeColor="text1"/>
              </w:rPr>
              <w:t>洗车废水按用水量的</w:t>
            </w:r>
            <w:r w:rsidR="002D11DA" w:rsidRPr="00421B79">
              <w:rPr>
                <w:color w:val="000000" w:themeColor="text1"/>
              </w:rPr>
              <w:t>8</w:t>
            </w:r>
            <w:r w:rsidR="002D11DA" w:rsidRPr="00421B79">
              <w:rPr>
                <w:rFonts w:hint="eastAsia"/>
                <w:color w:val="000000" w:themeColor="text1"/>
              </w:rPr>
              <w:t>0%</w:t>
            </w:r>
            <w:r w:rsidR="002D11DA" w:rsidRPr="00421B79">
              <w:rPr>
                <w:rFonts w:hint="eastAsia"/>
                <w:color w:val="000000" w:themeColor="text1"/>
              </w:rPr>
              <w:t>计算，则洗车废水量约为</w:t>
            </w:r>
            <w:r w:rsidR="002D11DA" w:rsidRPr="00421B79">
              <w:rPr>
                <w:color w:val="000000" w:themeColor="text1"/>
              </w:rPr>
              <w:t>0.44</w:t>
            </w:r>
            <w:r w:rsidR="002D11DA" w:rsidRPr="00421B79">
              <w:rPr>
                <w:rFonts w:hint="eastAsia"/>
                <w:color w:val="000000" w:themeColor="text1"/>
              </w:rPr>
              <w:t>m</w:t>
            </w:r>
            <w:r w:rsidR="002D11DA" w:rsidRPr="00421B79">
              <w:rPr>
                <w:rFonts w:hint="eastAsia"/>
                <w:color w:val="000000" w:themeColor="text1"/>
                <w:vertAlign w:val="superscript"/>
              </w:rPr>
              <w:t>3</w:t>
            </w:r>
            <w:r w:rsidR="002D11DA" w:rsidRPr="00421B79">
              <w:rPr>
                <w:rFonts w:hint="eastAsia"/>
                <w:color w:val="000000" w:themeColor="text1"/>
              </w:rPr>
              <w:t>/d</w:t>
            </w:r>
            <w:r w:rsidR="002D11DA" w:rsidRPr="00421B79">
              <w:rPr>
                <w:rFonts w:hint="eastAsia"/>
                <w:color w:val="000000" w:themeColor="text1"/>
              </w:rPr>
              <w:t>，经收集沉淀后可以重复使用，不外排。</w:t>
            </w:r>
          </w:p>
          <w:p w14:paraId="559D1805"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lastRenderedPageBreak/>
              <w:t>项目水平衡见图</w:t>
            </w:r>
            <w:r w:rsidRPr="00421B79">
              <w:rPr>
                <w:bCs/>
                <w:color w:val="000000" w:themeColor="text1"/>
                <w:szCs w:val="21"/>
              </w:rPr>
              <w:t>2-</w:t>
            </w:r>
            <w:r w:rsidR="003B7F04" w:rsidRPr="00421B79">
              <w:rPr>
                <w:bCs/>
                <w:color w:val="000000" w:themeColor="text1"/>
                <w:szCs w:val="21"/>
              </w:rPr>
              <w:t>1</w:t>
            </w:r>
            <w:r w:rsidRPr="00421B79">
              <w:rPr>
                <w:rFonts w:hint="eastAsia"/>
                <w:bCs/>
                <w:color w:val="000000" w:themeColor="text1"/>
                <w:szCs w:val="21"/>
              </w:rPr>
              <w:t>、</w:t>
            </w:r>
            <w:r w:rsidRPr="00421B79">
              <w:rPr>
                <w:bCs/>
                <w:color w:val="000000" w:themeColor="text1"/>
                <w:szCs w:val="21"/>
              </w:rPr>
              <w:t>2-</w:t>
            </w:r>
            <w:r w:rsidR="003B7F04" w:rsidRPr="00421B79">
              <w:rPr>
                <w:bCs/>
                <w:color w:val="000000" w:themeColor="text1"/>
                <w:szCs w:val="21"/>
              </w:rPr>
              <w:t>2</w:t>
            </w:r>
            <w:r w:rsidRPr="00421B79">
              <w:rPr>
                <w:rFonts w:hint="eastAsia"/>
                <w:bCs/>
                <w:color w:val="000000" w:themeColor="text1"/>
                <w:szCs w:val="21"/>
              </w:rPr>
              <w:t>。</w:t>
            </w:r>
          </w:p>
          <w:p w14:paraId="06AF5F99" w14:textId="77777777" w:rsidR="00311932" w:rsidRPr="00421B79" w:rsidRDefault="000B0CB5" w:rsidP="000B0CB5">
            <w:pPr>
              <w:spacing w:line="360" w:lineRule="auto"/>
              <w:jc w:val="center"/>
              <w:rPr>
                <w:color w:val="000000" w:themeColor="text1"/>
              </w:rPr>
            </w:pPr>
            <w:r w:rsidRPr="00421B79">
              <w:rPr>
                <w:color w:val="000000" w:themeColor="text1"/>
              </w:rPr>
              <w:object w:dxaOrig="10981" w:dyaOrig="15720" w14:anchorId="4B60B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613.85pt" o:ole="">
                  <v:imagedata r:id="rId14" o:title=""/>
                </v:shape>
                <o:OLEObject Type="Embed" ProgID="Visio.Drawing.15" ShapeID="_x0000_i1025" DrawAspect="Content" ObjectID="_1797695576" r:id="rId15"/>
              </w:object>
            </w:r>
          </w:p>
          <w:p w14:paraId="10F313A7" w14:textId="77777777" w:rsidR="00311932" w:rsidRPr="00421B79" w:rsidRDefault="00EB1BA6">
            <w:pPr>
              <w:jc w:val="center"/>
              <w:rPr>
                <w:rFonts w:eastAsia="黑体"/>
                <w:color w:val="000000" w:themeColor="text1"/>
                <w:szCs w:val="21"/>
              </w:rPr>
            </w:pPr>
            <w:r w:rsidRPr="00421B79">
              <w:rPr>
                <w:rFonts w:eastAsia="黑体"/>
                <w:color w:val="000000" w:themeColor="text1"/>
                <w:szCs w:val="21"/>
              </w:rPr>
              <w:t>图</w:t>
            </w:r>
            <w:r w:rsidRPr="00421B79">
              <w:rPr>
                <w:rFonts w:eastAsia="黑体"/>
                <w:color w:val="000000" w:themeColor="text1"/>
                <w:szCs w:val="21"/>
              </w:rPr>
              <w:t>2-</w:t>
            </w:r>
            <w:r w:rsidR="003B7F04" w:rsidRPr="00421B79">
              <w:rPr>
                <w:rFonts w:eastAsia="黑体"/>
                <w:color w:val="000000" w:themeColor="text1"/>
                <w:szCs w:val="21"/>
              </w:rPr>
              <w:t>1</w:t>
            </w:r>
            <w:r w:rsidRPr="00421B79">
              <w:rPr>
                <w:rFonts w:eastAsia="黑体"/>
                <w:color w:val="000000" w:themeColor="text1"/>
                <w:szCs w:val="21"/>
              </w:rPr>
              <w:t xml:space="preserve">  </w:t>
            </w:r>
            <w:r w:rsidRPr="00421B79">
              <w:rPr>
                <w:rFonts w:eastAsia="黑体" w:hint="eastAsia"/>
                <w:color w:val="000000" w:themeColor="text1"/>
                <w:szCs w:val="21"/>
              </w:rPr>
              <w:t>煤矿采暖期水平衡图（</w:t>
            </w:r>
            <w:r w:rsidRPr="00421B79">
              <w:rPr>
                <w:rFonts w:eastAsia="黑体" w:hint="eastAsia"/>
                <w:color w:val="000000" w:themeColor="text1"/>
                <w:szCs w:val="21"/>
              </w:rPr>
              <w:t>m</w:t>
            </w:r>
            <w:r w:rsidRPr="00421B79">
              <w:rPr>
                <w:rFonts w:eastAsia="黑体" w:hint="eastAsia"/>
                <w:color w:val="000000" w:themeColor="text1"/>
                <w:szCs w:val="21"/>
                <w:vertAlign w:val="superscript"/>
              </w:rPr>
              <w:t>3</w:t>
            </w:r>
            <w:r w:rsidRPr="00421B79">
              <w:rPr>
                <w:rFonts w:eastAsia="黑体" w:hint="eastAsia"/>
                <w:color w:val="000000" w:themeColor="text1"/>
                <w:szCs w:val="21"/>
              </w:rPr>
              <w:t>/d</w:t>
            </w:r>
            <w:r w:rsidRPr="00421B79">
              <w:rPr>
                <w:rFonts w:eastAsia="黑体" w:hint="eastAsia"/>
                <w:color w:val="000000" w:themeColor="text1"/>
                <w:szCs w:val="21"/>
              </w:rPr>
              <w:t>）</w:t>
            </w:r>
          </w:p>
          <w:p w14:paraId="5845A171" w14:textId="77777777" w:rsidR="00311932" w:rsidRPr="00421B79" w:rsidRDefault="000B0CB5" w:rsidP="000B0CB5">
            <w:pPr>
              <w:spacing w:line="360" w:lineRule="auto"/>
              <w:jc w:val="center"/>
              <w:rPr>
                <w:color w:val="000000" w:themeColor="text1"/>
                <w:spacing w:val="6"/>
                <w:szCs w:val="21"/>
              </w:rPr>
            </w:pPr>
            <w:r w:rsidRPr="00421B79">
              <w:rPr>
                <w:color w:val="000000" w:themeColor="text1"/>
              </w:rPr>
              <w:object w:dxaOrig="10890" w:dyaOrig="16021" w14:anchorId="5955F90F">
                <v:shape id="_x0000_i1026" type="#_x0000_t75" style="width:432.9pt;height:636.05pt" o:ole="">
                  <v:imagedata r:id="rId16" o:title=""/>
                </v:shape>
                <o:OLEObject Type="Embed" ProgID="Visio.Drawing.15" ShapeID="_x0000_i1026" DrawAspect="Content" ObjectID="_1797695577" r:id="rId17"/>
              </w:object>
            </w:r>
          </w:p>
          <w:p w14:paraId="024F599A" w14:textId="77777777" w:rsidR="00311932" w:rsidRPr="00421B79" w:rsidRDefault="00EB1BA6">
            <w:pPr>
              <w:jc w:val="center"/>
              <w:rPr>
                <w:rFonts w:eastAsia="黑体"/>
                <w:color w:val="000000" w:themeColor="text1"/>
                <w:szCs w:val="21"/>
              </w:rPr>
            </w:pPr>
            <w:r w:rsidRPr="00421B79">
              <w:rPr>
                <w:rFonts w:eastAsia="黑体"/>
                <w:color w:val="000000" w:themeColor="text1"/>
                <w:szCs w:val="21"/>
              </w:rPr>
              <w:t>图</w:t>
            </w:r>
            <w:r w:rsidRPr="00421B79">
              <w:rPr>
                <w:rFonts w:eastAsia="黑体"/>
                <w:color w:val="000000" w:themeColor="text1"/>
                <w:szCs w:val="21"/>
              </w:rPr>
              <w:t>2-</w:t>
            </w:r>
            <w:r w:rsidR="003B7F04" w:rsidRPr="00421B79">
              <w:rPr>
                <w:rFonts w:eastAsia="黑体"/>
                <w:color w:val="000000" w:themeColor="text1"/>
                <w:szCs w:val="21"/>
              </w:rPr>
              <w:t>2</w:t>
            </w:r>
            <w:r w:rsidRPr="00421B79">
              <w:rPr>
                <w:rFonts w:eastAsia="黑体"/>
                <w:color w:val="000000" w:themeColor="text1"/>
                <w:szCs w:val="21"/>
              </w:rPr>
              <w:t xml:space="preserve">  </w:t>
            </w:r>
            <w:r w:rsidRPr="00421B79">
              <w:rPr>
                <w:rFonts w:eastAsia="黑体" w:hint="eastAsia"/>
                <w:color w:val="000000" w:themeColor="text1"/>
                <w:szCs w:val="21"/>
              </w:rPr>
              <w:t>煤矿非采暖期水平衡图（</w:t>
            </w:r>
            <w:r w:rsidRPr="00421B79">
              <w:rPr>
                <w:rFonts w:eastAsia="黑体" w:hint="eastAsia"/>
                <w:color w:val="000000" w:themeColor="text1"/>
                <w:szCs w:val="21"/>
              </w:rPr>
              <w:t>m</w:t>
            </w:r>
            <w:r w:rsidRPr="00421B79">
              <w:rPr>
                <w:rFonts w:eastAsia="黑体" w:hint="eastAsia"/>
                <w:color w:val="000000" w:themeColor="text1"/>
                <w:szCs w:val="21"/>
                <w:vertAlign w:val="superscript"/>
              </w:rPr>
              <w:t>3</w:t>
            </w:r>
            <w:r w:rsidRPr="00421B79">
              <w:rPr>
                <w:rFonts w:eastAsia="黑体" w:hint="eastAsia"/>
                <w:color w:val="000000" w:themeColor="text1"/>
                <w:szCs w:val="21"/>
              </w:rPr>
              <w:t>/d</w:t>
            </w:r>
            <w:r w:rsidRPr="00421B79">
              <w:rPr>
                <w:rFonts w:eastAsia="黑体" w:hint="eastAsia"/>
                <w:color w:val="000000" w:themeColor="text1"/>
                <w:szCs w:val="21"/>
              </w:rPr>
              <w:t>）</w:t>
            </w:r>
          </w:p>
          <w:p w14:paraId="392D0B7D" w14:textId="77777777" w:rsidR="00311932" w:rsidRPr="00421B79" w:rsidRDefault="00FF1B87">
            <w:pPr>
              <w:spacing w:line="360" w:lineRule="auto"/>
              <w:ind w:firstLineChars="200" w:firstLine="444"/>
              <w:rPr>
                <w:color w:val="000000" w:themeColor="text1"/>
                <w:szCs w:val="21"/>
              </w:rPr>
            </w:pPr>
            <w:r w:rsidRPr="00421B79">
              <w:rPr>
                <w:color w:val="000000" w:themeColor="text1"/>
                <w:spacing w:val="6"/>
                <w:szCs w:val="21"/>
              </w:rPr>
              <w:t>9</w:t>
            </w:r>
            <w:r w:rsidR="00EB1BA6" w:rsidRPr="00421B79">
              <w:rPr>
                <w:color w:val="000000" w:themeColor="text1"/>
                <w:spacing w:val="6"/>
                <w:szCs w:val="21"/>
              </w:rPr>
              <w:t>、</w:t>
            </w:r>
            <w:r w:rsidR="00EB1BA6" w:rsidRPr="00421B79">
              <w:rPr>
                <w:color w:val="000000" w:themeColor="text1"/>
                <w:szCs w:val="21"/>
              </w:rPr>
              <w:t>劳动定员及工作制度</w:t>
            </w:r>
          </w:p>
          <w:p w14:paraId="101E8A24"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lastRenderedPageBreak/>
              <w:t>项目劳动定员</w:t>
            </w:r>
            <w:r w:rsidRPr="00421B79">
              <w:rPr>
                <w:color w:val="000000" w:themeColor="text1"/>
              </w:rPr>
              <w:t>35</w:t>
            </w:r>
            <w:r w:rsidRPr="00421B79">
              <w:rPr>
                <w:rFonts w:hint="eastAsia"/>
                <w:color w:val="000000" w:themeColor="text1"/>
              </w:rPr>
              <w:t>人，年工作</w:t>
            </w:r>
            <w:r w:rsidRPr="00421B79">
              <w:rPr>
                <w:color w:val="000000" w:themeColor="text1"/>
              </w:rPr>
              <w:t>330d</w:t>
            </w:r>
            <w:r w:rsidRPr="00421B79">
              <w:rPr>
                <w:rFonts w:hint="eastAsia"/>
                <w:color w:val="000000" w:themeColor="text1"/>
              </w:rPr>
              <w:t>，每班</w:t>
            </w:r>
            <w:r w:rsidRPr="00421B79">
              <w:rPr>
                <w:color w:val="000000" w:themeColor="text1"/>
              </w:rPr>
              <w:t>20</w:t>
            </w:r>
            <w:r w:rsidRPr="00421B79">
              <w:rPr>
                <w:rFonts w:hint="eastAsia"/>
                <w:color w:val="000000" w:themeColor="text1"/>
              </w:rPr>
              <w:t>小时。</w:t>
            </w:r>
          </w:p>
          <w:p w14:paraId="7EA63561" w14:textId="77777777" w:rsidR="00311932" w:rsidRPr="00421B79" w:rsidRDefault="00FF1B87">
            <w:pPr>
              <w:spacing w:line="360" w:lineRule="auto"/>
              <w:ind w:firstLineChars="200" w:firstLine="420"/>
              <w:rPr>
                <w:bCs/>
                <w:color w:val="000000" w:themeColor="text1"/>
                <w:szCs w:val="21"/>
              </w:rPr>
            </w:pPr>
            <w:r w:rsidRPr="00421B79">
              <w:rPr>
                <w:bCs/>
                <w:color w:val="000000" w:themeColor="text1"/>
                <w:szCs w:val="21"/>
              </w:rPr>
              <w:t>10</w:t>
            </w:r>
            <w:r w:rsidR="00EB1BA6" w:rsidRPr="00421B79">
              <w:rPr>
                <w:rFonts w:hint="eastAsia"/>
                <w:bCs/>
                <w:color w:val="000000" w:themeColor="text1"/>
                <w:szCs w:val="21"/>
              </w:rPr>
              <w:t>、总平面布置</w:t>
            </w:r>
          </w:p>
          <w:p w14:paraId="495AD42E"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本次设计矸石充填项目布置于煤矿主井工业场地内已有封闭式煤泥棚内。场地内主要布置矸石制浆站系统及配电室、集控室、值班室、仓库、化验室、水池等附属。此外，由于该区域距离洗煤厂矸石仓较远，设计增加</w:t>
            </w:r>
            <w:r w:rsidRPr="00421B79">
              <w:rPr>
                <w:rFonts w:hint="eastAsia"/>
                <w:bCs/>
                <w:color w:val="000000" w:themeColor="text1"/>
                <w:szCs w:val="21"/>
              </w:rPr>
              <w:t>1</w:t>
            </w:r>
            <w:r w:rsidRPr="00421B79">
              <w:rPr>
                <w:rFonts w:hint="eastAsia"/>
                <w:bCs/>
                <w:color w:val="000000" w:themeColor="text1"/>
                <w:szCs w:val="21"/>
              </w:rPr>
              <w:t>号转载站、矸石带式输送机栈桥以及已有尾煤泥带式输送机栈桥、</w:t>
            </w:r>
            <w:r w:rsidRPr="00421B79">
              <w:rPr>
                <w:rFonts w:hint="eastAsia"/>
                <w:bCs/>
                <w:color w:val="000000" w:themeColor="text1"/>
                <w:szCs w:val="21"/>
              </w:rPr>
              <w:t>2</w:t>
            </w:r>
            <w:r w:rsidRPr="00421B79">
              <w:rPr>
                <w:rFonts w:hint="eastAsia"/>
                <w:bCs/>
                <w:color w:val="000000" w:themeColor="text1"/>
                <w:szCs w:val="21"/>
              </w:rPr>
              <w:t>号转载站将矸石从原有矸石仓转运至矸石制浆站。</w:t>
            </w:r>
            <w:r w:rsidR="00477741" w:rsidRPr="00421B79">
              <w:rPr>
                <w:rFonts w:hint="eastAsia"/>
                <w:bCs/>
                <w:color w:val="000000" w:themeColor="text1"/>
                <w:szCs w:val="21"/>
              </w:rPr>
              <w:t>厂区入厂道路位于南侧依托现有道路</w:t>
            </w:r>
            <w:r w:rsidRPr="00421B79">
              <w:rPr>
                <w:rFonts w:hint="eastAsia"/>
                <w:bCs/>
                <w:color w:val="000000" w:themeColor="text1"/>
                <w:szCs w:val="21"/>
              </w:rPr>
              <w:t>。</w:t>
            </w:r>
          </w:p>
          <w:p w14:paraId="3C8AD1FC"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矸石注浆站总平面布置见附图</w:t>
            </w:r>
            <w:r w:rsidR="005F2A4D" w:rsidRPr="00421B79">
              <w:rPr>
                <w:bCs/>
                <w:color w:val="000000" w:themeColor="text1"/>
                <w:szCs w:val="21"/>
              </w:rPr>
              <w:t>3</w:t>
            </w:r>
            <w:r w:rsidRPr="00421B79">
              <w:rPr>
                <w:rFonts w:hint="eastAsia"/>
                <w:bCs/>
                <w:color w:val="000000" w:themeColor="text1"/>
                <w:szCs w:val="21"/>
              </w:rPr>
              <w:t>。</w:t>
            </w:r>
          </w:p>
        </w:tc>
      </w:tr>
      <w:tr w:rsidR="00421B79" w:rsidRPr="00421B79" w14:paraId="5CC38950" w14:textId="77777777" w:rsidTr="005A235C">
        <w:trPr>
          <w:jc w:val="center"/>
        </w:trPr>
        <w:tc>
          <w:tcPr>
            <w:tcW w:w="534" w:type="dxa"/>
            <w:vAlign w:val="center"/>
          </w:tcPr>
          <w:p w14:paraId="75459C0E" w14:textId="77777777" w:rsidR="00311932" w:rsidRPr="00421B79" w:rsidRDefault="00EB1BA6">
            <w:pPr>
              <w:pStyle w:val="af5"/>
              <w:adjustRightInd w:val="0"/>
              <w:snapToGrid w:val="0"/>
              <w:spacing w:before="0" w:beforeAutospacing="0" w:after="0" w:afterAutospacing="0"/>
              <w:jc w:val="center"/>
              <w:rPr>
                <w:rFonts w:ascii="Times New Roman" w:hAnsi="Times New Roman"/>
                <w:color w:val="000000" w:themeColor="text1"/>
                <w:sz w:val="21"/>
                <w:szCs w:val="21"/>
              </w:rPr>
            </w:pPr>
            <w:r w:rsidRPr="00421B79">
              <w:rPr>
                <w:rFonts w:ascii="Times New Roman" w:hAnsi="Times New Roman"/>
                <w:color w:val="000000" w:themeColor="text1"/>
                <w:sz w:val="21"/>
                <w:szCs w:val="21"/>
              </w:rPr>
              <w:lastRenderedPageBreak/>
              <w:t>工艺流程和产排污环节</w:t>
            </w:r>
          </w:p>
        </w:tc>
        <w:tc>
          <w:tcPr>
            <w:tcW w:w="8754" w:type="dxa"/>
          </w:tcPr>
          <w:p w14:paraId="0A80BA21" w14:textId="77777777" w:rsidR="00311932" w:rsidRPr="00421B79" w:rsidRDefault="00EB1BA6">
            <w:pPr>
              <w:adjustRightInd w:val="0"/>
              <w:snapToGrid w:val="0"/>
              <w:spacing w:line="360" w:lineRule="auto"/>
              <w:ind w:firstLineChars="200" w:firstLine="420"/>
              <w:jc w:val="left"/>
              <w:rPr>
                <w:color w:val="000000" w:themeColor="text1"/>
              </w:rPr>
            </w:pPr>
            <w:r w:rsidRPr="00421B79">
              <w:rPr>
                <w:color w:val="000000" w:themeColor="text1"/>
              </w:rPr>
              <w:t>1</w:t>
            </w:r>
            <w:r w:rsidRPr="00421B79">
              <w:rPr>
                <w:rFonts w:hint="eastAsia"/>
                <w:color w:val="000000" w:themeColor="text1"/>
              </w:rPr>
              <w:t>、施工期工艺流程</w:t>
            </w:r>
          </w:p>
          <w:p w14:paraId="07712CFA" w14:textId="77777777" w:rsidR="00311932" w:rsidRPr="00421B79" w:rsidRDefault="00EB1BA6">
            <w:pPr>
              <w:adjustRightInd w:val="0"/>
              <w:snapToGrid w:val="0"/>
              <w:spacing w:line="360" w:lineRule="auto"/>
              <w:ind w:firstLineChars="200" w:firstLine="420"/>
              <w:jc w:val="left"/>
              <w:rPr>
                <w:color w:val="000000" w:themeColor="text1"/>
              </w:rPr>
            </w:pPr>
            <w:r w:rsidRPr="00421B79">
              <w:rPr>
                <w:rFonts w:hint="eastAsia"/>
                <w:color w:val="000000" w:themeColor="text1"/>
              </w:rPr>
              <w:t>建设单位利用现有车间进行生产，施工期主要为设备安装和调试，不涉及土石方施工。</w:t>
            </w:r>
          </w:p>
          <w:p w14:paraId="1BD73403" w14:textId="77777777" w:rsidR="00311932" w:rsidRPr="00421B79" w:rsidRDefault="00EB1BA6">
            <w:pPr>
              <w:adjustRightInd w:val="0"/>
              <w:snapToGrid w:val="0"/>
              <w:spacing w:line="360" w:lineRule="auto"/>
              <w:ind w:firstLineChars="200" w:firstLine="420"/>
              <w:jc w:val="left"/>
              <w:rPr>
                <w:color w:val="000000" w:themeColor="text1"/>
              </w:rPr>
            </w:pPr>
            <w:r w:rsidRPr="00421B79">
              <w:rPr>
                <w:color w:val="000000" w:themeColor="text1"/>
              </w:rPr>
              <w:t>2</w:t>
            </w:r>
            <w:r w:rsidRPr="00421B79">
              <w:rPr>
                <w:color w:val="000000" w:themeColor="text1"/>
              </w:rPr>
              <w:t>、运营期工艺流程</w:t>
            </w:r>
          </w:p>
          <w:p w14:paraId="29F30B9E" w14:textId="77777777" w:rsidR="00574637" w:rsidRPr="00421B79" w:rsidRDefault="00EB1BA6">
            <w:pPr>
              <w:adjustRightInd w:val="0"/>
              <w:snapToGrid w:val="0"/>
              <w:spacing w:line="360" w:lineRule="auto"/>
              <w:ind w:firstLineChars="200" w:firstLine="420"/>
              <w:rPr>
                <w:color w:val="000000" w:themeColor="text1"/>
              </w:rPr>
            </w:pPr>
            <w:r w:rsidRPr="00421B79">
              <w:rPr>
                <w:rFonts w:hint="eastAsia"/>
                <w:color w:val="000000" w:themeColor="text1"/>
              </w:rPr>
              <w:t>霍尔辛赫煤矿产生的煤矸石主要来源于选煤厂洗选加工后产生的无利用价值的次生废弃物，</w:t>
            </w:r>
            <w:bookmarkStart w:id="15" w:name="OLE_LINK13"/>
            <w:r w:rsidRPr="00421B79">
              <w:rPr>
                <w:rFonts w:hint="eastAsia"/>
                <w:color w:val="000000" w:themeColor="text1"/>
              </w:rPr>
              <w:t>料度≤</w:t>
            </w:r>
            <w:r w:rsidRPr="00421B79">
              <w:rPr>
                <w:rFonts w:hint="eastAsia"/>
                <w:color w:val="000000" w:themeColor="text1"/>
              </w:rPr>
              <w:t>200mm</w:t>
            </w:r>
            <w:bookmarkEnd w:id="15"/>
            <w:r w:rsidRPr="00421B79">
              <w:rPr>
                <w:rFonts w:hint="eastAsia"/>
                <w:color w:val="000000" w:themeColor="text1"/>
              </w:rPr>
              <w:t>。现矸石仓下安装一台扇形装车闸门，仅用于矸石装汽车用，不具备定量给料功能。本项目在矸石仓下安装一台</w:t>
            </w:r>
            <w:r w:rsidR="00531F88" w:rsidRPr="00421B79">
              <w:rPr>
                <w:rFonts w:hint="eastAsia"/>
                <w:color w:val="000000" w:themeColor="text1"/>
              </w:rPr>
              <w:t>全封闭</w:t>
            </w:r>
            <w:r w:rsidRPr="00421B79">
              <w:rPr>
                <w:rFonts w:hint="eastAsia"/>
                <w:color w:val="000000" w:themeColor="text1"/>
              </w:rPr>
              <w:t>加长型定量给料机（给料机后设除铁器，当永磁铁吸附铁磁物较多时，人工用非磁性刮板清除），将矸石给至新建的</w:t>
            </w:r>
            <w:r w:rsidR="00583D72" w:rsidRPr="00421B79">
              <w:rPr>
                <w:rFonts w:hint="eastAsia"/>
                <w:color w:val="000000" w:themeColor="text1"/>
              </w:rPr>
              <w:t>全封闭</w:t>
            </w:r>
            <w:r w:rsidRPr="00421B79">
              <w:rPr>
                <w:rFonts w:hint="eastAsia"/>
                <w:color w:val="000000" w:themeColor="text1"/>
              </w:rPr>
              <w:t>尾煤泥带式输送机上（需延长尾煤泥带式输送机机尾）</w:t>
            </w:r>
            <w:r w:rsidR="00583D72" w:rsidRPr="00421B79">
              <w:rPr>
                <w:rFonts w:hint="eastAsia"/>
                <w:color w:val="000000" w:themeColor="text1"/>
              </w:rPr>
              <w:t>，再通过皮带将要</w:t>
            </w:r>
            <w:r w:rsidRPr="00421B79">
              <w:rPr>
                <w:rFonts w:hint="eastAsia"/>
                <w:color w:val="000000" w:themeColor="text1"/>
              </w:rPr>
              <w:t>矸石</w:t>
            </w:r>
            <w:r w:rsidR="00583D72" w:rsidRPr="00421B79">
              <w:rPr>
                <w:rFonts w:hint="eastAsia"/>
                <w:color w:val="000000" w:themeColor="text1"/>
              </w:rPr>
              <w:t>输送</w:t>
            </w:r>
            <w:r w:rsidRPr="00421B79">
              <w:rPr>
                <w:rFonts w:hint="eastAsia"/>
                <w:color w:val="000000" w:themeColor="text1"/>
              </w:rPr>
              <w:t>至细鄂式破碎机，将矸石物料破碎至≤</w:t>
            </w:r>
            <w:r w:rsidRPr="00421B79">
              <w:rPr>
                <w:rFonts w:hint="eastAsia"/>
                <w:color w:val="000000" w:themeColor="text1"/>
              </w:rPr>
              <w:t>40mm</w:t>
            </w:r>
            <w:r w:rsidRPr="00421B79">
              <w:rPr>
                <w:rFonts w:hint="eastAsia"/>
                <w:color w:val="000000" w:themeColor="text1"/>
              </w:rPr>
              <w:t>，出料由带式输送机运至对辊制砂机，将物料破碎至≤</w:t>
            </w:r>
            <w:r w:rsidRPr="00421B79">
              <w:rPr>
                <w:rFonts w:hint="eastAsia"/>
                <w:color w:val="000000" w:themeColor="text1"/>
              </w:rPr>
              <w:t>10mm</w:t>
            </w:r>
            <w:r w:rsidRPr="00421B79">
              <w:rPr>
                <w:rFonts w:hint="eastAsia"/>
                <w:color w:val="000000" w:themeColor="text1"/>
              </w:rPr>
              <w:t>的粒度，由对辊制砂机下溜槽进入球磨机研磨制成浆液，浆液通过振动筛，筛出不合格物料。筛下</w:t>
            </w:r>
            <w:r w:rsidRPr="00421B79">
              <w:rPr>
                <w:rFonts w:hint="eastAsia"/>
                <w:color w:val="000000" w:themeColor="text1"/>
              </w:rPr>
              <w:t>100-120</w:t>
            </w:r>
            <w:r w:rsidRPr="00421B79">
              <w:rPr>
                <w:rFonts w:hint="eastAsia"/>
                <w:color w:val="000000" w:themeColor="text1"/>
              </w:rPr>
              <w:t>目的浆液通过沟槽进入搅拌池进行搅拌。</w:t>
            </w:r>
          </w:p>
          <w:p w14:paraId="6C116C89" w14:textId="77777777" w:rsidR="00574637" w:rsidRPr="00421B79" w:rsidRDefault="00574637" w:rsidP="00574637">
            <w:pPr>
              <w:adjustRightInd w:val="0"/>
              <w:snapToGrid w:val="0"/>
              <w:spacing w:line="360" w:lineRule="auto"/>
              <w:ind w:firstLineChars="200" w:firstLine="420"/>
              <w:rPr>
                <w:color w:val="000000" w:themeColor="text1"/>
              </w:rPr>
            </w:pPr>
            <w:r w:rsidRPr="00421B79">
              <w:rPr>
                <w:rFonts w:hint="eastAsia"/>
                <w:color w:val="000000" w:themeColor="text1"/>
              </w:rPr>
              <w:t>本项目水泥由罐车送至注浆站筒仓内，通过螺旋输送机运至</w:t>
            </w:r>
            <w:r w:rsidR="003039FE" w:rsidRPr="00421B79">
              <w:rPr>
                <w:rFonts w:hint="eastAsia"/>
                <w:color w:val="000000" w:themeColor="text1"/>
              </w:rPr>
              <w:t>搅拌池</w:t>
            </w:r>
            <w:r w:rsidRPr="00421B79">
              <w:rPr>
                <w:rFonts w:hint="eastAsia"/>
                <w:color w:val="000000" w:themeColor="text1"/>
              </w:rPr>
              <w:t>，</w:t>
            </w:r>
            <w:r w:rsidR="003039FE" w:rsidRPr="00421B79">
              <w:rPr>
                <w:rFonts w:hint="eastAsia"/>
                <w:color w:val="000000" w:themeColor="text1"/>
              </w:rPr>
              <w:t>与矸石浆液充分搅拌后制成合格的矸石</w:t>
            </w:r>
            <w:r w:rsidR="003039FE" w:rsidRPr="00421B79">
              <w:rPr>
                <w:rFonts w:hint="eastAsia"/>
                <w:color w:val="000000" w:themeColor="text1"/>
              </w:rPr>
              <w:t>-</w:t>
            </w:r>
            <w:r w:rsidR="003039FE" w:rsidRPr="00421B79">
              <w:rPr>
                <w:rFonts w:hint="eastAsia"/>
                <w:color w:val="000000" w:themeColor="text1"/>
              </w:rPr>
              <w:t>水泥浆液</w:t>
            </w:r>
            <w:r w:rsidRPr="00421B79">
              <w:rPr>
                <w:rFonts w:hint="eastAsia"/>
                <w:color w:val="000000" w:themeColor="text1"/>
              </w:rPr>
              <w:t>，最后通过注浆泵</w:t>
            </w:r>
            <w:r w:rsidR="003039FE" w:rsidRPr="00421B79">
              <w:rPr>
                <w:rFonts w:hint="eastAsia"/>
                <w:color w:val="000000" w:themeColor="text1"/>
              </w:rPr>
              <w:t>泵送至离层空间</w:t>
            </w:r>
            <w:r w:rsidRPr="00421B79">
              <w:rPr>
                <w:rFonts w:hint="eastAsia"/>
                <w:color w:val="000000" w:themeColor="text1"/>
              </w:rPr>
              <w:t>。</w:t>
            </w:r>
          </w:p>
          <w:p w14:paraId="737DB030" w14:textId="77777777" w:rsidR="00311932" w:rsidRPr="00421B79" w:rsidRDefault="00F97545">
            <w:pPr>
              <w:adjustRightInd w:val="0"/>
              <w:snapToGrid w:val="0"/>
              <w:spacing w:line="360" w:lineRule="auto"/>
              <w:ind w:firstLineChars="200" w:firstLine="420"/>
              <w:rPr>
                <w:color w:val="000000" w:themeColor="text1"/>
              </w:rPr>
            </w:pPr>
            <w:r w:rsidRPr="00421B79">
              <w:rPr>
                <w:rFonts w:hint="eastAsia"/>
                <w:color w:val="000000" w:themeColor="text1"/>
              </w:rPr>
              <w:t>工艺流程图</w:t>
            </w:r>
            <w:r w:rsidR="00EB1BA6" w:rsidRPr="00421B79">
              <w:rPr>
                <w:rFonts w:hint="eastAsia"/>
                <w:color w:val="000000" w:themeColor="text1"/>
              </w:rPr>
              <w:t>见图</w:t>
            </w:r>
            <w:r w:rsidR="00EB1BA6" w:rsidRPr="00421B79">
              <w:rPr>
                <w:color w:val="000000" w:themeColor="text1"/>
              </w:rPr>
              <w:t>2-</w:t>
            </w:r>
            <w:r w:rsidRPr="00421B79">
              <w:rPr>
                <w:color w:val="000000" w:themeColor="text1"/>
              </w:rPr>
              <w:t>3</w:t>
            </w:r>
            <w:r w:rsidR="00EB1BA6" w:rsidRPr="00421B79">
              <w:rPr>
                <w:rFonts w:hint="eastAsia"/>
                <w:color w:val="000000" w:themeColor="text1"/>
              </w:rPr>
              <w:t>，矸石注浆工艺布置图见附图</w:t>
            </w:r>
            <w:r w:rsidR="00904E3C" w:rsidRPr="00421B79">
              <w:rPr>
                <w:color w:val="000000" w:themeColor="text1"/>
              </w:rPr>
              <w:t>4</w:t>
            </w:r>
            <w:r w:rsidR="00EB1BA6" w:rsidRPr="00421B79">
              <w:rPr>
                <w:rFonts w:hint="eastAsia"/>
                <w:color w:val="000000" w:themeColor="text1"/>
              </w:rPr>
              <w:t>。</w:t>
            </w:r>
          </w:p>
          <w:p w14:paraId="37DD1B59" w14:textId="77777777" w:rsidR="00311932" w:rsidRPr="00421B79" w:rsidRDefault="0034696E">
            <w:pPr>
              <w:spacing w:line="360" w:lineRule="auto"/>
              <w:jc w:val="center"/>
              <w:rPr>
                <w:b/>
                <w:bCs/>
                <w:color w:val="000000" w:themeColor="text1"/>
              </w:rPr>
            </w:pPr>
            <w:r w:rsidRPr="00421B79">
              <w:rPr>
                <w:color w:val="000000" w:themeColor="text1"/>
              </w:rPr>
              <w:object w:dxaOrig="15060" w:dyaOrig="15795" w14:anchorId="52409EEC">
                <v:shape id="_x0000_i1027" type="#_x0000_t75" style="width:389.3pt;height:405.95pt" o:ole="">
                  <v:imagedata r:id="rId18" o:title=""/>
                </v:shape>
                <o:OLEObject Type="Embed" ProgID="Visio.Drawing.15" ShapeID="_x0000_i1027" DrawAspect="Content" ObjectID="_1797695578" r:id="rId19"/>
              </w:object>
            </w:r>
          </w:p>
          <w:p w14:paraId="386EED30" w14:textId="77777777" w:rsidR="00311932" w:rsidRPr="00421B79" w:rsidRDefault="00EB1BA6">
            <w:pPr>
              <w:spacing w:line="360" w:lineRule="auto"/>
              <w:jc w:val="center"/>
              <w:rPr>
                <w:b/>
                <w:bCs/>
                <w:color w:val="000000" w:themeColor="text1"/>
              </w:rPr>
            </w:pPr>
            <w:r w:rsidRPr="00421B79">
              <w:rPr>
                <w:rFonts w:hint="eastAsia"/>
                <w:b/>
                <w:bCs/>
                <w:color w:val="000000" w:themeColor="text1"/>
              </w:rPr>
              <w:t>图</w:t>
            </w:r>
            <w:r w:rsidRPr="00421B79">
              <w:rPr>
                <w:b/>
                <w:bCs/>
                <w:color w:val="000000" w:themeColor="text1"/>
              </w:rPr>
              <w:t>2-</w:t>
            </w:r>
            <w:r w:rsidR="00F97545" w:rsidRPr="00421B79">
              <w:rPr>
                <w:b/>
                <w:bCs/>
                <w:color w:val="000000" w:themeColor="text1"/>
              </w:rPr>
              <w:t>3</w:t>
            </w:r>
            <w:r w:rsidRPr="00421B79">
              <w:rPr>
                <w:rFonts w:hint="eastAsia"/>
                <w:b/>
                <w:bCs/>
                <w:color w:val="000000" w:themeColor="text1"/>
              </w:rPr>
              <w:t xml:space="preserve"> </w:t>
            </w:r>
            <w:r w:rsidR="00F97545" w:rsidRPr="00421B79">
              <w:rPr>
                <w:rFonts w:hint="eastAsia"/>
                <w:b/>
                <w:bCs/>
                <w:color w:val="000000" w:themeColor="text1"/>
              </w:rPr>
              <w:t>工艺流程图</w:t>
            </w:r>
          </w:p>
          <w:p w14:paraId="128E2BB3" w14:textId="77777777" w:rsidR="00311932" w:rsidRPr="00421B79" w:rsidRDefault="00EB1BA6">
            <w:pPr>
              <w:spacing w:line="360" w:lineRule="auto"/>
              <w:ind w:firstLineChars="200" w:firstLine="420"/>
              <w:rPr>
                <w:color w:val="000000" w:themeColor="text1"/>
              </w:rPr>
            </w:pPr>
            <w:r w:rsidRPr="00421B79">
              <w:rPr>
                <w:color w:val="000000" w:themeColor="text1"/>
              </w:rPr>
              <w:t>2</w:t>
            </w:r>
            <w:r w:rsidRPr="00421B79">
              <w:rPr>
                <w:color w:val="000000" w:themeColor="text1"/>
              </w:rPr>
              <w:t>、</w:t>
            </w:r>
            <w:r w:rsidRPr="00421B79">
              <w:rPr>
                <w:rFonts w:hint="eastAsia"/>
                <w:color w:val="000000" w:themeColor="text1"/>
              </w:rPr>
              <w:t>产污环节分析</w:t>
            </w:r>
          </w:p>
          <w:p w14:paraId="732F1CA9" w14:textId="77777777" w:rsidR="00311932" w:rsidRPr="00421B79" w:rsidRDefault="00EB1BA6">
            <w:pPr>
              <w:adjustRightInd w:val="0"/>
              <w:snapToGrid w:val="0"/>
              <w:spacing w:line="360" w:lineRule="auto"/>
              <w:ind w:firstLineChars="200" w:firstLine="420"/>
              <w:rPr>
                <w:color w:val="000000" w:themeColor="text1"/>
              </w:rPr>
            </w:pPr>
            <w:r w:rsidRPr="00421B79">
              <w:rPr>
                <w:color w:val="000000" w:themeColor="text1"/>
              </w:rPr>
              <w:t>（</w:t>
            </w:r>
            <w:r w:rsidRPr="00421B79">
              <w:rPr>
                <w:color w:val="000000" w:themeColor="text1"/>
              </w:rPr>
              <w:t>1</w:t>
            </w:r>
            <w:r w:rsidRPr="00421B79">
              <w:rPr>
                <w:color w:val="000000" w:themeColor="text1"/>
              </w:rPr>
              <w:t>）</w:t>
            </w:r>
            <w:r w:rsidRPr="00421B79">
              <w:rPr>
                <w:rFonts w:hint="eastAsia"/>
                <w:color w:val="000000" w:themeColor="text1"/>
              </w:rPr>
              <w:t>废气</w:t>
            </w:r>
          </w:p>
          <w:p w14:paraId="716B66CB"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运营期项目产生的废气主要为破碎粉尘、</w:t>
            </w:r>
            <w:r w:rsidR="00C320DC" w:rsidRPr="00421B79">
              <w:rPr>
                <w:rFonts w:hint="eastAsia"/>
                <w:color w:val="000000" w:themeColor="text1"/>
              </w:rPr>
              <w:t>水泥筒仓粉尘</w:t>
            </w:r>
            <w:r w:rsidR="00C320DC" w:rsidRPr="00421B79">
              <w:rPr>
                <w:rFonts w:hint="eastAsia"/>
                <w:color w:val="000000" w:themeColor="text1"/>
                <w:szCs w:val="21"/>
              </w:rPr>
              <w:t>、转载粉尘及运输扬尘</w:t>
            </w:r>
            <w:r w:rsidRPr="00421B79">
              <w:rPr>
                <w:rFonts w:hint="eastAsia"/>
                <w:color w:val="000000" w:themeColor="text1"/>
              </w:rPr>
              <w:t>。</w:t>
            </w:r>
          </w:p>
          <w:p w14:paraId="40536D10" w14:textId="77777777" w:rsidR="00311932" w:rsidRPr="00421B79" w:rsidRDefault="00EB1BA6">
            <w:pPr>
              <w:adjustRightInd w:val="0"/>
              <w:snapToGrid w:val="0"/>
              <w:spacing w:line="360" w:lineRule="auto"/>
              <w:ind w:firstLineChars="200" w:firstLine="420"/>
              <w:rPr>
                <w:color w:val="000000" w:themeColor="text1"/>
              </w:rPr>
            </w:pPr>
            <w:r w:rsidRPr="00421B79">
              <w:rPr>
                <w:color w:val="000000" w:themeColor="text1"/>
              </w:rPr>
              <w:t>（</w:t>
            </w:r>
            <w:r w:rsidRPr="00421B79">
              <w:rPr>
                <w:color w:val="000000" w:themeColor="text1"/>
              </w:rPr>
              <w:t>2</w:t>
            </w:r>
            <w:r w:rsidRPr="00421B79">
              <w:rPr>
                <w:color w:val="000000" w:themeColor="text1"/>
              </w:rPr>
              <w:t>）</w:t>
            </w:r>
            <w:r w:rsidRPr="00421B79">
              <w:rPr>
                <w:rFonts w:hint="eastAsia"/>
                <w:color w:val="000000" w:themeColor="text1"/>
              </w:rPr>
              <w:t>废水</w:t>
            </w:r>
          </w:p>
          <w:p w14:paraId="5B8BC744" w14:textId="77777777" w:rsidR="00311932" w:rsidRPr="00421B79" w:rsidRDefault="00EB1BA6">
            <w:pPr>
              <w:adjustRightInd w:val="0"/>
              <w:snapToGrid w:val="0"/>
              <w:spacing w:line="360" w:lineRule="auto"/>
              <w:ind w:firstLineChars="200" w:firstLine="420"/>
              <w:rPr>
                <w:color w:val="000000" w:themeColor="text1"/>
              </w:rPr>
            </w:pPr>
            <w:r w:rsidRPr="00421B79">
              <w:rPr>
                <w:rFonts w:hint="eastAsia"/>
                <w:color w:val="000000" w:themeColor="text1"/>
              </w:rPr>
              <w:t>废水主要为生活污水、</w:t>
            </w:r>
            <w:r w:rsidR="00C320DC" w:rsidRPr="00421B79">
              <w:rPr>
                <w:rFonts w:hint="eastAsia"/>
                <w:color w:val="000000" w:themeColor="text1"/>
              </w:rPr>
              <w:t>车间地面冲洗废水及洗车废水</w:t>
            </w:r>
            <w:r w:rsidRPr="00421B79">
              <w:rPr>
                <w:rFonts w:hint="eastAsia"/>
                <w:color w:val="000000" w:themeColor="text1"/>
              </w:rPr>
              <w:t>。</w:t>
            </w:r>
          </w:p>
          <w:p w14:paraId="1C686E59" w14:textId="77777777" w:rsidR="00311932" w:rsidRPr="00421B79" w:rsidRDefault="00EB1BA6">
            <w:pPr>
              <w:adjustRightInd w:val="0"/>
              <w:snapToGrid w:val="0"/>
              <w:spacing w:line="360" w:lineRule="auto"/>
              <w:ind w:firstLineChars="200" w:firstLine="420"/>
              <w:rPr>
                <w:color w:val="000000" w:themeColor="text1"/>
              </w:rPr>
            </w:pPr>
            <w:r w:rsidRPr="00421B79">
              <w:rPr>
                <w:color w:val="000000" w:themeColor="text1"/>
              </w:rPr>
              <w:t>（</w:t>
            </w:r>
            <w:r w:rsidRPr="00421B79">
              <w:rPr>
                <w:color w:val="000000" w:themeColor="text1"/>
              </w:rPr>
              <w:t>3</w:t>
            </w:r>
            <w:r w:rsidRPr="00421B79">
              <w:rPr>
                <w:color w:val="000000" w:themeColor="text1"/>
              </w:rPr>
              <w:t>）噪声</w:t>
            </w:r>
          </w:p>
          <w:p w14:paraId="6D5DFC5C" w14:textId="77777777" w:rsidR="00311932" w:rsidRPr="00421B79" w:rsidRDefault="00EB1BA6">
            <w:pPr>
              <w:adjustRightInd w:val="0"/>
              <w:snapToGrid w:val="0"/>
              <w:spacing w:line="360" w:lineRule="auto"/>
              <w:ind w:firstLineChars="200" w:firstLine="420"/>
              <w:rPr>
                <w:color w:val="000000" w:themeColor="text1"/>
              </w:rPr>
            </w:pPr>
            <w:r w:rsidRPr="00421B79">
              <w:rPr>
                <w:rFonts w:hint="eastAsia"/>
                <w:color w:val="000000" w:themeColor="text1"/>
              </w:rPr>
              <w:t>运营期噪声主要为给料机、破碎机、球磨机、振动筛、搅拌机、输送机、注浆泵、水泵等设备噪声。</w:t>
            </w:r>
          </w:p>
          <w:p w14:paraId="49A73FD2" w14:textId="77777777" w:rsidR="00311932" w:rsidRPr="00421B79" w:rsidRDefault="00EB1BA6">
            <w:pPr>
              <w:adjustRightInd w:val="0"/>
              <w:snapToGrid w:val="0"/>
              <w:spacing w:line="360" w:lineRule="auto"/>
              <w:ind w:firstLineChars="200" w:firstLine="420"/>
              <w:rPr>
                <w:color w:val="000000" w:themeColor="text1"/>
              </w:rPr>
            </w:pPr>
            <w:r w:rsidRPr="00421B79">
              <w:rPr>
                <w:color w:val="000000" w:themeColor="text1"/>
              </w:rPr>
              <w:t>（</w:t>
            </w:r>
            <w:r w:rsidRPr="00421B79">
              <w:rPr>
                <w:color w:val="000000" w:themeColor="text1"/>
              </w:rPr>
              <w:t>4</w:t>
            </w:r>
            <w:r w:rsidRPr="00421B79">
              <w:rPr>
                <w:color w:val="000000" w:themeColor="text1"/>
              </w:rPr>
              <w:t>）固体废物</w:t>
            </w:r>
          </w:p>
          <w:p w14:paraId="3048326F" w14:textId="77777777" w:rsidR="00311932" w:rsidRPr="00421B79" w:rsidRDefault="00EB1BA6">
            <w:pPr>
              <w:adjustRightInd w:val="0"/>
              <w:snapToGrid w:val="0"/>
              <w:spacing w:line="360" w:lineRule="auto"/>
              <w:ind w:firstLineChars="200" w:firstLine="420"/>
              <w:rPr>
                <w:color w:val="000000" w:themeColor="text1"/>
              </w:rPr>
            </w:pPr>
            <w:r w:rsidRPr="00421B79">
              <w:rPr>
                <w:rFonts w:hint="eastAsia"/>
                <w:color w:val="000000" w:themeColor="text1"/>
              </w:rPr>
              <w:t>生产固废主要为布袋除尘器产生的除尘灰、除铁过程产生的铁屑、设备检修时产生的废机油、废油桶、含油废棉纱及废手套以及生活垃圾。</w:t>
            </w:r>
          </w:p>
        </w:tc>
      </w:tr>
      <w:tr w:rsidR="00421B79" w:rsidRPr="00421B79" w14:paraId="3312948E" w14:textId="77777777" w:rsidTr="005A235C">
        <w:trPr>
          <w:jc w:val="center"/>
        </w:trPr>
        <w:tc>
          <w:tcPr>
            <w:tcW w:w="534" w:type="dxa"/>
            <w:vAlign w:val="center"/>
          </w:tcPr>
          <w:p w14:paraId="5477BCB8" w14:textId="77777777" w:rsidR="00311932" w:rsidRPr="00421B79" w:rsidRDefault="00EB1BA6">
            <w:pPr>
              <w:pStyle w:val="af5"/>
              <w:adjustRightInd w:val="0"/>
              <w:snapToGrid w:val="0"/>
              <w:spacing w:before="0" w:beforeAutospacing="0" w:after="0" w:afterAutospacing="0"/>
              <w:jc w:val="center"/>
              <w:rPr>
                <w:rFonts w:ascii="Times New Roman" w:hAnsi="Times New Roman"/>
                <w:color w:val="000000" w:themeColor="text1"/>
                <w:sz w:val="21"/>
                <w:szCs w:val="21"/>
              </w:rPr>
            </w:pPr>
            <w:r w:rsidRPr="00421B79">
              <w:rPr>
                <w:rFonts w:ascii="Times New Roman" w:hAnsi="Times New Roman"/>
                <w:bCs/>
                <w:color w:val="000000" w:themeColor="text1"/>
                <w:kern w:val="2"/>
                <w:sz w:val="21"/>
                <w:szCs w:val="21"/>
              </w:rPr>
              <w:lastRenderedPageBreak/>
              <w:t>与项</w:t>
            </w:r>
            <w:r w:rsidRPr="00421B79">
              <w:rPr>
                <w:rFonts w:ascii="Times New Roman" w:hAnsi="Times New Roman"/>
                <w:bCs/>
                <w:color w:val="000000" w:themeColor="text1"/>
                <w:kern w:val="2"/>
                <w:sz w:val="21"/>
                <w:szCs w:val="21"/>
              </w:rPr>
              <w:lastRenderedPageBreak/>
              <w:t>目有关的原有环境污染问题</w:t>
            </w:r>
          </w:p>
        </w:tc>
        <w:tc>
          <w:tcPr>
            <w:tcW w:w="8754" w:type="dxa"/>
          </w:tcPr>
          <w:p w14:paraId="108FC5F3"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color w:val="000000" w:themeColor="text1"/>
                <w:szCs w:val="21"/>
              </w:rPr>
              <w:lastRenderedPageBreak/>
              <w:t>1</w:t>
            </w:r>
            <w:r w:rsidRPr="00421B79">
              <w:rPr>
                <w:rFonts w:hint="eastAsia"/>
                <w:color w:val="000000" w:themeColor="text1"/>
                <w:szCs w:val="21"/>
              </w:rPr>
              <w:t>、现有工程基本情况</w:t>
            </w:r>
          </w:p>
          <w:p w14:paraId="76A9AC5A"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山西霍尔辛赫煤业有限责任公司霍尔辛赫井田位于山西省长治市长子县境内，行政区划隶</w:t>
            </w:r>
            <w:r w:rsidRPr="00421B79">
              <w:rPr>
                <w:rFonts w:hint="eastAsia"/>
                <w:color w:val="000000" w:themeColor="text1"/>
                <w:szCs w:val="21"/>
              </w:rPr>
              <w:lastRenderedPageBreak/>
              <w:t>属长子县南漳镇、大堡头镇、丹朱镇、宋村乡所辖，系长子县和长治市郊区的交接地域，其地理坐标为：东经</w:t>
            </w:r>
            <w:r w:rsidRPr="00421B79">
              <w:rPr>
                <w:color w:val="000000" w:themeColor="text1"/>
                <w:szCs w:val="21"/>
              </w:rPr>
              <w:t>112°53′11″</w:t>
            </w:r>
            <w:r w:rsidRPr="00421B79">
              <w:rPr>
                <w:rFonts w:hint="eastAsia"/>
                <w:color w:val="000000" w:themeColor="text1"/>
                <w:szCs w:val="21"/>
              </w:rPr>
              <w:t>—</w:t>
            </w:r>
            <w:r w:rsidRPr="00421B79">
              <w:rPr>
                <w:color w:val="000000" w:themeColor="text1"/>
                <w:szCs w:val="21"/>
              </w:rPr>
              <w:t>112°57′20″</w:t>
            </w:r>
            <w:r w:rsidRPr="00421B79">
              <w:rPr>
                <w:color w:val="000000" w:themeColor="text1"/>
                <w:szCs w:val="21"/>
              </w:rPr>
              <w:t>，北纬</w:t>
            </w:r>
            <w:r w:rsidRPr="00421B79">
              <w:rPr>
                <w:color w:val="000000" w:themeColor="text1"/>
                <w:szCs w:val="21"/>
              </w:rPr>
              <w:t>36°03′03″</w:t>
            </w:r>
            <w:r w:rsidRPr="00421B79">
              <w:rPr>
                <w:rFonts w:hint="eastAsia"/>
                <w:color w:val="000000" w:themeColor="text1"/>
                <w:szCs w:val="21"/>
              </w:rPr>
              <w:t>—</w:t>
            </w:r>
            <w:r w:rsidRPr="00421B79">
              <w:rPr>
                <w:color w:val="000000" w:themeColor="text1"/>
                <w:szCs w:val="21"/>
              </w:rPr>
              <w:t>36°08′47″</w:t>
            </w:r>
            <w:r w:rsidRPr="00421B79">
              <w:rPr>
                <w:rFonts w:hint="eastAsia"/>
                <w:color w:val="000000" w:themeColor="text1"/>
                <w:szCs w:val="21"/>
              </w:rPr>
              <w:t>。霍尔辛赫矿井工业场地位于南鲍村东北侧约</w:t>
            </w:r>
            <w:r w:rsidRPr="00421B79">
              <w:rPr>
                <w:rFonts w:hint="eastAsia"/>
                <w:color w:val="000000" w:themeColor="text1"/>
                <w:szCs w:val="21"/>
              </w:rPr>
              <w:t>300m</w:t>
            </w:r>
            <w:r w:rsidRPr="00421B79">
              <w:rPr>
                <w:rFonts w:hint="eastAsia"/>
                <w:color w:val="000000" w:themeColor="text1"/>
                <w:szCs w:val="21"/>
              </w:rPr>
              <w:t>处，西北距长子县约</w:t>
            </w:r>
            <w:r w:rsidRPr="00421B79">
              <w:rPr>
                <w:rFonts w:hint="eastAsia"/>
                <w:color w:val="000000" w:themeColor="text1"/>
                <w:szCs w:val="21"/>
              </w:rPr>
              <w:t>5.0km</w:t>
            </w:r>
            <w:r w:rsidRPr="00421B79">
              <w:rPr>
                <w:rFonts w:hint="eastAsia"/>
                <w:color w:val="000000" w:themeColor="text1"/>
                <w:szCs w:val="21"/>
              </w:rPr>
              <w:t>。</w:t>
            </w:r>
          </w:p>
          <w:p w14:paraId="6645F7EC"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2009</w:t>
            </w:r>
            <w:r w:rsidRPr="00421B79">
              <w:rPr>
                <w:rFonts w:hint="eastAsia"/>
                <w:color w:val="000000" w:themeColor="text1"/>
                <w:szCs w:val="21"/>
              </w:rPr>
              <w:t>年</w:t>
            </w:r>
            <w:r w:rsidRPr="00421B79">
              <w:rPr>
                <w:rFonts w:hint="eastAsia"/>
                <w:color w:val="000000" w:themeColor="text1"/>
                <w:szCs w:val="21"/>
              </w:rPr>
              <w:t>7</w:t>
            </w:r>
            <w:r w:rsidRPr="00421B79">
              <w:rPr>
                <w:rFonts w:hint="eastAsia"/>
                <w:color w:val="000000" w:themeColor="text1"/>
                <w:szCs w:val="21"/>
              </w:rPr>
              <w:t>月</w:t>
            </w:r>
            <w:r w:rsidRPr="00421B79">
              <w:rPr>
                <w:rFonts w:hint="eastAsia"/>
                <w:color w:val="000000" w:themeColor="text1"/>
                <w:szCs w:val="21"/>
              </w:rPr>
              <w:t>15</w:t>
            </w:r>
            <w:r w:rsidRPr="00421B79">
              <w:rPr>
                <w:rFonts w:hint="eastAsia"/>
                <w:color w:val="000000" w:themeColor="text1"/>
                <w:szCs w:val="21"/>
              </w:rPr>
              <w:t>日，取得采矿许可证，证号：</w:t>
            </w:r>
            <w:r w:rsidRPr="00421B79">
              <w:rPr>
                <w:color w:val="000000" w:themeColor="text1"/>
                <w:szCs w:val="21"/>
              </w:rPr>
              <w:t>C</w:t>
            </w:r>
            <w:r w:rsidRPr="00421B79">
              <w:rPr>
                <w:rFonts w:hint="eastAsia"/>
                <w:color w:val="000000" w:themeColor="text1"/>
                <w:szCs w:val="21"/>
              </w:rPr>
              <w:t>10</w:t>
            </w:r>
            <w:r w:rsidRPr="00421B79">
              <w:rPr>
                <w:color w:val="000000" w:themeColor="text1"/>
                <w:szCs w:val="21"/>
              </w:rPr>
              <w:t>00002009071120028490</w:t>
            </w:r>
            <w:r w:rsidRPr="00421B79">
              <w:rPr>
                <w:color w:val="000000" w:themeColor="text1"/>
                <w:szCs w:val="21"/>
              </w:rPr>
              <w:t>，开采煤种：煤，</w:t>
            </w:r>
            <w:r w:rsidRPr="00421B79">
              <w:rPr>
                <w:rFonts w:hint="eastAsia"/>
                <w:color w:val="000000" w:themeColor="text1"/>
                <w:szCs w:val="21"/>
              </w:rPr>
              <w:t>3#</w:t>
            </w:r>
            <w:r w:rsidRPr="00421B79">
              <w:rPr>
                <w:rFonts w:hint="eastAsia"/>
                <w:color w:val="000000" w:themeColor="text1"/>
                <w:szCs w:val="21"/>
              </w:rPr>
              <w:t>。开采方式为地下开采，生产规模为</w:t>
            </w:r>
            <w:r w:rsidRPr="00421B79">
              <w:rPr>
                <w:rFonts w:hint="eastAsia"/>
                <w:color w:val="000000" w:themeColor="text1"/>
                <w:szCs w:val="21"/>
              </w:rPr>
              <w:t>300</w:t>
            </w:r>
            <w:r w:rsidRPr="00421B79">
              <w:rPr>
                <w:rFonts w:hint="eastAsia"/>
                <w:color w:val="000000" w:themeColor="text1"/>
                <w:szCs w:val="21"/>
              </w:rPr>
              <w:t>万吨</w:t>
            </w:r>
            <w:r w:rsidRPr="00421B79">
              <w:rPr>
                <w:rFonts w:hint="eastAsia"/>
                <w:color w:val="000000" w:themeColor="text1"/>
                <w:szCs w:val="21"/>
              </w:rPr>
              <w:t>/</w:t>
            </w:r>
            <w:r w:rsidRPr="00421B79">
              <w:rPr>
                <w:rFonts w:hint="eastAsia"/>
                <w:color w:val="000000" w:themeColor="text1"/>
                <w:szCs w:val="21"/>
              </w:rPr>
              <w:t>年；矿区面积为</w:t>
            </w:r>
            <w:r w:rsidRPr="00421B79">
              <w:rPr>
                <w:rFonts w:hint="eastAsia"/>
                <w:color w:val="000000" w:themeColor="text1"/>
                <w:szCs w:val="21"/>
              </w:rPr>
              <w:t>71.3947</w:t>
            </w:r>
            <w:r w:rsidRPr="00421B79">
              <w:rPr>
                <w:rFonts w:hint="eastAsia"/>
                <w:color w:val="000000" w:themeColor="text1"/>
                <w:szCs w:val="21"/>
              </w:rPr>
              <w:t>平方公里，有效期限为</w:t>
            </w:r>
            <w:r w:rsidRPr="00421B79">
              <w:rPr>
                <w:rFonts w:hint="eastAsia"/>
                <w:color w:val="000000" w:themeColor="text1"/>
                <w:szCs w:val="21"/>
              </w:rPr>
              <w:t>2009</w:t>
            </w:r>
            <w:r w:rsidRPr="00421B79">
              <w:rPr>
                <w:rFonts w:hint="eastAsia"/>
                <w:color w:val="000000" w:themeColor="text1"/>
                <w:szCs w:val="21"/>
              </w:rPr>
              <w:t>年</w:t>
            </w:r>
            <w:r w:rsidRPr="00421B79">
              <w:rPr>
                <w:rFonts w:hint="eastAsia"/>
                <w:color w:val="000000" w:themeColor="text1"/>
                <w:szCs w:val="21"/>
              </w:rPr>
              <w:t>05</w:t>
            </w:r>
            <w:r w:rsidRPr="00421B79">
              <w:rPr>
                <w:rFonts w:hint="eastAsia"/>
                <w:color w:val="000000" w:themeColor="text1"/>
                <w:szCs w:val="21"/>
              </w:rPr>
              <w:t>月</w:t>
            </w:r>
            <w:r w:rsidRPr="00421B79">
              <w:rPr>
                <w:rFonts w:hint="eastAsia"/>
                <w:color w:val="000000" w:themeColor="text1"/>
                <w:szCs w:val="21"/>
              </w:rPr>
              <w:t>21</w:t>
            </w:r>
            <w:r w:rsidRPr="00421B79">
              <w:rPr>
                <w:rFonts w:hint="eastAsia"/>
                <w:color w:val="000000" w:themeColor="text1"/>
                <w:szCs w:val="21"/>
              </w:rPr>
              <w:t>日至</w:t>
            </w:r>
            <w:r w:rsidRPr="00421B79">
              <w:rPr>
                <w:rFonts w:hint="eastAsia"/>
                <w:color w:val="000000" w:themeColor="text1"/>
                <w:szCs w:val="21"/>
              </w:rPr>
              <w:t>2039</w:t>
            </w:r>
            <w:r w:rsidRPr="00421B79">
              <w:rPr>
                <w:rFonts w:hint="eastAsia"/>
                <w:color w:val="000000" w:themeColor="text1"/>
                <w:szCs w:val="21"/>
              </w:rPr>
              <w:t>年</w:t>
            </w:r>
            <w:r w:rsidRPr="00421B79">
              <w:rPr>
                <w:rFonts w:hint="eastAsia"/>
                <w:color w:val="000000" w:themeColor="text1"/>
                <w:szCs w:val="21"/>
              </w:rPr>
              <w:t>05</w:t>
            </w:r>
            <w:r w:rsidRPr="00421B79">
              <w:rPr>
                <w:rFonts w:hint="eastAsia"/>
                <w:color w:val="000000" w:themeColor="text1"/>
                <w:szCs w:val="21"/>
              </w:rPr>
              <w:t>月</w:t>
            </w:r>
            <w:r w:rsidRPr="00421B79">
              <w:rPr>
                <w:rFonts w:hint="eastAsia"/>
                <w:color w:val="000000" w:themeColor="text1"/>
                <w:szCs w:val="21"/>
              </w:rPr>
              <w:t>21</w:t>
            </w:r>
            <w:r w:rsidRPr="00421B79">
              <w:rPr>
                <w:rFonts w:hint="eastAsia"/>
                <w:color w:val="000000" w:themeColor="text1"/>
                <w:szCs w:val="21"/>
              </w:rPr>
              <w:t>日。</w:t>
            </w:r>
          </w:p>
          <w:p w14:paraId="2545030F" w14:textId="0C53738B"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现有工程环保手续履行情况见</w:t>
            </w:r>
            <w:r w:rsidRPr="00421B79">
              <w:rPr>
                <w:color w:val="000000" w:themeColor="text1"/>
                <w:szCs w:val="21"/>
              </w:rPr>
              <w:fldChar w:fldCharType="begin"/>
            </w:r>
            <w:r w:rsidRPr="00421B79">
              <w:rPr>
                <w:color w:val="000000" w:themeColor="text1"/>
                <w:szCs w:val="21"/>
              </w:rPr>
              <w:instrText xml:space="preserve"> </w:instrText>
            </w:r>
            <w:r w:rsidRPr="00421B79">
              <w:rPr>
                <w:rFonts w:hint="eastAsia"/>
                <w:color w:val="000000" w:themeColor="text1"/>
                <w:szCs w:val="21"/>
              </w:rPr>
              <w:instrText>REF _Ref128435599 \h</w:instrText>
            </w:r>
            <w:r w:rsidRPr="00421B79">
              <w:rPr>
                <w:color w:val="000000" w:themeColor="text1"/>
                <w:szCs w:val="21"/>
              </w:rPr>
              <w:instrText xml:space="preserve">  \* MERGEFORMAT </w:instrText>
            </w:r>
            <w:r w:rsidRPr="00421B79">
              <w:rPr>
                <w:color w:val="000000" w:themeColor="text1"/>
                <w:szCs w:val="21"/>
              </w:rPr>
            </w:r>
            <w:r w:rsidRPr="00421B79">
              <w:rPr>
                <w:color w:val="000000" w:themeColor="text1"/>
                <w:szCs w:val="21"/>
              </w:rPr>
              <w:fldChar w:fldCharType="separate"/>
            </w:r>
            <w:r w:rsidR="005D2967" w:rsidRPr="00421B79">
              <w:rPr>
                <w:rFonts w:hint="eastAsia"/>
                <w:color w:val="000000" w:themeColor="text1"/>
                <w:szCs w:val="21"/>
              </w:rPr>
              <w:t>表</w:t>
            </w:r>
            <w:r w:rsidRPr="00421B79">
              <w:rPr>
                <w:color w:val="000000" w:themeColor="text1"/>
                <w:szCs w:val="21"/>
              </w:rPr>
              <w:fldChar w:fldCharType="end"/>
            </w:r>
            <w:r w:rsidRPr="00421B79">
              <w:rPr>
                <w:color w:val="000000" w:themeColor="text1"/>
                <w:szCs w:val="21"/>
              </w:rPr>
              <w:t>。</w:t>
            </w:r>
          </w:p>
          <w:p w14:paraId="6393269F" w14:textId="77777777" w:rsidR="00311932" w:rsidRPr="00421B79" w:rsidRDefault="00EB1BA6">
            <w:pPr>
              <w:adjustRightInd w:val="0"/>
              <w:snapToGrid w:val="0"/>
              <w:jc w:val="center"/>
              <w:rPr>
                <w:rFonts w:eastAsia="黑体"/>
                <w:color w:val="000000" w:themeColor="text1"/>
                <w:szCs w:val="21"/>
              </w:rPr>
            </w:pPr>
            <w:bookmarkStart w:id="16" w:name="_Ref128435599"/>
            <w:r w:rsidRPr="00421B79">
              <w:rPr>
                <w:rFonts w:eastAsia="黑体" w:hint="eastAsia"/>
                <w:color w:val="000000" w:themeColor="text1"/>
                <w:szCs w:val="21"/>
              </w:rPr>
              <w:t>表</w:t>
            </w:r>
            <w:bookmarkEnd w:id="16"/>
            <w:r w:rsidRPr="00421B79">
              <w:rPr>
                <w:rFonts w:eastAsia="黑体"/>
                <w:color w:val="000000" w:themeColor="text1"/>
                <w:szCs w:val="21"/>
              </w:rPr>
              <w:t>2-</w:t>
            </w:r>
            <w:r w:rsidR="00F97545" w:rsidRPr="00421B79">
              <w:rPr>
                <w:rFonts w:eastAsia="黑体"/>
                <w:color w:val="000000" w:themeColor="text1"/>
                <w:szCs w:val="21"/>
              </w:rPr>
              <w:t>9</w:t>
            </w:r>
            <w:r w:rsidRPr="00421B79">
              <w:rPr>
                <w:rFonts w:eastAsia="黑体" w:hint="eastAsia"/>
                <w:color w:val="000000" w:themeColor="text1"/>
                <w:szCs w:val="21"/>
              </w:rPr>
              <w:t xml:space="preserve">  </w:t>
            </w:r>
            <w:r w:rsidRPr="00421B79">
              <w:rPr>
                <w:rFonts w:eastAsia="黑体" w:hint="eastAsia"/>
                <w:color w:val="000000" w:themeColor="text1"/>
                <w:szCs w:val="21"/>
              </w:rPr>
              <w:t>原有主要工程组成及环保手续履行情况表</w:t>
            </w:r>
          </w:p>
          <w:tbl>
            <w:tblPr>
              <w:tblStyle w:val="new"/>
              <w:tblW w:w="861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437"/>
              <w:gridCol w:w="1509"/>
              <w:gridCol w:w="1105"/>
              <w:gridCol w:w="1425"/>
              <w:gridCol w:w="1215"/>
              <w:gridCol w:w="2927"/>
            </w:tblGrid>
            <w:tr w:rsidR="00421B79" w:rsidRPr="00421B79" w14:paraId="1D06B645" w14:textId="77777777" w:rsidTr="00F76A06">
              <w:trPr>
                <w:trHeight w:val="340"/>
              </w:trPr>
              <w:tc>
                <w:tcPr>
                  <w:tcW w:w="441" w:type="dxa"/>
                </w:tcPr>
                <w:p w14:paraId="1F3D893D" w14:textId="77777777" w:rsidR="00311932" w:rsidRPr="00421B79" w:rsidRDefault="00EB1BA6">
                  <w:pPr>
                    <w:pStyle w:val="-"/>
                    <w:rPr>
                      <w:color w:val="000000" w:themeColor="text1"/>
                    </w:rPr>
                  </w:pPr>
                  <w:r w:rsidRPr="00421B79">
                    <w:rPr>
                      <w:rFonts w:hint="eastAsia"/>
                      <w:color w:val="000000" w:themeColor="text1"/>
                    </w:rPr>
                    <w:t>序号</w:t>
                  </w:r>
                </w:p>
              </w:tc>
              <w:tc>
                <w:tcPr>
                  <w:tcW w:w="1904" w:type="dxa"/>
                </w:tcPr>
                <w:p w14:paraId="16C6BD15" w14:textId="77777777" w:rsidR="00311932" w:rsidRPr="00421B79" w:rsidRDefault="00EB1BA6">
                  <w:pPr>
                    <w:pStyle w:val="-"/>
                    <w:rPr>
                      <w:color w:val="000000" w:themeColor="text1"/>
                    </w:rPr>
                  </w:pPr>
                  <w:r w:rsidRPr="00421B79">
                    <w:rPr>
                      <w:rFonts w:hint="eastAsia"/>
                      <w:color w:val="000000" w:themeColor="text1"/>
                    </w:rPr>
                    <w:t>项目名称</w:t>
                  </w:r>
                </w:p>
              </w:tc>
              <w:tc>
                <w:tcPr>
                  <w:tcW w:w="1276" w:type="dxa"/>
                </w:tcPr>
                <w:p w14:paraId="615092E3" w14:textId="77777777" w:rsidR="00311932" w:rsidRPr="00421B79" w:rsidRDefault="00EB1BA6">
                  <w:pPr>
                    <w:pStyle w:val="-"/>
                    <w:rPr>
                      <w:color w:val="000000" w:themeColor="text1"/>
                    </w:rPr>
                  </w:pPr>
                  <w:r w:rsidRPr="00421B79">
                    <w:rPr>
                      <w:rFonts w:hint="eastAsia"/>
                      <w:color w:val="000000" w:themeColor="text1"/>
                    </w:rPr>
                    <w:t>主要建设内容</w:t>
                  </w:r>
                </w:p>
              </w:tc>
              <w:tc>
                <w:tcPr>
                  <w:tcW w:w="1559" w:type="dxa"/>
                </w:tcPr>
                <w:p w14:paraId="6B1FFA82" w14:textId="77777777" w:rsidR="00311932" w:rsidRPr="00421B79" w:rsidRDefault="00EB1BA6">
                  <w:pPr>
                    <w:pStyle w:val="-"/>
                    <w:rPr>
                      <w:color w:val="000000" w:themeColor="text1"/>
                    </w:rPr>
                  </w:pPr>
                  <w:r w:rsidRPr="00421B79">
                    <w:rPr>
                      <w:rFonts w:hint="eastAsia"/>
                      <w:color w:val="000000" w:themeColor="text1"/>
                    </w:rPr>
                    <w:t>环境影响评价文件审批决定文号及日期</w:t>
                  </w:r>
                </w:p>
              </w:tc>
              <w:tc>
                <w:tcPr>
                  <w:tcW w:w="1276" w:type="dxa"/>
                </w:tcPr>
                <w:p w14:paraId="44DA4A95" w14:textId="77777777" w:rsidR="00311932" w:rsidRPr="00421B79" w:rsidRDefault="00EB1BA6">
                  <w:pPr>
                    <w:pStyle w:val="-"/>
                    <w:rPr>
                      <w:color w:val="000000" w:themeColor="text1"/>
                    </w:rPr>
                  </w:pPr>
                  <w:r w:rsidRPr="00421B79">
                    <w:rPr>
                      <w:rFonts w:hint="eastAsia"/>
                      <w:color w:val="000000" w:themeColor="text1"/>
                    </w:rPr>
                    <w:t>竣工环境保护验收情况</w:t>
                  </w:r>
                </w:p>
              </w:tc>
              <w:tc>
                <w:tcPr>
                  <w:tcW w:w="2162" w:type="dxa"/>
                </w:tcPr>
                <w:p w14:paraId="056C0BA0" w14:textId="77777777" w:rsidR="00311932" w:rsidRPr="00421B79" w:rsidRDefault="00EB1BA6">
                  <w:pPr>
                    <w:pStyle w:val="-"/>
                    <w:rPr>
                      <w:color w:val="000000" w:themeColor="text1"/>
                    </w:rPr>
                  </w:pPr>
                  <w:r w:rsidRPr="00421B79">
                    <w:rPr>
                      <w:rFonts w:hint="eastAsia"/>
                      <w:color w:val="000000" w:themeColor="text1"/>
                    </w:rPr>
                    <w:t>排污许可证申领情况</w:t>
                  </w:r>
                </w:p>
              </w:tc>
            </w:tr>
            <w:tr w:rsidR="00421B79" w:rsidRPr="00421B79" w14:paraId="14A5FF1F" w14:textId="77777777" w:rsidTr="00F76A06">
              <w:trPr>
                <w:trHeight w:val="340"/>
              </w:trPr>
              <w:tc>
                <w:tcPr>
                  <w:tcW w:w="441" w:type="dxa"/>
                </w:tcPr>
                <w:p w14:paraId="258B30F0" w14:textId="77777777" w:rsidR="00311932" w:rsidRPr="00421B79" w:rsidRDefault="00EB1BA6">
                  <w:pPr>
                    <w:pStyle w:val="-"/>
                    <w:rPr>
                      <w:color w:val="000000" w:themeColor="text1"/>
                    </w:rPr>
                  </w:pPr>
                  <w:r w:rsidRPr="00421B79">
                    <w:rPr>
                      <w:rFonts w:hint="eastAsia"/>
                      <w:color w:val="000000" w:themeColor="text1"/>
                    </w:rPr>
                    <w:t>1</w:t>
                  </w:r>
                </w:p>
              </w:tc>
              <w:tc>
                <w:tcPr>
                  <w:tcW w:w="1904" w:type="dxa"/>
                </w:tcPr>
                <w:p w14:paraId="67E11FAE" w14:textId="77777777" w:rsidR="00311932" w:rsidRPr="00421B79" w:rsidRDefault="00EB1BA6">
                  <w:pPr>
                    <w:pStyle w:val="-"/>
                    <w:rPr>
                      <w:color w:val="000000" w:themeColor="text1"/>
                    </w:rPr>
                  </w:pPr>
                  <w:r w:rsidRPr="00421B79">
                    <w:rPr>
                      <w:rFonts w:hint="eastAsia"/>
                      <w:color w:val="000000" w:themeColor="text1"/>
                    </w:rPr>
                    <w:t>山西凌志达煤业有限责任公司霍尔辛赫矿井及选煤厂</w:t>
                  </w:r>
                </w:p>
              </w:tc>
              <w:tc>
                <w:tcPr>
                  <w:tcW w:w="1276" w:type="dxa"/>
                </w:tcPr>
                <w:p w14:paraId="428954C4" w14:textId="77777777" w:rsidR="00311932" w:rsidRPr="00421B79" w:rsidRDefault="00EB1BA6">
                  <w:pPr>
                    <w:pStyle w:val="-"/>
                    <w:rPr>
                      <w:color w:val="000000" w:themeColor="text1"/>
                    </w:rPr>
                  </w:pPr>
                  <w:r w:rsidRPr="00421B79">
                    <w:rPr>
                      <w:rFonts w:hint="eastAsia"/>
                      <w:color w:val="000000" w:themeColor="text1"/>
                    </w:rPr>
                    <w:t>主立井、副立井、风井及选煤厂</w:t>
                  </w:r>
                </w:p>
              </w:tc>
              <w:tc>
                <w:tcPr>
                  <w:tcW w:w="1559" w:type="dxa"/>
                </w:tcPr>
                <w:p w14:paraId="2985B507" w14:textId="77777777" w:rsidR="00311932" w:rsidRPr="00421B79" w:rsidRDefault="00EB1BA6">
                  <w:pPr>
                    <w:pStyle w:val="-"/>
                    <w:rPr>
                      <w:color w:val="000000" w:themeColor="text1"/>
                    </w:rPr>
                  </w:pPr>
                  <w:r w:rsidRPr="00421B79">
                    <w:rPr>
                      <w:rFonts w:hint="eastAsia"/>
                      <w:color w:val="000000" w:themeColor="text1"/>
                    </w:rPr>
                    <w:t>环审〔</w:t>
                  </w:r>
                  <w:r w:rsidRPr="00421B79">
                    <w:rPr>
                      <w:rFonts w:hint="eastAsia"/>
                      <w:color w:val="000000" w:themeColor="text1"/>
                    </w:rPr>
                    <w:t>2004</w:t>
                  </w:r>
                  <w:r w:rsidRPr="00421B79">
                    <w:rPr>
                      <w:rFonts w:hint="eastAsia"/>
                      <w:color w:val="000000" w:themeColor="text1"/>
                    </w:rPr>
                    <w:t>〕</w:t>
                  </w:r>
                  <w:r w:rsidRPr="00421B79">
                    <w:rPr>
                      <w:rFonts w:hint="eastAsia"/>
                      <w:color w:val="000000" w:themeColor="text1"/>
                    </w:rPr>
                    <w:t>328</w:t>
                  </w:r>
                  <w:r w:rsidRPr="00421B79">
                    <w:rPr>
                      <w:rFonts w:hint="eastAsia"/>
                      <w:color w:val="000000" w:themeColor="text1"/>
                    </w:rPr>
                    <w:t>号，</w:t>
                  </w:r>
                  <w:r w:rsidRPr="00421B79">
                    <w:rPr>
                      <w:rFonts w:hint="eastAsia"/>
                      <w:color w:val="000000" w:themeColor="text1"/>
                    </w:rPr>
                    <w:t>2004</w:t>
                  </w:r>
                  <w:r w:rsidRPr="00421B79">
                    <w:rPr>
                      <w:rFonts w:hint="eastAsia"/>
                      <w:color w:val="000000" w:themeColor="text1"/>
                    </w:rPr>
                    <w:t>年</w:t>
                  </w:r>
                  <w:r w:rsidRPr="00421B79">
                    <w:rPr>
                      <w:rFonts w:hint="eastAsia"/>
                      <w:color w:val="000000" w:themeColor="text1"/>
                    </w:rPr>
                    <w:t>9</w:t>
                  </w:r>
                  <w:r w:rsidRPr="00421B79">
                    <w:rPr>
                      <w:rFonts w:hint="eastAsia"/>
                      <w:color w:val="000000" w:themeColor="text1"/>
                    </w:rPr>
                    <w:t>月</w:t>
                  </w:r>
                  <w:r w:rsidRPr="00421B79">
                    <w:rPr>
                      <w:rFonts w:hint="eastAsia"/>
                      <w:color w:val="000000" w:themeColor="text1"/>
                    </w:rPr>
                    <w:t>13</w:t>
                  </w:r>
                  <w:r w:rsidRPr="00421B79">
                    <w:rPr>
                      <w:rFonts w:hint="eastAsia"/>
                      <w:color w:val="000000" w:themeColor="text1"/>
                    </w:rPr>
                    <w:t>日</w:t>
                  </w:r>
                </w:p>
              </w:tc>
              <w:tc>
                <w:tcPr>
                  <w:tcW w:w="1276" w:type="dxa"/>
                </w:tcPr>
                <w:p w14:paraId="097E8E82" w14:textId="77777777" w:rsidR="00311932" w:rsidRPr="00421B79" w:rsidRDefault="00EB1BA6">
                  <w:pPr>
                    <w:pStyle w:val="-"/>
                    <w:rPr>
                      <w:color w:val="000000" w:themeColor="text1"/>
                    </w:rPr>
                  </w:pPr>
                  <w:r w:rsidRPr="00421B79">
                    <w:rPr>
                      <w:rFonts w:hint="eastAsia"/>
                      <w:color w:val="000000" w:themeColor="text1"/>
                    </w:rPr>
                    <w:t>环验〔</w:t>
                  </w:r>
                  <w:r w:rsidRPr="00421B79">
                    <w:rPr>
                      <w:rFonts w:hint="eastAsia"/>
                      <w:color w:val="000000" w:themeColor="text1"/>
                    </w:rPr>
                    <w:t>2011</w:t>
                  </w:r>
                  <w:r w:rsidRPr="00421B79">
                    <w:rPr>
                      <w:rFonts w:hint="eastAsia"/>
                      <w:color w:val="000000" w:themeColor="text1"/>
                    </w:rPr>
                    <w:t>〕</w:t>
                  </w:r>
                  <w:r w:rsidRPr="00421B79">
                    <w:rPr>
                      <w:rFonts w:hint="eastAsia"/>
                      <w:color w:val="000000" w:themeColor="text1"/>
                    </w:rPr>
                    <w:t>211</w:t>
                  </w:r>
                  <w:r w:rsidRPr="00421B79">
                    <w:rPr>
                      <w:rFonts w:hint="eastAsia"/>
                      <w:color w:val="000000" w:themeColor="text1"/>
                    </w:rPr>
                    <w:t>号，</w:t>
                  </w:r>
                  <w:r w:rsidRPr="00421B79">
                    <w:rPr>
                      <w:rFonts w:hint="eastAsia"/>
                      <w:color w:val="000000" w:themeColor="text1"/>
                    </w:rPr>
                    <w:t>2011</w:t>
                  </w:r>
                  <w:r w:rsidRPr="00421B79">
                    <w:rPr>
                      <w:rFonts w:hint="eastAsia"/>
                      <w:color w:val="000000" w:themeColor="text1"/>
                    </w:rPr>
                    <w:t>年</w:t>
                  </w:r>
                  <w:r w:rsidRPr="00421B79">
                    <w:rPr>
                      <w:rFonts w:hint="eastAsia"/>
                      <w:color w:val="000000" w:themeColor="text1"/>
                    </w:rPr>
                    <w:t>8</w:t>
                  </w:r>
                  <w:r w:rsidRPr="00421B79">
                    <w:rPr>
                      <w:rFonts w:hint="eastAsia"/>
                      <w:color w:val="000000" w:themeColor="text1"/>
                    </w:rPr>
                    <w:t>月</w:t>
                  </w:r>
                  <w:r w:rsidRPr="00421B79">
                    <w:rPr>
                      <w:rFonts w:hint="eastAsia"/>
                      <w:color w:val="000000" w:themeColor="text1"/>
                    </w:rPr>
                    <w:t>3</w:t>
                  </w:r>
                  <w:r w:rsidRPr="00421B79">
                    <w:rPr>
                      <w:rFonts w:hint="eastAsia"/>
                      <w:color w:val="000000" w:themeColor="text1"/>
                    </w:rPr>
                    <w:t>日</w:t>
                  </w:r>
                </w:p>
              </w:tc>
              <w:tc>
                <w:tcPr>
                  <w:tcW w:w="2162" w:type="dxa"/>
                </w:tcPr>
                <w:p w14:paraId="572DD735" w14:textId="77777777" w:rsidR="00311932" w:rsidRPr="00421B79" w:rsidRDefault="00EB1BA6">
                  <w:pPr>
                    <w:pStyle w:val="-"/>
                    <w:rPr>
                      <w:color w:val="000000" w:themeColor="text1"/>
                    </w:rPr>
                  </w:pPr>
                  <w:r w:rsidRPr="00421B79">
                    <w:rPr>
                      <w:rFonts w:hint="eastAsia"/>
                      <w:color w:val="000000" w:themeColor="text1"/>
                    </w:rPr>
                    <w:t>证书编号：</w:t>
                  </w:r>
                  <w:r w:rsidRPr="00421B79">
                    <w:rPr>
                      <w:rFonts w:hint="eastAsia"/>
                      <w:color w:val="000000" w:themeColor="text1"/>
                    </w:rPr>
                    <w:t>91140000783272642K0020Q</w:t>
                  </w:r>
                  <w:r w:rsidRPr="00421B79">
                    <w:rPr>
                      <w:rFonts w:hint="eastAsia"/>
                      <w:color w:val="000000" w:themeColor="text1"/>
                    </w:rPr>
                    <w:t>；有效期限</w:t>
                  </w:r>
                  <w:r w:rsidRPr="00421B79">
                    <w:rPr>
                      <w:rFonts w:hint="eastAsia"/>
                      <w:color w:val="000000" w:themeColor="text1"/>
                    </w:rPr>
                    <w:t>:</w:t>
                  </w:r>
                  <w:r w:rsidRPr="00421B79">
                    <w:rPr>
                      <w:rFonts w:hint="eastAsia"/>
                      <w:color w:val="000000" w:themeColor="text1"/>
                    </w:rPr>
                    <w:t>自</w:t>
                  </w:r>
                  <w:r w:rsidRPr="00421B79">
                    <w:rPr>
                      <w:rFonts w:hint="eastAsia"/>
                      <w:color w:val="000000" w:themeColor="text1"/>
                    </w:rPr>
                    <w:t>2021</w:t>
                  </w:r>
                  <w:r w:rsidRPr="00421B79">
                    <w:rPr>
                      <w:rFonts w:hint="eastAsia"/>
                      <w:color w:val="000000" w:themeColor="text1"/>
                    </w:rPr>
                    <w:t>年</w:t>
                  </w:r>
                  <w:r w:rsidRPr="00421B79">
                    <w:rPr>
                      <w:rFonts w:hint="eastAsia"/>
                      <w:color w:val="000000" w:themeColor="text1"/>
                    </w:rPr>
                    <w:t>11</w:t>
                  </w:r>
                  <w:r w:rsidRPr="00421B79">
                    <w:rPr>
                      <w:rFonts w:hint="eastAsia"/>
                      <w:color w:val="000000" w:themeColor="text1"/>
                    </w:rPr>
                    <w:t>月</w:t>
                  </w:r>
                  <w:r w:rsidRPr="00421B79">
                    <w:rPr>
                      <w:rFonts w:hint="eastAsia"/>
                      <w:color w:val="000000" w:themeColor="text1"/>
                    </w:rPr>
                    <w:t>12</w:t>
                  </w:r>
                  <w:r w:rsidRPr="00421B79">
                    <w:rPr>
                      <w:rFonts w:hint="eastAsia"/>
                      <w:color w:val="000000" w:themeColor="text1"/>
                    </w:rPr>
                    <w:t>日至</w:t>
                  </w:r>
                  <w:r w:rsidRPr="00421B79">
                    <w:rPr>
                      <w:rFonts w:hint="eastAsia"/>
                      <w:color w:val="000000" w:themeColor="text1"/>
                    </w:rPr>
                    <w:t>2026</w:t>
                  </w:r>
                  <w:r w:rsidRPr="00421B79">
                    <w:rPr>
                      <w:rFonts w:hint="eastAsia"/>
                      <w:color w:val="000000" w:themeColor="text1"/>
                    </w:rPr>
                    <w:t>年</w:t>
                  </w:r>
                  <w:r w:rsidRPr="00421B79">
                    <w:rPr>
                      <w:rFonts w:hint="eastAsia"/>
                      <w:color w:val="000000" w:themeColor="text1"/>
                    </w:rPr>
                    <w:t>11</w:t>
                  </w:r>
                  <w:r w:rsidRPr="00421B79">
                    <w:rPr>
                      <w:rFonts w:hint="eastAsia"/>
                      <w:color w:val="000000" w:themeColor="text1"/>
                    </w:rPr>
                    <w:t>月</w:t>
                  </w:r>
                  <w:r w:rsidRPr="00421B79">
                    <w:rPr>
                      <w:rFonts w:hint="eastAsia"/>
                      <w:color w:val="000000" w:themeColor="text1"/>
                    </w:rPr>
                    <w:t>11</w:t>
                  </w:r>
                  <w:r w:rsidRPr="00421B79">
                    <w:rPr>
                      <w:rFonts w:hint="eastAsia"/>
                      <w:color w:val="000000" w:themeColor="text1"/>
                    </w:rPr>
                    <w:t>日止。</w:t>
                  </w:r>
                </w:p>
              </w:tc>
            </w:tr>
          </w:tbl>
          <w:p w14:paraId="3F390D32"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color w:val="000000" w:themeColor="text1"/>
                <w:szCs w:val="21"/>
              </w:rPr>
              <w:t>2</w:t>
            </w:r>
            <w:r w:rsidRPr="00421B79">
              <w:rPr>
                <w:rFonts w:hint="eastAsia"/>
                <w:color w:val="000000" w:themeColor="text1"/>
                <w:szCs w:val="21"/>
              </w:rPr>
              <w:t>、现有项目组成</w:t>
            </w:r>
          </w:p>
          <w:p w14:paraId="0ABC1534" w14:textId="77777777" w:rsidR="00311932" w:rsidRPr="00421B79" w:rsidRDefault="00EB1BA6" w:rsidP="00F97545">
            <w:pPr>
              <w:adjustRightInd w:val="0"/>
              <w:snapToGrid w:val="0"/>
              <w:jc w:val="center"/>
              <w:rPr>
                <w:rFonts w:eastAsia="黑体"/>
                <w:color w:val="000000" w:themeColor="text1"/>
                <w:szCs w:val="21"/>
              </w:rPr>
            </w:pPr>
            <w:r w:rsidRPr="00421B79">
              <w:rPr>
                <w:rFonts w:eastAsia="黑体" w:hint="eastAsia"/>
                <w:color w:val="000000" w:themeColor="text1"/>
                <w:szCs w:val="21"/>
              </w:rPr>
              <w:t>表</w:t>
            </w:r>
            <w:r w:rsidRPr="00421B79">
              <w:rPr>
                <w:rFonts w:eastAsia="黑体"/>
                <w:color w:val="000000" w:themeColor="text1"/>
                <w:szCs w:val="21"/>
              </w:rPr>
              <w:t>2-1</w:t>
            </w:r>
            <w:r w:rsidR="00F97545" w:rsidRPr="00421B79">
              <w:rPr>
                <w:rFonts w:eastAsia="黑体"/>
                <w:color w:val="000000" w:themeColor="text1"/>
                <w:szCs w:val="21"/>
              </w:rPr>
              <w:t>0</w:t>
            </w:r>
            <w:r w:rsidRPr="00421B79">
              <w:rPr>
                <w:rFonts w:eastAsia="黑体"/>
                <w:color w:val="000000" w:themeColor="text1"/>
                <w:szCs w:val="21"/>
              </w:rPr>
              <w:t xml:space="preserve">  </w:t>
            </w:r>
            <w:r w:rsidRPr="00421B79">
              <w:rPr>
                <w:rFonts w:eastAsia="黑体" w:hint="eastAsia"/>
                <w:color w:val="000000" w:themeColor="text1"/>
                <w:szCs w:val="21"/>
              </w:rPr>
              <w:t>本项目建设内容一览表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672"/>
              <w:gridCol w:w="671"/>
              <w:gridCol w:w="671"/>
              <w:gridCol w:w="1106"/>
              <w:gridCol w:w="5507"/>
            </w:tblGrid>
            <w:tr w:rsidR="00421B79" w:rsidRPr="00421B79" w14:paraId="7E4A5B73" w14:textId="77777777" w:rsidTr="00F76A06">
              <w:trPr>
                <w:trHeight w:val="245"/>
                <w:tblHeader/>
                <w:jc w:val="center"/>
              </w:trPr>
              <w:tc>
                <w:tcPr>
                  <w:tcW w:w="389" w:type="pct"/>
                  <w:vMerge w:val="restart"/>
                  <w:shd w:val="clear" w:color="auto" w:fill="auto"/>
                  <w:vAlign w:val="center"/>
                </w:tcPr>
                <w:p w14:paraId="6C861DCA" w14:textId="77777777" w:rsidR="00311932" w:rsidRPr="00421B79" w:rsidRDefault="00EB1BA6">
                  <w:pPr>
                    <w:pStyle w:val="-"/>
                    <w:snapToGrid w:val="0"/>
                    <w:rPr>
                      <w:color w:val="000000" w:themeColor="text1"/>
                    </w:rPr>
                  </w:pPr>
                  <w:r w:rsidRPr="00421B79">
                    <w:rPr>
                      <w:rFonts w:hint="eastAsia"/>
                      <w:color w:val="000000" w:themeColor="text1"/>
                    </w:rPr>
                    <w:t>工程</w:t>
                  </w:r>
                </w:p>
                <w:p w14:paraId="7031CD89" w14:textId="77777777" w:rsidR="00311932" w:rsidRPr="00421B79" w:rsidRDefault="00EB1BA6">
                  <w:pPr>
                    <w:pStyle w:val="-"/>
                    <w:snapToGrid w:val="0"/>
                    <w:rPr>
                      <w:color w:val="000000" w:themeColor="text1"/>
                    </w:rPr>
                  </w:pPr>
                  <w:r w:rsidRPr="00421B79">
                    <w:rPr>
                      <w:rFonts w:hint="eastAsia"/>
                      <w:color w:val="000000" w:themeColor="text1"/>
                    </w:rPr>
                    <w:t>类别</w:t>
                  </w:r>
                </w:p>
              </w:tc>
              <w:tc>
                <w:tcPr>
                  <w:tcW w:w="777" w:type="pct"/>
                  <w:gridSpan w:val="2"/>
                  <w:vMerge w:val="restart"/>
                  <w:shd w:val="clear" w:color="auto" w:fill="auto"/>
                  <w:vAlign w:val="center"/>
                </w:tcPr>
                <w:p w14:paraId="41A6E40D" w14:textId="77777777" w:rsidR="00311932" w:rsidRPr="00421B79" w:rsidRDefault="00EB1BA6">
                  <w:pPr>
                    <w:pStyle w:val="-"/>
                    <w:snapToGrid w:val="0"/>
                    <w:rPr>
                      <w:color w:val="000000" w:themeColor="text1"/>
                    </w:rPr>
                  </w:pPr>
                  <w:r w:rsidRPr="00421B79">
                    <w:rPr>
                      <w:rFonts w:hint="eastAsia"/>
                      <w:color w:val="000000" w:themeColor="text1"/>
                    </w:rPr>
                    <w:t>项目名称</w:t>
                  </w:r>
                </w:p>
              </w:tc>
              <w:tc>
                <w:tcPr>
                  <w:tcW w:w="3833" w:type="pct"/>
                  <w:gridSpan w:val="2"/>
                  <w:vMerge w:val="restart"/>
                  <w:shd w:val="clear" w:color="auto" w:fill="auto"/>
                  <w:vAlign w:val="center"/>
                </w:tcPr>
                <w:p w14:paraId="3A879420" w14:textId="77777777" w:rsidR="00311932" w:rsidRPr="00421B79" w:rsidRDefault="00EB1BA6">
                  <w:pPr>
                    <w:pStyle w:val="-"/>
                    <w:snapToGrid w:val="0"/>
                    <w:rPr>
                      <w:color w:val="000000" w:themeColor="text1"/>
                    </w:rPr>
                  </w:pPr>
                  <w:r w:rsidRPr="00421B79">
                    <w:rPr>
                      <w:rFonts w:hint="eastAsia"/>
                      <w:color w:val="000000" w:themeColor="text1"/>
                      <w:szCs w:val="21"/>
                    </w:rPr>
                    <w:t>现有</w:t>
                  </w:r>
                  <w:r w:rsidRPr="00421B79">
                    <w:rPr>
                      <w:color w:val="000000" w:themeColor="text1"/>
                      <w:szCs w:val="21"/>
                    </w:rPr>
                    <w:t>工程内容</w:t>
                  </w:r>
                </w:p>
              </w:tc>
            </w:tr>
            <w:tr w:rsidR="00421B79" w:rsidRPr="00421B79" w14:paraId="54AC61BD" w14:textId="77777777" w:rsidTr="00F76A06">
              <w:trPr>
                <w:trHeight w:val="244"/>
                <w:tblHeader/>
                <w:jc w:val="center"/>
              </w:trPr>
              <w:tc>
                <w:tcPr>
                  <w:tcW w:w="389" w:type="pct"/>
                  <w:vMerge/>
                  <w:shd w:val="clear" w:color="auto" w:fill="auto"/>
                  <w:vAlign w:val="center"/>
                </w:tcPr>
                <w:p w14:paraId="05A34417" w14:textId="77777777" w:rsidR="00311932" w:rsidRPr="00421B79" w:rsidRDefault="00311932">
                  <w:pPr>
                    <w:pStyle w:val="-"/>
                    <w:snapToGrid w:val="0"/>
                    <w:rPr>
                      <w:color w:val="000000" w:themeColor="text1"/>
                    </w:rPr>
                  </w:pPr>
                </w:p>
              </w:tc>
              <w:tc>
                <w:tcPr>
                  <w:tcW w:w="777" w:type="pct"/>
                  <w:gridSpan w:val="2"/>
                  <w:vMerge/>
                  <w:shd w:val="clear" w:color="auto" w:fill="auto"/>
                  <w:vAlign w:val="center"/>
                </w:tcPr>
                <w:p w14:paraId="6377DCD4" w14:textId="77777777" w:rsidR="00311932" w:rsidRPr="00421B79" w:rsidRDefault="00311932">
                  <w:pPr>
                    <w:pStyle w:val="-"/>
                    <w:snapToGrid w:val="0"/>
                    <w:rPr>
                      <w:color w:val="000000" w:themeColor="text1"/>
                    </w:rPr>
                  </w:pPr>
                </w:p>
              </w:tc>
              <w:tc>
                <w:tcPr>
                  <w:tcW w:w="3833" w:type="pct"/>
                  <w:gridSpan w:val="2"/>
                  <w:vMerge/>
                  <w:shd w:val="clear" w:color="auto" w:fill="auto"/>
                  <w:vAlign w:val="center"/>
                </w:tcPr>
                <w:p w14:paraId="085F8CE2" w14:textId="77777777" w:rsidR="00311932" w:rsidRPr="00421B79" w:rsidRDefault="00311932">
                  <w:pPr>
                    <w:pStyle w:val="-"/>
                    <w:snapToGrid w:val="0"/>
                    <w:rPr>
                      <w:color w:val="000000" w:themeColor="text1"/>
                    </w:rPr>
                  </w:pPr>
                </w:p>
              </w:tc>
            </w:tr>
            <w:tr w:rsidR="00421B79" w:rsidRPr="00421B79" w14:paraId="6B097F87" w14:textId="77777777" w:rsidTr="00F76A06">
              <w:trPr>
                <w:trHeight w:val="340"/>
                <w:jc w:val="center"/>
              </w:trPr>
              <w:tc>
                <w:tcPr>
                  <w:tcW w:w="1167" w:type="pct"/>
                  <w:gridSpan w:val="3"/>
                  <w:shd w:val="clear" w:color="auto" w:fill="auto"/>
                  <w:vAlign w:val="center"/>
                </w:tcPr>
                <w:p w14:paraId="742E6CDE" w14:textId="77777777" w:rsidR="00311932" w:rsidRPr="00421B79" w:rsidRDefault="00EB1BA6">
                  <w:pPr>
                    <w:pStyle w:val="-"/>
                    <w:snapToGrid w:val="0"/>
                    <w:rPr>
                      <w:color w:val="000000" w:themeColor="text1"/>
                    </w:rPr>
                  </w:pPr>
                  <w:r w:rsidRPr="00421B79">
                    <w:rPr>
                      <w:rFonts w:hint="eastAsia"/>
                      <w:color w:val="000000" w:themeColor="text1"/>
                    </w:rPr>
                    <w:t>井田面积</w:t>
                  </w:r>
                </w:p>
              </w:tc>
              <w:tc>
                <w:tcPr>
                  <w:tcW w:w="3833" w:type="pct"/>
                  <w:gridSpan w:val="2"/>
                  <w:shd w:val="clear" w:color="auto" w:fill="auto"/>
                  <w:vAlign w:val="center"/>
                </w:tcPr>
                <w:p w14:paraId="34137F5A" w14:textId="77777777" w:rsidR="00311932" w:rsidRPr="00421B79" w:rsidRDefault="00EB1BA6">
                  <w:pPr>
                    <w:pStyle w:val="-"/>
                    <w:snapToGrid w:val="0"/>
                    <w:rPr>
                      <w:color w:val="000000" w:themeColor="text1"/>
                    </w:rPr>
                  </w:pPr>
                  <w:r w:rsidRPr="00421B79">
                    <w:rPr>
                      <w:rFonts w:hint="eastAsia"/>
                      <w:color w:val="000000" w:themeColor="text1"/>
                    </w:rPr>
                    <w:t>71.3947km</w:t>
                  </w:r>
                  <w:r w:rsidRPr="00421B79">
                    <w:rPr>
                      <w:rFonts w:hint="eastAsia"/>
                      <w:color w:val="000000" w:themeColor="text1"/>
                      <w:vertAlign w:val="superscript"/>
                    </w:rPr>
                    <w:t>2</w:t>
                  </w:r>
                </w:p>
              </w:tc>
            </w:tr>
            <w:tr w:rsidR="00421B79" w:rsidRPr="00421B79" w14:paraId="7419733C" w14:textId="77777777" w:rsidTr="00F76A06">
              <w:trPr>
                <w:trHeight w:val="340"/>
                <w:jc w:val="center"/>
              </w:trPr>
              <w:tc>
                <w:tcPr>
                  <w:tcW w:w="1167" w:type="pct"/>
                  <w:gridSpan w:val="3"/>
                  <w:shd w:val="clear" w:color="auto" w:fill="auto"/>
                  <w:vAlign w:val="center"/>
                </w:tcPr>
                <w:p w14:paraId="666E4418" w14:textId="77777777" w:rsidR="00311932" w:rsidRPr="00421B79" w:rsidRDefault="00EB1BA6">
                  <w:pPr>
                    <w:pStyle w:val="-"/>
                    <w:snapToGrid w:val="0"/>
                    <w:rPr>
                      <w:color w:val="000000" w:themeColor="text1"/>
                    </w:rPr>
                  </w:pPr>
                  <w:r w:rsidRPr="00421B79">
                    <w:rPr>
                      <w:rFonts w:hint="eastAsia"/>
                      <w:color w:val="000000" w:themeColor="text1"/>
                    </w:rPr>
                    <w:t>生产规模</w:t>
                  </w:r>
                </w:p>
              </w:tc>
              <w:tc>
                <w:tcPr>
                  <w:tcW w:w="3833" w:type="pct"/>
                  <w:gridSpan w:val="2"/>
                  <w:shd w:val="clear" w:color="auto" w:fill="auto"/>
                  <w:vAlign w:val="center"/>
                </w:tcPr>
                <w:p w14:paraId="2F3735D8" w14:textId="77777777" w:rsidR="00311932" w:rsidRPr="00421B79" w:rsidRDefault="00EB1BA6">
                  <w:pPr>
                    <w:pStyle w:val="-"/>
                    <w:snapToGrid w:val="0"/>
                    <w:rPr>
                      <w:color w:val="000000" w:themeColor="text1"/>
                    </w:rPr>
                  </w:pPr>
                  <w:r w:rsidRPr="00421B79">
                    <w:rPr>
                      <w:color w:val="000000" w:themeColor="text1"/>
                    </w:rPr>
                    <w:t>3.</w:t>
                  </w:r>
                  <w:r w:rsidRPr="00421B79">
                    <w:rPr>
                      <w:rFonts w:hint="eastAsia"/>
                      <w:color w:val="000000" w:themeColor="text1"/>
                    </w:rPr>
                    <w:t>0</w:t>
                  </w:r>
                  <w:r w:rsidRPr="00421B79">
                    <w:rPr>
                      <w:color w:val="000000" w:themeColor="text1"/>
                    </w:rPr>
                    <w:t>0M</w:t>
                  </w:r>
                  <w:r w:rsidRPr="00421B79">
                    <w:rPr>
                      <w:rFonts w:hint="eastAsia"/>
                      <w:color w:val="000000" w:themeColor="text1"/>
                    </w:rPr>
                    <w:t>t</w:t>
                  </w:r>
                  <w:r w:rsidRPr="00421B79">
                    <w:rPr>
                      <w:color w:val="000000" w:themeColor="text1"/>
                    </w:rPr>
                    <w:t>/</w:t>
                  </w:r>
                  <w:r w:rsidRPr="00421B79">
                    <w:rPr>
                      <w:rFonts w:hint="eastAsia"/>
                      <w:color w:val="000000" w:themeColor="text1"/>
                    </w:rPr>
                    <w:t>a</w:t>
                  </w:r>
                </w:p>
              </w:tc>
            </w:tr>
            <w:tr w:rsidR="00421B79" w:rsidRPr="00421B79" w14:paraId="266CD197" w14:textId="77777777" w:rsidTr="00F76A06">
              <w:trPr>
                <w:trHeight w:val="340"/>
                <w:jc w:val="center"/>
              </w:trPr>
              <w:tc>
                <w:tcPr>
                  <w:tcW w:w="1167" w:type="pct"/>
                  <w:gridSpan w:val="3"/>
                  <w:shd w:val="clear" w:color="auto" w:fill="auto"/>
                  <w:vAlign w:val="center"/>
                </w:tcPr>
                <w:p w14:paraId="0F66C7DA" w14:textId="77777777" w:rsidR="00311932" w:rsidRPr="00421B79" w:rsidRDefault="00EB1BA6">
                  <w:pPr>
                    <w:pStyle w:val="-"/>
                    <w:snapToGrid w:val="0"/>
                    <w:rPr>
                      <w:color w:val="000000" w:themeColor="text1"/>
                    </w:rPr>
                  </w:pPr>
                  <w:r w:rsidRPr="00421B79">
                    <w:rPr>
                      <w:rFonts w:hint="eastAsia"/>
                      <w:color w:val="000000" w:themeColor="text1"/>
                    </w:rPr>
                    <w:t>开采煤层</w:t>
                  </w:r>
                </w:p>
              </w:tc>
              <w:tc>
                <w:tcPr>
                  <w:tcW w:w="3833" w:type="pct"/>
                  <w:gridSpan w:val="2"/>
                  <w:shd w:val="clear" w:color="auto" w:fill="auto"/>
                  <w:vAlign w:val="center"/>
                </w:tcPr>
                <w:p w14:paraId="750D9DD4" w14:textId="77777777" w:rsidR="00311932" w:rsidRPr="00421B79" w:rsidRDefault="00EB1BA6">
                  <w:pPr>
                    <w:pStyle w:val="-"/>
                    <w:snapToGrid w:val="0"/>
                    <w:rPr>
                      <w:color w:val="000000" w:themeColor="text1"/>
                    </w:rPr>
                  </w:pPr>
                  <w:r w:rsidRPr="00421B79">
                    <w:rPr>
                      <w:rFonts w:hint="eastAsia"/>
                      <w:color w:val="000000" w:themeColor="text1"/>
                    </w:rPr>
                    <w:t>3</w:t>
                  </w:r>
                  <w:r w:rsidRPr="00421B79">
                    <w:rPr>
                      <w:rFonts w:hint="eastAsia"/>
                      <w:color w:val="000000" w:themeColor="text1"/>
                    </w:rPr>
                    <w:t>号煤层</w:t>
                  </w:r>
                </w:p>
              </w:tc>
            </w:tr>
            <w:tr w:rsidR="00421B79" w:rsidRPr="00421B79" w14:paraId="39BE72AA" w14:textId="77777777" w:rsidTr="00F76A06">
              <w:trPr>
                <w:trHeight w:val="340"/>
                <w:jc w:val="center"/>
              </w:trPr>
              <w:tc>
                <w:tcPr>
                  <w:tcW w:w="389" w:type="pct"/>
                  <w:vMerge w:val="restart"/>
                  <w:shd w:val="clear" w:color="auto" w:fill="auto"/>
                  <w:vAlign w:val="center"/>
                </w:tcPr>
                <w:p w14:paraId="37B16632" w14:textId="77777777" w:rsidR="00311932" w:rsidRPr="00421B79" w:rsidRDefault="00EB1BA6">
                  <w:pPr>
                    <w:pStyle w:val="-"/>
                    <w:snapToGrid w:val="0"/>
                    <w:rPr>
                      <w:color w:val="000000" w:themeColor="text1"/>
                    </w:rPr>
                  </w:pPr>
                  <w:r w:rsidRPr="00421B79">
                    <w:rPr>
                      <w:rFonts w:hint="eastAsia"/>
                      <w:color w:val="000000" w:themeColor="text1"/>
                    </w:rPr>
                    <w:t>主体</w:t>
                  </w:r>
                </w:p>
                <w:p w14:paraId="2BAA6BED" w14:textId="77777777" w:rsidR="00311932" w:rsidRPr="00421B79" w:rsidRDefault="00EB1BA6">
                  <w:pPr>
                    <w:pStyle w:val="-"/>
                    <w:snapToGrid w:val="0"/>
                    <w:rPr>
                      <w:color w:val="000000" w:themeColor="text1"/>
                    </w:rPr>
                  </w:pPr>
                  <w:r w:rsidRPr="00421B79">
                    <w:rPr>
                      <w:rFonts w:hint="eastAsia"/>
                      <w:color w:val="000000" w:themeColor="text1"/>
                    </w:rPr>
                    <w:t>工程</w:t>
                  </w:r>
                </w:p>
              </w:tc>
              <w:tc>
                <w:tcPr>
                  <w:tcW w:w="389" w:type="pct"/>
                  <w:vMerge w:val="restart"/>
                  <w:shd w:val="clear" w:color="auto" w:fill="auto"/>
                  <w:vAlign w:val="center"/>
                </w:tcPr>
                <w:p w14:paraId="43FB1BD2" w14:textId="77777777" w:rsidR="00311932" w:rsidRPr="00421B79" w:rsidRDefault="00EB1BA6">
                  <w:pPr>
                    <w:pStyle w:val="-"/>
                    <w:snapToGrid w:val="0"/>
                    <w:rPr>
                      <w:color w:val="000000" w:themeColor="text1"/>
                    </w:rPr>
                  </w:pPr>
                  <w:r w:rsidRPr="00421B79">
                    <w:rPr>
                      <w:rFonts w:hint="eastAsia"/>
                      <w:color w:val="000000" w:themeColor="text1"/>
                    </w:rPr>
                    <w:t>井下开采系统</w:t>
                  </w:r>
                </w:p>
              </w:tc>
              <w:tc>
                <w:tcPr>
                  <w:tcW w:w="389" w:type="pct"/>
                  <w:shd w:val="clear" w:color="auto" w:fill="auto"/>
                  <w:vAlign w:val="center"/>
                </w:tcPr>
                <w:p w14:paraId="13670E06" w14:textId="77777777" w:rsidR="00311932" w:rsidRPr="00421B79" w:rsidRDefault="00EB1BA6">
                  <w:pPr>
                    <w:pStyle w:val="-"/>
                    <w:snapToGrid w:val="0"/>
                    <w:rPr>
                      <w:color w:val="000000" w:themeColor="text1"/>
                    </w:rPr>
                  </w:pPr>
                  <w:r w:rsidRPr="00421B79">
                    <w:rPr>
                      <w:rFonts w:hint="eastAsia"/>
                      <w:color w:val="000000" w:themeColor="text1"/>
                    </w:rPr>
                    <w:t>主立井</w:t>
                  </w:r>
                </w:p>
              </w:tc>
              <w:tc>
                <w:tcPr>
                  <w:tcW w:w="3833" w:type="pct"/>
                  <w:gridSpan w:val="2"/>
                  <w:shd w:val="clear" w:color="auto" w:fill="auto"/>
                  <w:vAlign w:val="center"/>
                </w:tcPr>
                <w:p w14:paraId="7391C1A3" w14:textId="77777777" w:rsidR="00311932" w:rsidRPr="00421B79" w:rsidRDefault="00EB1BA6">
                  <w:pPr>
                    <w:pStyle w:val="-"/>
                    <w:snapToGrid w:val="0"/>
                    <w:jc w:val="both"/>
                    <w:rPr>
                      <w:color w:val="000000" w:themeColor="text1"/>
                    </w:rPr>
                  </w:pPr>
                  <w:r w:rsidRPr="00421B79">
                    <w:rPr>
                      <w:rFonts w:hint="eastAsia"/>
                      <w:color w:val="000000" w:themeColor="text1"/>
                    </w:rPr>
                    <w:t>主井标高</w:t>
                  </w:r>
                  <w:r w:rsidRPr="00421B79">
                    <w:rPr>
                      <w:rFonts w:hint="eastAsia"/>
                      <w:color w:val="000000" w:themeColor="text1"/>
                    </w:rPr>
                    <w:t>+930.8m</w:t>
                  </w:r>
                  <w:r w:rsidRPr="00421B79">
                    <w:rPr>
                      <w:rFonts w:hint="eastAsia"/>
                      <w:color w:val="000000" w:themeColor="text1"/>
                    </w:rPr>
                    <w:t>，井筒直径</w:t>
                  </w:r>
                  <w:r w:rsidRPr="00421B79">
                    <w:rPr>
                      <w:rFonts w:hint="eastAsia"/>
                      <w:color w:val="000000" w:themeColor="text1"/>
                    </w:rPr>
                    <w:t>6.0m</w:t>
                  </w:r>
                  <w:r w:rsidRPr="00421B79">
                    <w:rPr>
                      <w:rFonts w:hint="eastAsia"/>
                      <w:color w:val="000000" w:themeColor="text1"/>
                    </w:rPr>
                    <w:t>，井筒深度为</w:t>
                  </w:r>
                  <w:r w:rsidRPr="00421B79">
                    <w:rPr>
                      <w:rFonts w:hint="eastAsia"/>
                      <w:color w:val="000000" w:themeColor="text1"/>
                    </w:rPr>
                    <w:t>515.5m</w:t>
                  </w:r>
                  <w:r w:rsidRPr="00421B79">
                    <w:rPr>
                      <w:rFonts w:hint="eastAsia"/>
                      <w:color w:val="000000" w:themeColor="text1"/>
                    </w:rPr>
                    <w:t>，装备有一对</w:t>
                  </w:r>
                  <w:r w:rsidRPr="00421B79">
                    <w:rPr>
                      <w:rFonts w:hint="eastAsia"/>
                      <w:color w:val="000000" w:themeColor="text1"/>
                    </w:rPr>
                    <w:t>25t</w:t>
                  </w:r>
                  <w:r w:rsidRPr="00421B79">
                    <w:rPr>
                      <w:rFonts w:hint="eastAsia"/>
                      <w:color w:val="000000" w:themeColor="text1"/>
                    </w:rPr>
                    <w:t>箕斗，用于提升煤炭。</w:t>
                  </w:r>
                </w:p>
              </w:tc>
            </w:tr>
            <w:tr w:rsidR="00421B79" w:rsidRPr="00421B79" w14:paraId="66C38375" w14:textId="77777777" w:rsidTr="00F76A06">
              <w:trPr>
                <w:trHeight w:val="340"/>
                <w:jc w:val="center"/>
              </w:trPr>
              <w:tc>
                <w:tcPr>
                  <w:tcW w:w="389" w:type="pct"/>
                  <w:vMerge/>
                  <w:shd w:val="clear" w:color="auto" w:fill="auto"/>
                  <w:vAlign w:val="center"/>
                </w:tcPr>
                <w:p w14:paraId="5A41C5B0" w14:textId="77777777" w:rsidR="00311932" w:rsidRPr="00421B79" w:rsidRDefault="00311932">
                  <w:pPr>
                    <w:pStyle w:val="-"/>
                    <w:snapToGrid w:val="0"/>
                    <w:rPr>
                      <w:color w:val="000000" w:themeColor="text1"/>
                    </w:rPr>
                  </w:pPr>
                </w:p>
              </w:tc>
              <w:tc>
                <w:tcPr>
                  <w:tcW w:w="389" w:type="pct"/>
                  <w:vMerge/>
                  <w:shd w:val="clear" w:color="auto" w:fill="auto"/>
                  <w:vAlign w:val="center"/>
                </w:tcPr>
                <w:p w14:paraId="2849DA4A" w14:textId="77777777" w:rsidR="00311932" w:rsidRPr="00421B79" w:rsidRDefault="00311932">
                  <w:pPr>
                    <w:pStyle w:val="-"/>
                    <w:snapToGrid w:val="0"/>
                    <w:rPr>
                      <w:color w:val="000000" w:themeColor="text1"/>
                    </w:rPr>
                  </w:pPr>
                </w:p>
              </w:tc>
              <w:tc>
                <w:tcPr>
                  <w:tcW w:w="389" w:type="pct"/>
                  <w:shd w:val="clear" w:color="auto" w:fill="auto"/>
                  <w:vAlign w:val="center"/>
                </w:tcPr>
                <w:p w14:paraId="34480B32" w14:textId="77777777" w:rsidR="00311932" w:rsidRPr="00421B79" w:rsidRDefault="00EB1BA6">
                  <w:pPr>
                    <w:pStyle w:val="-"/>
                    <w:snapToGrid w:val="0"/>
                    <w:rPr>
                      <w:color w:val="000000" w:themeColor="text1"/>
                    </w:rPr>
                  </w:pPr>
                  <w:r w:rsidRPr="00421B79">
                    <w:rPr>
                      <w:rFonts w:hint="eastAsia"/>
                      <w:color w:val="000000" w:themeColor="text1"/>
                    </w:rPr>
                    <w:t>副立井</w:t>
                  </w:r>
                </w:p>
              </w:tc>
              <w:tc>
                <w:tcPr>
                  <w:tcW w:w="3833" w:type="pct"/>
                  <w:gridSpan w:val="2"/>
                  <w:shd w:val="clear" w:color="auto" w:fill="auto"/>
                  <w:vAlign w:val="center"/>
                </w:tcPr>
                <w:p w14:paraId="4AE24D7D" w14:textId="77777777" w:rsidR="00311932" w:rsidRPr="00421B79" w:rsidRDefault="00EB1BA6">
                  <w:pPr>
                    <w:pStyle w:val="-"/>
                    <w:snapToGrid w:val="0"/>
                    <w:jc w:val="both"/>
                    <w:rPr>
                      <w:color w:val="000000" w:themeColor="text1"/>
                    </w:rPr>
                  </w:pPr>
                  <w:r w:rsidRPr="00421B79">
                    <w:rPr>
                      <w:rFonts w:hint="eastAsia"/>
                      <w:color w:val="000000" w:themeColor="text1"/>
                    </w:rPr>
                    <w:t>副井标高</w:t>
                  </w:r>
                  <w:r w:rsidRPr="00421B79">
                    <w:rPr>
                      <w:rFonts w:hint="eastAsia"/>
                      <w:color w:val="000000" w:themeColor="text1"/>
                    </w:rPr>
                    <w:t>+928.7m</w:t>
                  </w:r>
                  <w:r w:rsidRPr="00421B79">
                    <w:rPr>
                      <w:rFonts w:hint="eastAsia"/>
                      <w:color w:val="000000" w:themeColor="text1"/>
                    </w:rPr>
                    <w:t>，井筒直径为</w:t>
                  </w:r>
                  <w:r w:rsidRPr="00421B79">
                    <w:rPr>
                      <w:rFonts w:hint="eastAsia"/>
                      <w:color w:val="000000" w:themeColor="text1"/>
                    </w:rPr>
                    <w:t>6.5m</w:t>
                  </w:r>
                  <w:r w:rsidRPr="00421B79">
                    <w:rPr>
                      <w:rFonts w:hint="eastAsia"/>
                      <w:color w:val="000000" w:themeColor="text1"/>
                    </w:rPr>
                    <w:t>，井筒深度为</w:t>
                  </w:r>
                  <w:r w:rsidRPr="00421B79">
                    <w:rPr>
                      <w:rFonts w:hint="eastAsia"/>
                      <w:color w:val="000000" w:themeColor="text1"/>
                    </w:rPr>
                    <w:t>513.7m</w:t>
                  </w:r>
                  <w:r w:rsidRPr="00421B79">
                    <w:rPr>
                      <w:rFonts w:hint="eastAsia"/>
                      <w:color w:val="000000" w:themeColor="text1"/>
                    </w:rPr>
                    <w:t>，装备有罐笼和梯子间，并安设排水、洒水管道，下放入井电缆和信号电缆等，用于提升人员、设备、物料、矸石等，同时兼做入风井。</w:t>
                  </w:r>
                </w:p>
              </w:tc>
            </w:tr>
            <w:tr w:rsidR="00421B79" w:rsidRPr="00421B79" w14:paraId="411E6D9F" w14:textId="77777777" w:rsidTr="00F76A06">
              <w:trPr>
                <w:trHeight w:val="340"/>
                <w:jc w:val="center"/>
              </w:trPr>
              <w:tc>
                <w:tcPr>
                  <w:tcW w:w="389" w:type="pct"/>
                  <w:vMerge/>
                  <w:shd w:val="clear" w:color="auto" w:fill="auto"/>
                  <w:vAlign w:val="center"/>
                </w:tcPr>
                <w:p w14:paraId="7597118B" w14:textId="77777777" w:rsidR="00311932" w:rsidRPr="00421B79" w:rsidRDefault="00311932">
                  <w:pPr>
                    <w:pStyle w:val="-"/>
                    <w:snapToGrid w:val="0"/>
                    <w:rPr>
                      <w:color w:val="000000" w:themeColor="text1"/>
                    </w:rPr>
                  </w:pPr>
                </w:p>
              </w:tc>
              <w:tc>
                <w:tcPr>
                  <w:tcW w:w="389" w:type="pct"/>
                  <w:vMerge/>
                  <w:shd w:val="clear" w:color="auto" w:fill="auto"/>
                  <w:vAlign w:val="center"/>
                </w:tcPr>
                <w:p w14:paraId="3F88ECDE" w14:textId="77777777" w:rsidR="00311932" w:rsidRPr="00421B79" w:rsidRDefault="00311932">
                  <w:pPr>
                    <w:pStyle w:val="-"/>
                    <w:snapToGrid w:val="0"/>
                    <w:rPr>
                      <w:color w:val="000000" w:themeColor="text1"/>
                    </w:rPr>
                  </w:pPr>
                </w:p>
              </w:tc>
              <w:tc>
                <w:tcPr>
                  <w:tcW w:w="389" w:type="pct"/>
                  <w:shd w:val="clear" w:color="auto" w:fill="auto"/>
                  <w:vAlign w:val="center"/>
                </w:tcPr>
                <w:p w14:paraId="02F3E5BB" w14:textId="77777777" w:rsidR="00311932" w:rsidRPr="00421B79" w:rsidRDefault="00EB1BA6">
                  <w:pPr>
                    <w:pStyle w:val="-"/>
                    <w:snapToGrid w:val="0"/>
                    <w:rPr>
                      <w:color w:val="000000" w:themeColor="text1"/>
                    </w:rPr>
                  </w:pPr>
                  <w:r w:rsidRPr="00421B79">
                    <w:rPr>
                      <w:rFonts w:hint="eastAsia"/>
                      <w:color w:val="000000" w:themeColor="text1"/>
                    </w:rPr>
                    <w:t>回风井</w:t>
                  </w:r>
                </w:p>
              </w:tc>
              <w:tc>
                <w:tcPr>
                  <w:tcW w:w="3833" w:type="pct"/>
                  <w:gridSpan w:val="2"/>
                  <w:shd w:val="clear" w:color="auto" w:fill="auto"/>
                  <w:vAlign w:val="center"/>
                </w:tcPr>
                <w:p w14:paraId="61C0EBAE" w14:textId="77777777" w:rsidR="00311932" w:rsidRPr="00421B79" w:rsidRDefault="00EB1BA6">
                  <w:pPr>
                    <w:pStyle w:val="-"/>
                    <w:snapToGrid w:val="0"/>
                    <w:jc w:val="both"/>
                    <w:rPr>
                      <w:color w:val="000000" w:themeColor="text1"/>
                    </w:rPr>
                  </w:pPr>
                  <w:r w:rsidRPr="00421B79">
                    <w:rPr>
                      <w:color w:val="000000" w:themeColor="text1"/>
                    </w:rPr>
                    <w:t>风井标高</w:t>
                  </w:r>
                  <w:r w:rsidRPr="00421B79">
                    <w:rPr>
                      <w:color w:val="000000" w:themeColor="text1"/>
                    </w:rPr>
                    <w:t>+931.9m</w:t>
                  </w:r>
                  <w:r w:rsidRPr="00421B79">
                    <w:rPr>
                      <w:color w:val="000000" w:themeColor="text1"/>
                    </w:rPr>
                    <w:t>，井筒直径为</w:t>
                  </w:r>
                  <w:r w:rsidRPr="00421B79">
                    <w:rPr>
                      <w:color w:val="000000" w:themeColor="text1"/>
                    </w:rPr>
                    <w:t>5 m</w:t>
                  </w:r>
                  <w:r w:rsidRPr="00421B79">
                    <w:rPr>
                      <w:color w:val="000000" w:themeColor="text1"/>
                    </w:rPr>
                    <w:t>，井筒深度为</w:t>
                  </w:r>
                  <w:r w:rsidRPr="00421B79">
                    <w:rPr>
                      <w:color w:val="000000" w:themeColor="text1"/>
                    </w:rPr>
                    <w:t>516.4 m</w:t>
                  </w:r>
                  <w:r w:rsidRPr="00421B79">
                    <w:rPr>
                      <w:color w:val="000000" w:themeColor="text1"/>
                    </w:rPr>
                    <w:t>，装备玻璃钢梯子间做安全出口，为矿井的总回风井通风方式为中央并列式，通风方法为机械抽出式。回风立井安装有两台</w:t>
                  </w:r>
                  <w:r w:rsidRPr="00421B79">
                    <w:rPr>
                      <w:color w:val="000000" w:themeColor="text1"/>
                    </w:rPr>
                    <w:t>FBCDZ-8-No28</w:t>
                  </w:r>
                  <w:r w:rsidRPr="00421B79">
                    <w:rPr>
                      <w:color w:val="000000" w:themeColor="text1"/>
                    </w:rPr>
                    <w:t>（</w:t>
                  </w:r>
                  <w:r w:rsidRPr="00421B79">
                    <w:rPr>
                      <w:color w:val="000000" w:themeColor="text1"/>
                    </w:rPr>
                    <w:t>2×450KW</w:t>
                  </w:r>
                  <w:r w:rsidRPr="00421B79">
                    <w:rPr>
                      <w:color w:val="000000" w:themeColor="text1"/>
                    </w:rPr>
                    <w:t>）对旋轴流式主要通风机</w:t>
                  </w:r>
                  <w:r w:rsidRPr="00421B79">
                    <w:rPr>
                      <w:color w:val="000000" w:themeColor="text1"/>
                    </w:rPr>
                    <w:t>(</w:t>
                  </w:r>
                  <w:r w:rsidRPr="00421B79">
                    <w:rPr>
                      <w:color w:val="000000" w:themeColor="text1"/>
                    </w:rPr>
                    <w:t>叶轮</w:t>
                  </w:r>
                  <w:r w:rsidRPr="00421B79">
                    <w:rPr>
                      <w:color w:val="000000" w:themeColor="text1"/>
                    </w:rPr>
                    <w:t>D=2.8m)</w:t>
                  </w:r>
                  <w:r w:rsidRPr="00421B79">
                    <w:rPr>
                      <w:color w:val="000000" w:themeColor="text1"/>
                    </w:rPr>
                    <w:t>，一台工作，一台备用。</w:t>
                  </w:r>
                </w:p>
              </w:tc>
            </w:tr>
            <w:tr w:rsidR="00421B79" w:rsidRPr="00421B79" w14:paraId="09EF4569" w14:textId="77777777" w:rsidTr="00F76A06">
              <w:trPr>
                <w:trHeight w:val="340"/>
                <w:jc w:val="center"/>
              </w:trPr>
              <w:tc>
                <w:tcPr>
                  <w:tcW w:w="389" w:type="pct"/>
                  <w:vMerge/>
                  <w:shd w:val="clear" w:color="auto" w:fill="auto"/>
                  <w:vAlign w:val="center"/>
                </w:tcPr>
                <w:p w14:paraId="47603D76" w14:textId="77777777" w:rsidR="00311932" w:rsidRPr="00421B79" w:rsidRDefault="00311932">
                  <w:pPr>
                    <w:pStyle w:val="-"/>
                    <w:snapToGrid w:val="0"/>
                    <w:rPr>
                      <w:color w:val="000000" w:themeColor="text1"/>
                    </w:rPr>
                  </w:pPr>
                </w:p>
              </w:tc>
              <w:tc>
                <w:tcPr>
                  <w:tcW w:w="389" w:type="pct"/>
                  <w:vMerge/>
                  <w:shd w:val="clear" w:color="auto" w:fill="auto"/>
                  <w:vAlign w:val="center"/>
                </w:tcPr>
                <w:p w14:paraId="5222A365" w14:textId="77777777" w:rsidR="00311932" w:rsidRPr="00421B79" w:rsidRDefault="00311932">
                  <w:pPr>
                    <w:pStyle w:val="-"/>
                    <w:snapToGrid w:val="0"/>
                    <w:rPr>
                      <w:color w:val="000000" w:themeColor="text1"/>
                    </w:rPr>
                  </w:pPr>
                </w:p>
              </w:tc>
              <w:tc>
                <w:tcPr>
                  <w:tcW w:w="389" w:type="pct"/>
                  <w:shd w:val="clear" w:color="auto" w:fill="auto"/>
                  <w:vAlign w:val="center"/>
                </w:tcPr>
                <w:p w14:paraId="15E33721" w14:textId="77777777" w:rsidR="00311932" w:rsidRPr="00421B79" w:rsidRDefault="00EB1BA6">
                  <w:pPr>
                    <w:pStyle w:val="-"/>
                    <w:snapToGrid w:val="0"/>
                    <w:rPr>
                      <w:color w:val="000000" w:themeColor="text1"/>
                    </w:rPr>
                  </w:pPr>
                  <w:r w:rsidRPr="00421B79">
                    <w:rPr>
                      <w:rFonts w:hint="eastAsia"/>
                      <w:color w:val="000000" w:themeColor="text1"/>
                    </w:rPr>
                    <w:t>中部进风井</w:t>
                  </w:r>
                </w:p>
              </w:tc>
              <w:tc>
                <w:tcPr>
                  <w:tcW w:w="3833" w:type="pct"/>
                  <w:gridSpan w:val="2"/>
                  <w:shd w:val="clear" w:color="auto" w:fill="auto"/>
                  <w:vAlign w:val="center"/>
                </w:tcPr>
                <w:p w14:paraId="48C6B3DF" w14:textId="77777777" w:rsidR="00311932" w:rsidRPr="00421B79" w:rsidRDefault="00EB1BA6">
                  <w:pPr>
                    <w:pStyle w:val="-"/>
                    <w:snapToGrid w:val="0"/>
                    <w:rPr>
                      <w:color w:val="000000" w:themeColor="text1"/>
                    </w:rPr>
                  </w:pPr>
                  <w:r w:rsidRPr="00421B79">
                    <w:rPr>
                      <w:rFonts w:hint="eastAsia"/>
                      <w:color w:val="000000" w:themeColor="text1"/>
                    </w:rPr>
                    <w:t>井口标高</w:t>
                  </w:r>
                  <w:r w:rsidRPr="00421B79">
                    <w:rPr>
                      <w:color w:val="000000" w:themeColor="text1"/>
                    </w:rPr>
                    <w:t>+940.5m</w:t>
                  </w:r>
                  <w:r w:rsidRPr="00421B79">
                    <w:rPr>
                      <w:rFonts w:hint="eastAsia"/>
                      <w:color w:val="000000" w:themeColor="text1"/>
                    </w:rPr>
                    <w:t>，井筒方位角</w:t>
                  </w:r>
                  <w:r w:rsidRPr="00421B79">
                    <w:rPr>
                      <w:color w:val="000000" w:themeColor="text1"/>
                    </w:rPr>
                    <w:t>180°</w:t>
                  </w:r>
                  <w:r w:rsidRPr="00421B79">
                    <w:rPr>
                      <w:rFonts w:hint="eastAsia"/>
                      <w:color w:val="000000" w:themeColor="text1"/>
                    </w:rPr>
                    <w:t>，井筒倾角</w:t>
                  </w:r>
                  <w:r w:rsidRPr="00421B79">
                    <w:rPr>
                      <w:color w:val="000000" w:themeColor="text1"/>
                    </w:rPr>
                    <w:t>90°</w:t>
                  </w:r>
                  <w:r w:rsidRPr="00421B79">
                    <w:rPr>
                      <w:rFonts w:hint="eastAsia"/>
                      <w:color w:val="000000" w:themeColor="text1"/>
                    </w:rPr>
                    <w:t>，井筒垂深</w:t>
                  </w:r>
                  <w:r w:rsidRPr="00421B79">
                    <w:rPr>
                      <w:color w:val="000000" w:themeColor="text1"/>
                    </w:rPr>
                    <w:t>593m</w:t>
                  </w:r>
                  <w:r w:rsidRPr="00421B79">
                    <w:rPr>
                      <w:rFonts w:hint="eastAsia"/>
                      <w:color w:val="000000" w:themeColor="text1"/>
                    </w:rPr>
                    <w:t>，井筒净直径</w:t>
                  </w:r>
                  <w:r w:rsidRPr="00421B79">
                    <w:rPr>
                      <w:color w:val="000000" w:themeColor="text1"/>
                    </w:rPr>
                    <w:t>10.0m</w:t>
                  </w:r>
                  <w:r w:rsidRPr="00421B79">
                    <w:rPr>
                      <w:rFonts w:hint="eastAsia"/>
                      <w:color w:val="000000" w:themeColor="text1"/>
                    </w:rPr>
                    <w:t>，净断面</w:t>
                  </w:r>
                  <w:r w:rsidRPr="00421B79">
                    <w:rPr>
                      <w:color w:val="000000" w:themeColor="text1"/>
                    </w:rPr>
                    <w:t>78.5m</w:t>
                  </w:r>
                  <w:r w:rsidRPr="00421B79">
                    <w:rPr>
                      <w:color w:val="000000" w:themeColor="text1"/>
                      <w:vertAlign w:val="superscript"/>
                    </w:rPr>
                    <w:t>2</w:t>
                  </w:r>
                  <w:r w:rsidRPr="00421B79">
                    <w:rPr>
                      <w:rFonts w:hint="eastAsia"/>
                      <w:color w:val="000000" w:themeColor="text1"/>
                    </w:rPr>
                    <w:t>。主要承担五、六、八盘区及北部大巷及盘区准备的进风任务。主要装备为沿井筒敷设动力电缆、消防洒水管、压风管，并设玻璃钢梯子间。风井进风量为</w:t>
                  </w:r>
                  <w:r w:rsidRPr="00421B79">
                    <w:rPr>
                      <w:color w:val="000000" w:themeColor="text1"/>
                    </w:rPr>
                    <w:t>Q=390m</w:t>
                  </w:r>
                  <w:r w:rsidRPr="00421B79">
                    <w:rPr>
                      <w:color w:val="000000" w:themeColor="text1"/>
                      <w:vertAlign w:val="superscript"/>
                    </w:rPr>
                    <w:t>3</w:t>
                  </w:r>
                  <w:r w:rsidRPr="00421B79">
                    <w:rPr>
                      <w:color w:val="000000" w:themeColor="text1"/>
                    </w:rPr>
                    <w:t>/s</w:t>
                  </w:r>
                  <w:r w:rsidRPr="00421B79">
                    <w:rPr>
                      <w:rFonts w:hint="eastAsia"/>
                      <w:color w:val="000000" w:themeColor="text1"/>
                    </w:rPr>
                    <w:t>。</w:t>
                  </w:r>
                </w:p>
              </w:tc>
            </w:tr>
            <w:tr w:rsidR="00421B79" w:rsidRPr="00421B79" w14:paraId="616ACBDF" w14:textId="77777777" w:rsidTr="00F76A06">
              <w:trPr>
                <w:trHeight w:val="340"/>
                <w:jc w:val="center"/>
              </w:trPr>
              <w:tc>
                <w:tcPr>
                  <w:tcW w:w="389" w:type="pct"/>
                  <w:vMerge/>
                  <w:shd w:val="clear" w:color="auto" w:fill="auto"/>
                  <w:vAlign w:val="center"/>
                </w:tcPr>
                <w:p w14:paraId="3B4686FD" w14:textId="77777777" w:rsidR="00311932" w:rsidRPr="00421B79" w:rsidRDefault="00311932">
                  <w:pPr>
                    <w:pStyle w:val="-"/>
                    <w:snapToGrid w:val="0"/>
                    <w:rPr>
                      <w:color w:val="000000" w:themeColor="text1"/>
                    </w:rPr>
                  </w:pPr>
                </w:p>
              </w:tc>
              <w:tc>
                <w:tcPr>
                  <w:tcW w:w="389" w:type="pct"/>
                  <w:vMerge/>
                  <w:shd w:val="clear" w:color="auto" w:fill="auto"/>
                  <w:vAlign w:val="center"/>
                </w:tcPr>
                <w:p w14:paraId="1BB57A72" w14:textId="77777777" w:rsidR="00311932" w:rsidRPr="00421B79" w:rsidRDefault="00311932">
                  <w:pPr>
                    <w:pStyle w:val="-"/>
                    <w:snapToGrid w:val="0"/>
                    <w:rPr>
                      <w:color w:val="000000" w:themeColor="text1"/>
                    </w:rPr>
                  </w:pPr>
                </w:p>
              </w:tc>
              <w:tc>
                <w:tcPr>
                  <w:tcW w:w="389" w:type="pct"/>
                  <w:shd w:val="clear" w:color="auto" w:fill="auto"/>
                  <w:vAlign w:val="center"/>
                </w:tcPr>
                <w:p w14:paraId="1C27156C" w14:textId="77777777" w:rsidR="00311932" w:rsidRPr="00421B79" w:rsidRDefault="00EB1BA6">
                  <w:pPr>
                    <w:pStyle w:val="-"/>
                    <w:snapToGrid w:val="0"/>
                    <w:rPr>
                      <w:color w:val="000000" w:themeColor="text1"/>
                    </w:rPr>
                  </w:pPr>
                  <w:r w:rsidRPr="00421B79">
                    <w:rPr>
                      <w:rFonts w:hint="eastAsia"/>
                      <w:color w:val="000000" w:themeColor="text1"/>
                    </w:rPr>
                    <w:t>中部回风井</w:t>
                  </w:r>
                </w:p>
              </w:tc>
              <w:tc>
                <w:tcPr>
                  <w:tcW w:w="3833" w:type="pct"/>
                  <w:gridSpan w:val="2"/>
                  <w:shd w:val="clear" w:color="auto" w:fill="auto"/>
                  <w:vAlign w:val="center"/>
                </w:tcPr>
                <w:p w14:paraId="226D97F1" w14:textId="77777777" w:rsidR="00311932" w:rsidRPr="00421B79" w:rsidRDefault="00EB1BA6">
                  <w:pPr>
                    <w:pStyle w:val="-"/>
                    <w:snapToGrid w:val="0"/>
                    <w:rPr>
                      <w:color w:val="000000" w:themeColor="text1"/>
                    </w:rPr>
                  </w:pPr>
                  <w:r w:rsidRPr="00421B79">
                    <w:rPr>
                      <w:rFonts w:hint="eastAsia"/>
                      <w:color w:val="000000" w:themeColor="text1"/>
                    </w:rPr>
                    <w:t>井口标高</w:t>
                  </w:r>
                  <w:r w:rsidRPr="00421B79">
                    <w:rPr>
                      <w:color w:val="000000" w:themeColor="text1"/>
                    </w:rPr>
                    <w:t>+940.8m</w:t>
                  </w:r>
                  <w:r w:rsidRPr="00421B79">
                    <w:rPr>
                      <w:rFonts w:hint="eastAsia"/>
                      <w:color w:val="000000" w:themeColor="text1"/>
                    </w:rPr>
                    <w:t>，井筒方位角</w:t>
                  </w:r>
                  <w:r w:rsidRPr="00421B79">
                    <w:rPr>
                      <w:color w:val="000000" w:themeColor="text1"/>
                    </w:rPr>
                    <w:t>360°</w:t>
                  </w:r>
                  <w:r w:rsidRPr="00421B79">
                    <w:rPr>
                      <w:rFonts w:hint="eastAsia"/>
                      <w:color w:val="000000" w:themeColor="text1"/>
                    </w:rPr>
                    <w:t>，井筒倾角</w:t>
                  </w:r>
                  <w:r w:rsidRPr="00421B79">
                    <w:rPr>
                      <w:color w:val="000000" w:themeColor="text1"/>
                    </w:rPr>
                    <w:t>90°</w:t>
                  </w:r>
                  <w:r w:rsidRPr="00421B79">
                    <w:rPr>
                      <w:rFonts w:hint="eastAsia"/>
                      <w:color w:val="000000" w:themeColor="text1"/>
                    </w:rPr>
                    <w:t>，井筒垂深</w:t>
                  </w:r>
                  <w:r w:rsidRPr="00421B79">
                    <w:rPr>
                      <w:color w:val="000000" w:themeColor="text1"/>
                    </w:rPr>
                    <w:t>584m</w:t>
                  </w:r>
                  <w:r w:rsidRPr="00421B79">
                    <w:rPr>
                      <w:rFonts w:hint="eastAsia"/>
                      <w:color w:val="000000" w:themeColor="text1"/>
                    </w:rPr>
                    <w:t>，井筒净直径</w:t>
                  </w:r>
                  <w:r w:rsidRPr="00421B79">
                    <w:rPr>
                      <w:color w:val="000000" w:themeColor="text1"/>
                    </w:rPr>
                    <w:t>8.5m</w:t>
                  </w:r>
                  <w:r w:rsidRPr="00421B79">
                    <w:rPr>
                      <w:rFonts w:hint="eastAsia"/>
                      <w:color w:val="000000" w:themeColor="text1"/>
                    </w:rPr>
                    <w:t>，净断面</w:t>
                  </w:r>
                  <w:r w:rsidRPr="00421B79">
                    <w:rPr>
                      <w:color w:val="000000" w:themeColor="text1"/>
                    </w:rPr>
                    <w:t>56.7m</w:t>
                  </w:r>
                  <w:r w:rsidRPr="00421B79">
                    <w:rPr>
                      <w:color w:val="000000" w:themeColor="text1"/>
                      <w:vertAlign w:val="superscript"/>
                    </w:rPr>
                    <w:t>2</w:t>
                  </w:r>
                  <w:r w:rsidRPr="00421B79">
                    <w:rPr>
                      <w:rFonts w:hint="eastAsia"/>
                      <w:color w:val="000000" w:themeColor="text1"/>
                    </w:rPr>
                    <w:t>。主要承担五、六、八盘区及北部大巷及盘区准备的回风任务并兼做安全出口。主要装备为玻璃钢梯子间。风井回风量为</w:t>
                  </w:r>
                  <w:r w:rsidRPr="00421B79">
                    <w:rPr>
                      <w:color w:val="000000" w:themeColor="text1"/>
                    </w:rPr>
                    <w:t>Q=420m</w:t>
                  </w:r>
                  <w:r w:rsidRPr="00421B79">
                    <w:rPr>
                      <w:color w:val="000000" w:themeColor="text1"/>
                      <w:vertAlign w:val="superscript"/>
                    </w:rPr>
                    <w:t>3</w:t>
                  </w:r>
                  <w:r w:rsidRPr="00421B79">
                    <w:rPr>
                      <w:color w:val="000000" w:themeColor="text1"/>
                    </w:rPr>
                    <w:t>/s</w:t>
                  </w:r>
                  <w:r w:rsidRPr="00421B79">
                    <w:rPr>
                      <w:rFonts w:hint="eastAsia"/>
                      <w:color w:val="000000" w:themeColor="text1"/>
                    </w:rPr>
                    <w:t>。</w:t>
                  </w:r>
                </w:p>
              </w:tc>
            </w:tr>
            <w:tr w:rsidR="00421B79" w:rsidRPr="00421B79" w14:paraId="48F96EB9" w14:textId="77777777" w:rsidTr="00F76A06">
              <w:trPr>
                <w:trHeight w:val="340"/>
                <w:jc w:val="center"/>
              </w:trPr>
              <w:tc>
                <w:tcPr>
                  <w:tcW w:w="389" w:type="pct"/>
                  <w:vMerge/>
                  <w:shd w:val="clear" w:color="auto" w:fill="auto"/>
                  <w:vAlign w:val="center"/>
                </w:tcPr>
                <w:p w14:paraId="591C0340" w14:textId="77777777" w:rsidR="00311932" w:rsidRPr="00421B79" w:rsidRDefault="00311932">
                  <w:pPr>
                    <w:pStyle w:val="-"/>
                    <w:snapToGrid w:val="0"/>
                    <w:rPr>
                      <w:color w:val="000000" w:themeColor="text1"/>
                    </w:rPr>
                  </w:pPr>
                </w:p>
              </w:tc>
              <w:tc>
                <w:tcPr>
                  <w:tcW w:w="389" w:type="pct"/>
                  <w:vMerge/>
                  <w:shd w:val="clear" w:color="auto" w:fill="auto"/>
                  <w:vAlign w:val="center"/>
                </w:tcPr>
                <w:p w14:paraId="22B594E7" w14:textId="77777777" w:rsidR="00311932" w:rsidRPr="00421B79" w:rsidRDefault="00311932">
                  <w:pPr>
                    <w:pStyle w:val="-"/>
                    <w:snapToGrid w:val="0"/>
                    <w:rPr>
                      <w:color w:val="000000" w:themeColor="text1"/>
                    </w:rPr>
                  </w:pPr>
                </w:p>
              </w:tc>
              <w:tc>
                <w:tcPr>
                  <w:tcW w:w="389" w:type="pct"/>
                  <w:shd w:val="clear" w:color="auto" w:fill="auto"/>
                  <w:vAlign w:val="center"/>
                </w:tcPr>
                <w:p w14:paraId="2B1E35EA" w14:textId="77777777" w:rsidR="00311932" w:rsidRPr="00421B79" w:rsidRDefault="00EB1BA6">
                  <w:pPr>
                    <w:pStyle w:val="-"/>
                    <w:snapToGrid w:val="0"/>
                    <w:rPr>
                      <w:color w:val="000000" w:themeColor="text1"/>
                    </w:rPr>
                  </w:pPr>
                  <w:r w:rsidRPr="00421B79">
                    <w:rPr>
                      <w:rFonts w:hint="eastAsia"/>
                      <w:color w:val="000000" w:themeColor="text1"/>
                    </w:rPr>
                    <w:t>后期回风立井</w:t>
                  </w:r>
                </w:p>
              </w:tc>
              <w:tc>
                <w:tcPr>
                  <w:tcW w:w="3833" w:type="pct"/>
                  <w:gridSpan w:val="2"/>
                  <w:shd w:val="clear" w:color="auto" w:fill="auto"/>
                  <w:vAlign w:val="center"/>
                </w:tcPr>
                <w:p w14:paraId="41071D3C" w14:textId="77777777" w:rsidR="00311932" w:rsidRPr="00421B79" w:rsidRDefault="00EB1BA6">
                  <w:pPr>
                    <w:pStyle w:val="-"/>
                    <w:snapToGrid w:val="0"/>
                    <w:jc w:val="both"/>
                    <w:rPr>
                      <w:color w:val="000000" w:themeColor="text1"/>
                    </w:rPr>
                  </w:pPr>
                  <w:r w:rsidRPr="00421B79">
                    <w:rPr>
                      <w:rFonts w:hint="eastAsia"/>
                      <w:color w:val="000000" w:themeColor="text1"/>
                    </w:rPr>
                    <w:t>后期在大京村附近开凿，用于北翼盘区的进、回风，并做为安全出口（未建设）</w:t>
                  </w:r>
                </w:p>
              </w:tc>
            </w:tr>
            <w:tr w:rsidR="00421B79" w:rsidRPr="00421B79" w14:paraId="4C155952" w14:textId="77777777" w:rsidTr="00F76A06">
              <w:trPr>
                <w:trHeight w:val="340"/>
                <w:jc w:val="center"/>
              </w:trPr>
              <w:tc>
                <w:tcPr>
                  <w:tcW w:w="389" w:type="pct"/>
                  <w:vMerge/>
                  <w:shd w:val="clear" w:color="auto" w:fill="auto"/>
                  <w:vAlign w:val="center"/>
                </w:tcPr>
                <w:p w14:paraId="24198693" w14:textId="77777777" w:rsidR="00311932" w:rsidRPr="00421B79" w:rsidRDefault="00311932">
                  <w:pPr>
                    <w:pStyle w:val="-"/>
                    <w:snapToGrid w:val="0"/>
                    <w:rPr>
                      <w:color w:val="000000" w:themeColor="text1"/>
                    </w:rPr>
                  </w:pPr>
                </w:p>
              </w:tc>
              <w:tc>
                <w:tcPr>
                  <w:tcW w:w="389" w:type="pct"/>
                  <w:shd w:val="clear" w:color="auto" w:fill="auto"/>
                  <w:vAlign w:val="center"/>
                </w:tcPr>
                <w:p w14:paraId="024C874E" w14:textId="77777777" w:rsidR="00311932" w:rsidRPr="00421B79" w:rsidRDefault="00EB1BA6">
                  <w:pPr>
                    <w:pStyle w:val="-"/>
                    <w:snapToGrid w:val="0"/>
                    <w:rPr>
                      <w:color w:val="000000" w:themeColor="text1"/>
                    </w:rPr>
                  </w:pPr>
                  <w:r w:rsidRPr="00421B79">
                    <w:rPr>
                      <w:rFonts w:hint="eastAsia"/>
                      <w:color w:val="000000" w:themeColor="text1"/>
                    </w:rPr>
                    <w:t>井下</w:t>
                  </w:r>
                  <w:r w:rsidRPr="00421B79">
                    <w:rPr>
                      <w:rFonts w:hint="eastAsia"/>
                      <w:color w:val="000000" w:themeColor="text1"/>
                    </w:rPr>
                    <w:lastRenderedPageBreak/>
                    <w:t>开采系统</w:t>
                  </w:r>
                </w:p>
              </w:tc>
              <w:tc>
                <w:tcPr>
                  <w:tcW w:w="389" w:type="pct"/>
                  <w:shd w:val="clear" w:color="auto" w:fill="auto"/>
                  <w:vAlign w:val="center"/>
                </w:tcPr>
                <w:p w14:paraId="4CEF5CE7" w14:textId="77777777" w:rsidR="00311932" w:rsidRPr="00421B79" w:rsidRDefault="00EB1BA6">
                  <w:pPr>
                    <w:pStyle w:val="-"/>
                    <w:snapToGrid w:val="0"/>
                    <w:rPr>
                      <w:color w:val="000000" w:themeColor="text1"/>
                    </w:rPr>
                  </w:pPr>
                  <w:r w:rsidRPr="00421B79">
                    <w:rPr>
                      <w:rFonts w:hint="eastAsia"/>
                      <w:color w:val="000000" w:themeColor="text1"/>
                    </w:rPr>
                    <w:lastRenderedPageBreak/>
                    <w:t>大巷</w:t>
                  </w:r>
                  <w:r w:rsidRPr="00421B79">
                    <w:rPr>
                      <w:rFonts w:hint="eastAsia"/>
                      <w:color w:val="000000" w:themeColor="text1"/>
                    </w:rPr>
                    <w:lastRenderedPageBreak/>
                    <w:t>工程</w:t>
                  </w:r>
                </w:p>
              </w:tc>
              <w:tc>
                <w:tcPr>
                  <w:tcW w:w="3833" w:type="pct"/>
                  <w:gridSpan w:val="2"/>
                  <w:shd w:val="clear" w:color="auto" w:fill="auto"/>
                  <w:vAlign w:val="center"/>
                </w:tcPr>
                <w:p w14:paraId="15CBF226" w14:textId="77777777" w:rsidR="00311932" w:rsidRPr="00421B79" w:rsidRDefault="00EB1BA6">
                  <w:pPr>
                    <w:pStyle w:val="-"/>
                    <w:snapToGrid w:val="0"/>
                    <w:jc w:val="both"/>
                    <w:rPr>
                      <w:color w:val="000000" w:themeColor="text1"/>
                    </w:rPr>
                  </w:pPr>
                  <w:r w:rsidRPr="00421B79">
                    <w:rPr>
                      <w:rFonts w:hint="eastAsia"/>
                      <w:color w:val="000000" w:themeColor="text1"/>
                    </w:rPr>
                    <w:lastRenderedPageBreak/>
                    <w:t>在井田中部沿南北方向设置一组水平大巷，贯通全部盘区。水平大巷</w:t>
                  </w:r>
                  <w:r w:rsidRPr="00421B79">
                    <w:rPr>
                      <w:rFonts w:hint="eastAsia"/>
                      <w:color w:val="000000" w:themeColor="text1"/>
                    </w:rPr>
                    <w:lastRenderedPageBreak/>
                    <w:t>共布置五条，布置顺序为中部为主运大巷（胶带输送机大巷），相邻的两侧为东、西辅运大巷，最外侧为东、西回风大巷。大巷间距</w:t>
                  </w:r>
                  <w:r w:rsidRPr="00421B79">
                    <w:rPr>
                      <w:rFonts w:hint="eastAsia"/>
                      <w:color w:val="000000" w:themeColor="text1"/>
                    </w:rPr>
                    <w:t>60m</w:t>
                  </w:r>
                  <w:r w:rsidRPr="00421B79">
                    <w:rPr>
                      <w:rFonts w:hint="eastAsia"/>
                      <w:color w:val="000000" w:themeColor="text1"/>
                    </w:rPr>
                    <w:t>。辅运大巷与回风大巷采用双巷布置。</w:t>
                  </w:r>
                </w:p>
              </w:tc>
            </w:tr>
            <w:tr w:rsidR="00421B79" w:rsidRPr="00421B79" w14:paraId="03C64034" w14:textId="77777777" w:rsidTr="00F76A06">
              <w:trPr>
                <w:trHeight w:val="340"/>
                <w:jc w:val="center"/>
              </w:trPr>
              <w:tc>
                <w:tcPr>
                  <w:tcW w:w="389" w:type="pct"/>
                  <w:vMerge/>
                  <w:shd w:val="clear" w:color="auto" w:fill="auto"/>
                  <w:vAlign w:val="center"/>
                </w:tcPr>
                <w:p w14:paraId="6A107D7F"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15AB61C2" w14:textId="77777777" w:rsidR="00311932" w:rsidRPr="00421B79" w:rsidRDefault="00EB1BA6">
                  <w:pPr>
                    <w:pStyle w:val="-"/>
                    <w:snapToGrid w:val="0"/>
                    <w:rPr>
                      <w:color w:val="000000" w:themeColor="text1"/>
                    </w:rPr>
                  </w:pPr>
                  <w:r w:rsidRPr="00421B79">
                    <w:rPr>
                      <w:rFonts w:hint="eastAsia"/>
                      <w:color w:val="000000" w:themeColor="text1"/>
                    </w:rPr>
                    <w:t>地面工程</w:t>
                  </w:r>
                </w:p>
              </w:tc>
              <w:tc>
                <w:tcPr>
                  <w:tcW w:w="389" w:type="pct"/>
                  <w:shd w:val="clear" w:color="auto" w:fill="auto"/>
                  <w:vAlign w:val="center"/>
                </w:tcPr>
                <w:p w14:paraId="6AD2032D"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833" w:type="pct"/>
                  <w:gridSpan w:val="2"/>
                  <w:shd w:val="clear" w:color="auto" w:fill="auto"/>
                  <w:vAlign w:val="center"/>
                </w:tcPr>
                <w:p w14:paraId="15D0BBED" w14:textId="77777777" w:rsidR="00311932" w:rsidRPr="00421B79" w:rsidRDefault="00EB1BA6">
                  <w:pPr>
                    <w:pStyle w:val="-"/>
                    <w:snapToGrid w:val="0"/>
                    <w:jc w:val="both"/>
                    <w:rPr>
                      <w:color w:val="000000" w:themeColor="text1"/>
                    </w:rPr>
                  </w:pPr>
                  <w:r w:rsidRPr="00421B79">
                    <w:rPr>
                      <w:rFonts w:hint="eastAsia"/>
                      <w:color w:val="000000" w:themeColor="text1"/>
                    </w:rPr>
                    <w:t>占地面积</w:t>
                  </w:r>
                  <w:r w:rsidRPr="00421B79">
                    <w:rPr>
                      <w:rFonts w:hint="eastAsia"/>
                      <w:color w:val="000000" w:themeColor="text1"/>
                    </w:rPr>
                    <w:t>29.67hm</w:t>
                  </w:r>
                  <w:r w:rsidRPr="00421B79">
                    <w:rPr>
                      <w:rFonts w:hint="eastAsia"/>
                      <w:color w:val="000000" w:themeColor="text1"/>
                      <w:vertAlign w:val="superscript"/>
                    </w:rPr>
                    <w:t>2</w:t>
                  </w:r>
                  <w:r w:rsidRPr="00421B79">
                    <w:rPr>
                      <w:rFonts w:hint="eastAsia"/>
                      <w:color w:val="000000" w:themeColor="text1"/>
                    </w:rPr>
                    <w:t>。布置有主立井、副立井、回风井、通风系统、排水系统、瓦斯抽放系统、主井生产系统、副井生产系统、压风系统、矸石系统等</w:t>
                  </w:r>
                </w:p>
              </w:tc>
            </w:tr>
            <w:tr w:rsidR="00421B79" w:rsidRPr="00421B79" w14:paraId="23A90119" w14:textId="77777777" w:rsidTr="00F76A06">
              <w:trPr>
                <w:trHeight w:val="340"/>
                <w:jc w:val="center"/>
              </w:trPr>
              <w:tc>
                <w:tcPr>
                  <w:tcW w:w="389" w:type="pct"/>
                  <w:vMerge/>
                  <w:shd w:val="clear" w:color="auto" w:fill="auto"/>
                  <w:vAlign w:val="center"/>
                </w:tcPr>
                <w:p w14:paraId="6799BAD8" w14:textId="77777777" w:rsidR="00311932" w:rsidRPr="00421B79" w:rsidRDefault="00311932">
                  <w:pPr>
                    <w:pStyle w:val="-"/>
                    <w:snapToGrid w:val="0"/>
                    <w:rPr>
                      <w:color w:val="000000" w:themeColor="text1"/>
                    </w:rPr>
                  </w:pPr>
                </w:p>
              </w:tc>
              <w:tc>
                <w:tcPr>
                  <w:tcW w:w="389" w:type="pct"/>
                  <w:vMerge/>
                  <w:shd w:val="clear" w:color="auto" w:fill="auto"/>
                  <w:vAlign w:val="center"/>
                </w:tcPr>
                <w:p w14:paraId="0FA1D3E7" w14:textId="77777777" w:rsidR="00311932" w:rsidRPr="00421B79" w:rsidRDefault="00311932">
                  <w:pPr>
                    <w:pStyle w:val="-"/>
                    <w:snapToGrid w:val="0"/>
                    <w:rPr>
                      <w:color w:val="000000" w:themeColor="text1"/>
                    </w:rPr>
                  </w:pPr>
                </w:p>
              </w:tc>
              <w:tc>
                <w:tcPr>
                  <w:tcW w:w="389" w:type="pct"/>
                  <w:shd w:val="clear" w:color="auto" w:fill="auto"/>
                  <w:vAlign w:val="center"/>
                </w:tcPr>
                <w:p w14:paraId="4E4AF9D1" w14:textId="77777777" w:rsidR="00311932" w:rsidRPr="00421B79" w:rsidRDefault="00EB1BA6">
                  <w:pPr>
                    <w:pStyle w:val="-"/>
                    <w:snapToGrid w:val="0"/>
                    <w:rPr>
                      <w:color w:val="000000" w:themeColor="text1"/>
                    </w:rPr>
                  </w:pPr>
                  <w:r w:rsidRPr="00421B79">
                    <w:rPr>
                      <w:rFonts w:hint="eastAsia"/>
                      <w:color w:val="000000" w:themeColor="text1"/>
                    </w:rPr>
                    <w:t>中部风井</w:t>
                  </w:r>
                  <w:r w:rsidRPr="00421B79">
                    <w:rPr>
                      <w:color w:val="000000" w:themeColor="text1"/>
                    </w:rPr>
                    <w:t>场地</w:t>
                  </w:r>
                </w:p>
              </w:tc>
              <w:tc>
                <w:tcPr>
                  <w:tcW w:w="3833" w:type="pct"/>
                  <w:gridSpan w:val="2"/>
                  <w:shd w:val="clear" w:color="auto" w:fill="auto"/>
                  <w:vAlign w:val="center"/>
                </w:tcPr>
                <w:p w14:paraId="2D5EA9E8" w14:textId="77777777" w:rsidR="00311932" w:rsidRPr="00421B79" w:rsidRDefault="00EB1BA6">
                  <w:pPr>
                    <w:pStyle w:val="-"/>
                    <w:snapToGrid w:val="0"/>
                    <w:rPr>
                      <w:color w:val="000000" w:themeColor="text1"/>
                    </w:rPr>
                  </w:pPr>
                  <w:r w:rsidRPr="00421B79">
                    <w:rPr>
                      <w:rFonts w:hint="eastAsia"/>
                      <w:color w:val="000000" w:themeColor="text1"/>
                    </w:rPr>
                    <w:t>占地面积</w:t>
                  </w:r>
                  <w:r w:rsidRPr="00421B79">
                    <w:rPr>
                      <w:rFonts w:hint="eastAsia"/>
                      <w:color w:val="000000" w:themeColor="text1"/>
                    </w:rPr>
                    <w:t>3.05hm</w:t>
                  </w:r>
                  <w:r w:rsidRPr="00421B79">
                    <w:rPr>
                      <w:rFonts w:hint="eastAsia"/>
                      <w:color w:val="000000" w:themeColor="text1"/>
                      <w:vertAlign w:val="superscript"/>
                    </w:rPr>
                    <w:t>2</w:t>
                  </w:r>
                  <w:r w:rsidRPr="00421B79">
                    <w:rPr>
                      <w:rFonts w:hint="eastAsia"/>
                      <w:color w:val="000000" w:themeColor="text1"/>
                    </w:rPr>
                    <w:t>。场地布置有进风立井、回风立井及通风机房、空压机房、锅炉房、变电站等</w:t>
                  </w:r>
                </w:p>
              </w:tc>
            </w:tr>
            <w:tr w:rsidR="00421B79" w:rsidRPr="00421B79" w14:paraId="5A678E3B" w14:textId="77777777" w:rsidTr="00F76A06">
              <w:trPr>
                <w:trHeight w:val="340"/>
                <w:jc w:val="center"/>
              </w:trPr>
              <w:tc>
                <w:tcPr>
                  <w:tcW w:w="389" w:type="pct"/>
                  <w:vMerge/>
                  <w:shd w:val="clear" w:color="auto" w:fill="auto"/>
                  <w:vAlign w:val="center"/>
                </w:tcPr>
                <w:p w14:paraId="259BF16D"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6A89B82A" w14:textId="77777777" w:rsidR="00311932" w:rsidRPr="00421B79" w:rsidRDefault="00EB1BA6">
                  <w:pPr>
                    <w:pStyle w:val="-"/>
                    <w:snapToGrid w:val="0"/>
                    <w:rPr>
                      <w:color w:val="000000" w:themeColor="text1"/>
                    </w:rPr>
                  </w:pPr>
                  <w:r w:rsidRPr="00421B79">
                    <w:rPr>
                      <w:rFonts w:hint="eastAsia"/>
                      <w:color w:val="000000" w:themeColor="text1"/>
                    </w:rPr>
                    <w:t>选煤厂</w:t>
                  </w:r>
                </w:p>
              </w:tc>
              <w:tc>
                <w:tcPr>
                  <w:tcW w:w="389" w:type="pct"/>
                  <w:shd w:val="clear" w:color="auto" w:fill="auto"/>
                  <w:vAlign w:val="center"/>
                </w:tcPr>
                <w:p w14:paraId="406B0DBB" w14:textId="77777777" w:rsidR="00311932" w:rsidRPr="00421B79" w:rsidRDefault="00EB1BA6">
                  <w:pPr>
                    <w:pStyle w:val="-"/>
                    <w:snapToGrid w:val="0"/>
                    <w:rPr>
                      <w:color w:val="000000" w:themeColor="text1"/>
                    </w:rPr>
                  </w:pPr>
                  <w:r w:rsidRPr="00421B79">
                    <w:rPr>
                      <w:rFonts w:hint="eastAsia"/>
                      <w:color w:val="000000" w:themeColor="text1"/>
                    </w:rPr>
                    <w:t>原煤缓冲仓</w:t>
                  </w:r>
                </w:p>
              </w:tc>
              <w:tc>
                <w:tcPr>
                  <w:tcW w:w="3833" w:type="pct"/>
                  <w:gridSpan w:val="2"/>
                  <w:shd w:val="clear" w:color="auto" w:fill="auto"/>
                  <w:vAlign w:val="center"/>
                </w:tcPr>
                <w:p w14:paraId="65FA9D0B" w14:textId="77777777" w:rsidR="00311932" w:rsidRPr="00421B79" w:rsidRDefault="00EB1BA6">
                  <w:pPr>
                    <w:pStyle w:val="-"/>
                    <w:snapToGrid w:val="0"/>
                    <w:jc w:val="both"/>
                    <w:rPr>
                      <w:color w:val="000000" w:themeColor="text1"/>
                    </w:rPr>
                  </w:pPr>
                  <w:r w:rsidRPr="00421B79">
                    <w:rPr>
                      <w:rFonts w:hint="eastAsia"/>
                      <w:color w:val="000000" w:themeColor="text1"/>
                    </w:rPr>
                    <w:t>建有</w:t>
                  </w:r>
                  <w:r w:rsidRPr="00421B79">
                    <w:rPr>
                      <w:rFonts w:hint="eastAsia"/>
                      <w:color w:val="000000" w:themeColor="text1"/>
                    </w:rPr>
                    <w:t>1</w:t>
                  </w:r>
                  <w:r w:rsidRPr="00421B79">
                    <w:rPr>
                      <w:rFonts w:hint="eastAsia"/>
                      <w:color w:val="000000" w:themeColor="text1"/>
                    </w:rPr>
                    <w:t>个原煤缓冲仓，Φ</w:t>
                  </w:r>
                  <w:r w:rsidRPr="00421B79">
                    <w:rPr>
                      <w:rFonts w:hint="eastAsia"/>
                      <w:color w:val="000000" w:themeColor="text1"/>
                    </w:rPr>
                    <w:t>15m</w:t>
                  </w:r>
                  <w:r w:rsidRPr="00421B79">
                    <w:rPr>
                      <w:rFonts w:hint="eastAsia"/>
                      <w:color w:val="000000" w:themeColor="text1"/>
                    </w:rPr>
                    <w:t>，仓体高</w:t>
                  </w:r>
                  <w:r w:rsidRPr="00421B79">
                    <w:rPr>
                      <w:rFonts w:hint="eastAsia"/>
                      <w:color w:val="000000" w:themeColor="text1"/>
                    </w:rPr>
                    <w:t>32.5m</w:t>
                  </w:r>
                  <w:r w:rsidRPr="00421B79">
                    <w:rPr>
                      <w:rFonts w:hint="eastAsia"/>
                      <w:color w:val="000000" w:themeColor="text1"/>
                    </w:rPr>
                    <w:t>，储量</w:t>
                  </w:r>
                  <w:r w:rsidRPr="00421B79">
                    <w:rPr>
                      <w:rFonts w:hint="eastAsia"/>
                      <w:color w:val="000000" w:themeColor="text1"/>
                    </w:rPr>
                    <w:t>2800t</w:t>
                  </w:r>
                </w:p>
              </w:tc>
            </w:tr>
            <w:tr w:rsidR="00421B79" w:rsidRPr="00421B79" w14:paraId="4BE99C63" w14:textId="77777777" w:rsidTr="00F76A06">
              <w:trPr>
                <w:trHeight w:val="340"/>
                <w:jc w:val="center"/>
              </w:trPr>
              <w:tc>
                <w:tcPr>
                  <w:tcW w:w="389" w:type="pct"/>
                  <w:vMerge/>
                  <w:shd w:val="clear" w:color="auto" w:fill="auto"/>
                  <w:vAlign w:val="center"/>
                </w:tcPr>
                <w:p w14:paraId="51C8421A" w14:textId="77777777" w:rsidR="00311932" w:rsidRPr="00421B79" w:rsidRDefault="00311932">
                  <w:pPr>
                    <w:pStyle w:val="-"/>
                    <w:snapToGrid w:val="0"/>
                    <w:rPr>
                      <w:color w:val="000000" w:themeColor="text1"/>
                    </w:rPr>
                  </w:pPr>
                </w:p>
              </w:tc>
              <w:tc>
                <w:tcPr>
                  <w:tcW w:w="389" w:type="pct"/>
                  <w:vMerge/>
                  <w:shd w:val="clear" w:color="auto" w:fill="auto"/>
                  <w:vAlign w:val="center"/>
                </w:tcPr>
                <w:p w14:paraId="0A9CC307" w14:textId="77777777" w:rsidR="00311932" w:rsidRPr="00421B79" w:rsidRDefault="00311932">
                  <w:pPr>
                    <w:pStyle w:val="-"/>
                    <w:snapToGrid w:val="0"/>
                    <w:rPr>
                      <w:color w:val="000000" w:themeColor="text1"/>
                    </w:rPr>
                  </w:pPr>
                </w:p>
              </w:tc>
              <w:tc>
                <w:tcPr>
                  <w:tcW w:w="389" w:type="pct"/>
                  <w:shd w:val="clear" w:color="auto" w:fill="auto"/>
                  <w:vAlign w:val="center"/>
                </w:tcPr>
                <w:p w14:paraId="3AF2A661" w14:textId="77777777" w:rsidR="00311932" w:rsidRPr="00421B79" w:rsidRDefault="00EB1BA6">
                  <w:pPr>
                    <w:pStyle w:val="-"/>
                    <w:snapToGrid w:val="0"/>
                    <w:rPr>
                      <w:color w:val="000000" w:themeColor="text1"/>
                    </w:rPr>
                  </w:pPr>
                  <w:r w:rsidRPr="00421B79">
                    <w:rPr>
                      <w:rFonts w:hint="eastAsia"/>
                      <w:color w:val="000000" w:themeColor="text1"/>
                    </w:rPr>
                    <w:t>筛分破碎车间</w:t>
                  </w:r>
                </w:p>
              </w:tc>
              <w:tc>
                <w:tcPr>
                  <w:tcW w:w="3833" w:type="pct"/>
                  <w:gridSpan w:val="2"/>
                  <w:shd w:val="clear" w:color="auto" w:fill="auto"/>
                  <w:vAlign w:val="center"/>
                </w:tcPr>
                <w:p w14:paraId="09E5B1FB" w14:textId="77777777" w:rsidR="00311932" w:rsidRPr="00421B79" w:rsidRDefault="00EB1BA6">
                  <w:pPr>
                    <w:pStyle w:val="-"/>
                    <w:snapToGrid w:val="0"/>
                    <w:jc w:val="both"/>
                    <w:rPr>
                      <w:color w:val="000000" w:themeColor="text1"/>
                    </w:rPr>
                  </w:pPr>
                  <w:r w:rsidRPr="00421B79">
                    <w:rPr>
                      <w:rFonts w:hint="eastAsia"/>
                      <w:color w:val="000000" w:themeColor="text1"/>
                    </w:rPr>
                    <w:t>建原煤筛分破碎车间，安置有</w:t>
                  </w:r>
                  <w:r w:rsidRPr="00421B79">
                    <w:rPr>
                      <w:rFonts w:hint="eastAsia"/>
                      <w:color w:val="000000" w:themeColor="text1"/>
                    </w:rPr>
                    <w:t>YKH2160</w:t>
                  </w:r>
                  <w:r w:rsidRPr="00421B79">
                    <w:rPr>
                      <w:rFonts w:hint="eastAsia"/>
                      <w:color w:val="000000" w:themeColor="text1"/>
                    </w:rPr>
                    <w:t>圆振动筛，原煤缓冲仓原煤运至筛分破碎车间，先经分级筛按</w:t>
                  </w:r>
                  <w:r w:rsidRPr="00421B79">
                    <w:rPr>
                      <w:rFonts w:hint="eastAsia"/>
                      <w:color w:val="000000" w:themeColor="text1"/>
                    </w:rPr>
                    <w:t>100mm</w:t>
                  </w:r>
                  <w:r w:rsidRPr="00421B79">
                    <w:rPr>
                      <w:rFonts w:hint="eastAsia"/>
                      <w:color w:val="000000" w:themeColor="text1"/>
                    </w:rPr>
                    <w:t>分级，</w:t>
                  </w:r>
                  <w:r w:rsidRPr="00421B79">
                    <w:rPr>
                      <w:rFonts w:hint="eastAsia"/>
                      <w:color w:val="000000" w:themeColor="text1"/>
                    </w:rPr>
                    <w:t>&gt;100mm</w:t>
                  </w:r>
                  <w:r w:rsidRPr="00421B79">
                    <w:rPr>
                      <w:rFonts w:hint="eastAsia"/>
                      <w:color w:val="000000" w:themeColor="text1"/>
                    </w:rPr>
                    <w:t>的特大块进破碎机破碎，块煤经破碎后与筛下物一起经带式输送机运至主厂房分选</w:t>
                  </w:r>
                </w:p>
              </w:tc>
            </w:tr>
            <w:tr w:rsidR="00421B79" w:rsidRPr="00421B79" w14:paraId="777E9533" w14:textId="77777777" w:rsidTr="00F76A06">
              <w:trPr>
                <w:trHeight w:val="340"/>
                <w:jc w:val="center"/>
              </w:trPr>
              <w:tc>
                <w:tcPr>
                  <w:tcW w:w="389" w:type="pct"/>
                  <w:vMerge/>
                  <w:shd w:val="clear" w:color="auto" w:fill="auto"/>
                  <w:vAlign w:val="center"/>
                </w:tcPr>
                <w:p w14:paraId="5C215043" w14:textId="77777777" w:rsidR="00311932" w:rsidRPr="00421B79" w:rsidRDefault="00311932">
                  <w:pPr>
                    <w:pStyle w:val="-"/>
                    <w:snapToGrid w:val="0"/>
                    <w:rPr>
                      <w:color w:val="000000" w:themeColor="text1"/>
                    </w:rPr>
                  </w:pPr>
                </w:p>
              </w:tc>
              <w:tc>
                <w:tcPr>
                  <w:tcW w:w="389" w:type="pct"/>
                  <w:vMerge/>
                  <w:shd w:val="clear" w:color="auto" w:fill="auto"/>
                  <w:vAlign w:val="center"/>
                </w:tcPr>
                <w:p w14:paraId="0511136E" w14:textId="77777777" w:rsidR="00311932" w:rsidRPr="00421B79" w:rsidRDefault="00311932">
                  <w:pPr>
                    <w:pStyle w:val="-"/>
                    <w:snapToGrid w:val="0"/>
                    <w:rPr>
                      <w:color w:val="000000" w:themeColor="text1"/>
                    </w:rPr>
                  </w:pPr>
                </w:p>
              </w:tc>
              <w:tc>
                <w:tcPr>
                  <w:tcW w:w="389" w:type="pct"/>
                  <w:shd w:val="clear" w:color="auto" w:fill="auto"/>
                  <w:vAlign w:val="center"/>
                </w:tcPr>
                <w:p w14:paraId="7B230473" w14:textId="77777777" w:rsidR="00311932" w:rsidRPr="00421B79" w:rsidRDefault="00EB1BA6">
                  <w:pPr>
                    <w:pStyle w:val="-"/>
                    <w:snapToGrid w:val="0"/>
                    <w:rPr>
                      <w:color w:val="000000" w:themeColor="text1"/>
                    </w:rPr>
                  </w:pPr>
                  <w:r w:rsidRPr="00421B79">
                    <w:rPr>
                      <w:rFonts w:hint="eastAsia"/>
                      <w:color w:val="000000" w:themeColor="text1"/>
                    </w:rPr>
                    <w:t>主厂房</w:t>
                  </w:r>
                </w:p>
              </w:tc>
              <w:tc>
                <w:tcPr>
                  <w:tcW w:w="3833" w:type="pct"/>
                  <w:gridSpan w:val="2"/>
                  <w:shd w:val="clear" w:color="auto" w:fill="auto"/>
                  <w:vAlign w:val="center"/>
                </w:tcPr>
                <w:p w14:paraId="096EB767" w14:textId="77777777" w:rsidR="00311932" w:rsidRPr="00421B79" w:rsidRDefault="00EB1BA6">
                  <w:pPr>
                    <w:pStyle w:val="-"/>
                    <w:snapToGrid w:val="0"/>
                    <w:jc w:val="both"/>
                    <w:rPr>
                      <w:color w:val="000000" w:themeColor="text1"/>
                    </w:rPr>
                  </w:pPr>
                  <w:r w:rsidRPr="00421B79">
                    <w:rPr>
                      <w:rFonts w:hint="eastAsia"/>
                      <w:color w:val="000000" w:themeColor="text1"/>
                    </w:rPr>
                    <w:t>主厂房为一体化钢结构建筑。厂房共五层，一层主要布置原料及介质桶、供料泵等，二层主要布置脱泥、离心脱水机、刮板机等，三层主要布置浅槽分选机、脱介筛、弧形筛及压滤机等，四层主要布置原煤分级筛、三产品旋流器、螺旋分选机磁选机等，五层主要布置除尘器和浓缩分级旋流器。</w:t>
                  </w:r>
                </w:p>
              </w:tc>
            </w:tr>
            <w:tr w:rsidR="00421B79" w:rsidRPr="00421B79" w14:paraId="28765D16" w14:textId="77777777" w:rsidTr="00F76A06">
              <w:trPr>
                <w:trHeight w:val="340"/>
                <w:jc w:val="center"/>
              </w:trPr>
              <w:tc>
                <w:tcPr>
                  <w:tcW w:w="389" w:type="pct"/>
                  <w:vMerge/>
                  <w:shd w:val="clear" w:color="auto" w:fill="auto"/>
                  <w:vAlign w:val="center"/>
                </w:tcPr>
                <w:p w14:paraId="4E2EBADD" w14:textId="77777777" w:rsidR="00311932" w:rsidRPr="00421B79" w:rsidRDefault="00311932">
                  <w:pPr>
                    <w:pStyle w:val="-"/>
                    <w:snapToGrid w:val="0"/>
                    <w:rPr>
                      <w:color w:val="000000" w:themeColor="text1"/>
                    </w:rPr>
                  </w:pPr>
                </w:p>
              </w:tc>
              <w:tc>
                <w:tcPr>
                  <w:tcW w:w="389" w:type="pct"/>
                  <w:vMerge/>
                  <w:shd w:val="clear" w:color="auto" w:fill="auto"/>
                  <w:vAlign w:val="center"/>
                </w:tcPr>
                <w:p w14:paraId="71C39B81" w14:textId="77777777" w:rsidR="00311932" w:rsidRPr="00421B79" w:rsidRDefault="00311932">
                  <w:pPr>
                    <w:pStyle w:val="-"/>
                    <w:snapToGrid w:val="0"/>
                    <w:rPr>
                      <w:color w:val="000000" w:themeColor="text1"/>
                    </w:rPr>
                  </w:pPr>
                </w:p>
              </w:tc>
              <w:tc>
                <w:tcPr>
                  <w:tcW w:w="389" w:type="pct"/>
                  <w:shd w:val="clear" w:color="auto" w:fill="auto"/>
                  <w:vAlign w:val="center"/>
                </w:tcPr>
                <w:p w14:paraId="7831A14A" w14:textId="77777777" w:rsidR="00311932" w:rsidRPr="00421B79" w:rsidRDefault="00EB1BA6">
                  <w:pPr>
                    <w:pStyle w:val="-"/>
                    <w:snapToGrid w:val="0"/>
                    <w:rPr>
                      <w:color w:val="000000" w:themeColor="text1"/>
                    </w:rPr>
                  </w:pPr>
                  <w:r w:rsidRPr="00421B79">
                    <w:rPr>
                      <w:rFonts w:hint="eastAsia"/>
                      <w:color w:val="000000" w:themeColor="text1"/>
                    </w:rPr>
                    <w:t>浓缩车间</w:t>
                  </w:r>
                </w:p>
              </w:tc>
              <w:tc>
                <w:tcPr>
                  <w:tcW w:w="3833" w:type="pct"/>
                  <w:gridSpan w:val="2"/>
                  <w:shd w:val="clear" w:color="auto" w:fill="auto"/>
                  <w:vAlign w:val="center"/>
                </w:tcPr>
                <w:p w14:paraId="230596C9" w14:textId="77777777" w:rsidR="00311932" w:rsidRPr="00421B79" w:rsidRDefault="00EB1BA6">
                  <w:pPr>
                    <w:pStyle w:val="-"/>
                    <w:snapToGrid w:val="0"/>
                    <w:jc w:val="both"/>
                    <w:rPr>
                      <w:color w:val="000000" w:themeColor="text1"/>
                    </w:rPr>
                  </w:pPr>
                  <w:r w:rsidRPr="00421B79">
                    <w:rPr>
                      <w:rFonts w:hint="eastAsia"/>
                      <w:color w:val="000000" w:themeColor="text1"/>
                    </w:rPr>
                    <w:t>浓缩池两个，直径</w:t>
                  </w:r>
                  <w:r w:rsidRPr="00421B79">
                    <w:rPr>
                      <w:rFonts w:hint="eastAsia"/>
                      <w:color w:val="000000" w:themeColor="text1"/>
                    </w:rPr>
                    <w:t>30m</w:t>
                  </w:r>
                  <w:r w:rsidRPr="00421B79">
                    <w:rPr>
                      <w:rFonts w:hint="eastAsia"/>
                      <w:color w:val="000000" w:themeColor="text1"/>
                    </w:rPr>
                    <w:t>，落地式半地下式钢筋砼结构，内部各装一台</w:t>
                  </w:r>
                  <w:r w:rsidRPr="00421B79">
                    <w:rPr>
                      <w:rFonts w:hint="eastAsia"/>
                      <w:color w:val="000000" w:themeColor="text1"/>
                    </w:rPr>
                    <w:t>30m</w:t>
                  </w:r>
                  <w:r w:rsidRPr="00421B79">
                    <w:rPr>
                      <w:rFonts w:hint="eastAsia"/>
                      <w:color w:val="000000" w:themeColor="text1"/>
                    </w:rPr>
                    <w:t>直径高效浓缩机。浓缩机一用一备，发生事故时也可保证实现洗水闭路循环。</w:t>
                  </w:r>
                </w:p>
              </w:tc>
            </w:tr>
            <w:tr w:rsidR="00421B79" w:rsidRPr="00421B79" w14:paraId="2E6FA6DD" w14:textId="77777777" w:rsidTr="00F76A06">
              <w:trPr>
                <w:trHeight w:val="340"/>
                <w:jc w:val="center"/>
              </w:trPr>
              <w:tc>
                <w:tcPr>
                  <w:tcW w:w="389" w:type="pct"/>
                  <w:vMerge/>
                  <w:shd w:val="clear" w:color="auto" w:fill="auto"/>
                  <w:vAlign w:val="center"/>
                </w:tcPr>
                <w:p w14:paraId="5FDDD415" w14:textId="77777777" w:rsidR="00311932" w:rsidRPr="00421B79" w:rsidRDefault="00311932">
                  <w:pPr>
                    <w:pStyle w:val="-"/>
                    <w:snapToGrid w:val="0"/>
                    <w:rPr>
                      <w:color w:val="000000" w:themeColor="text1"/>
                    </w:rPr>
                  </w:pPr>
                </w:p>
              </w:tc>
              <w:tc>
                <w:tcPr>
                  <w:tcW w:w="389" w:type="pct"/>
                  <w:vMerge/>
                  <w:shd w:val="clear" w:color="auto" w:fill="auto"/>
                  <w:vAlign w:val="center"/>
                </w:tcPr>
                <w:p w14:paraId="5C1E0138" w14:textId="77777777" w:rsidR="00311932" w:rsidRPr="00421B79" w:rsidRDefault="00311932">
                  <w:pPr>
                    <w:pStyle w:val="-"/>
                    <w:snapToGrid w:val="0"/>
                    <w:rPr>
                      <w:color w:val="000000" w:themeColor="text1"/>
                    </w:rPr>
                  </w:pPr>
                </w:p>
              </w:tc>
              <w:tc>
                <w:tcPr>
                  <w:tcW w:w="389" w:type="pct"/>
                  <w:shd w:val="clear" w:color="auto" w:fill="auto"/>
                  <w:vAlign w:val="center"/>
                </w:tcPr>
                <w:p w14:paraId="0621A826" w14:textId="77777777" w:rsidR="00311932" w:rsidRPr="00421B79" w:rsidRDefault="00EB1BA6">
                  <w:pPr>
                    <w:pStyle w:val="-"/>
                    <w:snapToGrid w:val="0"/>
                    <w:rPr>
                      <w:color w:val="000000" w:themeColor="text1"/>
                    </w:rPr>
                  </w:pPr>
                  <w:r w:rsidRPr="00421B79">
                    <w:rPr>
                      <w:rFonts w:hint="eastAsia"/>
                      <w:color w:val="000000" w:themeColor="text1"/>
                    </w:rPr>
                    <w:t>压滤机</w:t>
                  </w:r>
                </w:p>
              </w:tc>
              <w:tc>
                <w:tcPr>
                  <w:tcW w:w="3833" w:type="pct"/>
                  <w:gridSpan w:val="2"/>
                  <w:shd w:val="clear" w:color="auto" w:fill="auto"/>
                  <w:vAlign w:val="center"/>
                </w:tcPr>
                <w:p w14:paraId="543C755F" w14:textId="77777777" w:rsidR="00311932" w:rsidRPr="00421B79" w:rsidRDefault="00EB1BA6">
                  <w:pPr>
                    <w:pStyle w:val="-"/>
                    <w:snapToGrid w:val="0"/>
                    <w:jc w:val="both"/>
                    <w:rPr>
                      <w:color w:val="000000" w:themeColor="text1"/>
                    </w:rPr>
                  </w:pPr>
                  <w:r w:rsidRPr="00421B79">
                    <w:rPr>
                      <w:color w:val="000000" w:themeColor="text1"/>
                    </w:rPr>
                    <w:t>选用</w:t>
                  </w:r>
                  <w:r w:rsidRPr="00421B79">
                    <w:rPr>
                      <w:rFonts w:hint="eastAsia"/>
                      <w:color w:val="000000" w:themeColor="text1"/>
                    </w:rPr>
                    <w:t>2</w:t>
                  </w:r>
                  <w:r w:rsidRPr="00421B79">
                    <w:rPr>
                      <w:color w:val="000000" w:themeColor="text1"/>
                    </w:rPr>
                    <w:t>台</w:t>
                  </w:r>
                  <w:r w:rsidRPr="00421B79">
                    <w:rPr>
                      <w:color w:val="000000" w:themeColor="text1"/>
                    </w:rPr>
                    <w:t>400m</w:t>
                  </w:r>
                  <w:r w:rsidRPr="00421B79">
                    <w:rPr>
                      <w:color w:val="000000" w:themeColor="text1"/>
                      <w:vertAlign w:val="superscript"/>
                    </w:rPr>
                    <w:t>2</w:t>
                  </w:r>
                  <w:r w:rsidRPr="00421B79">
                    <w:rPr>
                      <w:color w:val="000000" w:themeColor="text1"/>
                    </w:rPr>
                    <w:t>控隔膜压滤机，单台处理能力为干煤泥</w:t>
                  </w:r>
                  <w:r w:rsidRPr="00421B79">
                    <w:rPr>
                      <w:rFonts w:hint="eastAsia"/>
                      <w:color w:val="000000" w:themeColor="text1"/>
                    </w:rPr>
                    <w:t>4</w:t>
                  </w:r>
                  <w:r w:rsidRPr="00421B79">
                    <w:rPr>
                      <w:color w:val="000000" w:themeColor="text1"/>
                    </w:rPr>
                    <w:t>5t/h</w:t>
                  </w:r>
                </w:p>
              </w:tc>
            </w:tr>
            <w:tr w:rsidR="00421B79" w:rsidRPr="00421B79" w14:paraId="11AD44F6" w14:textId="77777777" w:rsidTr="00F76A06">
              <w:trPr>
                <w:trHeight w:val="340"/>
                <w:jc w:val="center"/>
              </w:trPr>
              <w:tc>
                <w:tcPr>
                  <w:tcW w:w="389" w:type="pct"/>
                  <w:shd w:val="clear" w:color="auto" w:fill="auto"/>
                  <w:vAlign w:val="center"/>
                </w:tcPr>
                <w:p w14:paraId="0C612E9A" w14:textId="77777777" w:rsidR="00311932" w:rsidRPr="00421B79" w:rsidRDefault="00EB1BA6">
                  <w:pPr>
                    <w:pStyle w:val="-"/>
                    <w:snapToGrid w:val="0"/>
                    <w:rPr>
                      <w:color w:val="000000" w:themeColor="text1"/>
                    </w:rPr>
                  </w:pPr>
                  <w:r w:rsidRPr="00421B79">
                    <w:rPr>
                      <w:rFonts w:hint="eastAsia"/>
                      <w:color w:val="000000" w:themeColor="text1"/>
                    </w:rPr>
                    <w:t>辅助</w:t>
                  </w:r>
                </w:p>
                <w:p w14:paraId="074573E9" w14:textId="77777777" w:rsidR="00311932" w:rsidRPr="00421B79" w:rsidRDefault="00EB1BA6">
                  <w:pPr>
                    <w:pStyle w:val="-"/>
                    <w:snapToGrid w:val="0"/>
                    <w:rPr>
                      <w:color w:val="000000" w:themeColor="text1"/>
                    </w:rPr>
                  </w:pPr>
                  <w:r w:rsidRPr="00421B79">
                    <w:rPr>
                      <w:rFonts w:hint="eastAsia"/>
                      <w:color w:val="000000" w:themeColor="text1"/>
                    </w:rPr>
                    <w:t>工程</w:t>
                  </w:r>
                </w:p>
              </w:tc>
              <w:tc>
                <w:tcPr>
                  <w:tcW w:w="777" w:type="pct"/>
                  <w:gridSpan w:val="2"/>
                  <w:shd w:val="clear" w:color="auto" w:fill="auto"/>
                  <w:vAlign w:val="center"/>
                </w:tcPr>
                <w:p w14:paraId="0E7C5A55"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833" w:type="pct"/>
                  <w:gridSpan w:val="2"/>
                  <w:shd w:val="clear" w:color="auto" w:fill="auto"/>
                  <w:vAlign w:val="center"/>
                </w:tcPr>
                <w:p w14:paraId="53A23A8E" w14:textId="77777777" w:rsidR="00311932" w:rsidRPr="00421B79" w:rsidRDefault="00EB1BA6">
                  <w:pPr>
                    <w:pStyle w:val="-"/>
                    <w:snapToGrid w:val="0"/>
                    <w:jc w:val="both"/>
                    <w:rPr>
                      <w:color w:val="000000" w:themeColor="text1"/>
                    </w:rPr>
                  </w:pPr>
                  <w:r w:rsidRPr="00421B79">
                    <w:rPr>
                      <w:rFonts w:hint="eastAsia"/>
                      <w:color w:val="000000" w:themeColor="text1"/>
                    </w:rPr>
                    <w:t>通风机房、空气加热室、修理车间、综合车间、器材库及器材棚、消防材料库、油脂库、压风机房、快速定量装车站等</w:t>
                  </w:r>
                </w:p>
              </w:tc>
            </w:tr>
            <w:tr w:rsidR="00421B79" w:rsidRPr="00421B79" w14:paraId="341E4D89" w14:textId="77777777" w:rsidTr="00F76A06">
              <w:trPr>
                <w:trHeight w:val="340"/>
                <w:jc w:val="center"/>
              </w:trPr>
              <w:tc>
                <w:tcPr>
                  <w:tcW w:w="389" w:type="pct"/>
                  <w:vMerge w:val="restart"/>
                  <w:shd w:val="clear" w:color="auto" w:fill="auto"/>
                  <w:vAlign w:val="center"/>
                </w:tcPr>
                <w:p w14:paraId="3F3B5002" w14:textId="77777777" w:rsidR="00311932" w:rsidRPr="00421B79" w:rsidRDefault="00EB1BA6">
                  <w:pPr>
                    <w:pStyle w:val="-"/>
                    <w:snapToGrid w:val="0"/>
                    <w:rPr>
                      <w:color w:val="000000" w:themeColor="text1"/>
                    </w:rPr>
                  </w:pPr>
                  <w:r w:rsidRPr="00421B79">
                    <w:rPr>
                      <w:rFonts w:hint="eastAsia"/>
                      <w:color w:val="000000" w:themeColor="text1"/>
                    </w:rPr>
                    <w:t>储</w:t>
                  </w:r>
                  <w:r w:rsidRPr="00421B79">
                    <w:rPr>
                      <w:color w:val="000000" w:themeColor="text1"/>
                    </w:rPr>
                    <w:t>运</w:t>
                  </w:r>
                </w:p>
                <w:p w14:paraId="617930DF" w14:textId="77777777" w:rsidR="00311932" w:rsidRPr="00421B79" w:rsidRDefault="00EB1BA6">
                  <w:pPr>
                    <w:pStyle w:val="-"/>
                    <w:snapToGrid w:val="0"/>
                    <w:rPr>
                      <w:color w:val="000000" w:themeColor="text1"/>
                    </w:rPr>
                  </w:pPr>
                  <w:r w:rsidRPr="00421B79">
                    <w:rPr>
                      <w:color w:val="000000" w:themeColor="text1"/>
                    </w:rPr>
                    <w:t>工程</w:t>
                  </w:r>
                </w:p>
              </w:tc>
              <w:tc>
                <w:tcPr>
                  <w:tcW w:w="389" w:type="pct"/>
                  <w:vMerge w:val="restart"/>
                  <w:shd w:val="clear" w:color="auto" w:fill="auto"/>
                  <w:vAlign w:val="center"/>
                </w:tcPr>
                <w:p w14:paraId="0154B42E" w14:textId="77777777" w:rsidR="00311932" w:rsidRPr="00421B79" w:rsidRDefault="00EB1BA6">
                  <w:pPr>
                    <w:pStyle w:val="-"/>
                    <w:snapToGrid w:val="0"/>
                    <w:rPr>
                      <w:color w:val="000000" w:themeColor="text1"/>
                    </w:rPr>
                  </w:pPr>
                  <w:r w:rsidRPr="00421B79">
                    <w:rPr>
                      <w:rFonts w:hint="eastAsia"/>
                      <w:color w:val="000000" w:themeColor="text1"/>
                    </w:rPr>
                    <w:t>储存工程</w:t>
                  </w:r>
                </w:p>
              </w:tc>
              <w:tc>
                <w:tcPr>
                  <w:tcW w:w="389" w:type="pct"/>
                  <w:shd w:val="clear" w:color="auto" w:fill="auto"/>
                  <w:vAlign w:val="center"/>
                </w:tcPr>
                <w:p w14:paraId="29910208" w14:textId="77777777" w:rsidR="00311932" w:rsidRPr="00421B79" w:rsidRDefault="00EB1BA6">
                  <w:pPr>
                    <w:pStyle w:val="-"/>
                    <w:snapToGrid w:val="0"/>
                    <w:rPr>
                      <w:color w:val="000000" w:themeColor="text1"/>
                    </w:rPr>
                  </w:pPr>
                  <w:r w:rsidRPr="00421B79">
                    <w:rPr>
                      <w:rFonts w:hint="eastAsia"/>
                      <w:color w:val="000000" w:themeColor="text1"/>
                    </w:rPr>
                    <w:t>井口煤仓</w:t>
                  </w:r>
                </w:p>
              </w:tc>
              <w:tc>
                <w:tcPr>
                  <w:tcW w:w="3833" w:type="pct"/>
                  <w:gridSpan w:val="2"/>
                  <w:shd w:val="clear" w:color="auto" w:fill="auto"/>
                  <w:vAlign w:val="center"/>
                </w:tcPr>
                <w:p w14:paraId="3B07C506" w14:textId="77777777" w:rsidR="00311932" w:rsidRPr="00421B79" w:rsidRDefault="00EB1BA6">
                  <w:pPr>
                    <w:pStyle w:val="-"/>
                    <w:snapToGrid w:val="0"/>
                    <w:jc w:val="both"/>
                    <w:rPr>
                      <w:color w:val="000000" w:themeColor="text1"/>
                    </w:rPr>
                  </w:pPr>
                  <w:r w:rsidRPr="00421B79">
                    <w:rPr>
                      <w:rFonts w:hint="eastAsia"/>
                      <w:color w:val="000000" w:themeColor="text1"/>
                    </w:rPr>
                    <w:t>井口受煤仓（容量</w:t>
                  </w:r>
                  <w:r w:rsidRPr="00421B79">
                    <w:rPr>
                      <w:rFonts w:hint="eastAsia"/>
                      <w:color w:val="000000" w:themeColor="text1"/>
                    </w:rPr>
                    <w:t>100t</w:t>
                  </w:r>
                  <w:r w:rsidRPr="00421B79">
                    <w:rPr>
                      <w:rFonts w:hint="eastAsia"/>
                      <w:color w:val="000000" w:themeColor="text1"/>
                    </w:rPr>
                    <w:t>）</w:t>
                  </w:r>
                </w:p>
              </w:tc>
            </w:tr>
            <w:tr w:rsidR="00421B79" w:rsidRPr="00421B79" w14:paraId="140FE73F" w14:textId="77777777" w:rsidTr="00F76A06">
              <w:trPr>
                <w:trHeight w:val="340"/>
                <w:jc w:val="center"/>
              </w:trPr>
              <w:tc>
                <w:tcPr>
                  <w:tcW w:w="389" w:type="pct"/>
                  <w:vMerge/>
                  <w:shd w:val="clear" w:color="auto" w:fill="auto"/>
                  <w:vAlign w:val="center"/>
                </w:tcPr>
                <w:p w14:paraId="0991548B" w14:textId="77777777" w:rsidR="00311932" w:rsidRPr="00421B79" w:rsidRDefault="00311932">
                  <w:pPr>
                    <w:pStyle w:val="-"/>
                    <w:snapToGrid w:val="0"/>
                    <w:rPr>
                      <w:color w:val="000000" w:themeColor="text1"/>
                    </w:rPr>
                  </w:pPr>
                </w:p>
              </w:tc>
              <w:tc>
                <w:tcPr>
                  <w:tcW w:w="389" w:type="pct"/>
                  <w:vMerge/>
                  <w:shd w:val="clear" w:color="auto" w:fill="auto"/>
                  <w:vAlign w:val="center"/>
                </w:tcPr>
                <w:p w14:paraId="27650ED2" w14:textId="77777777" w:rsidR="00311932" w:rsidRPr="00421B79" w:rsidRDefault="00311932">
                  <w:pPr>
                    <w:pStyle w:val="-"/>
                    <w:snapToGrid w:val="0"/>
                    <w:rPr>
                      <w:color w:val="000000" w:themeColor="text1"/>
                    </w:rPr>
                  </w:pPr>
                </w:p>
              </w:tc>
              <w:tc>
                <w:tcPr>
                  <w:tcW w:w="389" w:type="pct"/>
                  <w:shd w:val="clear" w:color="auto" w:fill="auto"/>
                  <w:vAlign w:val="center"/>
                </w:tcPr>
                <w:p w14:paraId="6AF65C36" w14:textId="77777777" w:rsidR="00311932" w:rsidRPr="00421B79" w:rsidRDefault="00EB1BA6">
                  <w:pPr>
                    <w:pStyle w:val="-"/>
                    <w:snapToGrid w:val="0"/>
                    <w:rPr>
                      <w:color w:val="000000" w:themeColor="text1"/>
                    </w:rPr>
                  </w:pPr>
                  <w:r w:rsidRPr="00421B79">
                    <w:rPr>
                      <w:rFonts w:hint="eastAsia"/>
                      <w:color w:val="000000" w:themeColor="text1"/>
                    </w:rPr>
                    <w:t>封闭式储煤场</w:t>
                  </w:r>
                </w:p>
              </w:tc>
              <w:tc>
                <w:tcPr>
                  <w:tcW w:w="3833" w:type="pct"/>
                  <w:gridSpan w:val="2"/>
                  <w:shd w:val="clear" w:color="auto" w:fill="auto"/>
                  <w:vAlign w:val="center"/>
                </w:tcPr>
                <w:p w14:paraId="083C803A" w14:textId="77777777" w:rsidR="00311932" w:rsidRPr="00421B79" w:rsidRDefault="00EB1BA6">
                  <w:pPr>
                    <w:pStyle w:val="-"/>
                    <w:snapToGrid w:val="0"/>
                    <w:jc w:val="both"/>
                    <w:rPr>
                      <w:color w:val="000000" w:themeColor="text1"/>
                    </w:rPr>
                  </w:pPr>
                  <w:r w:rsidRPr="00421B79">
                    <w:rPr>
                      <w:rFonts w:hint="eastAsia"/>
                      <w:color w:val="000000" w:themeColor="text1"/>
                    </w:rPr>
                    <w:t>圆形封闭式储煤场一个，直径</w:t>
                  </w:r>
                  <w:r w:rsidRPr="00421B79">
                    <w:rPr>
                      <w:rFonts w:hint="eastAsia"/>
                      <w:color w:val="000000" w:themeColor="text1"/>
                    </w:rPr>
                    <w:t>90m</w:t>
                  </w:r>
                  <w:r w:rsidRPr="00421B79">
                    <w:rPr>
                      <w:rFonts w:hint="eastAsia"/>
                      <w:color w:val="000000" w:themeColor="text1"/>
                    </w:rPr>
                    <w:t>，总储量</w:t>
                  </w:r>
                  <w:r w:rsidRPr="00421B79">
                    <w:rPr>
                      <w:rFonts w:hint="eastAsia"/>
                      <w:color w:val="000000" w:themeColor="text1"/>
                    </w:rPr>
                    <w:t>8</w:t>
                  </w:r>
                  <w:r w:rsidRPr="00421B79">
                    <w:rPr>
                      <w:rFonts w:hint="eastAsia"/>
                      <w:color w:val="000000" w:themeColor="text1"/>
                    </w:rPr>
                    <w:t>万</w:t>
                  </w:r>
                  <w:r w:rsidRPr="00421B79">
                    <w:rPr>
                      <w:rFonts w:hint="eastAsia"/>
                      <w:color w:val="000000" w:themeColor="text1"/>
                    </w:rPr>
                    <w:t>t</w:t>
                  </w:r>
                  <w:r w:rsidRPr="00421B79">
                    <w:rPr>
                      <w:rFonts w:hint="eastAsia"/>
                      <w:color w:val="000000" w:themeColor="text1"/>
                    </w:rPr>
                    <w:t>，约为矿井</w:t>
                  </w:r>
                  <w:r w:rsidRPr="00421B79">
                    <w:rPr>
                      <w:rFonts w:hint="eastAsia"/>
                      <w:color w:val="000000" w:themeColor="text1"/>
                    </w:rPr>
                    <w:t>8.8</w:t>
                  </w:r>
                  <w:r w:rsidRPr="00421B79">
                    <w:rPr>
                      <w:rFonts w:hint="eastAsia"/>
                      <w:color w:val="000000" w:themeColor="text1"/>
                    </w:rPr>
                    <w:t>天的产量；储煤场底部设两台给煤机和一条地下返煤皮带。</w:t>
                  </w:r>
                </w:p>
              </w:tc>
            </w:tr>
            <w:tr w:rsidR="00421B79" w:rsidRPr="00421B79" w14:paraId="2D72C33F" w14:textId="77777777" w:rsidTr="00F76A06">
              <w:trPr>
                <w:trHeight w:val="340"/>
                <w:jc w:val="center"/>
              </w:trPr>
              <w:tc>
                <w:tcPr>
                  <w:tcW w:w="389" w:type="pct"/>
                  <w:vMerge/>
                  <w:shd w:val="clear" w:color="auto" w:fill="auto"/>
                  <w:vAlign w:val="center"/>
                </w:tcPr>
                <w:p w14:paraId="41271BE0" w14:textId="77777777" w:rsidR="00311932" w:rsidRPr="00421B79" w:rsidRDefault="00311932">
                  <w:pPr>
                    <w:pStyle w:val="-"/>
                    <w:snapToGrid w:val="0"/>
                    <w:rPr>
                      <w:color w:val="000000" w:themeColor="text1"/>
                    </w:rPr>
                  </w:pPr>
                </w:p>
              </w:tc>
              <w:tc>
                <w:tcPr>
                  <w:tcW w:w="389" w:type="pct"/>
                  <w:vMerge/>
                  <w:shd w:val="clear" w:color="auto" w:fill="auto"/>
                  <w:vAlign w:val="center"/>
                </w:tcPr>
                <w:p w14:paraId="14653EDD" w14:textId="77777777" w:rsidR="00311932" w:rsidRPr="00421B79" w:rsidRDefault="00311932">
                  <w:pPr>
                    <w:pStyle w:val="-"/>
                    <w:snapToGrid w:val="0"/>
                    <w:rPr>
                      <w:color w:val="000000" w:themeColor="text1"/>
                    </w:rPr>
                  </w:pPr>
                </w:p>
              </w:tc>
              <w:tc>
                <w:tcPr>
                  <w:tcW w:w="389" w:type="pct"/>
                  <w:shd w:val="clear" w:color="auto" w:fill="auto"/>
                  <w:vAlign w:val="center"/>
                </w:tcPr>
                <w:p w14:paraId="0B2959A3" w14:textId="77777777" w:rsidR="00311932" w:rsidRPr="00421B79" w:rsidRDefault="00EB1BA6">
                  <w:pPr>
                    <w:pStyle w:val="-"/>
                    <w:snapToGrid w:val="0"/>
                    <w:rPr>
                      <w:color w:val="000000" w:themeColor="text1"/>
                    </w:rPr>
                  </w:pPr>
                  <w:r w:rsidRPr="00421B79">
                    <w:rPr>
                      <w:rFonts w:hint="eastAsia"/>
                      <w:color w:val="000000" w:themeColor="text1"/>
                    </w:rPr>
                    <w:t>原煤储存仓</w:t>
                  </w:r>
                </w:p>
              </w:tc>
              <w:tc>
                <w:tcPr>
                  <w:tcW w:w="3833" w:type="pct"/>
                  <w:gridSpan w:val="2"/>
                  <w:shd w:val="clear" w:color="auto" w:fill="auto"/>
                  <w:vAlign w:val="center"/>
                </w:tcPr>
                <w:p w14:paraId="4C608247" w14:textId="77777777" w:rsidR="00311932" w:rsidRPr="00421B79" w:rsidRDefault="00EB1BA6">
                  <w:pPr>
                    <w:pStyle w:val="-"/>
                    <w:snapToGrid w:val="0"/>
                    <w:jc w:val="both"/>
                    <w:rPr>
                      <w:color w:val="000000" w:themeColor="text1"/>
                    </w:rPr>
                  </w:pPr>
                  <w:r w:rsidRPr="00421B79">
                    <w:rPr>
                      <w:rFonts w:hint="eastAsia"/>
                      <w:color w:val="000000" w:themeColor="text1"/>
                    </w:rPr>
                    <w:t>3</w:t>
                  </w:r>
                  <w:r w:rsidRPr="00421B79">
                    <w:rPr>
                      <w:rFonts w:hint="eastAsia"/>
                      <w:color w:val="000000" w:themeColor="text1"/>
                    </w:rPr>
                    <w:t>个原煤储存仓，Φ</w:t>
                  </w:r>
                  <w:r w:rsidRPr="00421B79">
                    <w:rPr>
                      <w:rFonts w:hint="eastAsia"/>
                      <w:color w:val="000000" w:themeColor="text1"/>
                    </w:rPr>
                    <w:t>22m</w:t>
                  </w:r>
                  <w:r w:rsidRPr="00421B79">
                    <w:rPr>
                      <w:rFonts w:hint="eastAsia"/>
                      <w:color w:val="000000" w:themeColor="text1"/>
                    </w:rPr>
                    <w:t>，仓体高</w:t>
                  </w:r>
                  <w:r w:rsidRPr="00421B79">
                    <w:rPr>
                      <w:rFonts w:hint="eastAsia"/>
                      <w:color w:val="000000" w:themeColor="text1"/>
                    </w:rPr>
                    <w:t>43m</w:t>
                  </w:r>
                  <w:r w:rsidRPr="00421B79">
                    <w:rPr>
                      <w:rFonts w:hint="eastAsia"/>
                      <w:color w:val="000000" w:themeColor="text1"/>
                    </w:rPr>
                    <w:t>，单仓储量</w:t>
                  </w:r>
                  <w:r w:rsidRPr="00421B79">
                    <w:rPr>
                      <w:rFonts w:hint="eastAsia"/>
                      <w:color w:val="000000" w:themeColor="text1"/>
                    </w:rPr>
                    <w:t>10000t</w:t>
                  </w:r>
                  <w:r w:rsidRPr="00421B79">
                    <w:rPr>
                      <w:rFonts w:hint="eastAsia"/>
                      <w:color w:val="000000" w:themeColor="text1"/>
                    </w:rPr>
                    <w:t>，总储量</w:t>
                  </w:r>
                  <w:r w:rsidRPr="00421B79">
                    <w:rPr>
                      <w:rFonts w:hint="eastAsia"/>
                      <w:color w:val="000000" w:themeColor="text1"/>
                    </w:rPr>
                    <w:t>30000t</w:t>
                  </w:r>
                </w:p>
              </w:tc>
            </w:tr>
            <w:tr w:rsidR="00421B79" w:rsidRPr="00421B79" w14:paraId="7771707A" w14:textId="77777777" w:rsidTr="00F76A06">
              <w:trPr>
                <w:trHeight w:val="340"/>
                <w:jc w:val="center"/>
              </w:trPr>
              <w:tc>
                <w:tcPr>
                  <w:tcW w:w="389" w:type="pct"/>
                  <w:vMerge/>
                  <w:shd w:val="clear" w:color="auto" w:fill="auto"/>
                  <w:vAlign w:val="center"/>
                </w:tcPr>
                <w:p w14:paraId="26B91F7B" w14:textId="77777777" w:rsidR="00311932" w:rsidRPr="00421B79" w:rsidRDefault="00311932">
                  <w:pPr>
                    <w:pStyle w:val="-"/>
                    <w:snapToGrid w:val="0"/>
                    <w:rPr>
                      <w:color w:val="000000" w:themeColor="text1"/>
                    </w:rPr>
                  </w:pPr>
                </w:p>
              </w:tc>
              <w:tc>
                <w:tcPr>
                  <w:tcW w:w="389" w:type="pct"/>
                  <w:vMerge/>
                  <w:shd w:val="clear" w:color="auto" w:fill="auto"/>
                  <w:vAlign w:val="center"/>
                </w:tcPr>
                <w:p w14:paraId="26F97220" w14:textId="77777777" w:rsidR="00311932" w:rsidRPr="00421B79" w:rsidRDefault="00311932">
                  <w:pPr>
                    <w:pStyle w:val="-"/>
                    <w:snapToGrid w:val="0"/>
                    <w:rPr>
                      <w:color w:val="000000" w:themeColor="text1"/>
                    </w:rPr>
                  </w:pPr>
                </w:p>
              </w:tc>
              <w:tc>
                <w:tcPr>
                  <w:tcW w:w="389" w:type="pct"/>
                  <w:shd w:val="clear" w:color="auto" w:fill="auto"/>
                  <w:vAlign w:val="center"/>
                </w:tcPr>
                <w:p w14:paraId="4A9BF131" w14:textId="77777777" w:rsidR="00311932" w:rsidRPr="00421B79" w:rsidRDefault="00EB1BA6">
                  <w:pPr>
                    <w:pStyle w:val="-"/>
                    <w:snapToGrid w:val="0"/>
                    <w:rPr>
                      <w:color w:val="000000" w:themeColor="text1"/>
                    </w:rPr>
                  </w:pPr>
                  <w:r w:rsidRPr="00421B79">
                    <w:rPr>
                      <w:rFonts w:hint="eastAsia"/>
                      <w:color w:val="000000" w:themeColor="text1"/>
                    </w:rPr>
                    <w:t>洗末煤储存仓</w:t>
                  </w:r>
                </w:p>
              </w:tc>
              <w:tc>
                <w:tcPr>
                  <w:tcW w:w="3833" w:type="pct"/>
                  <w:gridSpan w:val="2"/>
                  <w:shd w:val="clear" w:color="auto" w:fill="auto"/>
                  <w:vAlign w:val="center"/>
                </w:tcPr>
                <w:p w14:paraId="5B80CE26" w14:textId="77777777" w:rsidR="00311932" w:rsidRPr="00421B79" w:rsidRDefault="00EB1BA6">
                  <w:pPr>
                    <w:pStyle w:val="-"/>
                    <w:snapToGrid w:val="0"/>
                    <w:jc w:val="both"/>
                    <w:rPr>
                      <w:color w:val="000000" w:themeColor="text1"/>
                    </w:rPr>
                  </w:pPr>
                  <w:r w:rsidRPr="00421B79">
                    <w:rPr>
                      <w:rFonts w:hint="eastAsia"/>
                      <w:color w:val="000000" w:themeColor="text1"/>
                    </w:rPr>
                    <w:t>3</w:t>
                  </w:r>
                  <w:r w:rsidRPr="00421B79">
                    <w:rPr>
                      <w:rFonts w:hint="eastAsia"/>
                      <w:color w:val="000000" w:themeColor="text1"/>
                    </w:rPr>
                    <w:t>个末煤仓，Φ</w:t>
                  </w:r>
                  <w:r w:rsidRPr="00421B79">
                    <w:rPr>
                      <w:rFonts w:hint="eastAsia"/>
                      <w:color w:val="000000" w:themeColor="text1"/>
                    </w:rPr>
                    <w:t>18m</w:t>
                  </w:r>
                  <w:r w:rsidRPr="00421B79">
                    <w:rPr>
                      <w:rFonts w:hint="eastAsia"/>
                      <w:color w:val="000000" w:themeColor="text1"/>
                    </w:rPr>
                    <w:t>，仓体高</w:t>
                  </w:r>
                  <w:r w:rsidRPr="00421B79">
                    <w:rPr>
                      <w:rFonts w:hint="eastAsia"/>
                      <w:color w:val="000000" w:themeColor="text1"/>
                    </w:rPr>
                    <w:t>37.8m</w:t>
                  </w:r>
                  <w:r w:rsidRPr="00421B79">
                    <w:rPr>
                      <w:rFonts w:hint="eastAsia"/>
                      <w:color w:val="000000" w:themeColor="text1"/>
                    </w:rPr>
                    <w:t>，单仓储量</w:t>
                  </w:r>
                  <w:r w:rsidRPr="00421B79">
                    <w:rPr>
                      <w:rFonts w:hint="eastAsia"/>
                      <w:color w:val="000000" w:themeColor="text1"/>
                    </w:rPr>
                    <w:t>7000t</w:t>
                  </w:r>
                  <w:r w:rsidRPr="00421B79">
                    <w:rPr>
                      <w:rFonts w:hint="eastAsia"/>
                      <w:color w:val="000000" w:themeColor="text1"/>
                    </w:rPr>
                    <w:t>，总储量</w:t>
                  </w:r>
                  <w:r w:rsidRPr="00421B79">
                    <w:rPr>
                      <w:rFonts w:hint="eastAsia"/>
                      <w:color w:val="000000" w:themeColor="text1"/>
                    </w:rPr>
                    <w:t>21000t</w:t>
                  </w:r>
                </w:p>
              </w:tc>
            </w:tr>
            <w:tr w:rsidR="00421B79" w:rsidRPr="00421B79" w14:paraId="7746463B" w14:textId="77777777" w:rsidTr="00F76A06">
              <w:trPr>
                <w:trHeight w:val="340"/>
                <w:jc w:val="center"/>
              </w:trPr>
              <w:tc>
                <w:tcPr>
                  <w:tcW w:w="389" w:type="pct"/>
                  <w:vMerge/>
                  <w:shd w:val="clear" w:color="auto" w:fill="auto"/>
                  <w:vAlign w:val="center"/>
                </w:tcPr>
                <w:p w14:paraId="55F4EF01" w14:textId="77777777" w:rsidR="00311932" w:rsidRPr="00421B79" w:rsidRDefault="00311932">
                  <w:pPr>
                    <w:pStyle w:val="-"/>
                    <w:snapToGrid w:val="0"/>
                    <w:rPr>
                      <w:color w:val="000000" w:themeColor="text1"/>
                    </w:rPr>
                  </w:pPr>
                </w:p>
              </w:tc>
              <w:tc>
                <w:tcPr>
                  <w:tcW w:w="389" w:type="pct"/>
                  <w:vMerge/>
                  <w:shd w:val="clear" w:color="auto" w:fill="auto"/>
                  <w:vAlign w:val="center"/>
                </w:tcPr>
                <w:p w14:paraId="3081EEC7" w14:textId="77777777" w:rsidR="00311932" w:rsidRPr="00421B79" w:rsidRDefault="00311932">
                  <w:pPr>
                    <w:pStyle w:val="-"/>
                    <w:snapToGrid w:val="0"/>
                    <w:rPr>
                      <w:color w:val="000000" w:themeColor="text1"/>
                    </w:rPr>
                  </w:pPr>
                </w:p>
              </w:tc>
              <w:tc>
                <w:tcPr>
                  <w:tcW w:w="389" w:type="pct"/>
                  <w:shd w:val="clear" w:color="auto" w:fill="auto"/>
                  <w:vAlign w:val="center"/>
                </w:tcPr>
                <w:p w14:paraId="03B213F9" w14:textId="77777777" w:rsidR="00311932" w:rsidRPr="00421B79" w:rsidRDefault="00EB1BA6">
                  <w:pPr>
                    <w:pStyle w:val="-"/>
                    <w:snapToGrid w:val="0"/>
                    <w:rPr>
                      <w:color w:val="000000" w:themeColor="text1"/>
                    </w:rPr>
                  </w:pPr>
                  <w:r w:rsidRPr="00421B79">
                    <w:rPr>
                      <w:rFonts w:hint="eastAsia"/>
                      <w:color w:val="000000" w:themeColor="text1"/>
                    </w:rPr>
                    <w:t>洗块煤储存仓</w:t>
                  </w:r>
                </w:p>
              </w:tc>
              <w:tc>
                <w:tcPr>
                  <w:tcW w:w="3833" w:type="pct"/>
                  <w:gridSpan w:val="2"/>
                  <w:shd w:val="clear" w:color="auto" w:fill="auto"/>
                  <w:vAlign w:val="center"/>
                </w:tcPr>
                <w:p w14:paraId="61B4FC77" w14:textId="77777777" w:rsidR="00311932" w:rsidRPr="00421B79" w:rsidRDefault="00EB1BA6">
                  <w:pPr>
                    <w:pStyle w:val="-"/>
                    <w:snapToGrid w:val="0"/>
                    <w:jc w:val="both"/>
                    <w:rPr>
                      <w:color w:val="000000" w:themeColor="text1"/>
                    </w:rPr>
                  </w:pPr>
                  <w:r w:rsidRPr="00421B79">
                    <w:rPr>
                      <w:rFonts w:hint="eastAsia"/>
                      <w:color w:val="000000" w:themeColor="text1"/>
                    </w:rPr>
                    <w:t>16</w:t>
                  </w:r>
                  <w:r w:rsidRPr="00421B79">
                    <w:rPr>
                      <w:rFonts w:hint="eastAsia"/>
                      <w:color w:val="000000" w:themeColor="text1"/>
                    </w:rPr>
                    <w:t>个块精煤仓（</w:t>
                  </w:r>
                  <w:r w:rsidRPr="00421B79">
                    <w:rPr>
                      <w:rFonts w:hint="eastAsia"/>
                      <w:color w:val="000000" w:themeColor="text1"/>
                    </w:rPr>
                    <w:t>8</w:t>
                  </w:r>
                  <w:r w:rsidRPr="00421B79">
                    <w:rPr>
                      <w:rFonts w:hint="eastAsia"/>
                      <w:color w:val="000000" w:themeColor="text1"/>
                    </w:rPr>
                    <w:t>个洗混块煤仓，</w:t>
                  </w:r>
                  <w:r w:rsidRPr="00421B79">
                    <w:rPr>
                      <w:rFonts w:hint="eastAsia"/>
                      <w:color w:val="000000" w:themeColor="text1"/>
                    </w:rPr>
                    <w:t>7</w:t>
                  </w:r>
                  <w:r w:rsidRPr="00421B79">
                    <w:rPr>
                      <w:rFonts w:hint="eastAsia"/>
                      <w:color w:val="000000" w:themeColor="text1"/>
                    </w:rPr>
                    <w:t>个洗小块煤仓，</w:t>
                  </w:r>
                  <w:r w:rsidRPr="00421B79">
                    <w:rPr>
                      <w:rFonts w:hint="eastAsia"/>
                      <w:color w:val="000000" w:themeColor="text1"/>
                    </w:rPr>
                    <w:t>1</w:t>
                  </w:r>
                  <w:r w:rsidRPr="00421B79">
                    <w:rPr>
                      <w:rFonts w:hint="eastAsia"/>
                      <w:color w:val="000000" w:themeColor="text1"/>
                    </w:rPr>
                    <w:t>个限下末煤仓），单仓截面尺寸</w:t>
                  </w:r>
                  <w:r w:rsidRPr="00421B79">
                    <w:rPr>
                      <w:rFonts w:hint="eastAsia"/>
                      <w:color w:val="000000" w:themeColor="text1"/>
                    </w:rPr>
                    <w:t>8m</w:t>
                  </w:r>
                  <w:r w:rsidRPr="00421B79">
                    <w:rPr>
                      <w:rFonts w:hint="eastAsia"/>
                      <w:color w:val="000000" w:themeColor="text1"/>
                    </w:rPr>
                    <w:t>×</w:t>
                  </w:r>
                  <w:r w:rsidRPr="00421B79">
                    <w:rPr>
                      <w:rFonts w:hint="eastAsia"/>
                      <w:color w:val="000000" w:themeColor="text1"/>
                    </w:rPr>
                    <w:t>8m</w:t>
                  </w:r>
                  <w:r w:rsidRPr="00421B79">
                    <w:rPr>
                      <w:rFonts w:hint="eastAsia"/>
                      <w:color w:val="000000" w:themeColor="text1"/>
                    </w:rPr>
                    <w:t>，仓体高</w:t>
                  </w:r>
                  <w:r w:rsidRPr="00421B79">
                    <w:rPr>
                      <w:rFonts w:hint="eastAsia"/>
                      <w:color w:val="000000" w:themeColor="text1"/>
                    </w:rPr>
                    <w:t>24.1m</w:t>
                  </w:r>
                  <w:r w:rsidRPr="00421B79">
                    <w:rPr>
                      <w:rFonts w:hint="eastAsia"/>
                      <w:color w:val="000000" w:themeColor="text1"/>
                    </w:rPr>
                    <w:t>，单仓容量均为</w:t>
                  </w:r>
                  <w:r w:rsidRPr="00421B79">
                    <w:rPr>
                      <w:rFonts w:hint="eastAsia"/>
                      <w:color w:val="000000" w:themeColor="text1"/>
                    </w:rPr>
                    <w:t>800t</w:t>
                  </w:r>
                  <w:r w:rsidRPr="00421B79">
                    <w:rPr>
                      <w:rFonts w:hint="eastAsia"/>
                      <w:color w:val="000000" w:themeColor="text1"/>
                    </w:rPr>
                    <w:t>，总储量</w:t>
                  </w:r>
                  <w:r w:rsidRPr="00421B79">
                    <w:rPr>
                      <w:rFonts w:hint="eastAsia"/>
                      <w:color w:val="000000" w:themeColor="text1"/>
                    </w:rPr>
                    <w:t>12800t</w:t>
                  </w:r>
                </w:p>
              </w:tc>
            </w:tr>
            <w:tr w:rsidR="00421B79" w:rsidRPr="00421B79" w14:paraId="3BD4DDBF" w14:textId="77777777" w:rsidTr="00F76A06">
              <w:trPr>
                <w:trHeight w:val="340"/>
                <w:jc w:val="center"/>
              </w:trPr>
              <w:tc>
                <w:tcPr>
                  <w:tcW w:w="389" w:type="pct"/>
                  <w:vMerge/>
                  <w:shd w:val="clear" w:color="auto" w:fill="auto"/>
                  <w:vAlign w:val="center"/>
                </w:tcPr>
                <w:p w14:paraId="5E013FF1" w14:textId="77777777" w:rsidR="00311932" w:rsidRPr="00421B79" w:rsidRDefault="00311932">
                  <w:pPr>
                    <w:pStyle w:val="-"/>
                    <w:snapToGrid w:val="0"/>
                    <w:rPr>
                      <w:color w:val="000000" w:themeColor="text1"/>
                    </w:rPr>
                  </w:pPr>
                </w:p>
              </w:tc>
              <w:tc>
                <w:tcPr>
                  <w:tcW w:w="389" w:type="pct"/>
                  <w:vMerge/>
                  <w:shd w:val="clear" w:color="auto" w:fill="auto"/>
                  <w:vAlign w:val="center"/>
                </w:tcPr>
                <w:p w14:paraId="70FED9CA" w14:textId="77777777" w:rsidR="00311932" w:rsidRPr="00421B79" w:rsidRDefault="00311932">
                  <w:pPr>
                    <w:pStyle w:val="-"/>
                    <w:snapToGrid w:val="0"/>
                    <w:rPr>
                      <w:color w:val="000000" w:themeColor="text1"/>
                    </w:rPr>
                  </w:pPr>
                </w:p>
              </w:tc>
              <w:tc>
                <w:tcPr>
                  <w:tcW w:w="389" w:type="pct"/>
                  <w:shd w:val="clear" w:color="auto" w:fill="auto"/>
                  <w:vAlign w:val="center"/>
                </w:tcPr>
                <w:p w14:paraId="7BF60108" w14:textId="77777777" w:rsidR="00311932" w:rsidRPr="00421B79" w:rsidRDefault="00EB1BA6">
                  <w:pPr>
                    <w:pStyle w:val="-"/>
                    <w:snapToGrid w:val="0"/>
                    <w:rPr>
                      <w:color w:val="000000" w:themeColor="text1"/>
                    </w:rPr>
                  </w:pPr>
                  <w:r w:rsidRPr="00421B79">
                    <w:rPr>
                      <w:rFonts w:hint="eastAsia"/>
                      <w:color w:val="000000" w:themeColor="text1"/>
                    </w:rPr>
                    <w:t>矸石仓</w:t>
                  </w:r>
                </w:p>
              </w:tc>
              <w:tc>
                <w:tcPr>
                  <w:tcW w:w="3833" w:type="pct"/>
                  <w:gridSpan w:val="2"/>
                  <w:shd w:val="clear" w:color="auto" w:fill="auto"/>
                  <w:vAlign w:val="center"/>
                </w:tcPr>
                <w:p w14:paraId="27928A6A" w14:textId="77777777" w:rsidR="00311932" w:rsidRPr="00421B79" w:rsidRDefault="00EB1BA6">
                  <w:pPr>
                    <w:pStyle w:val="-"/>
                    <w:snapToGrid w:val="0"/>
                    <w:jc w:val="both"/>
                    <w:rPr>
                      <w:color w:val="000000" w:themeColor="text1"/>
                    </w:rPr>
                  </w:pPr>
                  <w:r w:rsidRPr="00421B79">
                    <w:rPr>
                      <w:rFonts w:hint="eastAsia"/>
                      <w:color w:val="000000" w:themeColor="text1"/>
                    </w:rPr>
                    <w:t>1</w:t>
                  </w:r>
                  <w:r w:rsidRPr="00421B79">
                    <w:rPr>
                      <w:rFonts w:hint="eastAsia"/>
                      <w:color w:val="000000" w:themeColor="text1"/>
                    </w:rPr>
                    <w:t>个矸石仓，截面尺寸</w:t>
                  </w:r>
                  <w:r w:rsidRPr="00421B79">
                    <w:rPr>
                      <w:rFonts w:hint="eastAsia"/>
                      <w:color w:val="000000" w:themeColor="text1"/>
                    </w:rPr>
                    <w:t>8m</w:t>
                  </w:r>
                  <w:r w:rsidRPr="00421B79">
                    <w:rPr>
                      <w:rFonts w:hint="eastAsia"/>
                      <w:color w:val="000000" w:themeColor="text1"/>
                    </w:rPr>
                    <w:t>×</w:t>
                  </w:r>
                  <w:r w:rsidRPr="00421B79">
                    <w:rPr>
                      <w:rFonts w:hint="eastAsia"/>
                      <w:color w:val="000000" w:themeColor="text1"/>
                    </w:rPr>
                    <w:t>8m</w:t>
                  </w:r>
                  <w:r w:rsidRPr="00421B79">
                    <w:rPr>
                      <w:rFonts w:hint="eastAsia"/>
                      <w:color w:val="000000" w:themeColor="text1"/>
                    </w:rPr>
                    <w:t>，仓体高</w:t>
                  </w:r>
                  <w:r w:rsidRPr="00421B79">
                    <w:rPr>
                      <w:rFonts w:hint="eastAsia"/>
                      <w:color w:val="000000" w:themeColor="text1"/>
                    </w:rPr>
                    <w:t>24.1m</w:t>
                  </w:r>
                  <w:r w:rsidRPr="00421B79">
                    <w:rPr>
                      <w:rFonts w:hint="eastAsia"/>
                      <w:color w:val="000000" w:themeColor="text1"/>
                    </w:rPr>
                    <w:t>，容量</w:t>
                  </w:r>
                  <w:r w:rsidRPr="00421B79">
                    <w:rPr>
                      <w:rFonts w:hint="eastAsia"/>
                      <w:color w:val="000000" w:themeColor="text1"/>
                    </w:rPr>
                    <w:t>960t</w:t>
                  </w:r>
                </w:p>
              </w:tc>
            </w:tr>
            <w:tr w:rsidR="00421B79" w:rsidRPr="00421B79" w14:paraId="79497C09" w14:textId="77777777" w:rsidTr="00F76A06">
              <w:trPr>
                <w:trHeight w:val="340"/>
                <w:jc w:val="center"/>
              </w:trPr>
              <w:tc>
                <w:tcPr>
                  <w:tcW w:w="389" w:type="pct"/>
                  <w:vMerge/>
                  <w:shd w:val="clear" w:color="auto" w:fill="auto"/>
                  <w:vAlign w:val="center"/>
                </w:tcPr>
                <w:p w14:paraId="704BCF09"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275286A1" w14:textId="77777777" w:rsidR="00311932" w:rsidRPr="00421B79" w:rsidRDefault="00EB1BA6">
                  <w:pPr>
                    <w:pStyle w:val="-"/>
                    <w:snapToGrid w:val="0"/>
                    <w:rPr>
                      <w:color w:val="000000" w:themeColor="text1"/>
                    </w:rPr>
                  </w:pPr>
                  <w:r w:rsidRPr="00421B79">
                    <w:rPr>
                      <w:rFonts w:hint="eastAsia"/>
                      <w:color w:val="000000" w:themeColor="text1"/>
                    </w:rPr>
                    <w:t>运输工程</w:t>
                  </w:r>
                </w:p>
              </w:tc>
              <w:tc>
                <w:tcPr>
                  <w:tcW w:w="389" w:type="pct"/>
                  <w:shd w:val="clear" w:color="auto" w:fill="auto"/>
                  <w:vAlign w:val="center"/>
                </w:tcPr>
                <w:p w14:paraId="240399CB" w14:textId="77777777" w:rsidR="00311932" w:rsidRPr="00421B79" w:rsidRDefault="00EB1BA6">
                  <w:pPr>
                    <w:pStyle w:val="-"/>
                    <w:snapToGrid w:val="0"/>
                    <w:rPr>
                      <w:color w:val="000000" w:themeColor="text1"/>
                    </w:rPr>
                  </w:pPr>
                  <w:r w:rsidRPr="00421B79">
                    <w:rPr>
                      <w:rFonts w:hint="eastAsia"/>
                      <w:color w:val="000000" w:themeColor="text1"/>
                    </w:rPr>
                    <w:t>铁路装车站</w:t>
                  </w:r>
                </w:p>
              </w:tc>
              <w:tc>
                <w:tcPr>
                  <w:tcW w:w="3833" w:type="pct"/>
                  <w:gridSpan w:val="2"/>
                  <w:shd w:val="clear" w:color="auto" w:fill="auto"/>
                  <w:vAlign w:val="center"/>
                </w:tcPr>
                <w:p w14:paraId="392FC947" w14:textId="77777777" w:rsidR="00311932" w:rsidRPr="00421B79" w:rsidRDefault="00EB1BA6">
                  <w:pPr>
                    <w:pStyle w:val="-"/>
                    <w:snapToGrid w:val="0"/>
                    <w:jc w:val="both"/>
                    <w:rPr>
                      <w:color w:val="000000" w:themeColor="text1"/>
                    </w:rPr>
                  </w:pPr>
                  <w:r w:rsidRPr="00421B79">
                    <w:rPr>
                      <w:rFonts w:hint="eastAsia"/>
                      <w:color w:val="000000" w:themeColor="text1"/>
                    </w:rPr>
                    <w:t>接轨于太焦铁路长子车站（原西南呈车站），保证产品煤外运，矿井使用材料运入</w:t>
                  </w:r>
                </w:p>
              </w:tc>
            </w:tr>
            <w:tr w:rsidR="00421B79" w:rsidRPr="00421B79" w14:paraId="31E67D9F" w14:textId="77777777" w:rsidTr="00F76A06">
              <w:trPr>
                <w:trHeight w:val="340"/>
                <w:jc w:val="center"/>
              </w:trPr>
              <w:tc>
                <w:tcPr>
                  <w:tcW w:w="389" w:type="pct"/>
                  <w:vMerge/>
                  <w:shd w:val="clear" w:color="auto" w:fill="auto"/>
                  <w:vAlign w:val="center"/>
                </w:tcPr>
                <w:p w14:paraId="13285DE8" w14:textId="77777777" w:rsidR="00311932" w:rsidRPr="00421B79" w:rsidRDefault="00311932">
                  <w:pPr>
                    <w:pStyle w:val="-"/>
                    <w:snapToGrid w:val="0"/>
                    <w:rPr>
                      <w:color w:val="000000" w:themeColor="text1"/>
                    </w:rPr>
                  </w:pPr>
                </w:p>
              </w:tc>
              <w:tc>
                <w:tcPr>
                  <w:tcW w:w="389" w:type="pct"/>
                  <w:vMerge/>
                  <w:shd w:val="clear" w:color="auto" w:fill="auto"/>
                  <w:vAlign w:val="center"/>
                </w:tcPr>
                <w:p w14:paraId="0EA751D8" w14:textId="77777777" w:rsidR="00311932" w:rsidRPr="00421B79" w:rsidRDefault="00311932">
                  <w:pPr>
                    <w:pStyle w:val="-"/>
                    <w:snapToGrid w:val="0"/>
                    <w:rPr>
                      <w:color w:val="000000" w:themeColor="text1"/>
                    </w:rPr>
                  </w:pPr>
                </w:p>
              </w:tc>
              <w:tc>
                <w:tcPr>
                  <w:tcW w:w="389" w:type="pct"/>
                  <w:shd w:val="clear" w:color="auto" w:fill="auto"/>
                  <w:vAlign w:val="center"/>
                </w:tcPr>
                <w:p w14:paraId="43FB86AA" w14:textId="77777777" w:rsidR="00311932" w:rsidRPr="00421B79" w:rsidRDefault="00EB1BA6">
                  <w:pPr>
                    <w:pStyle w:val="-"/>
                    <w:snapToGrid w:val="0"/>
                    <w:rPr>
                      <w:color w:val="000000" w:themeColor="text1"/>
                    </w:rPr>
                  </w:pPr>
                  <w:r w:rsidRPr="00421B79">
                    <w:rPr>
                      <w:rFonts w:hint="eastAsia"/>
                      <w:color w:val="000000" w:themeColor="text1"/>
                    </w:rPr>
                    <w:t>铁路专用线</w:t>
                  </w:r>
                </w:p>
              </w:tc>
              <w:tc>
                <w:tcPr>
                  <w:tcW w:w="3833" w:type="pct"/>
                  <w:gridSpan w:val="2"/>
                  <w:shd w:val="clear" w:color="auto" w:fill="auto"/>
                  <w:vAlign w:val="center"/>
                </w:tcPr>
                <w:p w14:paraId="2369EE44" w14:textId="77777777" w:rsidR="00311932" w:rsidRPr="00421B79" w:rsidRDefault="00EB1BA6">
                  <w:pPr>
                    <w:pStyle w:val="-"/>
                    <w:snapToGrid w:val="0"/>
                    <w:jc w:val="both"/>
                    <w:rPr>
                      <w:color w:val="000000" w:themeColor="text1"/>
                    </w:rPr>
                  </w:pPr>
                  <w:r w:rsidRPr="00421B79">
                    <w:rPr>
                      <w:rFonts w:hint="eastAsia"/>
                      <w:color w:val="000000" w:themeColor="text1"/>
                    </w:rPr>
                    <w:t>矿井铁路专用线正线全长</w:t>
                  </w:r>
                  <w:r w:rsidRPr="00421B79">
                    <w:rPr>
                      <w:rFonts w:hint="eastAsia"/>
                      <w:color w:val="000000" w:themeColor="text1"/>
                    </w:rPr>
                    <w:t>8.298km</w:t>
                  </w:r>
                  <w:r w:rsidRPr="00421B79">
                    <w:rPr>
                      <w:rFonts w:hint="eastAsia"/>
                      <w:color w:val="000000" w:themeColor="text1"/>
                    </w:rPr>
                    <w:t>（单线），与太焦线长子（西南呈）车站接轨</w:t>
                  </w:r>
                </w:p>
              </w:tc>
            </w:tr>
            <w:tr w:rsidR="00421B79" w:rsidRPr="00421B79" w14:paraId="29DF5880" w14:textId="77777777" w:rsidTr="00F76A06">
              <w:trPr>
                <w:trHeight w:val="340"/>
                <w:jc w:val="center"/>
              </w:trPr>
              <w:tc>
                <w:tcPr>
                  <w:tcW w:w="389" w:type="pct"/>
                  <w:vMerge w:val="restart"/>
                  <w:shd w:val="clear" w:color="auto" w:fill="auto"/>
                  <w:vAlign w:val="center"/>
                </w:tcPr>
                <w:p w14:paraId="726E0B35" w14:textId="77777777" w:rsidR="00311932" w:rsidRPr="00421B79" w:rsidRDefault="00EB1BA6">
                  <w:pPr>
                    <w:pStyle w:val="-"/>
                    <w:snapToGrid w:val="0"/>
                    <w:rPr>
                      <w:color w:val="000000" w:themeColor="text1"/>
                    </w:rPr>
                  </w:pPr>
                  <w:r w:rsidRPr="00421B79">
                    <w:rPr>
                      <w:rFonts w:hint="eastAsia"/>
                      <w:color w:val="000000" w:themeColor="text1"/>
                    </w:rPr>
                    <w:lastRenderedPageBreak/>
                    <w:t>公用</w:t>
                  </w:r>
                </w:p>
                <w:p w14:paraId="02B0F747" w14:textId="77777777" w:rsidR="00311932" w:rsidRPr="00421B79" w:rsidRDefault="00EB1BA6">
                  <w:pPr>
                    <w:pStyle w:val="-"/>
                    <w:snapToGrid w:val="0"/>
                    <w:rPr>
                      <w:color w:val="000000" w:themeColor="text1"/>
                    </w:rPr>
                  </w:pPr>
                  <w:r w:rsidRPr="00421B79">
                    <w:rPr>
                      <w:rFonts w:hint="eastAsia"/>
                      <w:color w:val="000000" w:themeColor="text1"/>
                    </w:rPr>
                    <w:t>工程</w:t>
                  </w:r>
                </w:p>
              </w:tc>
              <w:tc>
                <w:tcPr>
                  <w:tcW w:w="389" w:type="pct"/>
                  <w:vMerge w:val="restart"/>
                  <w:shd w:val="clear" w:color="auto" w:fill="auto"/>
                  <w:vAlign w:val="center"/>
                </w:tcPr>
                <w:p w14:paraId="5A0B1E8E" w14:textId="77777777" w:rsidR="00311932" w:rsidRPr="00421B79" w:rsidRDefault="00EB1BA6">
                  <w:pPr>
                    <w:pStyle w:val="-"/>
                    <w:snapToGrid w:val="0"/>
                    <w:rPr>
                      <w:color w:val="000000" w:themeColor="text1"/>
                    </w:rPr>
                  </w:pPr>
                  <w:r w:rsidRPr="00421B79">
                    <w:rPr>
                      <w:rFonts w:hint="eastAsia"/>
                      <w:color w:val="000000" w:themeColor="text1"/>
                    </w:rPr>
                    <w:t>给排水</w:t>
                  </w:r>
                </w:p>
              </w:tc>
              <w:tc>
                <w:tcPr>
                  <w:tcW w:w="389" w:type="pct"/>
                  <w:shd w:val="clear" w:color="auto" w:fill="auto"/>
                  <w:vAlign w:val="center"/>
                </w:tcPr>
                <w:p w14:paraId="77A01D87" w14:textId="77777777" w:rsidR="00311932" w:rsidRPr="00421B79" w:rsidRDefault="00EB1BA6">
                  <w:pPr>
                    <w:pStyle w:val="-"/>
                    <w:snapToGrid w:val="0"/>
                    <w:rPr>
                      <w:color w:val="000000" w:themeColor="text1"/>
                    </w:rPr>
                  </w:pPr>
                  <w:r w:rsidRPr="00421B79">
                    <w:rPr>
                      <w:rFonts w:hint="eastAsia"/>
                      <w:color w:val="000000" w:themeColor="text1"/>
                    </w:rPr>
                    <w:t>供水系统</w:t>
                  </w:r>
                </w:p>
              </w:tc>
              <w:tc>
                <w:tcPr>
                  <w:tcW w:w="3833" w:type="pct"/>
                  <w:gridSpan w:val="2"/>
                  <w:shd w:val="clear" w:color="auto" w:fill="auto"/>
                  <w:vAlign w:val="center"/>
                </w:tcPr>
                <w:p w14:paraId="5499C31F" w14:textId="77777777" w:rsidR="00311932" w:rsidRPr="00421B79" w:rsidRDefault="00EB1BA6">
                  <w:pPr>
                    <w:pStyle w:val="-"/>
                    <w:snapToGrid w:val="0"/>
                    <w:jc w:val="both"/>
                    <w:rPr>
                      <w:color w:val="000000" w:themeColor="text1"/>
                    </w:rPr>
                  </w:pPr>
                  <w:r w:rsidRPr="00421B79">
                    <w:rPr>
                      <w:color w:val="000000" w:themeColor="text1"/>
                    </w:rPr>
                    <w:t>工业场地内设两眼深水井，一用一备，最大取水能力</w:t>
                  </w:r>
                  <w:r w:rsidRPr="00421B79">
                    <w:rPr>
                      <w:color w:val="000000" w:themeColor="text1"/>
                    </w:rPr>
                    <w:t>50m</w:t>
                  </w:r>
                  <w:r w:rsidRPr="00421B79">
                    <w:rPr>
                      <w:color w:val="000000" w:themeColor="text1"/>
                      <w:vertAlign w:val="superscript"/>
                    </w:rPr>
                    <w:t>3</w:t>
                  </w:r>
                  <w:r w:rsidRPr="00421B79">
                    <w:rPr>
                      <w:color w:val="000000" w:themeColor="text1"/>
                    </w:rPr>
                    <w:t>/</w:t>
                  </w:r>
                  <w:r w:rsidRPr="00421B79">
                    <w:rPr>
                      <w:rFonts w:hint="eastAsia"/>
                      <w:color w:val="000000" w:themeColor="text1"/>
                    </w:rPr>
                    <w:t>h</w:t>
                  </w:r>
                  <w:r w:rsidRPr="00421B79">
                    <w:rPr>
                      <w:color w:val="000000" w:themeColor="text1"/>
                    </w:rPr>
                    <w:t>；井下水经处理后作为地面生产、消防、绿化用水及井下消防洒水水源。</w:t>
                  </w:r>
                </w:p>
              </w:tc>
            </w:tr>
            <w:tr w:rsidR="00421B79" w:rsidRPr="00421B79" w14:paraId="3F1489F9" w14:textId="77777777" w:rsidTr="00F76A06">
              <w:trPr>
                <w:trHeight w:val="340"/>
                <w:jc w:val="center"/>
              </w:trPr>
              <w:tc>
                <w:tcPr>
                  <w:tcW w:w="389" w:type="pct"/>
                  <w:vMerge/>
                  <w:shd w:val="clear" w:color="auto" w:fill="auto"/>
                  <w:vAlign w:val="center"/>
                </w:tcPr>
                <w:p w14:paraId="7852F0FA" w14:textId="77777777" w:rsidR="00311932" w:rsidRPr="00421B79" w:rsidRDefault="00311932">
                  <w:pPr>
                    <w:pStyle w:val="-"/>
                    <w:snapToGrid w:val="0"/>
                    <w:rPr>
                      <w:color w:val="000000" w:themeColor="text1"/>
                    </w:rPr>
                  </w:pPr>
                </w:p>
              </w:tc>
              <w:tc>
                <w:tcPr>
                  <w:tcW w:w="389" w:type="pct"/>
                  <w:vMerge/>
                  <w:shd w:val="clear" w:color="auto" w:fill="auto"/>
                  <w:vAlign w:val="center"/>
                </w:tcPr>
                <w:p w14:paraId="20F395CB" w14:textId="77777777" w:rsidR="00311932" w:rsidRPr="00421B79" w:rsidRDefault="00311932">
                  <w:pPr>
                    <w:pStyle w:val="-"/>
                    <w:snapToGrid w:val="0"/>
                    <w:rPr>
                      <w:color w:val="000000" w:themeColor="text1"/>
                    </w:rPr>
                  </w:pPr>
                </w:p>
              </w:tc>
              <w:tc>
                <w:tcPr>
                  <w:tcW w:w="389" w:type="pct"/>
                  <w:shd w:val="clear" w:color="auto" w:fill="auto"/>
                  <w:vAlign w:val="center"/>
                </w:tcPr>
                <w:p w14:paraId="3BC640AC" w14:textId="77777777" w:rsidR="00311932" w:rsidRPr="00421B79" w:rsidRDefault="00EB1BA6">
                  <w:pPr>
                    <w:pStyle w:val="-"/>
                    <w:snapToGrid w:val="0"/>
                    <w:rPr>
                      <w:color w:val="000000" w:themeColor="text1"/>
                    </w:rPr>
                  </w:pPr>
                  <w:r w:rsidRPr="00421B79">
                    <w:rPr>
                      <w:rFonts w:hint="eastAsia"/>
                      <w:color w:val="000000" w:themeColor="text1"/>
                    </w:rPr>
                    <w:t>给水系统</w:t>
                  </w:r>
                </w:p>
              </w:tc>
              <w:tc>
                <w:tcPr>
                  <w:tcW w:w="3833" w:type="pct"/>
                  <w:gridSpan w:val="2"/>
                  <w:shd w:val="clear" w:color="auto" w:fill="auto"/>
                  <w:vAlign w:val="center"/>
                </w:tcPr>
                <w:p w14:paraId="3FABDB9A" w14:textId="77777777" w:rsidR="00311932" w:rsidRPr="00421B79" w:rsidRDefault="00EB1BA6">
                  <w:pPr>
                    <w:pStyle w:val="-"/>
                    <w:snapToGrid w:val="0"/>
                    <w:jc w:val="both"/>
                    <w:rPr>
                      <w:color w:val="000000" w:themeColor="text1"/>
                    </w:rPr>
                  </w:pPr>
                  <w:r w:rsidRPr="00421B79">
                    <w:rPr>
                      <w:rFonts w:hint="eastAsia"/>
                      <w:color w:val="000000" w:themeColor="text1"/>
                    </w:rPr>
                    <w:t>采用分区分质供水，分为工业场地、风井场地供水系统。</w:t>
                  </w:r>
                </w:p>
              </w:tc>
            </w:tr>
            <w:tr w:rsidR="00421B79" w:rsidRPr="00421B79" w14:paraId="6EE3169E" w14:textId="77777777" w:rsidTr="00F76A06">
              <w:trPr>
                <w:trHeight w:val="340"/>
                <w:jc w:val="center"/>
              </w:trPr>
              <w:tc>
                <w:tcPr>
                  <w:tcW w:w="389" w:type="pct"/>
                  <w:vMerge/>
                  <w:shd w:val="clear" w:color="auto" w:fill="auto"/>
                  <w:vAlign w:val="center"/>
                </w:tcPr>
                <w:p w14:paraId="11FDE5EF" w14:textId="77777777" w:rsidR="00311932" w:rsidRPr="00421B79" w:rsidRDefault="00311932">
                  <w:pPr>
                    <w:pStyle w:val="-"/>
                    <w:snapToGrid w:val="0"/>
                    <w:rPr>
                      <w:color w:val="000000" w:themeColor="text1"/>
                    </w:rPr>
                  </w:pPr>
                </w:p>
              </w:tc>
              <w:tc>
                <w:tcPr>
                  <w:tcW w:w="389" w:type="pct"/>
                  <w:vMerge/>
                  <w:shd w:val="clear" w:color="auto" w:fill="auto"/>
                  <w:vAlign w:val="center"/>
                </w:tcPr>
                <w:p w14:paraId="546AB872" w14:textId="77777777" w:rsidR="00311932" w:rsidRPr="00421B79" w:rsidRDefault="00311932">
                  <w:pPr>
                    <w:pStyle w:val="-"/>
                    <w:snapToGrid w:val="0"/>
                    <w:rPr>
                      <w:color w:val="000000" w:themeColor="text1"/>
                    </w:rPr>
                  </w:pPr>
                </w:p>
              </w:tc>
              <w:tc>
                <w:tcPr>
                  <w:tcW w:w="389" w:type="pct"/>
                  <w:shd w:val="clear" w:color="auto" w:fill="auto"/>
                  <w:vAlign w:val="center"/>
                </w:tcPr>
                <w:p w14:paraId="1D32D737" w14:textId="77777777" w:rsidR="00311932" w:rsidRPr="00421B79" w:rsidRDefault="00EB1BA6">
                  <w:pPr>
                    <w:pStyle w:val="-"/>
                    <w:snapToGrid w:val="0"/>
                    <w:rPr>
                      <w:color w:val="000000" w:themeColor="text1"/>
                    </w:rPr>
                  </w:pPr>
                  <w:r w:rsidRPr="00421B79">
                    <w:rPr>
                      <w:rFonts w:hint="eastAsia"/>
                      <w:color w:val="000000" w:themeColor="text1"/>
                    </w:rPr>
                    <w:t>排水系统</w:t>
                  </w:r>
                </w:p>
              </w:tc>
              <w:tc>
                <w:tcPr>
                  <w:tcW w:w="3833" w:type="pct"/>
                  <w:gridSpan w:val="2"/>
                  <w:shd w:val="clear" w:color="auto" w:fill="auto"/>
                  <w:vAlign w:val="center"/>
                </w:tcPr>
                <w:p w14:paraId="42771EBD" w14:textId="77777777" w:rsidR="00311932" w:rsidRPr="00421B79" w:rsidRDefault="00EB1BA6">
                  <w:pPr>
                    <w:pStyle w:val="-"/>
                    <w:snapToGrid w:val="0"/>
                    <w:jc w:val="both"/>
                    <w:rPr>
                      <w:color w:val="000000" w:themeColor="text1"/>
                    </w:rPr>
                  </w:pPr>
                  <w:r w:rsidRPr="00421B79">
                    <w:rPr>
                      <w:rFonts w:hint="eastAsia"/>
                      <w:color w:val="000000" w:themeColor="text1"/>
                    </w:rPr>
                    <w:t>采用雨污分流排水，收集后汇入排水管内排至场外；</w:t>
                  </w:r>
                  <w:r w:rsidRPr="00421B79">
                    <w:rPr>
                      <w:color w:val="000000" w:themeColor="text1"/>
                    </w:rPr>
                    <w:t>生活污废水经处理站处理后全部回用，选煤厂煤泥水闭路循环，不外排。</w:t>
                  </w:r>
                </w:p>
              </w:tc>
            </w:tr>
            <w:tr w:rsidR="00421B79" w:rsidRPr="00421B79" w14:paraId="6B6EC58F" w14:textId="77777777" w:rsidTr="00F76A06">
              <w:trPr>
                <w:trHeight w:val="340"/>
                <w:jc w:val="center"/>
              </w:trPr>
              <w:tc>
                <w:tcPr>
                  <w:tcW w:w="389" w:type="pct"/>
                  <w:vMerge/>
                  <w:shd w:val="clear" w:color="auto" w:fill="auto"/>
                  <w:vAlign w:val="center"/>
                </w:tcPr>
                <w:p w14:paraId="18E7A310"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09675370" w14:textId="77777777" w:rsidR="00311932" w:rsidRPr="00421B79" w:rsidRDefault="00EB1BA6">
                  <w:pPr>
                    <w:pStyle w:val="-"/>
                    <w:snapToGrid w:val="0"/>
                    <w:rPr>
                      <w:color w:val="000000" w:themeColor="text1"/>
                    </w:rPr>
                  </w:pPr>
                  <w:r w:rsidRPr="00421B79">
                    <w:rPr>
                      <w:rFonts w:hint="eastAsia"/>
                      <w:color w:val="000000" w:themeColor="text1"/>
                    </w:rPr>
                    <w:t>供热系统</w:t>
                  </w:r>
                </w:p>
              </w:tc>
              <w:tc>
                <w:tcPr>
                  <w:tcW w:w="389" w:type="pct"/>
                  <w:shd w:val="clear" w:color="auto" w:fill="auto"/>
                  <w:vAlign w:val="center"/>
                </w:tcPr>
                <w:p w14:paraId="5BF8B31F"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833" w:type="pct"/>
                  <w:gridSpan w:val="2"/>
                  <w:shd w:val="clear" w:color="auto" w:fill="auto"/>
                  <w:vAlign w:val="center"/>
                </w:tcPr>
                <w:p w14:paraId="6EFC9861" w14:textId="77777777" w:rsidR="00311932" w:rsidRPr="00421B79" w:rsidRDefault="00EB1BA6">
                  <w:pPr>
                    <w:pStyle w:val="-"/>
                    <w:snapToGrid w:val="0"/>
                    <w:jc w:val="both"/>
                    <w:rPr>
                      <w:color w:val="000000" w:themeColor="text1"/>
                    </w:rPr>
                  </w:pPr>
                  <w:r w:rsidRPr="00421B79">
                    <w:rPr>
                      <w:rFonts w:hint="eastAsia"/>
                      <w:color w:val="000000" w:themeColor="text1"/>
                    </w:rPr>
                    <w:t>2</w:t>
                  </w:r>
                  <w:r w:rsidRPr="00421B79">
                    <w:rPr>
                      <w:rFonts w:hint="eastAsia"/>
                      <w:color w:val="000000" w:themeColor="text1"/>
                    </w:rPr>
                    <w:t>台</w:t>
                  </w:r>
                  <w:r w:rsidRPr="00421B79">
                    <w:rPr>
                      <w:rFonts w:hint="eastAsia"/>
                      <w:color w:val="000000" w:themeColor="text1"/>
                    </w:rPr>
                    <w:t>10t/h</w:t>
                  </w:r>
                  <w:r w:rsidRPr="00421B79">
                    <w:rPr>
                      <w:rFonts w:hint="eastAsia"/>
                      <w:color w:val="000000" w:themeColor="text1"/>
                    </w:rPr>
                    <w:t>燃气锅炉、</w:t>
                  </w:r>
                  <w:r w:rsidRPr="00421B79">
                    <w:rPr>
                      <w:rFonts w:hint="eastAsia"/>
                      <w:color w:val="000000" w:themeColor="text1"/>
                    </w:rPr>
                    <w:t>1</w:t>
                  </w:r>
                  <w:r w:rsidRPr="00421B79">
                    <w:rPr>
                      <w:rFonts w:hint="eastAsia"/>
                      <w:color w:val="000000" w:themeColor="text1"/>
                    </w:rPr>
                    <w:t>台</w:t>
                  </w:r>
                  <w:r w:rsidRPr="00421B79">
                    <w:rPr>
                      <w:rFonts w:hint="eastAsia"/>
                      <w:color w:val="000000" w:themeColor="text1"/>
                    </w:rPr>
                    <w:t>15t/h</w:t>
                  </w:r>
                  <w:r w:rsidRPr="00421B79">
                    <w:rPr>
                      <w:rFonts w:hint="eastAsia"/>
                      <w:color w:val="000000" w:themeColor="text1"/>
                    </w:rPr>
                    <w:t>燃气锅炉</w:t>
                  </w:r>
                </w:p>
              </w:tc>
            </w:tr>
            <w:tr w:rsidR="00421B79" w:rsidRPr="00421B79" w14:paraId="73486569" w14:textId="77777777" w:rsidTr="00F76A06">
              <w:trPr>
                <w:trHeight w:val="340"/>
                <w:jc w:val="center"/>
              </w:trPr>
              <w:tc>
                <w:tcPr>
                  <w:tcW w:w="389" w:type="pct"/>
                  <w:vMerge/>
                  <w:shd w:val="clear" w:color="auto" w:fill="auto"/>
                  <w:vAlign w:val="center"/>
                </w:tcPr>
                <w:p w14:paraId="139DF6C3" w14:textId="77777777" w:rsidR="00311932" w:rsidRPr="00421B79" w:rsidRDefault="00311932">
                  <w:pPr>
                    <w:pStyle w:val="-"/>
                    <w:snapToGrid w:val="0"/>
                    <w:rPr>
                      <w:color w:val="000000" w:themeColor="text1"/>
                    </w:rPr>
                  </w:pPr>
                </w:p>
              </w:tc>
              <w:tc>
                <w:tcPr>
                  <w:tcW w:w="389" w:type="pct"/>
                  <w:vMerge/>
                  <w:shd w:val="clear" w:color="auto" w:fill="auto"/>
                  <w:vAlign w:val="center"/>
                </w:tcPr>
                <w:p w14:paraId="2E105B67" w14:textId="77777777" w:rsidR="00311932" w:rsidRPr="00421B79" w:rsidRDefault="00311932">
                  <w:pPr>
                    <w:pStyle w:val="-"/>
                    <w:snapToGrid w:val="0"/>
                    <w:rPr>
                      <w:color w:val="000000" w:themeColor="text1"/>
                    </w:rPr>
                  </w:pPr>
                </w:p>
              </w:tc>
              <w:tc>
                <w:tcPr>
                  <w:tcW w:w="389" w:type="pct"/>
                  <w:shd w:val="clear" w:color="auto" w:fill="auto"/>
                  <w:vAlign w:val="center"/>
                </w:tcPr>
                <w:p w14:paraId="448F399D" w14:textId="77777777" w:rsidR="00311932" w:rsidRPr="00421B79" w:rsidRDefault="00EB1BA6">
                  <w:pPr>
                    <w:pStyle w:val="-"/>
                    <w:snapToGrid w:val="0"/>
                    <w:rPr>
                      <w:color w:val="000000" w:themeColor="text1"/>
                    </w:rPr>
                  </w:pPr>
                  <w:r w:rsidRPr="00421B79">
                    <w:rPr>
                      <w:rFonts w:hint="eastAsia"/>
                      <w:color w:val="000000" w:themeColor="text1"/>
                    </w:rPr>
                    <w:t>中部风井场地</w:t>
                  </w:r>
                </w:p>
              </w:tc>
              <w:tc>
                <w:tcPr>
                  <w:tcW w:w="3833" w:type="pct"/>
                  <w:gridSpan w:val="2"/>
                  <w:shd w:val="clear" w:color="auto" w:fill="auto"/>
                  <w:vAlign w:val="center"/>
                </w:tcPr>
                <w:p w14:paraId="45A2028B" w14:textId="77777777" w:rsidR="00311932" w:rsidRPr="00421B79" w:rsidRDefault="00EB1BA6">
                  <w:pPr>
                    <w:pStyle w:val="-"/>
                    <w:snapToGrid w:val="0"/>
                    <w:jc w:val="both"/>
                    <w:rPr>
                      <w:color w:val="000000" w:themeColor="text1"/>
                    </w:rPr>
                  </w:pPr>
                  <w:r w:rsidRPr="00421B79">
                    <w:rPr>
                      <w:rFonts w:hint="eastAsia"/>
                      <w:color w:val="000000" w:themeColor="text1"/>
                    </w:rPr>
                    <w:t>锅炉房布置</w:t>
                  </w:r>
                  <w:r w:rsidRPr="00421B79">
                    <w:rPr>
                      <w:rFonts w:hint="eastAsia"/>
                      <w:color w:val="000000" w:themeColor="text1"/>
                    </w:rPr>
                    <w:t>7t/h</w:t>
                  </w:r>
                  <w:r w:rsidRPr="00421B79">
                    <w:rPr>
                      <w:rFonts w:hint="eastAsia"/>
                      <w:color w:val="000000" w:themeColor="text1"/>
                    </w:rPr>
                    <w:t>热水锅炉</w:t>
                  </w:r>
                  <w:r w:rsidRPr="00421B79">
                    <w:rPr>
                      <w:rFonts w:hint="eastAsia"/>
                      <w:color w:val="000000" w:themeColor="text1"/>
                    </w:rPr>
                    <w:t>2</w:t>
                  </w:r>
                  <w:r w:rsidRPr="00421B79">
                    <w:rPr>
                      <w:rFonts w:hint="eastAsia"/>
                      <w:color w:val="000000" w:themeColor="text1"/>
                    </w:rPr>
                    <w:t>台。改造为燃气锅炉，</w:t>
                  </w:r>
                  <w:r w:rsidRPr="00421B79">
                    <w:rPr>
                      <w:rFonts w:hint="eastAsia"/>
                      <w:color w:val="000000" w:themeColor="text1"/>
                    </w:rPr>
                    <w:t>2</w:t>
                  </w:r>
                  <w:r w:rsidRPr="00421B79">
                    <w:rPr>
                      <w:rFonts w:hint="eastAsia"/>
                      <w:color w:val="000000" w:themeColor="text1"/>
                    </w:rPr>
                    <w:t>台</w:t>
                  </w:r>
                  <w:r w:rsidRPr="00421B79">
                    <w:rPr>
                      <w:rFonts w:hint="eastAsia"/>
                      <w:color w:val="000000" w:themeColor="text1"/>
                    </w:rPr>
                    <w:t>15t/h</w:t>
                  </w:r>
                  <w:r w:rsidRPr="00421B79">
                    <w:rPr>
                      <w:rFonts w:hint="eastAsia"/>
                      <w:color w:val="000000" w:themeColor="text1"/>
                    </w:rPr>
                    <w:t>燃气锅炉</w:t>
                  </w:r>
                </w:p>
              </w:tc>
            </w:tr>
            <w:tr w:rsidR="00421B79" w:rsidRPr="00421B79" w14:paraId="002FD37A" w14:textId="77777777" w:rsidTr="00F76A06">
              <w:trPr>
                <w:trHeight w:val="340"/>
                <w:jc w:val="center"/>
              </w:trPr>
              <w:tc>
                <w:tcPr>
                  <w:tcW w:w="389" w:type="pct"/>
                  <w:vMerge/>
                  <w:shd w:val="clear" w:color="auto" w:fill="auto"/>
                  <w:vAlign w:val="center"/>
                </w:tcPr>
                <w:p w14:paraId="3B6761F5"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0825D4BD" w14:textId="77777777" w:rsidR="00311932" w:rsidRPr="00421B79" w:rsidRDefault="00EB1BA6">
                  <w:pPr>
                    <w:pStyle w:val="-"/>
                    <w:snapToGrid w:val="0"/>
                    <w:rPr>
                      <w:color w:val="000000" w:themeColor="text1"/>
                    </w:rPr>
                  </w:pPr>
                  <w:r w:rsidRPr="00421B79">
                    <w:rPr>
                      <w:rFonts w:hint="eastAsia"/>
                      <w:color w:val="000000" w:themeColor="text1"/>
                    </w:rPr>
                    <w:t>供电系统</w:t>
                  </w:r>
                </w:p>
              </w:tc>
              <w:tc>
                <w:tcPr>
                  <w:tcW w:w="389" w:type="pct"/>
                  <w:shd w:val="clear" w:color="auto" w:fill="auto"/>
                  <w:vAlign w:val="center"/>
                </w:tcPr>
                <w:p w14:paraId="2E5F1D3E"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833" w:type="pct"/>
                  <w:gridSpan w:val="2"/>
                  <w:shd w:val="clear" w:color="auto" w:fill="auto"/>
                  <w:vAlign w:val="center"/>
                </w:tcPr>
                <w:p w14:paraId="11F1B169" w14:textId="77777777" w:rsidR="00311932" w:rsidRPr="00421B79" w:rsidRDefault="00EB1BA6">
                  <w:pPr>
                    <w:pStyle w:val="-"/>
                    <w:snapToGrid w:val="0"/>
                    <w:jc w:val="both"/>
                    <w:rPr>
                      <w:color w:val="000000" w:themeColor="text1"/>
                    </w:rPr>
                  </w:pPr>
                  <w:r w:rsidRPr="00421B79">
                    <w:rPr>
                      <w:color w:val="000000" w:themeColor="text1"/>
                    </w:rPr>
                    <w:t>35KV</w:t>
                  </w:r>
                  <w:r w:rsidRPr="00421B79">
                    <w:rPr>
                      <w:color w:val="000000" w:themeColor="text1"/>
                    </w:rPr>
                    <w:t>变电站一座，占地面积</w:t>
                  </w:r>
                  <w:r w:rsidRPr="00421B79">
                    <w:rPr>
                      <w:color w:val="000000" w:themeColor="text1"/>
                    </w:rPr>
                    <w:t>3000m</w:t>
                  </w:r>
                  <w:r w:rsidRPr="00421B79">
                    <w:rPr>
                      <w:color w:val="000000" w:themeColor="text1"/>
                      <w:vertAlign w:val="superscript"/>
                    </w:rPr>
                    <w:t>2</w:t>
                  </w:r>
                  <w:r w:rsidRPr="00421B79">
                    <w:rPr>
                      <w:color w:val="000000" w:themeColor="text1"/>
                    </w:rPr>
                    <w:t>，双回路电源分别取自宋村</w:t>
                  </w:r>
                  <w:r w:rsidRPr="00421B79">
                    <w:rPr>
                      <w:color w:val="000000" w:themeColor="text1"/>
                    </w:rPr>
                    <w:t>110KV</w:t>
                  </w:r>
                  <w:r w:rsidRPr="00421B79">
                    <w:rPr>
                      <w:color w:val="000000" w:themeColor="text1"/>
                    </w:rPr>
                    <w:t>站和长子</w:t>
                  </w:r>
                  <w:r w:rsidRPr="00421B79">
                    <w:rPr>
                      <w:color w:val="000000" w:themeColor="text1"/>
                    </w:rPr>
                    <w:t>110KV</w:t>
                  </w:r>
                  <w:r w:rsidRPr="00421B79">
                    <w:rPr>
                      <w:color w:val="000000" w:themeColor="text1"/>
                    </w:rPr>
                    <w:t>站（长度分别为</w:t>
                  </w:r>
                  <w:r w:rsidRPr="00421B79">
                    <w:rPr>
                      <w:color w:val="000000" w:themeColor="text1"/>
                    </w:rPr>
                    <w:t>7.3km</w:t>
                  </w:r>
                  <w:r w:rsidRPr="00421B79">
                    <w:rPr>
                      <w:color w:val="000000" w:themeColor="text1"/>
                    </w:rPr>
                    <w:t>和</w:t>
                  </w:r>
                  <w:r w:rsidRPr="00421B79">
                    <w:rPr>
                      <w:color w:val="000000" w:themeColor="text1"/>
                    </w:rPr>
                    <w:t>7.6km</w:t>
                  </w:r>
                  <w:r w:rsidRPr="00421B79">
                    <w:rPr>
                      <w:color w:val="000000" w:themeColor="text1"/>
                    </w:rPr>
                    <w:t>），正常情况下一回运行，一回带电热备，任一回路都能担负矿井全部负荷。</w:t>
                  </w:r>
                </w:p>
              </w:tc>
            </w:tr>
            <w:tr w:rsidR="00421B79" w:rsidRPr="00421B79" w14:paraId="21CC59A0" w14:textId="77777777" w:rsidTr="00F76A06">
              <w:trPr>
                <w:trHeight w:val="340"/>
                <w:jc w:val="center"/>
              </w:trPr>
              <w:tc>
                <w:tcPr>
                  <w:tcW w:w="389" w:type="pct"/>
                  <w:vMerge/>
                  <w:shd w:val="clear" w:color="auto" w:fill="auto"/>
                  <w:vAlign w:val="center"/>
                </w:tcPr>
                <w:p w14:paraId="45D0A9FD" w14:textId="77777777" w:rsidR="00311932" w:rsidRPr="00421B79" w:rsidRDefault="00311932">
                  <w:pPr>
                    <w:pStyle w:val="-"/>
                    <w:snapToGrid w:val="0"/>
                    <w:rPr>
                      <w:color w:val="000000" w:themeColor="text1"/>
                    </w:rPr>
                  </w:pPr>
                </w:p>
              </w:tc>
              <w:tc>
                <w:tcPr>
                  <w:tcW w:w="389" w:type="pct"/>
                  <w:vMerge/>
                  <w:shd w:val="clear" w:color="auto" w:fill="auto"/>
                  <w:vAlign w:val="center"/>
                </w:tcPr>
                <w:p w14:paraId="7116315D" w14:textId="77777777" w:rsidR="00311932" w:rsidRPr="00421B79" w:rsidRDefault="00311932">
                  <w:pPr>
                    <w:pStyle w:val="-"/>
                    <w:snapToGrid w:val="0"/>
                    <w:rPr>
                      <w:color w:val="000000" w:themeColor="text1"/>
                    </w:rPr>
                  </w:pPr>
                </w:p>
              </w:tc>
              <w:tc>
                <w:tcPr>
                  <w:tcW w:w="389" w:type="pct"/>
                  <w:shd w:val="clear" w:color="auto" w:fill="auto"/>
                  <w:vAlign w:val="center"/>
                </w:tcPr>
                <w:p w14:paraId="7B70BEEF" w14:textId="77777777" w:rsidR="00311932" w:rsidRPr="00421B79" w:rsidRDefault="00EB1BA6">
                  <w:pPr>
                    <w:pStyle w:val="-"/>
                    <w:snapToGrid w:val="0"/>
                    <w:rPr>
                      <w:color w:val="000000" w:themeColor="text1"/>
                    </w:rPr>
                  </w:pPr>
                  <w:r w:rsidRPr="00421B79">
                    <w:rPr>
                      <w:rFonts w:hint="eastAsia"/>
                      <w:color w:val="000000" w:themeColor="text1"/>
                    </w:rPr>
                    <w:t>中部风井场地</w:t>
                  </w:r>
                </w:p>
              </w:tc>
              <w:tc>
                <w:tcPr>
                  <w:tcW w:w="3833" w:type="pct"/>
                  <w:gridSpan w:val="2"/>
                  <w:shd w:val="clear" w:color="auto" w:fill="auto"/>
                  <w:vAlign w:val="center"/>
                </w:tcPr>
                <w:p w14:paraId="2F59C44C" w14:textId="77777777" w:rsidR="00311932" w:rsidRPr="00421B79" w:rsidRDefault="00EB1BA6">
                  <w:pPr>
                    <w:pStyle w:val="-"/>
                    <w:snapToGrid w:val="0"/>
                    <w:jc w:val="both"/>
                    <w:rPr>
                      <w:color w:val="000000" w:themeColor="text1"/>
                    </w:rPr>
                  </w:pPr>
                  <w:r w:rsidRPr="00421B79">
                    <w:rPr>
                      <w:rFonts w:hint="eastAsia"/>
                      <w:color w:val="000000" w:themeColor="text1"/>
                    </w:rPr>
                    <w:t>锅炉房布置</w:t>
                  </w:r>
                  <w:r w:rsidRPr="00421B79">
                    <w:rPr>
                      <w:rFonts w:hint="eastAsia"/>
                      <w:color w:val="000000" w:themeColor="text1"/>
                    </w:rPr>
                    <w:t>7t/h</w:t>
                  </w:r>
                  <w:r w:rsidRPr="00421B79">
                    <w:rPr>
                      <w:rFonts w:hint="eastAsia"/>
                      <w:color w:val="000000" w:themeColor="text1"/>
                    </w:rPr>
                    <w:t>热水锅炉</w:t>
                  </w:r>
                  <w:r w:rsidRPr="00421B79">
                    <w:rPr>
                      <w:rFonts w:hint="eastAsia"/>
                      <w:color w:val="000000" w:themeColor="text1"/>
                    </w:rPr>
                    <w:t>2</w:t>
                  </w:r>
                  <w:r w:rsidRPr="00421B79">
                    <w:rPr>
                      <w:rFonts w:hint="eastAsia"/>
                      <w:color w:val="000000" w:themeColor="text1"/>
                    </w:rPr>
                    <w:t>台。改造为燃气锅炉，</w:t>
                  </w:r>
                  <w:r w:rsidRPr="00421B79">
                    <w:rPr>
                      <w:rFonts w:hint="eastAsia"/>
                      <w:color w:val="000000" w:themeColor="text1"/>
                    </w:rPr>
                    <w:t>2</w:t>
                  </w:r>
                  <w:r w:rsidRPr="00421B79">
                    <w:rPr>
                      <w:rFonts w:hint="eastAsia"/>
                      <w:color w:val="000000" w:themeColor="text1"/>
                    </w:rPr>
                    <w:t>台</w:t>
                  </w:r>
                  <w:r w:rsidRPr="00421B79">
                    <w:rPr>
                      <w:rFonts w:hint="eastAsia"/>
                      <w:color w:val="000000" w:themeColor="text1"/>
                    </w:rPr>
                    <w:t>15t/h</w:t>
                  </w:r>
                  <w:r w:rsidRPr="00421B79">
                    <w:rPr>
                      <w:rFonts w:hint="eastAsia"/>
                      <w:color w:val="000000" w:themeColor="text1"/>
                    </w:rPr>
                    <w:t>燃气锅炉</w:t>
                  </w:r>
                </w:p>
              </w:tc>
            </w:tr>
            <w:tr w:rsidR="00421B79" w:rsidRPr="00421B79" w14:paraId="2B145439" w14:textId="77777777" w:rsidTr="00F76A06">
              <w:trPr>
                <w:trHeight w:val="340"/>
                <w:jc w:val="center"/>
              </w:trPr>
              <w:tc>
                <w:tcPr>
                  <w:tcW w:w="389" w:type="pct"/>
                  <w:vMerge/>
                  <w:shd w:val="clear" w:color="auto" w:fill="auto"/>
                  <w:vAlign w:val="center"/>
                </w:tcPr>
                <w:p w14:paraId="37970393"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3770FDF0" w14:textId="77777777" w:rsidR="00311932" w:rsidRPr="00421B79" w:rsidRDefault="00EB1BA6">
                  <w:pPr>
                    <w:pStyle w:val="-"/>
                    <w:snapToGrid w:val="0"/>
                    <w:rPr>
                      <w:color w:val="000000" w:themeColor="text1"/>
                    </w:rPr>
                  </w:pPr>
                  <w:r w:rsidRPr="00421B79">
                    <w:rPr>
                      <w:rFonts w:hint="eastAsia"/>
                      <w:color w:val="000000" w:themeColor="text1"/>
                    </w:rPr>
                    <w:t>行政福利设施</w:t>
                  </w:r>
                </w:p>
              </w:tc>
              <w:tc>
                <w:tcPr>
                  <w:tcW w:w="389" w:type="pct"/>
                  <w:shd w:val="clear" w:color="auto" w:fill="auto"/>
                  <w:vAlign w:val="center"/>
                </w:tcPr>
                <w:p w14:paraId="04CAAA5F"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833" w:type="pct"/>
                  <w:gridSpan w:val="2"/>
                  <w:shd w:val="clear" w:color="auto" w:fill="auto"/>
                  <w:vAlign w:val="center"/>
                </w:tcPr>
                <w:p w14:paraId="6DF6AB3E" w14:textId="77777777" w:rsidR="00311932" w:rsidRPr="00421B79" w:rsidRDefault="00EB1BA6">
                  <w:pPr>
                    <w:pStyle w:val="-"/>
                    <w:snapToGrid w:val="0"/>
                    <w:jc w:val="both"/>
                    <w:rPr>
                      <w:color w:val="000000" w:themeColor="text1"/>
                    </w:rPr>
                  </w:pPr>
                  <w:r w:rsidRPr="00421B79">
                    <w:rPr>
                      <w:rFonts w:hint="eastAsia"/>
                      <w:color w:val="000000" w:themeColor="text1"/>
                    </w:rPr>
                    <w:t>建有办公楼、食堂、宿舍、锅炉房等；</w:t>
                  </w:r>
                </w:p>
              </w:tc>
            </w:tr>
            <w:tr w:rsidR="00421B79" w:rsidRPr="00421B79" w14:paraId="28AD6C0E" w14:textId="77777777" w:rsidTr="00F76A06">
              <w:trPr>
                <w:trHeight w:val="340"/>
                <w:jc w:val="center"/>
              </w:trPr>
              <w:tc>
                <w:tcPr>
                  <w:tcW w:w="389" w:type="pct"/>
                  <w:vMerge/>
                  <w:shd w:val="clear" w:color="auto" w:fill="auto"/>
                  <w:vAlign w:val="center"/>
                </w:tcPr>
                <w:p w14:paraId="45EFDB5C" w14:textId="77777777" w:rsidR="00311932" w:rsidRPr="00421B79" w:rsidRDefault="00311932">
                  <w:pPr>
                    <w:pStyle w:val="-"/>
                    <w:snapToGrid w:val="0"/>
                    <w:rPr>
                      <w:color w:val="000000" w:themeColor="text1"/>
                    </w:rPr>
                  </w:pPr>
                </w:p>
              </w:tc>
              <w:tc>
                <w:tcPr>
                  <w:tcW w:w="389" w:type="pct"/>
                  <w:vMerge/>
                  <w:shd w:val="clear" w:color="auto" w:fill="auto"/>
                  <w:vAlign w:val="center"/>
                </w:tcPr>
                <w:p w14:paraId="1DBF2B4C" w14:textId="77777777" w:rsidR="00311932" w:rsidRPr="00421B79" w:rsidRDefault="00311932">
                  <w:pPr>
                    <w:pStyle w:val="-"/>
                    <w:snapToGrid w:val="0"/>
                    <w:rPr>
                      <w:color w:val="000000" w:themeColor="text1"/>
                    </w:rPr>
                  </w:pPr>
                </w:p>
              </w:tc>
              <w:tc>
                <w:tcPr>
                  <w:tcW w:w="389" w:type="pct"/>
                  <w:shd w:val="clear" w:color="auto" w:fill="auto"/>
                  <w:vAlign w:val="center"/>
                </w:tcPr>
                <w:p w14:paraId="49ECB20A" w14:textId="77777777" w:rsidR="00311932" w:rsidRPr="00421B79" w:rsidRDefault="00EB1BA6">
                  <w:pPr>
                    <w:pStyle w:val="-"/>
                    <w:snapToGrid w:val="0"/>
                    <w:rPr>
                      <w:color w:val="000000" w:themeColor="text1"/>
                    </w:rPr>
                  </w:pPr>
                  <w:r w:rsidRPr="00421B79">
                    <w:rPr>
                      <w:rFonts w:hint="eastAsia"/>
                      <w:color w:val="000000" w:themeColor="text1"/>
                    </w:rPr>
                    <w:t>中部风井场地</w:t>
                  </w:r>
                </w:p>
              </w:tc>
              <w:tc>
                <w:tcPr>
                  <w:tcW w:w="3833" w:type="pct"/>
                  <w:gridSpan w:val="2"/>
                  <w:shd w:val="clear" w:color="auto" w:fill="auto"/>
                  <w:vAlign w:val="center"/>
                </w:tcPr>
                <w:p w14:paraId="187702A6" w14:textId="77777777" w:rsidR="00311932" w:rsidRPr="00421B79" w:rsidRDefault="00EB1BA6">
                  <w:pPr>
                    <w:pStyle w:val="-"/>
                    <w:snapToGrid w:val="0"/>
                    <w:rPr>
                      <w:color w:val="000000" w:themeColor="text1"/>
                    </w:rPr>
                  </w:pPr>
                  <w:r w:rsidRPr="00421B79">
                    <w:rPr>
                      <w:rFonts w:hint="eastAsia"/>
                      <w:color w:val="000000" w:themeColor="text1"/>
                    </w:rPr>
                    <w:t>锅炉房、泵房、空压机房等</w:t>
                  </w:r>
                </w:p>
              </w:tc>
            </w:tr>
            <w:tr w:rsidR="00421B79" w:rsidRPr="00421B79" w14:paraId="71CC1587" w14:textId="77777777" w:rsidTr="00F76A06">
              <w:trPr>
                <w:trHeight w:val="340"/>
                <w:jc w:val="center"/>
              </w:trPr>
              <w:tc>
                <w:tcPr>
                  <w:tcW w:w="389" w:type="pct"/>
                  <w:vMerge w:val="restart"/>
                  <w:shd w:val="clear" w:color="auto" w:fill="auto"/>
                  <w:vAlign w:val="center"/>
                </w:tcPr>
                <w:p w14:paraId="20170F15" w14:textId="77777777" w:rsidR="00311932" w:rsidRPr="00421B79" w:rsidRDefault="00EB1BA6">
                  <w:pPr>
                    <w:pStyle w:val="-"/>
                    <w:snapToGrid w:val="0"/>
                    <w:rPr>
                      <w:color w:val="000000" w:themeColor="text1"/>
                    </w:rPr>
                  </w:pPr>
                  <w:r w:rsidRPr="00421B79">
                    <w:rPr>
                      <w:rFonts w:hint="eastAsia"/>
                      <w:color w:val="000000" w:themeColor="text1"/>
                    </w:rPr>
                    <w:t>环保</w:t>
                  </w:r>
                </w:p>
                <w:p w14:paraId="2FAA62BC" w14:textId="77777777" w:rsidR="00311932" w:rsidRPr="00421B79" w:rsidRDefault="00EB1BA6">
                  <w:pPr>
                    <w:pStyle w:val="-"/>
                    <w:snapToGrid w:val="0"/>
                    <w:rPr>
                      <w:color w:val="000000" w:themeColor="text1"/>
                    </w:rPr>
                  </w:pPr>
                  <w:r w:rsidRPr="00421B79">
                    <w:rPr>
                      <w:color w:val="000000" w:themeColor="text1"/>
                    </w:rPr>
                    <w:t>工程</w:t>
                  </w:r>
                </w:p>
              </w:tc>
              <w:tc>
                <w:tcPr>
                  <w:tcW w:w="389" w:type="pct"/>
                  <w:vMerge w:val="restart"/>
                  <w:shd w:val="clear" w:color="auto" w:fill="auto"/>
                  <w:vAlign w:val="center"/>
                </w:tcPr>
                <w:p w14:paraId="369A926D" w14:textId="77777777" w:rsidR="00311932" w:rsidRPr="00421B79" w:rsidRDefault="00EB1BA6">
                  <w:pPr>
                    <w:pStyle w:val="-"/>
                    <w:snapToGrid w:val="0"/>
                    <w:rPr>
                      <w:color w:val="000000" w:themeColor="text1"/>
                    </w:rPr>
                  </w:pPr>
                  <w:r w:rsidRPr="00421B79">
                    <w:rPr>
                      <w:rFonts w:hint="eastAsia"/>
                      <w:color w:val="000000" w:themeColor="text1"/>
                    </w:rPr>
                    <w:t>废气</w:t>
                  </w:r>
                </w:p>
              </w:tc>
              <w:tc>
                <w:tcPr>
                  <w:tcW w:w="389" w:type="pct"/>
                  <w:vMerge w:val="restart"/>
                  <w:shd w:val="clear" w:color="auto" w:fill="auto"/>
                  <w:vAlign w:val="center"/>
                </w:tcPr>
                <w:p w14:paraId="62F0280D" w14:textId="77777777" w:rsidR="00311932" w:rsidRPr="00421B79" w:rsidRDefault="00EB1BA6">
                  <w:pPr>
                    <w:pStyle w:val="-"/>
                    <w:snapToGrid w:val="0"/>
                    <w:rPr>
                      <w:color w:val="000000" w:themeColor="text1"/>
                    </w:rPr>
                  </w:pPr>
                  <w:r w:rsidRPr="00421B79">
                    <w:rPr>
                      <w:rFonts w:hint="eastAsia"/>
                      <w:color w:val="000000" w:themeColor="text1"/>
                    </w:rPr>
                    <w:t>锅炉</w:t>
                  </w:r>
                </w:p>
                <w:p w14:paraId="323D6D5D" w14:textId="77777777" w:rsidR="00311932" w:rsidRPr="00421B79" w:rsidRDefault="00EB1BA6">
                  <w:pPr>
                    <w:pStyle w:val="-"/>
                    <w:snapToGrid w:val="0"/>
                    <w:rPr>
                      <w:color w:val="000000" w:themeColor="text1"/>
                    </w:rPr>
                  </w:pPr>
                  <w:r w:rsidRPr="00421B79">
                    <w:rPr>
                      <w:rFonts w:hint="eastAsia"/>
                      <w:color w:val="000000" w:themeColor="text1"/>
                    </w:rPr>
                    <w:t>烟气</w:t>
                  </w:r>
                </w:p>
              </w:tc>
              <w:tc>
                <w:tcPr>
                  <w:tcW w:w="641" w:type="pct"/>
                  <w:shd w:val="clear" w:color="auto" w:fill="auto"/>
                  <w:vAlign w:val="center"/>
                </w:tcPr>
                <w:p w14:paraId="79995F2D" w14:textId="77777777" w:rsidR="00311932" w:rsidRPr="00421B79" w:rsidRDefault="00EB1BA6">
                  <w:pPr>
                    <w:pStyle w:val="-"/>
                    <w:snapToGrid w:val="0"/>
                    <w:rPr>
                      <w:color w:val="000000" w:themeColor="text1"/>
                    </w:rPr>
                  </w:pPr>
                  <w:r w:rsidRPr="00421B79">
                    <w:rPr>
                      <w:rFonts w:hint="eastAsia"/>
                      <w:color w:val="000000" w:themeColor="text1"/>
                    </w:rPr>
                    <w:t>工业场地风井场地</w:t>
                  </w:r>
                </w:p>
              </w:tc>
              <w:tc>
                <w:tcPr>
                  <w:tcW w:w="3192" w:type="pct"/>
                  <w:shd w:val="clear" w:color="auto" w:fill="auto"/>
                  <w:vAlign w:val="center"/>
                </w:tcPr>
                <w:p w14:paraId="0BE52BC0" w14:textId="77777777" w:rsidR="00311932" w:rsidRPr="00421B79" w:rsidRDefault="00EB1BA6">
                  <w:pPr>
                    <w:pStyle w:val="-"/>
                    <w:snapToGrid w:val="0"/>
                    <w:jc w:val="both"/>
                    <w:rPr>
                      <w:color w:val="000000" w:themeColor="text1"/>
                    </w:rPr>
                  </w:pPr>
                  <w:r w:rsidRPr="00421B79">
                    <w:rPr>
                      <w:rFonts w:hint="eastAsia"/>
                      <w:color w:val="000000" w:themeColor="text1"/>
                    </w:rPr>
                    <w:t>锅炉均配备</w:t>
                  </w:r>
                  <w:r w:rsidRPr="00421B79">
                    <w:rPr>
                      <w:rFonts w:hint="eastAsia"/>
                      <w:color w:val="000000" w:themeColor="text1"/>
                    </w:rPr>
                    <w:t>SPX</w:t>
                  </w:r>
                  <w:r w:rsidRPr="00421B79">
                    <w:rPr>
                      <w:rFonts w:hint="eastAsia"/>
                      <w:color w:val="000000" w:themeColor="text1"/>
                    </w:rPr>
                    <w:t>型麻石旋流高效脱硫除尘器，除尘效率为</w:t>
                  </w:r>
                  <w:r w:rsidRPr="00421B79">
                    <w:rPr>
                      <w:rFonts w:hint="eastAsia"/>
                      <w:color w:val="000000" w:themeColor="text1"/>
                    </w:rPr>
                    <w:t>98.2%</w:t>
                  </w:r>
                  <w:r w:rsidRPr="00421B79">
                    <w:rPr>
                      <w:rFonts w:hint="eastAsia"/>
                      <w:color w:val="000000" w:themeColor="text1"/>
                    </w:rPr>
                    <w:t>，脱硫效率为</w:t>
                  </w:r>
                  <w:r w:rsidRPr="00421B79">
                    <w:rPr>
                      <w:rFonts w:hint="eastAsia"/>
                      <w:color w:val="000000" w:themeColor="text1"/>
                    </w:rPr>
                    <w:t>75.3%</w:t>
                  </w:r>
                  <w:r w:rsidRPr="00421B79">
                    <w:rPr>
                      <w:rFonts w:hint="eastAsia"/>
                      <w:color w:val="000000" w:themeColor="text1"/>
                    </w:rPr>
                    <w:t>；处理后烟气经高</w:t>
                  </w:r>
                  <w:r w:rsidRPr="00421B79">
                    <w:rPr>
                      <w:rFonts w:hint="eastAsia"/>
                      <w:color w:val="000000" w:themeColor="text1"/>
                    </w:rPr>
                    <w:t>50m</w:t>
                  </w:r>
                  <w:r w:rsidRPr="00421B79">
                    <w:rPr>
                      <w:rFonts w:hint="eastAsia"/>
                      <w:color w:val="000000" w:themeColor="text1"/>
                    </w:rPr>
                    <w:t>、上口直径</w:t>
                  </w:r>
                  <w:r w:rsidRPr="00421B79">
                    <w:rPr>
                      <w:rFonts w:hint="eastAsia"/>
                      <w:color w:val="000000" w:themeColor="text1"/>
                    </w:rPr>
                    <w:t>1.4m</w:t>
                  </w:r>
                  <w:r w:rsidRPr="00421B79">
                    <w:rPr>
                      <w:rFonts w:hint="eastAsia"/>
                      <w:color w:val="000000" w:themeColor="text1"/>
                    </w:rPr>
                    <w:t>的烟囱排放。</w:t>
                  </w:r>
                </w:p>
              </w:tc>
            </w:tr>
            <w:tr w:rsidR="00421B79" w:rsidRPr="00421B79" w14:paraId="14C044BF" w14:textId="77777777" w:rsidTr="00F76A06">
              <w:trPr>
                <w:trHeight w:val="340"/>
                <w:jc w:val="center"/>
              </w:trPr>
              <w:tc>
                <w:tcPr>
                  <w:tcW w:w="389" w:type="pct"/>
                  <w:vMerge/>
                  <w:shd w:val="clear" w:color="auto" w:fill="auto"/>
                  <w:vAlign w:val="center"/>
                </w:tcPr>
                <w:p w14:paraId="3D62BF66" w14:textId="77777777" w:rsidR="00311932" w:rsidRPr="00421B79" w:rsidRDefault="00311932">
                  <w:pPr>
                    <w:pStyle w:val="-"/>
                    <w:snapToGrid w:val="0"/>
                    <w:rPr>
                      <w:color w:val="000000" w:themeColor="text1"/>
                    </w:rPr>
                  </w:pPr>
                </w:p>
              </w:tc>
              <w:tc>
                <w:tcPr>
                  <w:tcW w:w="389" w:type="pct"/>
                  <w:vMerge/>
                  <w:shd w:val="clear" w:color="auto" w:fill="auto"/>
                  <w:vAlign w:val="center"/>
                </w:tcPr>
                <w:p w14:paraId="10558081" w14:textId="77777777" w:rsidR="00311932" w:rsidRPr="00421B79" w:rsidRDefault="00311932">
                  <w:pPr>
                    <w:pStyle w:val="-"/>
                    <w:snapToGrid w:val="0"/>
                    <w:rPr>
                      <w:color w:val="000000" w:themeColor="text1"/>
                    </w:rPr>
                  </w:pPr>
                </w:p>
              </w:tc>
              <w:tc>
                <w:tcPr>
                  <w:tcW w:w="389" w:type="pct"/>
                  <w:vMerge/>
                  <w:shd w:val="clear" w:color="auto" w:fill="auto"/>
                  <w:vAlign w:val="center"/>
                </w:tcPr>
                <w:p w14:paraId="3B2F7D2D" w14:textId="77777777" w:rsidR="00311932" w:rsidRPr="00421B79" w:rsidRDefault="00311932">
                  <w:pPr>
                    <w:pStyle w:val="-"/>
                    <w:snapToGrid w:val="0"/>
                    <w:rPr>
                      <w:color w:val="000000" w:themeColor="text1"/>
                    </w:rPr>
                  </w:pPr>
                </w:p>
              </w:tc>
              <w:tc>
                <w:tcPr>
                  <w:tcW w:w="641" w:type="pct"/>
                  <w:shd w:val="clear" w:color="auto" w:fill="auto"/>
                  <w:vAlign w:val="center"/>
                </w:tcPr>
                <w:p w14:paraId="27E1F68C" w14:textId="77777777" w:rsidR="00311932" w:rsidRPr="00421B79" w:rsidRDefault="00EB1BA6">
                  <w:pPr>
                    <w:pStyle w:val="-"/>
                    <w:snapToGrid w:val="0"/>
                    <w:rPr>
                      <w:color w:val="000000" w:themeColor="text1"/>
                    </w:rPr>
                  </w:pPr>
                  <w:r w:rsidRPr="00421B79">
                    <w:rPr>
                      <w:rFonts w:hint="eastAsia"/>
                      <w:color w:val="000000" w:themeColor="text1"/>
                    </w:rPr>
                    <w:t>中部风井场地</w:t>
                  </w:r>
                </w:p>
              </w:tc>
              <w:tc>
                <w:tcPr>
                  <w:tcW w:w="3192" w:type="pct"/>
                  <w:shd w:val="clear" w:color="auto" w:fill="auto"/>
                  <w:vAlign w:val="center"/>
                </w:tcPr>
                <w:p w14:paraId="22BC327A" w14:textId="77777777" w:rsidR="00311932" w:rsidRPr="00421B79" w:rsidRDefault="00EB1BA6">
                  <w:pPr>
                    <w:pStyle w:val="-"/>
                    <w:snapToGrid w:val="0"/>
                    <w:rPr>
                      <w:color w:val="000000" w:themeColor="text1"/>
                    </w:rPr>
                  </w:pPr>
                  <w:r w:rsidRPr="00421B79">
                    <w:rPr>
                      <w:rFonts w:hint="eastAsia"/>
                      <w:color w:val="000000" w:themeColor="text1"/>
                    </w:rPr>
                    <w:t>配套布袋除尘器</w:t>
                  </w:r>
                  <w:r w:rsidRPr="00421B79">
                    <w:rPr>
                      <w:rFonts w:hint="eastAsia"/>
                      <w:color w:val="000000" w:themeColor="text1"/>
                    </w:rPr>
                    <w:t>+</w:t>
                  </w:r>
                  <w:r w:rsidRPr="00421B79">
                    <w:rPr>
                      <w:rFonts w:hint="eastAsia"/>
                      <w:color w:val="000000" w:themeColor="text1"/>
                    </w:rPr>
                    <w:t>湿法脱硫除尘器，采用双碱法脱硫，综合除尘效率</w:t>
                  </w:r>
                  <w:r w:rsidRPr="00421B79">
                    <w:rPr>
                      <w:rFonts w:hint="eastAsia"/>
                      <w:color w:val="000000" w:themeColor="text1"/>
                    </w:rPr>
                    <w:t>99%</w:t>
                  </w:r>
                  <w:r w:rsidRPr="00421B79">
                    <w:rPr>
                      <w:rFonts w:hint="eastAsia"/>
                      <w:color w:val="000000" w:themeColor="text1"/>
                    </w:rPr>
                    <w:t>，脱硫效率</w:t>
                  </w:r>
                  <w:r w:rsidRPr="00421B79">
                    <w:rPr>
                      <w:rFonts w:hint="eastAsia"/>
                      <w:color w:val="000000" w:themeColor="text1"/>
                    </w:rPr>
                    <w:t>68%</w:t>
                  </w:r>
                  <w:r w:rsidRPr="00421B79">
                    <w:rPr>
                      <w:rFonts w:hint="eastAsia"/>
                      <w:color w:val="000000" w:themeColor="text1"/>
                    </w:rPr>
                    <w:t>，烟气经</w:t>
                  </w:r>
                  <w:r w:rsidRPr="00421B79">
                    <w:rPr>
                      <w:rFonts w:hint="eastAsia"/>
                      <w:color w:val="000000" w:themeColor="text1"/>
                    </w:rPr>
                    <w:t>45m</w:t>
                  </w:r>
                  <w:r w:rsidRPr="00421B79">
                    <w:rPr>
                      <w:rFonts w:hint="eastAsia"/>
                      <w:color w:val="000000" w:themeColor="text1"/>
                    </w:rPr>
                    <w:t>高烟囱排放。</w:t>
                  </w:r>
                </w:p>
                <w:p w14:paraId="28E92F17" w14:textId="77777777" w:rsidR="00311932" w:rsidRPr="00421B79" w:rsidRDefault="00EB1BA6">
                  <w:pPr>
                    <w:pStyle w:val="-"/>
                    <w:snapToGrid w:val="0"/>
                    <w:jc w:val="both"/>
                    <w:rPr>
                      <w:color w:val="000000" w:themeColor="text1"/>
                    </w:rPr>
                  </w:pPr>
                  <w:r w:rsidRPr="00421B79">
                    <w:rPr>
                      <w:rFonts w:hint="eastAsia"/>
                      <w:color w:val="000000" w:themeColor="text1"/>
                    </w:rPr>
                    <w:t>燃用天然气，锅炉设置“循环风</w:t>
                  </w:r>
                  <w:r w:rsidRPr="00421B79">
                    <w:rPr>
                      <w:rFonts w:hint="eastAsia"/>
                      <w:color w:val="000000" w:themeColor="text1"/>
                    </w:rPr>
                    <w:t>+</w:t>
                  </w:r>
                  <w:r w:rsidRPr="00421B79">
                    <w:rPr>
                      <w:rFonts w:hint="eastAsia"/>
                      <w:color w:val="000000" w:themeColor="text1"/>
                    </w:rPr>
                    <w:t>低氮燃烧器”装置，锅炉烟气通过</w:t>
                  </w:r>
                  <w:r w:rsidRPr="00421B79">
                    <w:rPr>
                      <w:rFonts w:hint="eastAsia"/>
                      <w:color w:val="000000" w:themeColor="text1"/>
                    </w:rPr>
                    <w:t>11m</w:t>
                  </w:r>
                  <w:r w:rsidRPr="00421B79">
                    <w:rPr>
                      <w:rFonts w:hint="eastAsia"/>
                      <w:color w:val="000000" w:themeColor="text1"/>
                    </w:rPr>
                    <w:t>高排气筒排放。</w:t>
                  </w:r>
                </w:p>
              </w:tc>
            </w:tr>
            <w:tr w:rsidR="00421B79" w:rsidRPr="00421B79" w14:paraId="057B0FA9" w14:textId="77777777" w:rsidTr="00F76A06">
              <w:trPr>
                <w:trHeight w:val="340"/>
                <w:jc w:val="center"/>
              </w:trPr>
              <w:tc>
                <w:tcPr>
                  <w:tcW w:w="389" w:type="pct"/>
                  <w:vMerge/>
                  <w:shd w:val="clear" w:color="auto" w:fill="auto"/>
                  <w:vAlign w:val="center"/>
                </w:tcPr>
                <w:p w14:paraId="2F1A207D" w14:textId="77777777" w:rsidR="00311932" w:rsidRPr="00421B79" w:rsidRDefault="00311932">
                  <w:pPr>
                    <w:pStyle w:val="-"/>
                    <w:snapToGrid w:val="0"/>
                    <w:rPr>
                      <w:color w:val="000000" w:themeColor="text1"/>
                    </w:rPr>
                  </w:pPr>
                </w:p>
              </w:tc>
              <w:tc>
                <w:tcPr>
                  <w:tcW w:w="389" w:type="pct"/>
                  <w:vMerge/>
                  <w:shd w:val="clear" w:color="auto" w:fill="auto"/>
                  <w:vAlign w:val="center"/>
                </w:tcPr>
                <w:p w14:paraId="185D31BB"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4A499000" w14:textId="77777777" w:rsidR="00311932" w:rsidRPr="00421B79" w:rsidRDefault="00EB1BA6">
                  <w:pPr>
                    <w:pStyle w:val="-"/>
                    <w:snapToGrid w:val="0"/>
                    <w:rPr>
                      <w:color w:val="000000" w:themeColor="text1"/>
                    </w:rPr>
                  </w:pPr>
                  <w:r w:rsidRPr="00421B79">
                    <w:rPr>
                      <w:rFonts w:hint="eastAsia"/>
                      <w:color w:val="000000" w:themeColor="text1"/>
                    </w:rPr>
                    <w:t>煤尘</w:t>
                  </w:r>
                </w:p>
              </w:tc>
              <w:tc>
                <w:tcPr>
                  <w:tcW w:w="641" w:type="pct"/>
                  <w:shd w:val="clear" w:color="auto" w:fill="auto"/>
                  <w:vAlign w:val="center"/>
                </w:tcPr>
                <w:p w14:paraId="03262B44" w14:textId="77777777" w:rsidR="00311932" w:rsidRPr="00421B79" w:rsidRDefault="00EB1BA6">
                  <w:pPr>
                    <w:pStyle w:val="-"/>
                    <w:snapToGrid w:val="0"/>
                    <w:rPr>
                      <w:color w:val="000000" w:themeColor="text1"/>
                    </w:rPr>
                  </w:pPr>
                  <w:r w:rsidRPr="00421B79">
                    <w:rPr>
                      <w:rFonts w:hint="eastAsia"/>
                      <w:color w:val="000000" w:themeColor="text1"/>
                    </w:rPr>
                    <w:t>破碎筛分</w:t>
                  </w:r>
                </w:p>
              </w:tc>
              <w:tc>
                <w:tcPr>
                  <w:tcW w:w="3192" w:type="pct"/>
                  <w:shd w:val="clear" w:color="auto" w:fill="auto"/>
                  <w:vAlign w:val="center"/>
                </w:tcPr>
                <w:p w14:paraId="6A568C51" w14:textId="77777777" w:rsidR="00311932" w:rsidRPr="00421B79" w:rsidRDefault="00EB1BA6">
                  <w:pPr>
                    <w:pStyle w:val="-"/>
                    <w:snapToGrid w:val="0"/>
                    <w:jc w:val="both"/>
                    <w:rPr>
                      <w:color w:val="000000" w:themeColor="text1"/>
                    </w:rPr>
                  </w:pPr>
                  <w:r w:rsidRPr="00421B79">
                    <w:rPr>
                      <w:color w:val="000000" w:themeColor="text1"/>
                    </w:rPr>
                    <w:t>原煤破碎车间：圆振动筛配备了</w:t>
                  </w:r>
                  <w:r w:rsidRPr="00421B79">
                    <w:rPr>
                      <w:color w:val="000000" w:themeColor="text1"/>
                    </w:rPr>
                    <w:t>JJDCC-</w:t>
                  </w:r>
                  <w:r w:rsidRPr="00421B79">
                    <w:rPr>
                      <w:color w:val="000000" w:themeColor="text1"/>
                    </w:rPr>
                    <w:t>多管冲击式除尘器。</w:t>
                  </w:r>
                </w:p>
                <w:p w14:paraId="1551FD9C" w14:textId="77777777" w:rsidR="00311932" w:rsidRPr="00421B79" w:rsidRDefault="00EB1BA6">
                  <w:pPr>
                    <w:pStyle w:val="-"/>
                    <w:snapToGrid w:val="0"/>
                    <w:jc w:val="both"/>
                    <w:rPr>
                      <w:color w:val="000000" w:themeColor="text1"/>
                    </w:rPr>
                  </w:pPr>
                  <w:r w:rsidRPr="00421B79">
                    <w:rPr>
                      <w:rFonts w:hint="eastAsia"/>
                      <w:color w:val="000000" w:themeColor="text1"/>
                    </w:rPr>
                    <w:t>选煤主厂房：原煤分级筛处配备</w:t>
                  </w:r>
                  <w:r w:rsidRPr="00421B79">
                    <w:rPr>
                      <w:rFonts w:hint="eastAsia"/>
                      <w:color w:val="000000" w:themeColor="text1"/>
                    </w:rPr>
                    <w:t>1</w:t>
                  </w:r>
                  <w:r w:rsidRPr="00421B79">
                    <w:rPr>
                      <w:rFonts w:hint="eastAsia"/>
                      <w:color w:val="000000" w:themeColor="text1"/>
                    </w:rPr>
                    <w:t>台</w:t>
                  </w:r>
                  <w:r w:rsidRPr="00421B79">
                    <w:rPr>
                      <w:rFonts w:hint="eastAsia"/>
                      <w:color w:val="000000" w:themeColor="text1"/>
                    </w:rPr>
                    <w:t>JJDCC-</w:t>
                  </w:r>
                  <w:r w:rsidRPr="00421B79">
                    <w:rPr>
                      <w:rFonts w:hint="eastAsia"/>
                      <w:color w:val="000000" w:themeColor="text1"/>
                    </w:rPr>
                    <w:t>多管冲击式除尘器</w:t>
                  </w:r>
                </w:p>
              </w:tc>
            </w:tr>
            <w:tr w:rsidR="00421B79" w:rsidRPr="00421B79" w14:paraId="1E8E7100" w14:textId="77777777" w:rsidTr="00F76A06">
              <w:trPr>
                <w:trHeight w:val="340"/>
                <w:jc w:val="center"/>
              </w:trPr>
              <w:tc>
                <w:tcPr>
                  <w:tcW w:w="389" w:type="pct"/>
                  <w:vMerge/>
                  <w:shd w:val="clear" w:color="auto" w:fill="auto"/>
                  <w:vAlign w:val="center"/>
                </w:tcPr>
                <w:p w14:paraId="5D146C88" w14:textId="77777777" w:rsidR="00311932" w:rsidRPr="00421B79" w:rsidRDefault="00311932">
                  <w:pPr>
                    <w:pStyle w:val="-"/>
                    <w:snapToGrid w:val="0"/>
                    <w:rPr>
                      <w:color w:val="000000" w:themeColor="text1"/>
                    </w:rPr>
                  </w:pPr>
                </w:p>
              </w:tc>
              <w:tc>
                <w:tcPr>
                  <w:tcW w:w="389" w:type="pct"/>
                  <w:vMerge/>
                  <w:shd w:val="clear" w:color="auto" w:fill="auto"/>
                  <w:vAlign w:val="center"/>
                </w:tcPr>
                <w:p w14:paraId="739488B3" w14:textId="77777777" w:rsidR="00311932" w:rsidRPr="00421B79" w:rsidRDefault="00311932">
                  <w:pPr>
                    <w:pStyle w:val="-"/>
                    <w:snapToGrid w:val="0"/>
                    <w:rPr>
                      <w:color w:val="000000" w:themeColor="text1"/>
                    </w:rPr>
                  </w:pPr>
                </w:p>
              </w:tc>
              <w:tc>
                <w:tcPr>
                  <w:tcW w:w="389" w:type="pct"/>
                  <w:vMerge/>
                  <w:shd w:val="clear" w:color="auto" w:fill="auto"/>
                  <w:vAlign w:val="center"/>
                </w:tcPr>
                <w:p w14:paraId="244D3F6D" w14:textId="77777777" w:rsidR="00311932" w:rsidRPr="00421B79" w:rsidRDefault="00311932">
                  <w:pPr>
                    <w:pStyle w:val="-"/>
                    <w:snapToGrid w:val="0"/>
                    <w:rPr>
                      <w:color w:val="000000" w:themeColor="text1"/>
                    </w:rPr>
                  </w:pPr>
                </w:p>
              </w:tc>
              <w:tc>
                <w:tcPr>
                  <w:tcW w:w="641" w:type="pct"/>
                  <w:vMerge w:val="restart"/>
                  <w:shd w:val="clear" w:color="auto" w:fill="auto"/>
                  <w:vAlign w:val="center"/>
                </w:tcPr>
                <w:p w14:paraId="428710F0" w14:textId="77777777" w:rsidR="00311932" w:rsidRPr="00421B79" w:rsidRDefault="00EB1BA6">
                  <w:pPr>
                    <w:pStyle w:val="-"/>
                    <w:snapToGrid w:val="0"/>
                    <w:rPr>
                      <w:color w:val="000000" w:themeColor="text1"/>
                    </w:rPr>
                  </w:pPr>
                  <w:r w:rsidRPr="00421B79">
                    <w:rPr>
                      <w:color w:val="000000" w:themeColor="text1"/>
                    </w:rPr>
                    <w:t>主厂房</w:t>
                  </w:r>
                </w:p>
              </w:tc>
              <w:tc>
                <w:tcPr>
                  <w:tcW w:w="3192" w:type="pct"/>
                  <w:shd w:val="clear" w:color="auto" w:fill="auto"/>
                  <w:vAlign w:val="center"/>
                </w:tcPr>
                <w:p w14:paraId="52A1A6F2" w14:textId="77777777" w:rsidR="00311932" w:rsidRPr="00421B79" w:rsidRDefault="00EB1BA6">
                  <w:pPr>
                    <w:pStyle w:val="-"/>
                    <w:snapToGrid w:val="0"/>
                    <w:jc w:val="both"/>
                    <w:rPr>
                      <w:color w:val="000000" w:themeColor="text1"/>
                    </w:rPr>
                  </w:pPr>
                  <w:r w:rsidRPr="00421B79">
                    <w:rPr>
                      <w:color w:val="000000" w:themeColor="text1"/>
                    </w:rPr>
                    <w:t>六层分级筛布袋除尘器</w:t>
                  </w:r>
                </w:p>
              </w:tc>
            </w:tr>
            <w:tr w:rsidR="00421B79" w:rsidRPr="00421B79" w14:paraId="4E3CC8C6" w14:textId="77777777" w:rsidTr="00F76A06">
              <w:trPr>
                <w:trHeight w:val="340"/>
                <w:jc w:val="center"/>
              </w:trPr>
              <w:tc>
                <w:tcPr>
                  <w:tcW w:w="389" w:type="pct"/>
                  <w:vMerge/>
                  <w:shd w:val="clear" w:color="auto" w:fill="auto"/>
                  <w:vAlign w:val="center"/>
                </w:tcPr>
                <w:p w14:paraId="5991D3BB" w14:textId="77777777" w:rsidR="00311932" w:rsidRPr="00421B79" w:rsidRDefault="00311932">
                  <w:pPr>
                    <w:pStyle w:val="-"/>
                    <w:snapToGrid w:val="0"/>
                    <w:rPr>
                      <w:color w:val="000000" w:themeColor="text1"/>
                    </w:rPr>
                  </w:pPr>
                </w:p>
              </w:tc>
              <w:tc>
                <w:tcPr>
                  <w:tcW w:w="389" w:type="pct"/>
                  <w:vMerge/>
                  <w:shd w:val="clear" w:color="auto" w:fill="auto"/>
                  <w:vAlign w:val="center"/>
                </w:tcPr>
                <w:p w14:paraId="4A7498C1" w14:textId="77777777" w:rsidR="00311932" w:rsidRPr="00421B79" w:rsidRDefault="00311932">
                  <w:pPr>
                    <w:pStyle w:val="-"/>
                    <w:snapToGrid w:val="0"/>
                    <w:rPr>
                      <w:color w:val="000000" w:themeColor="text1"/>
                    </w:rPr>
                  </w:pPr>
                </w:p>
              </w:tc>
              <w:tc>
                <w:tcPr>
                  <w:tcW w:w="389" w:type="pct"/>
                  <w:vMerge/>
                  <w:shd w:val="clear" w:color="auto" w:fill="auto"/>
                  <w:vAlign w:val="center"/>
                </w:tcPr>
                <w:p w14:paraId="76150C8F" w14:textId="77777777" w:rsidR="00311932" w:rsidRPr="00421B79" w:rsidRDefault="00311932">
                  <w:pPr>
                    <w:pStyle w:val="-"/>
                    <w:snapToGrid w:val="0"/>
                    <w:rPr>
                      <w:color w:val="000000" w:themeColor="text1"/>
                    </w:rPr>
                  </w:pPr>
                </w:p>
              </w:tc>
              <w:tc>
                <w:tcPr>
                  <w:tcW w:w="641" w:type="pct"/>
                  <w:vMerge/>
                  <w:shd w:val="clear" w:color="auto" w:fill="auto"/>
                  <w:vAlign w:val="center"/>
                </w:tcPr>
                <w:p w14:paraId="208FD219" w14:textId="77777777" w:rsidR="00311932" w:rsidRPr="00421B79" w:rsidRDefault="00311932">
                  <w:pPr>
                    <w:pStyle w:val="-"/>
                    <w:snapToGrid w:val="0"/>
                    <w:rPr>
                      <w:color w:val="000000" w:themeColor="text1"/>
                    </w:rPr>
                  </w:pPr>
                </w:p>
              </w:tc>
              <w:tc>
                <w:tcPr>
                  <w:tcW w:w="3192" w:type="pct"/>
                  <w:shd w:val="clear" w:color="auto" w:fill="auto"/>
                  <w:vAlign w:val="center"/>
                </w:tcPr>
                <w:p w14:paraId="487BBE35" w14:textId="77777777" w:rsidR="00311932" w:rsidRPr="00421B79" w:rsidRDefault="00EB1BA6">
                  <w:pPr>
                    <w:pStyle w:val="-"/>
                    <w:snapToGrid w:val="0"/>
                    <w:jc w:val="both"/>
                    <w:rPr>
                      <w:color w:val="000000" w:themeColor="text1"/>
                    </w:rPr>
                  </w:pPr>
                  <w:r w:rsidRPr="00421B79">
                    <w:rPr>
                      <w:color w:val="000000" w:themeColor="text1"/>
                    </w:rPr>
                    <w:t>三层转载点无环保措施</w:t>
                  </w:r>
                </w:p>
              </w:tc>
            </w:tr>
            <w:tr w:rsidR="00421B79" w:rsidRPr="00421B79" w14:paraId="1D1FA272" w14:textId="77777777" w:rsidTr="00F76A06">
              <w:trPr>
                <w:trHeight w:val="340"/>
                <w:jc w:val="center"/>
              </w:trPr>
              <w:tc>
                <w:tcPr>
                  <w:tcW w:w="389" w:type="pct"/>
                  <w:vMerge/>
                  <w:shd w:val="clear" w:color="auto" w:fill="auto"/>
                  <w:vAlign w:val="center"/>
                </w:tcPr>
                <w:p w14:paraId="0CEF45C0" w14:textId="77777777" w:rsidR="00311932" w:rsidRPr="00421B79" w:rsidRDefault="00311932">
                  <w:pPr>
                    <w:pStyle w:val="-"/>
                    <w:snapToGrid w:val="0"/>
                    <w:rPr>
                      <w:color w:val="000000" w:themeColor="text1"/>
                    </w:rPr>
                  </w:pPr>
                </w:p>
              </w:tc>
              <w:tc>
                <w:tcPr>
                  <w:tcW w:w="389" w:type="pct"/>
                  <w:vMerge/>
                  <w:shd w:val="clear" w:color="auto" w:fill="auto"/>
                  <w:vAlign w:val="center"/>
                </w:tcPr>
                <w:p w14:paraId="525386DA" w14:textId="77777777" w:rsidR="00311932" w:rsidRPr="00421B79" w:rsidRDefault="00311932">
                  <w:pPr>
                    <w:pStyle w:val="-"/>
                    <w:snapToGrid w:val="0"/>
                    <w:rPr>
                      <w:color w:val="000000" w:themeColor="text1"/>
                    </w:rPr>
                  </w:pPr>
                </w:p>
              </w:tc>
              <w:tc>
                <w:tcPr>
                  <w:tcW w:w="389" w:type="pct"/>
                  <w:vMerge/>
                  <w:shd w:val="clear" w:color="auto" w:fill="auto"/>
                  <w:vAlign w:val="center"/>
                </w:tcPr>
                <w:p w14:paraId="69694A8F" w14:textId="77777777" w:rsidR="00311932" w:rsidRPr="00421B79" w:rsidRDefault="00311932">
                  <w:pPr>
                    <w:pStyle w:val="-"/>
                    <w:snapToGrid w:val="0"/>
                    <w:rPr>
                      <w:color w:val="000000" w:themeColor="text1"/>
                    </w:rPr>
                  </w:pPr>
                </w:p>
              </w:tc>
              <w:tc>
                <w:tcPr>
                  <w:tcW w:w="641" w:type="pct"/>
                  <w:vMerge w:val="restart"/>
                  <w:shd w:val="clear" w:color="auto" w:fill="auto"/>
                  <w:vAlign w:val="center"/>
                </w:tcPr>
                <w:p w14:paraId="075E4956" w14:textId="77777777" w:rsidR="00311932" w:rsidRPr="00421B79" w:rsidRDefault="00EB1BA6">
                  <w:pPr>
                    <w:pStyle w:val="-"/>
                    <w:snapToGrid w:val="0"/>
                    <w:rPr>
                      <w:color w:val="000000" w:themeColor="text1"/>
                    </w:rPr>
                  </w:pPr>
                  <w:r w:rsidRPr="00421B79">
                    <w:rPr>
                      <w:color w:val="000000" w:themeColor="text1"/>
                    </w:rPr>
                    <w:t>转载点</w:t>
                  </w:r>
                </w:p>
              </w:tc>
              <w:tc>
                <w:tcPr>
                  <w:tcW w:w="3192" w:type="pct"/>
                  <w:shd w:val="clear" w:color="auto" w:fill="auto"/>
                  <w:vAlign w:val="center"/>
                </w:tcPr>
                <w:p w14:paraId="4730259C" w14:textId="77777777" w:rsidR="00311932" w:rsidRPr="00421B79" w:rsidRDefault="00EB1BA6">
                  <w:pPr>
                    <w:pStyle w:val="-"/>
                    <w:snapToGrid w:val="0"/>
                    <w:jc w:val="both"/>
                    <w:rPr>
                      <w:color w:val="000000" w:themeColor="text1"/>
                    </w:rPr>
                  </w:pPr>
                  <w:r w:rsidRPr="00421B79">
                    <w:rPr>
                      <w:rFonts w:hint="eastAsia"/>
                      <w:color w:val="000000" w:themeColor="text1"/>
                    </w:rPr>
                    <w:t>主井井口转载点无环保措施</w:t>
                  </w:r>
                </w:p>
              </w:tc>
            </w:tr>
            <w:tr w:rsidR="00421B79" w:rsidRPr="00421B79" w14:paraId="7FCBCF63" w14:textId="77777777" w:rsidTr="00F76A06">
              <w:trPr>
                <w:trHeight w:val="340"/>
                <w:jc w:val="center"/>
              </w:trPr>
              <w:tc>
                <w:tcPr>
                  <w:tcW w:w="389" w:type="pct"/>
                  <w:vMerge/>
                  <w:shd w:val="clear" w:color="auto" w:fill="auto"/>
                  <w:vAlign w:val="center"/>
                </w:tcPr>
                <w:p w14:paraId="61A7C1E9" w14:textId="77777777" w:rsidR="00311932" w:rsidRPr="00421B79" w:rsidRDefault="00311932">
                  <w:pPr>
                    <w:pStyle w:val="-"/>
                    <w:snapToGrid w:val="0"/>
                    <w:rPr>
                      <w:color w:val="000000" w:themeColor="text1"/>
                    </w:rPr>
                  </w:pPr>
                </w:p>
              </w:tc>
              <w:tc>
                <w:tcPr>
                  <w:tcW w:w="389" w:type="pct"/>
                  <w:vMerge/>
                  <w:shd w:val="clear" w:color="auto" w:fill="auto"/>
                  <w:vAlign w:val="center"/>
                </w:tcPr>
                <w:p w14:paraId="7BC6E0F5" w14:textId="77777777" w:rsidR="00311932" w:rsidRPr="00421B79" w:rsidRDefault="00311932">
                  <w:pPr>
                    <w:pStyle w:val="-"/>
                    <w:snapToGrid w:val="0"/>
                    <w:rPr>
                      <w:color w:val="000000" w:themeColor="text1"/>
                    </w:rPr>
                  </w:pPr>
                </w:p>
              </w:tc>
              <w:tc>
                <w:tcPr>
                  <w:tcW w:w="389" w:type="pct"/>
                  <w:vMerge/>
                  <w:shd w:val="clear" w:color="auto" w:fill="auto"/>
                  <w:vAlign w:val="center"/>
                </w:tcPr>
                <w:p w14:paraId="17B104A0" w14:textId="77777777" w:rsidR="00311932" w:rsidRPr="00421B79" w:rsidRDefault="00311932">
                  <w:pPr>
                    <w:pStyle w:val="-"/>
                    <w:snapToGrid w:val="0"/>
                    <w:rPr>
                      <w:color w:val="000000" w:themeColor="text1"/>
                    </w:rPr>
                  </w:pPr>
                </w:p>
              </w:tc>
              <w:tc>
                <w:tcPr>
                  <w:tcW w:w="641" w:type="pct"/>
                  <w:vMerge/>
                  <w:shd w:val="clear" w:color="auto" w:fill="auto"/>
                  <w:vAlign w:val="center"/>
                </w:tcPr>
                <w:p w14:paraId="7D0B3E12" w14:textId="77777777" w:rsidR="00311932" w:rsidRPr="00421B79" w:rsidRDefault="00311932">
                  <w:pPr>
                    <w:pStyle w:val="-"/>
                    <w:snapToGrid w:val="0"/>
                    <w:rPr>
                      <w:color w:val="000000" w:themeColor="text1"/>
                    </w:rPr>
                  </w:pPr>
                </w:p>
              </w:tc>
              <w:tc>
                <w:tcPr>
                  <w:tcW w:w="3192" w:type="pct"/>
                  <w:shd w:val="clear" w:color="auto" w:fill="auto"/>
                  <w:vAlign w:val="center"/>
                </w:tcPr>
                <w:p w14:paraId="33593179" w14:textId="77777777" w:rsidR="00311932" w:rsidRPr="00421B79" w:rsidRDefault="00EB1BA6">
                  <w:pPr>
                    <w:pStyle w:val="-"/>
                    <w:snapToGrid w:val="0"/>
                    <w:jc w:val="both"/>
                    <w:rPr>
                      <w:color w:val="000000" w:themeColor="text1"/>
                    </w:rPr>
                  </w:pPr>
                  <w:r w:rsidRPr="00421B79">
                    <w:rPr>
                      <w:rFonts w:hint="eastAsia"/>
                      <w:color w:val="000000" w:themeColor="text1"/>
                    </w:rPr>
                    <w:t>破碎车间二层转载点无环保措施</w:t>
                  </w:r>
                </w:p>
              </w:tc>
            </w:tr>
            <w:tr w:rsidR="00421B79" w:rsidRPr="00421B79" w14:paraId="783F207F" w14:textId="77777777" w:rsidTr="00F76A06">
              <w:trPr>
                <w:trHeight w:val="340"/>
                <w:jc w:val="center"/>
              </w:trPr>
              <w:tc>
                <w:tcPr>
                  <w:tcW w:w="389" w:type="pct"/>
                  <w:vMerge/>
                  <w:shd w:val="clear" w:color="auto" w:fill="auto"/>
                  <w:vAlign w:val="center"/>
                </w:tcPr>
                <w:p w14:paraId="48E00066" w14:textId="77777777" w:rsidR="00311932" w:rsidRPr="00421B79" w:rsidRDefault="00311932">
                  <w:pPr>
                    <w:pStyle w:val="-"/>
                    <w:snapToGrid w:val="0"/>
                    <w:rPr>
                      <w:color w:val="000000" w:themeColor="text1"/>
                    </w:rPr>
                  </w:pPr>
                </w:p>
              </w:tc>
              <w:tc>
                <w:tcPr>
                  <w:tcW w:w="389" w:type="pct"/>
                  <w:vMerge/>
                  <w:shd w:val="clear" w:color="auto" w:fill="auto"/>
                  <w:vAlign w:val="center"/>
                </w:tcPr>
                <w:p w14:paraId="547C3793" w14:textId="77777777" w:rsidR="00311932" w:rsidRPr="00421B79" w:rsidRDefault="00311932">
                  <w:pPr>
                    <w:pStyle w:val="-"/>
                    <w:snapToGrid w:val="0"/>
                    <w:rPr>
                      <w:color w:val="000000" w:themeColor="text1"/>
                    </w:rPr>
                  </w:pPr>
                </w:p>
              </w:tc>
              <w:tc>
                <w:tcPr>
                  <w:tcW w:w="389" w:type="pct"/>
                  <w:vMerge/>
                  <w:shd w:val="clear" w:color="auto" w:fill="auto"/>
                  <w:vAlign w:val="center"/>
                </w:tcPr>
                <w:p w14:paraId="3C6CD92B" w14:textId="77777777" w:rsidR="00311932" w:rsidRPr="00421B79" w:rsidRDefault="00311932">
                  <w:pPr>
                    <w:pStyle w:val="-"/>
                    <w:snapToGrid w:val="0"/>
                    <w:rPr>
                      <w:color w:val="000000" w:themeColor="text1"/>
                    </w:rPr>
                  </w:pPr>
                </w:p>
              </w:tc>
              <w:tc>
                <w:tcPr>
                  <w:tcW w:w="641" w:type="pct"/>
                  <w:shd w:val="clear" w:color="auto" w:fill="auto"/>
                  <w:vAlign w:val="center"/>
                </w:tcPr>
                <w:p w14:paraId="36D42D80" w14:textId="77777777" w:rsidR="00311932" w:rsidRPr="00421B79" w:rsidRDefault="00EB1BA6">
                  <w:pPr>
                    <w:pStyle w:val="-"/>
                    <w:snapToGrid w:val="0"/>
                    <w:rPr>
                      <w:color w:val="000000" w:themeColor="text1"/>
                    </w:rPr>
                  </w:pPr>
                  <w:r w:rsidRPr="00421B79">
                    <w:rPr>
                      <w:rFonts w:hint="eastAsia"/>
                      <w:color w:val="000000" w:themeColor="text1"/>
                    </w:rPr>
                    <w:t>储存</w:t>
                  </w:r>
                </w:p>
              </w:tc>
              <w:tc>
                <w:tcPr>
                  <w:tcW w:w="3192" w:type="pct"/>
                  <w:shd w:val="clear" w:color="auto" w:fill="auto"/>
                  <w:vAlign w:val="center"/>
                </w:tcPr>
                <w:p w14:paraId="04E24A0A" w14:textId="77777777" w:rsidR="00311932" w:rsidRPr="00421B79" w:rsidRDefault="00EB1BA6">
                  <w:pPr>
                    <w:pStyle w:val="-"/>
                    <w:snapToGrid w:val="0"/>
                    <w:jc w:val="both"/>
                    <w:rPr>
                      <w:color w:val="000000" w:themeColor="text1"/>
                    </w:rPr>
                  </w:pPr>
                  <w:r w:rsidRPr="00421B79">
                    <w:rPr>
                      <w:rFonts w:hint="eastAsia"/>
                      <w:color w:val="000000" w:themeColor="text1"/>
                    </w:rPr>
                    <w:t>原煤及产品煤储存采用筒仓储存，转载点设置喷雾洒水装置；并增加封闭式储煤场</w:t>
                  </w:r>
                </w:p>
              </w:tc>
            </w:tr>
            <w:tr w:rsidR="00421B79" w:rsidRPr="00421B79" w14:paraId="14429E33" w14:textId="77777777" w:rsidTr="00F76A06">
              <w:trPr>
                <w:trHeight w:val="340"/>
                <w:jc w:val="center"/>
              </w:trPr>
              <w:tc>
                <w:tcPr>
                  <w:tcW w:w="389" w:type="pct"/>
                  <w:vMerge/>
                  <w:shd w:val="clear" w:color="auto" w:fill="auto"/>
                  <w:vAlign w:val="center"/>
                </w:tcPr>
                <w:p w14:paraId="28CE9130" w14:textId="77777777" w:rsidR="00311932" w:rsidRPr="00421B79" w:rsidRDefault="00311932">
                  <w:pPr>
                    <w:pStyle w:val="-"/>
                    <w:snapToGrid w:val="0"/>
                    <w:rPr>
                      <w:color w:val="000000" w:themeColor="text1"/>
                    </w:rPr>
                  </w:pPr>
                </w:p>
              </w:tc>
              <w:tc>
                <w:tcPr>
                  <w:tcW w:w="389" w:type="pct"/>
                  <w:vMerge/>
                  <w:shd w:val="clear" w:color="auto" w:fill="auto"/>
                  <w:vAlign w:val="center"/>
                </w:tcPr>
                <w:p w14:paraId="17A4AB64" w14:textId="77777777" w:rsidR="00311932" w:rsidRPr="00421B79" w:rsidRDefault="00311932">
                  <w:pPr>
                    <w:pStyle w:val="-"/>
                    <w:snapToGrid w:val="0"/>
                    <w:rPr>
                      <w:color w:val="000000" w:themeColor="text1"/>
                    </w:rPr>
                  </w:pPr>
                </w:p>
              </w:tc>
              <w:tc>
                <w:tcPr>
                  <w:tcW w:w="389" w:type="pct"/>
                  <w:vMerge/>
                  <w:shd w:val="clear" w:color="auto" w:fill="auto"/>
                  <w:vAlign w:val="center"/>
                </w:tcPr>
                <w:p w14:paraId="234FE3B6" w14:textId="77777777" w:rsidR="00311932" w:rsidRPr="00421B79" w:rsidRDefault="00311932">
                  <w:pPr>
                    <w:pStyle w:val="-"/>
                    <w:snapToGrid w:val="0"/>
                    <w:rPr>
                      <w:color w:val="000000" w:themeColor="text1"/>
                    </w:rPr>
                  </w:pPr>
                </w:p>
              </w:tc>
              <w:tc>
                <w:tcPr>
                  <w:tcW w:w="641" w:type="pct"/>
                  <w:shd w:val="clear" w:color="auto" w:fill="auto"/>
                  <w:vAlign w:val="center"/>
                </w:tcPr>
                <w:p w14:paraId="4ADF826D" w14:textId="77777777" w:rsidR="00311932" w:rsidRPr="00421B79" w:rsidRDefault="00EB1BA6">
                  <w:pPr>
                    <w:pStyle w:val="-"/>
                    <w:snapToGrid w:val="0"/>
                    <w:rPr>
                      <w:color w:val="000000" w:themeColor="text1"/>
                    </w:rPr>
                  </w:pPr>
                  <w:r w:rsidRPr="00421B79">
                    <w:rPr>
                      <w:rFonts w:hint="eastAsia"/>
                      <w:color w:val="000000" w:themeColor="text1"/>
                    </w:rPr>
                    <w:t>传输</w:t>
                  </w:r>
                </w:p>
              </w:tc>
              <w:tc>
                <w:tcPr>
                  <w:tcW w:w="3192" w:type="pct"/>
                  <w:shd w:val="clear" w:color="auto" w:fill="auto"/>
                  <w:vAlign w:val="center"/>
                </w:tcPr>
                <w:p w14:paraId="7B9B6A1C" w14:textId="77777777" w:rsidR="00311932" w:rsidRPr="00421B79" w:rsidRDefault="00EB1BA6">
                  <w:pPr>
                    <w:pStyle w:val="-"/>
                    <w:snapToGrid w:val="0"/>
                    <w:jc w:val="both"/>
                    <w:rPr>
                      <w:color w:val="000000" w:themeColor="text1"/>
                    </w:rPr>
                  </w:pPr>
                  <w:r w:rsidRPr="00421B79">
                    <w:rPr>
                      <w:rFonts w:hint="eastAsia"/>
                      <w:color w:val="000000" w:themeColor="text1"/>
                    </w:rPr>
                    <w:t>皮带走廊已经密闭</w:t>
                  </w:r>
                </w:p>
              </w:tc>
            </w:tr>
            <w:tr w:rsidR="00421B79" w:rsidRPr="00421B79" w14:paraId="757324B2" w14:textId="77777777" w:rsidTr="00F76A06">
              <w:trPr>
                <w:trHeight w:val="340"/>
                <w:jc w:val="center"/>
              </w:trPr>
              <w:tc>
                <w:tcPr>
                  <w:tcW w:w="389" w:type="pct"/>
                  <w:vMerge/>
                  <w:shd w:val="clear" w:color="auto" w:fill="auto"/>
                  <w:vAlign w:val="center"/>
                </w:tcPr>
                <w:p w14:paraId="5ABBBEE7"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6F977C7B" w14:textId="77777777" w:rsidR="00311932" w:rsidRPr="00421B79" w:rsidRDefault="00EB1BA6">
                  <w:pPr>
                    <w:pStyle w:val="-"/>
                    <w:snapToGrid w:val="0"/>
                    <w:rPr>
                      <w:color w:val="000000" w:themeColor="text1"/>
                    </w:rPr>
                  </w:pPr>
                  <w:r w:rsidRPr="00421B79">
                    <w:rPr>
                      <w:rFonts w:hint="eastAsia"/>
                      <w:color w:val="000000" w:themeColor="text1"/>
                    </w:rPr>
                    <w:t>废水</w:t>
                  </w:r>
                </w:p>
              </w:tc>
              <w:tc>
                <w:tcPr>
                  <w:tcW w:w="389" w:type="pct"/>
                  <w:shd w:val="clear" w:color="auto" w:fill="auto"/>
                  <w:vAlign w:val="center"/>
                </w:tcPr>
                <w:p w14:paraId="218F6F59" w14:textId="77777777" w:rsidR="00311932" w:rsidRPr="00421B79" w:rsidRDefault="00EB1BA6">
                  <w:pPr>
                    <w:pStyle w:val="-"/>
                    <w:snapToGrid w:val="0"/>
                    <w:rPr>
                      <w:color w:val="000000" w:themeColor="text1"/>
                    </w:rPr>
                  </w:pPr>
                  <w:r w:rsidRPr="00421B79">
                    <w:rPr>
                      <w:rFonts w:hint="eastAsia"/>
                      <w:color w:val="000000" w:themeColor="text1"/>
                    </w:rPr>
                    <w:t>矿井</w:t>
                  </w:r>
                  <w:r w:rsidRPr="00421B79">
                    <w:rPr>
                      <w:color w:val="000000" w:themeColor="text1"/>
                    </w:rPr>
                    <w:t>水</w:t>
                  </w:r>
                </w:p>
              </w:tc>
              <w:tc>
                <w:tcPr>
                  <w:tcW w:w="641" w:type="pct"/>
                  <w:shd w:val="clear" w:color="auto" w:fill="auto"/>
                  <w:vAlign w:val="center"/>
                </w:tcPr>
                <w:p w14:paraId="16AF7C21"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192" w:type="pct"/>
                  <w:shd w:val="clear" w:color="auto" w:fill="auto"/>
                  <w:vAlign w:val="center"/>
                </w:tcPr>
                <w:p w14:paraId="6539CCD0" w14:textId="77777777" w:rsidR="00311932" w:rsidRPr="00421B79" w:rsidRDefault="00EB1BA6">
                  <w:pPr>
                    <w:pStyle w:val="-"/>
                    <w:snapToGrid w:val="0"/>
                    <w:jc w:val="both"/>
                    <w:rPr>
                      <w:color w:val="000000" w:themeColor="text1"/>
                    </w:rPr>
                  </w:pPr>
                  <w:r w:rsidRPr="00421B79">
                    <w:rPr>
                      <w:rFonts w:hint="eastAsia"/>
                      <w:color w:val="000000" w:themeColor="text1"/>
                    </w:rPr>
                    <w:t>工业场地建有</w:t>
                  </w:r>
                  <w:r w:rsidRPr="00421B79">
                    <w:rPr>
                      <w:rFonts w:hint="eastAsia"/>
                      <w:color w:val="000000" w:themeColor="text1"/>
                    </w:rPr>
                    <w:t>1</w:t>
                  </w:r>
                  <w:r w:rsidRPr="00421B79">
                    <w:rPr>
                      <w:rFonts w:hint="eastAsia"/>
                      <w:color w:val="000000" w:themeColor="text1"/>
                    </w:rPr>
                    <w:t>座矿井水处理站，处理规模</w:t>
                  </w:r>
                  <w:r w:rsidRPr="00421B79">
                    <w:rPr>
                      <w:color w:val="000000" w:themeColor="text1"/>
                    </w:rPr>
                    <w:t>7200m</w:t>
                  </w:r>
                  <w:r w:rsidRPr="00421B79">
                    <w:rPr>
                      <w:rFonts w:hint="eastAsia"/>
                      <w:color w:val="000000" w:themeColor="text1"/>
                      <w:vertAlign w:val="superscript"/>
                    </w:rPr>
                    <w:t>3</w:t>
                  </w:r>
                  <w:r w:rsidRPr="00421B79">
                    <w:rPr>
                      <w:color w:val="000000" w:themeColor="text1"/>
                    </w:rPr>
                    <w:t>/</w:t>
                  </w:r>
                  <w:r w:rsidRPr="00421B79">
                    <w:rPr>
                      <w:rFonts w:hint="eastAsia"/>
                      <w:color w:val="000000" w:themeColor="text1"/>
                    </w:rPr>
                    <w:t>d</w:t>
                  </w:r>
                  <w:r w:rsidRPr="00421B79">
                    <w:rPr>
                      <w:rFonts w:hint="eastAsia"/>
                      <w:color w:val="000000" w:themeColor="text1"/>
                    </w:rPr>
                    <w:t>，采用“混凝、沉淀、过滤、消毒”处理工艺，处理后全部回用于井下消防洒水。</w:t>
                  </w:r>
                </w:p>
              </w:tc>
            </w:tr>
            <w:tr w:rsidR="00421B79" w:rsidRPr="00421B79" w14:paraId="2F179016" w14:textId="77777777" w:rsidTr="00F76A06">
              <w:trPr>
                <w:trHeight w:val="340"/>
                <w:jc w:val="center"/>
              </w:trPr>
              <w:tc>
                <w:tcPr>
                  <w:tcW w:w="389" w:type="pct"/>
                  <w:vMerge/>
                  <w:shd w:val="clear" w:color="auto" w:fill="auto"/>
                  <w:vAlign w:val="center"/>
                </w:tcPr>
                <w:p w14:paraId="5D53B866" w14:textId="77777777" w:rsidR="00311932" w:rsidRPr="00421B79" w:rsidRDefault="00311932">
                  <w:pPr>
                    <w:pStyle w:val="-"/>
                    <w:snapToGrid w:val="0"/>
                    <w:rPr>
                      <w:color w:val="000000" w:themeColor="text1"/>
                    </w:rPr>
                  </w:pPr>
                </w:p>
              </w:tc>
              <w:tc>
                <w:tcPr>
                  <w:tcW w:w="389" w:type="pct"/>
                  <w:vMerge/>
                  <w:shd w:val="clear" w:color="auto" w:fill="auto"/>
                  <w:vAlign w:val="center"/>
                </w:tcPr>
                <w:p w14:paraId="6FD60515" w14:textId="77777777" w:rsidR="00311932" w:rsidRPr="00421B79" w:rsidRDefault="00311932">
                  <w:pPr>
                    <w:pStyle w:val="-"/>
                    <w:snapToGrid w:val="0"/>
                    <w:rPr>
                      <w:color w:val="000000" w:themeColor="text1"/>
                    </w:rPr>
                  </w:pPr>
                </w:p>
              </w:tc>
              <w:tc>
                <w:tcPr>
                  <w:tcW w:w="389" w:type="pct"/>
                  <w:shd w:val="clear" w:color="auto" w:fill="auto"/>
                  <w:vAlign w:val="center"/>
                </w:tcPr>
                <w:p w14:paraId="008DE347" w14:textId="77777777" w:rsidR="00311932" w:rsidRPr="00421B79" w:rsidRDefault="00EB1BA6">
                  <w:pPr>
                    <w:pStyle w:val="-"/>
                    <w:snapToGrid w:val="0"/>
                    <w:rPr>
                      <w:color w:val="000000" w:themeColor="text1"/>
                    </w:rPr>
                  </w:pPr>
                  <w:r w:rsidRPr="00421B79">
                    <w:rPr>
                      <w:rFonts w:hint="eastAsia"/>
                      <w:color w:val="000000" w:themeColor="text1"/>
                    </w:rPr>
                    <w:t>生活</w:t>
                  </w:r>
                  <w:r w:rsidRPr="00421B79">
                    <w:rPr>
                      <w:color w:val="000000" w:themeColor="text1"/>
                    </w:rPr>
                    <w:t>污水</w:t>
                  </w:r>
                </w:p>
              </w:tc>
              <w:tc>
                <w:tcPr>
                  <w:tcW w:w="641" w:type="pct"/>
                  <w:shd w:val="clear" w:color="auto" w:fill="auto"/>
                  <w:vAlign w:val="center"/>
                </w:tcPr>
                <w:p w14:paraId="5E54DCF4"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192" w:type="pct"/>
                  <w:shd w:val="clear" w:color="auto" w:fill="auto"/>
                  <w:vAlign w:val="center"/>
                </w:tcPr>
                <w:p w14:paraId="78AD6563" w14:textId="77777777" w:rsidR="00311932" w:rsidRPr="00421B79" w:rsidRDefault="00EB1BA6">
                  <w:pPr>
                    <w:pStyle w:val="-"/>
                    <w:snapToGrid w:val="0"/>
                    <w:jc w:val="both"/>
                    <w:rPr>
                      <w:color w:val="000000" w:themeColor="text1"/>
                    </w:rPr>
                  </w:pPr>
                  <w:r w:rsidRPr="00421B79">
                    <w:rPr>
                      <w:rFonts w:hint="eastAsia"/>
                      <w:color w:val="000000" w:themeColor="text1"/>
                    </w:rPr>
                    <w:t>工业场地生活污水处理站，处理规模</w:t>
                  </w:r>
                  <w:r w:rsidRPr="00421B79">
                    <w:rPr>
                      <w:color w:val="000000" w:themeColor="text1"/>
                    </w:rPr>
                    <w:t>720m</w:t>
                  </w:r>
                  <w:r w:rsidRPr="00421B79">
                    <w:rPr>
                      <w:rFonts w:hint="eastAsia"/>
                      <w:color w:val="000000" w:themeColor="text1"/>
                      <w:vertAlign w:val="superscript"/>
                    </w:rPr>
                    <w:t>3</w:t>
                  </w:r>
                  <w:r w:rsidRPr="00421B79">
                    <w:rPr>
                      <w:color w:val="000000" w:themeColor="text1"/>
                    </w:rPr>
                    <w:t>/</w:t>
                  </w:r>
                  <w:r w:rsidRPr="00421B79">
                    <w:rPr>
                      <w:rFonts w:hint="eastAsia"/>
                      <w:color w:val="000000" w:themeColor="text1"/>
                    </w:rPr>
                    <w:t>d</w:t>
                  </w:r>
                  <w:r w:rsidRPr="00421B79">
                    <w:rPr>
                      <w:rFonts w:hint="eastAsia"/>
                      <w:color w:val="000000" w:themeColor="text1"/>
                    </w:rPr>
                    <w:t>，采用“一体化处理设备，采用</w:t>
                  </w:r>
                  <w:r w:rsidRPr="00421B79">
                    <w:rPr>
                      <w:rFonts w:hint="eastAsia"/>
                      <w:color w:val="000000" w:themeColor="text1"/>
                    </w:rPr>
                    <w:t>A/O</w:t>
                  </w:r>
                  <w:r w:rsidRPr="00421B79">
                    <w:rPr>
                      <w:rFonts w:hint="eastAsia"/>
                      <w:color w:val="000000" w:themeColor="text1"/>
                    </w:rPr>
                    <w:t>二级生化”处理工艺，处理后，全部回用。</w:t>
                  </w:r>
                </w:p>
              </w:tc>
            </w:tr>
            <w:tr w:rsidR="00421B79" w:rsidRPr="00421B79" w14:paraId="27BB03A4" w14:textId="77777777" w:rsidTr="00F76A06">
              <w:trPr>
                <w:trHeight w:val="340"/>
                <w:jc w:val="center"/>
              </w:trPr>
              <w:tc>
                <w:tcPr>
                  <w:tcW w:w="389" w:type="pct"/>
                  <w:vMerge/>
                  <w:shd w:val="clear" w:color="auto" w:fill="auto"/>
                  <w:vAlign w:val="center"/>
                </w:tcPr>
                <w:p w14:paraId="35FF5F0E" w14:textId="77777777" w:rsidR="00311932" w:rsidRPr="00421B79" w:rsidRDefault="00311932">
                  <w:pPr>
                    <w:pStyle w:val="-"/>
                    <w:snapToGrid w:val="0"/>
                    <w:rPr>
                      <w:color w:val="000000" w:themeColor="text1"/>
                    </w:rPr>
                  </w:pPr>
                </w:p>
              </w:tc>
              <w:tc>
                <w:tcPr>
                  <w:tcW w:w="389" w:type="pct"/>
                  <w:vMerge/>
                  <w:shd w:val="clear" w:color="auto" w:fill="auto"/>
                  <w:vAlign w:val="center"/>
                </w:tcPr>
                <w:p w14:paraId="20EE655E" w14:textId="77777777" w:rsidR="00311932" w:rsidRPr="00421B79" w:rsidRDefault="00311932">
                  <w:pPr>
                    <w:pStyle w:val="-"/>
                    <w:snapToGrid w:val="0"/>
                    <w:rPr>
                      <w:color w:val="000000" w:themeColor="text1"/>
                    </w:rPr>
                  </w:pPr>
                </w:p>
              </w:tc>
              <w:tc>
                <w:tcPr>
                  <w:tcW w:w="389" w:type="pct"/>
                  <w:shd w:val="clear" w:color="auto" w:fill="auto"/>
                  <w:vAlign w:val="center"/>
                </w:tcPr>
                <w:p w14:paraId="74B39359" w14:textId="77777777" w:rsidR="00311932" w:rsidRPr="00421B79" w:rsidRDefault="00EB1BA6">
                  <w:pPr>
                    <w:pStyle w:val="-"/>
                    <w:snapToGrid w:val="0"/>
                    <w:rPr>
                      <w:color w:val="000000" w:themeColor="text1"/>
                    </w:rPr>
                  </w:pPr>
                  <w:r w:rsidRPr="00421B79">
                    <w:rPr>
                      <w:color w:val="000000" w:themeColor="text1"/>
                    </w:rPr>
                    <w:t>初期雨水</w:t>
                  </w:r>
                </w:p>
              </w:tc>
              <w:tc>
                <w:tcPr>
                  <w:tcW w:w="641" w:type="pct"/>
                  <w:shd w:val="clear" w:color="auto" w:fill="auto"/>
                  <w:vAlign w:val="center"/>
                </w:tcPr>
                <w:p w14:paraId="2828B31F" w14:textId="77777777" w:rsidR="00311932" w:rsidRPr="00421B79" w:rsidRDefault="00EB1BA6">
                  <w:pPr>
                    <w:pStyle w:val="-"/>
                    <w:snapToGrid w:val="0"/>
                    <w:rPr>
                      <w:color w:val="000000" w:themeColor="text1"/>
                    </w:rPr>
                  </w:pPr>
                  <w:r w:rsidRPr="00421B79">
                    <w:rPr>
                      <w:rFonts w:hint="eastAsia"/>
                      <w:color w:val="000000" w:themeColor="text1"/>
                    </w:rPr>
                    <w:t>工业场地</w:t>
                  </w:r>
                </w:p>
              </w:tc>
              <w:tc>
                <w:tcPr>
                  <w:tcW w:w="3192" w:type="pct"/>
                  <w:shd w:val="clear" w:color="auto" w:fill="auto"/>
                  <w:vAlign w:val="center"/>
                </w:tcPr>
                <w:p w14:paraId="3C6C746B" w14:textId="77777777" w:rsidR="00311932" w:rsidRPr="00421B79" w:rsidRDefault="00EB1BA6">
                  <w:pPr>
                    <w:pStyle w:val="-"/>
                    <w:snapToGrid w:val="0"/>
                    <w:jc w:val="both"/>
                    <w:rPr>
                      <w:color w:val="000000" w:themeColor="text1"/>
                    </w:rPr>
                  </w:pPr>
                  <w:r w:rsidRPr="00421B79">
                    <w:rPr>
                      <w:rFonts w:hint="eastAsia"/>
                      <w:bCs/>
                      <w:color w:val="000000" w:themeColor="text1"/>
                    </w:rPr>
                    <w:t>储煤区域</w:t>
                  </w:r>
                  <w:r w:rsidRPr="00421B79">
                    <w:rPr>
                      <w:bCs/>
                      <w:color w:val="000000" w:themeColor="text1"/>
                    </w:rPr>
                    <w:t>低洼处设置初期雨水收集池，其容积为</w:t>
                  </w:r>
                  <w:r w:rsidRPr="00421B79">
                    <w:rPr>
                      <w:rFonts w:hint="eastAsia"/>
                      <w:bCs/>
                      <w:color w:val="000000" w:themeColor="text1"/>
                    </w:rPr>
                    <w:t>150</w:t>
                  </w:r>
                  <w:r w:rsidRPr="00421B79">
                    <w:rPr>
                      <w:bCs/>
                      <w:color w:val="000000" w:themeColor="text1"/>
                    </w:rPr>
                    <w:t>m</w:t>
                  </w:r>
                  <w:r w:rsidRPr="00421B79">
                    <w:rPr>
                      <w:bCs/>
                      <w:color w:val="000000" w:themeColor="text1"/>
                      <w:vertAlign w:val="superscript"/>
                    </w:rPr>
                    <w:t>3</w:t>
                  </w:r>
                  <w:r w:rsidRPr="00421B79">
                    <w:rPr>
                      <w:bCs/>
                      <w:color w:val="000000" w:themeColor="text1"/>
                    </w:rPr>
                    <w:t>，雨水经集水渠收集沉淀后用于绿化、降尘。</w:t>
                  </w:r>
                </w:p>
              </w:tc>
            </w:tr>
            <w:tr w:rsidR="00421B79" w:rsidRPr="00421B79" w14:paraId="2BC23356" w14:textId="77777777" w:rsidTr="00F76A06">
              <w:trPr>
                <w:trHeight w:val="340"/>
                <w:jc w:val="center"/>
              </w:trPr>
              <w:tc>
                <w:tcPr>
                  <w:tcW w:w="389" w:type="pct"/>
                  <w:vMerge/>
                  <w:shd w:val="clear" w:color="auto" w:fill="auto"/>
                  <w:vAlign w:val="center"/>
                </w:tcPr>
                <w:p w14:paraId="4C876B17" w14:textId="77777777" w:rsidR="00311932" w:rsidRPr="00421B79" w:rsidRDefault="00311932">
                  <w:pPr>
                    <w:pStyle w:val="-"/>
                    <w:snapToGrid w:val="0"/>
                    <w:rPr>
                      <w:color w:val="000000" w:themeColor="text1"/>
                    </w:rPr>
                  </w:pPr>
                </w:p>
              </w:tc>
              <w:tc>
                <w:tcPr>
                  <w:tcW w:w="389" w:type="pct"/>
                  <w:vMerge w:val="restart"/>
                  <w:shd w:val="clear" w:color="auto" w:fill="auto"/>
                  <w:vAlign w:val="center"/>
                </w:tcPr>
                <w:p w14:paraId="02243A42" w14:textId="77777777" w:rsidR="00311932" w:rsidRPr="00421B79" w:rsidRDefault="00EB1BA6">
                  <w:pPr>
                    <w:pStyle w:val="-"/>
                    <w:snapToGrid w:val="0"/>
                    <w:rPr>
                      <w:color w:val="000000" w:themeColor="text1"/>
                    </w:rPr>
                  </w:pPr>
                  <w:r w:rsidRPr="00421B79">
                    <w:rPr>
                      <w:rFonts w:hint="eastAsia"/>
                      <w:color w:val="000000" w:themeColor="text1"/>
                    </w:rPr>
                    <w:t>固废</w:t>
                  </w:r>
                  <w:r w:rsidRPr="00421B79">
                    <w:rPr>
                      <w:rFonts w:hint="eastAsia"/>
                      <w:color w:val="000000" w:themeColor="text1"/>
                    </w:rPr>
                    <w:t xml:space="preserve"> </w:t>
                  </w:r>
                </w:p>
              </w:tc>
              <w:tc>
                <w:tcPr>
                  <w:tcW w:w="389" w:type="pct"/>
                  <w:shd w:val="clear" w:color="auto" w:fill="auto"/>
                  <w:vAlign w:val="center"/>
                </w:tcPr>
                <w:p w14:paraId="42DBB4D7" w14:textId="77777777" w:rsidR="00311932" w:rsidRPr="00421B79" w:rsidRDefault="00EB1BA6">
                  <w:pPr>
                    <w:pStyle w:val="-"/>
                    <w:snapToGrid w:val="0"/>
                    <w:rPr>
                      <w:color w:val="000000" w:themeColor="text1"/>
                    </w:rPr>
                  </w:pPr>
                  <w:r w:rsidRPr="00421B79">
                    <w:rPr>
                      <w:color w:val="000000" w:themeColor="text1"/>
                    </w:rPr>
                    <w:t>炉渣</w:t>
                  </w:r>
                </w:p>
              </w:tc>
              <w:tc>
                <w:tcPr>
                  <w:tcW w:w="3833" w:type="pct"/>
                  <w:gridSpan w:val="2"/>
                  <w:shd w:val="clear" w:color="auto" w:fill="auto"/>
                  <w:vAlign w:val="center"/>
                </w:tcPr>
                <w:p w14:paraId="01B58529" w14:textId="77777777" w:rsidR="00311932" w:rsidRPr="00421B79" w:rsidRDefault="00EB1BA6">
                  <w:pPr>
                    <w:pStyle w:val="-"/>
                    <w:snapToGrid w:val="0"/>
                    <w:jc w:val="both"/>
                    <w:rPr>
                      <w:color w:val="000000" w:themeColor="text1"/>
                    </w:rPr>
                  </w:pPr>
                  <w:r w:rsidRPr="00421B79">
                    <w:rPr>
                      <w:rFonts w:hint="eastAsia"/>
                      <w:color w:val="000000" w:themeColor="text1"/>
                    </w:rPr>
                    <w:t>综合利用，制空心砖</w:t>
                  </w:r>
                </w:p>
              </w:tc>
            </w:tr>
            <w:tr w:rsidR="00421B79" w:rsidRPr="00421B79" w14:paraId="45B4F6C2" w14:textId="77777777" w:rsidTr="00F76A06">
              <w:trPr>
                <w:trHeight w:val="340"/>
                <w:jc w:val="center"/>
              </w:trPr>
              <w:tc>
                <w:tcPr>
                  <w:tcW w:w="389" w:type="pct"/>
                  <w:vMerge/>
                  <w:shd w:val="clear" w:color="auto" w:fill="auto"/>
                  <w:vAlign w:val="center"/>
                </w:tcPr>
                <w:p w14:paraId="543841FC" w14:textId="77777777" w:rsidR="00311932" w:rsidRPr="00421B79" w:rsidRDefault="00311932">
                  <w:pPr>
                    <w:pStyle w:val="-"/>
                    <w:snapToGrid w:val="0"/>
                    <w:rPr>
                      <w:color w:val="000000" w:themeColor="text1"/>
                    </w:rPr>
                  </w:pPr>
                </w:p>
              </w:tc>
              <w:tc>
                <w:tcPr>
                  <w:tcW w:w="389" w:type="pct"/>
                  <w:vMerge/>
                  <w:shd w:val="clear" w:color="auto" w:fill="auto"/>
                  <w:vAlign w:val="center"/>
                </w:tcPr>
                <w:p w14:paraId="0D4845EE" w14:textId="77777777" w:rsidR="00311932" w:rsidRPr="00421B79" w:rsidRDefault="00311932">
                  <w:pPr>
                    <w:pStyle w:val="-"/>
                    <w:snapToGrid w:val="0"/>
                    <w:rPr>
                      <w:color w:val="000000" w:themeColor="text1"/>
                    </w:rPr>
                  </w:pPr>
                </w:p>
              </w:tc>
              <w:tc>
                <w:tcPr>
                  <w:tcW w:w="389" w:type="pct"/>
                  <w:shd w:val="clear" w:color="auto" w:fill="auto"/>
                  <w:vAlign w:val="center"/>
                </w:tcPr>
                <w:p w14:paraId="28AF65B9" w14:textId="77777777" w:rsidR="00311932" w:rsidRPr="00421B79" w:rsidRDefault="00EB1BA6">
                  <w:pPr>
                    <w:pStyle w:val="-"/>
                    <w:snapToGrid w:val="0"/>
                    <w:rPr>
                      <w:color w:val="000000" w:themeColor="text1"/>
                    </w:rPr>
                  </w:pPr>
                  <w:r w:rsidRPr="00421B79">
                    <w:rPr>
                      <w:rFonts w:hint="eastAsia"/>
                      <w:color w:val="000000" w:themeColor="text1"/>
                    </w:rPr>
                    <w:t>污泥</w:t>
                  </w:r>
                </w:p>
              </w:tc>
              <w:tc>
                <w:tcPr>
                  <w:tcW w:w="3833" w:type="pct"/>
                  <w:gridSpan w:val="2"/>
                  <w:shd w:val="clear" w:color="auto" w:fill="auto"/>
                  <w:vAlign w:val="center"/>
                </w:tcPr>
                <w:p w14:paraId="6BDE2EC4" w14:textId="77777777" w:rsidR="00311932" w:rsidRPr="00421B79" w:rsidRDefault="00EB1BA6">
                  <w:pPr>
                    <w:pStyle w:val="-"/>
                    <w:snapToGrid w:val="0"/>
                    <w:jc w:val="both"/>
                    <w:rPr>
                      <w:color w:val="000000" w:themeColor="text1"/>
                    </w:rPr>
                  </w:pPr>
                  <w:r w:rsidRPr="00421B79">
                    <w:rPr>
                      <w:rFonts w:hint="eastAsia"/>
                      <w:color w:val="000000" w:themeColor="text1"/>
                    </w:rPr>
                    <w:t>煤泥晾干场场地硬化，建高约</w:t>
                  </w:r>
                  <w:r w:rsidRPr="00421B79">
                    <w:rPr>
                      <w:rFonts w:hint="eastAsia"/>
                      <w:color w:val="000000" w:themeColor="text1"/>
                    </w:rPr>
                    <w:t>3m</w:t>
                  </w:r>
                  <w:r w:rsidRPr="00421B79">
                    <w:rPr>
                      <w:rFonts w:hint="eastAsia"/>
                      <w:color w:val="000000" w:themeColor="text1"/>
                    </w:rPr>
                    <w:t>挡风抑尘网；煤泥外售</w:t>
                  </w:r>
                </w:p>
              </w:tc>
            </w:tr>
            <w:tr w:rsidR="00421B79" w:rsidRPr="00421B79" w14:paraId="3849F04A" w14:textId="77777777" w:rsidTr="00F76A06">
              <w:trPr>
                <w:trHeight w:val="340"/>
                <w:jc w:val="center"/>
              </w:trPr>
              <w:tc>
                <w:tcPr>
                  <w:tcW w:w="389" w:type="pct"/>
                  <w:vMerge/>
                  <w:shd w:val="clear" w:color="auto" w:fill="auto"/>
                  <w:vAlign w:val="center"/>
                </w:tcPr>
                <w:p w14:paraId="4A6B5D7F" w14:textId="77777777" w:rsidR="00311932" w:rsidRPr="00421B79" w:rsidRDefault="00311932">
                  <w:pPr>
                    <w:pStyle w:val="-"/>
                    <w:snapToGrid w:val="0"/>
                    <w:rPr>
                      <w:color w:val="000000" w:themeColor="text1"/>
                    </w:rPr>
                  </w:pPr>
                </w:p>
              </w:tc>
              <w:tc>
                <w:tcPr>
                  <w:tcW w:w="389" w:type="pct"/>
                  <w:vMerge/>
                  <w:shd w:val="clear" w:color="auto" w:fill="auto"/>
                  <w:vAlign w:val="center"/>
                </w:tcPr>
                <w:p w14:paraId="13EEB5FE" w14:textId="77777777" w:rsidR="00311932" w:rsidRPr="00421B79" w:rsidRDefault="00311932">
                  <w:pPr>
                    <w:pStyle w:val="-"/>
                    <w:snapToGrid w:val="0"/>
                    <w:rPr>
                      <w:color w:val="000000" w:themeColor="text1"/>
                    </w:rPr>
                  </w:pPr>
                </w:p>
              </w:tc>
              <w:tc>
                <w:tcPr>
                  <w:tcW w:w="389" w:type="pct"/>
                  <w:shd w:val="clear" w:color="auto" w:fill="auto"/>
                  <w:vAlign w:val="center"/>
                </w:tcPr>
                <w:p w14:paraId="47C8977B" w14:textId="77777777" w:rsidR="00311932" w:rsidRPr="00421B79" w:rsidRDefault="00EB1BA6">
                  <w:pPr>
                    <w:pStyle w:val="-"/>
                    <w:snapToGrid w:val="0"/>
                    <w:rPr>
                      <w:color w:val="000000" w:themeColor="text1"/>
                    </w:rPr>
                  </w:pPr>
                  <w:r w:rsidRPr="00421B79">
                    <w:rPr>
                      <w:rFonts w:hint="eastAsia"/>
                      <w:color w:val="000000" w:themeColor="text1"/>
                    </w:rPr>
                    <w:t>矸石</w:t>
                  </w:r>
                </w:p>
              </w:tc>
              <w:tc>
                <w:tcPr>
                  <w:tcW w:w="3833" w:type="pct"/>
                  <w:gridSpan w:val="2"/>
                  <w:shd w:val="clear" w:color="auto" w:fill="auto"/>
                  <w:vAlign w:val="center"/>
                </w:tcPr>
                <w:p w14:paraId="75682B16" w14:textId="77777777" w:rsidR="00311932" w:rsidRPr="00421B79" w:rsidRDefault="00EB1BA6">
                  <w:pPr>
                    <w:pStyle w:val="-"/>
                    <w:snapToGrid w:val="0"/>
                    <w:jc w:val="both"/>
                    <w:rPr>
                      <w:color w:val="000000" w:themeColor="text1"/>
                    </w:rPr>
                  </w:pPr>
                  <w:r w:rsidRPr="00421B79">
                    <w:rPr>
                      <w:rFonts w:hint="eastAsia"/>
                      <w:color w:val="000000" w:themeColor="text1"/>
                    </w:rPr>
                    <w:t>矸石</w:t>
                  </w:r>
                  <w:r w:rsidRPr="00421B79">
                    <w:rPr>
                      <w:color w:val="000000" w:themeColor="text1"/>
                    </w:rPr>
                    <w:t>已与多家煤矸石利用单位签订了煤矸石利用协议，用于制矸石砖、发电等。并新建</w:t>
                  </w:r>
                  <w:r w:rsidRPr="00421B79">
                    <w:rPr>
                      <w:rFonts w:hint="eastAsia"/>
                      <w:color w:val="000000" w:themeColor="text1"/>
                    </w:rPr>
                    <w:t>临时矸石场。同时，拟在东旺村东建矸石制品厂，长子县发展和改革局已对其立项，待建成后，用于矸石制砖。</w:t>
                  </w:r>
                </w:p>
              </w:tc>
            </w:tr>
            <w:tr w:rsidR="00421B79" w:rsidRPr="00421B79" w14:paraId="124A074E" w14:textId="77777777" w:rsidTr="00F76A06">
              <w:trPr>
                <w:trHeight w:val="340"/>
                <w:jc w:val="center"/>
              </w:trPr>
              <w:tc>
                <w:tcPr>
                  <w:tcW w:w="389" w:type="pct"/>
                  <w:vMerge/>
                  <w:shd w:val="clear" w:color="auto" w:fill="auto"/>
                  <w:vAlign w:val="center"/>
                </w:tcPr>
                <w:p w14:paraId="0794261F" w14:textId="77777777" w:rsidR="00311932" w:rsidRPr="00421B79" w:rsidRDefault="00311932">
                  <w:pPr>
                    <w:pStyle w:val="-"/>
                    <w:snapToGrid w:val="0"/>
                    <w:rPr>
                      <w:color w:val="000000" w:themeColor="text1"/>
                    </w:rPr>
                  </w:pPr>
                </w:p>
              </w:tc>
              <w:tc>
                <w:tcPr>
                  <w:tcW w:w="389" w:type="pct"/>
                  <w:vMerge/>
                  <w:shd w:val="clear" w:color="auto" w:fill="auto"/>
                  <w:vAlign w:val="center"/>
                </w:tcPr>
                <w:p w14:paraId="59872191" w14:textId="77777777" w:rsidR="00311932" w:rsidRPr="00421B79" w:rsidRDefault="00311932">
                  <w:pPr>
                    <w:pStyle w:val="-"/>
                    <w:snapToGrid w:val="0"/>
                    <w:rPr>
                      <w:color w:val="000000" w:themeColor="text1"/>
                    </w:rPr>
                  </w:pPr>
                </w:p>
              </w:tc>
              <w:tc>
                <w:tcPr>
                  <w:tcW w:w="389" w:type="pct"/>
                  <w:shd w:val="clear" w:color="auto" w:fill="auto"/>
                  <w:vAlign w:val="center"/>
                </w:tcPr>
                <w:p w14:paraId="301F9B42" w14:textId="77777777" w:rsidR="00311932" w:rsidRPr="00421B79" w:rsidRDefault="00EB1BA6">
                  <w:pPr>
                    <w:pStyle w:val="-"/>
                    <w:snapToGrid w:val="0"/>
                    <w:rPr>
                      <w:color w:val="000000" w:themeColor="text1"/>
                    </w:rPr>
                  </w:pPr>
                  <w:r w:rsidRPr="00421B79">
                    <w:rPr>
                      <w:rFonts w:hint="eastAsia"/>
                      <w:color w:val="000000" w:themeColor="text1"/>
                    </w:rPr>
                    <w:t>生活</w:t>
                  </w:r>
                  <w:r w:rsidRPr="00421B79">
                    <w:rPr>
                      <w:color w:val="000000" w:themeColor="text1"/>
                    </w:rPr>
                    <w:t>垃圾</w:t>
                  </w:r>
                </w:p>
              </w:tc>
              <w:tc>
                <w:tcPr>
                  <w:tcW w:w="3833" w:type="pct"/>
                  <w:gridSpan w:val="2"/>
                  <w:shd w:val="clear" w:color="auto" w:fill="auto"/>
                  <w:vAlign w:val="center"/>
                </w:tcPr>
                <w:p w14:paraId="4793F5D0" w14:textId="77777777" w:rsidR="00311932" w:rsidRPr="00421B79" w:rsidRDefault="00EB1BA6">
                  <w:pPr>
                    <w:pStyle w:val="-"/>
                    <w:snapToGrid w:val="0"/>
                    <w:jc w:val="both"/>
                    <w:rPr>
                      <w:color w:val="000000" w:themeColor="text1"/>
                    </w:rPr>
                  </w:pPr>
                  <w:r w:rsidRPr="00421B79">
                    <w:rPr>
                      <w:rFonts w:hint="eastAsia"/>
                      <w:color w:val="000000" w:themeColor="text1"/>
                    </w:rPr>
                    <w:t>由长子县市容环卫管理中心负责处理生活垃，运至指定垃圾填埋场统一处理</w:t>
                  </w:r>
                </w:p>
              </w:tc>
            </w:tr>
            <w:tr w:rsidR="00421B79" w:rsidRPr="00421B79" w14:paraId="4F411237" w14:textId="77777777" w:rsidTr="00F76A06">
              <w:trPr>
                <w:trHeight w:val="340"/>
                <w:jc w:val="center"/>
              </w:trPr>
              <w:tc>
                <w:tcPr>
                  <w:tcW w:w="389" w:type="pct"/>
                  <w:vMerge/>
                  <w:shd w:val="clear" w:color="auto" w:fill="auto"/>
                  <w:vAlign w:val="center"/>
                </w:tcPr>
                <w:p w14:paraId="3D06ED8A" w14:textId="77777777" w:rsidR="00311932" w:rsidRPr="00421B79" w:rsidRDefault="00311932">
                  <w:pPr>
                    <w:pStyle w:val="-"/>
                    <w:snapToGrid w:val="0"/>
                    <w:rPr>
                      <w:color w:val="000000" w:themeColor="text1"/>
                    </w:rPr>
                  </w:pPr>
                </w:p>
              </w:tc>
              <w:tc>
                <w:tcPr>
                  <w:tcW w:w="777" w:type="pct"/>
                  <w:gridSpan w:val="2"/>
                  <w:shd w:val="clear" w:color="auto" w:fill="auto"/>
                  <w:vAlign w:val="center"/>
                </w:tcPr>
                <w:p w14:paraId="4DD3956F" w14:textId="77777777" w:rsidR="00311932" w:rsidRPr="00421B79" w:rsidRDefault="00EB1BA6">
                  <w:pPr>
                    <w:pStyle w:val="-"/>
                    <w:snapToGrid w:val="0"/>
                    <w:rPr>
                      <w:color w:val="000000" w:themeColor="text1"/>
                    </w:rPr>
                  </w:pPr>
                  <w:r w:rsidRPr="00421B79">
                    <w:rPr>
                      <w:rFonts w:hint="eastAsia"/>
                      <w:color w:val="000000" w:themeColor="text1"/>
                    </w:rPr>
                    <w:t>噪声</w:t>
                  </w:r>
                  <w:r w:rsidRPr="00421B79">
                    <w:rPr>
                      <w:color w:val="000000" w:themeColor="text1"/>
                    </w:rPr>
                    <w:t>治理</w:t>
                  </w:r>
                </w:p>
              </w:tc>
              <w:tc>
                <w:tcPr>
                  <w:tcW w:w="3833" w:type="pct"/>
                  <w:gridSpan w:val="2"/>
                  <w:shd w:val="clear" w:color="auto" w:fill="auto"/>
                  <w:vAlign w:val="center"/>
                </w:tcPr>
                <w:p w14:paraId="4918960B" w14:textId="77777777" w:rsidR="00311932" w:rsidRPr="00421B79" w:rsidRDefault="00EB1BA6">
                  <w:pPr>
                    <w:pStyle w:val="-"/>
                    <w:snapToGrid w:val="0"/>
                    <w:jc w:val="both"/>
                    <w:rPr>
                      <w:color w:val="000000" w:themeColor="text1"/>
                    </w:rPr>
                  </w:pPr>
                  <w:r w:rsidRPr="00421B79">
                    <w:rPr>
                      <w:rFonts w:hint="eastAsia"/>
                      <w:color w:val="000000" w:themeColor="text1"/>
                    </w:rPr>
                    <w:t>锅炉房鼓引风机、空气压缩机等风机安装消声器；水泵进出口管道端用柔性接头；空压车间安装双层窗户；主厂房、通风机房安装隔声门窗；通风机采用向上扩散塔</w:t>
                  </w:r>
                </w:p>
              </w:tc>
            </w:tr>
            <w:tr w:rsidR="00421B79" w:rsidRPr="00421B79" w14:paraId="3B2978C7" w14:textId="77777777" w:rsidTr="00F76A06">
              <w:trPr>
                <w:trHeight w:val="340"/>
                <w:jc w:val="center"/>
              </w:trPr>
              <w:tc>
                <w:tcPr>
                  <w:tcW w:w="389" w:type="pct"/>
                  <w:vMerge/>
                  <w:shd w:val="clear" w:color="auto" w:fill="auto"/>
                  <w:vAlign w:val="center"/>
                </w:tcPr>
                <w:p w14:paraId="0E64A93E" w14:textId="77777777" w:rsidR="00311932" w:rsidRPr="00421B79" w:rsidRDefault="00311932">
                  <w:pPr>
                    <w:pStyle w:val="-"/>
                    <w:snapToGrid w:val="0"/>
                    <w:rPr>
                      <w:color w:val="000000" w:themeColor="text1"/>
                    </w:rPr>
                  </w:pPr>
                </w:p>
              </w:tc>
              <w:tc>
                <w:tcPr>
                  <w:tcW w:w="777" w:type="pct"/>
                  <w:gridSpan w:val="2"/>
                  <w:vMerge w:val="restart"/>
                  <w:shd w:val="clear" w:color="auto" w:fill="auto"/>
                  <w:vAlign w:val="center"/>
                </w:tcPr>
                <w:p w14:paraId="46BD5A28" w14:textId="77777777" w:rsidR="00311932" w:rsidRPr="00421B79" w:rsidRDefault="00EB1BA6">
                  <w:pPr>
                    <w:pStyle w:val="-"/>
                    <w:snapToGrid w:val="0"/>
                    <w:rPr>
                      <w:color w:val="000000" w:themeColor="text1"/>
                    </w:rPr>
                  </w:pPr>
                  <w:r w:rsidRPr="00421B79">
                    <w:rPr>
                      <w:rFonts w:hint="eastAsia"/>
                      <w:color w:val="000000" w:themeColor="text1"/>
                    </w:rPr>
                    <w:t>生态治理</w:t>
                  </w:r>
                </w:p>
              </w:tc>
              <w:tc>
                <w:tcPr>
                  <w:tcW w:w="3833" w:type="pct"/>
                  <w:gridSpan w:val="2"/>
                  <w:shd w:val="clear" w:color="auto" w:fill="auto"/>
                  <w:vAlign w:val="center"/>
                </w:tcPr>
                <w:p w14:paraId="693897EE" w14:textId="77777777" w:rsidR="00311932" w:rsidRPr="00421B79" w:rsidRDefault="00EB1BA6">
                  <w:pPr>
                    <w:pStyle w:val="-"/>
                    <w:snapToGrid w:val="0"/>
                    <w:jc w:val="both"/>
                    <w:rPr>
                      <w:color w:val="000000" w:themeColor="text1"/>
                    </w:rPr>
                  </w:pPr>
                  <w:r w:rsidRPr="00421B79">
                    <w:rPr>
                      <w:rFonts w:hint="eastAsia"/>
                      <w:color w:val="000000" w:themeColor="text1"/>
                    </w:rPr>
                    <w:t>工业场地进行了绿化，绿化率为</w:t>
                  </w:r>
                  <w:r w:rsidRPr="00421B79">
                    <w:rPr>
                      <w:rFonts w:hint="eastAsia"/>
                      <w:color w:val="000000" w:themeColor="text1"/>
                    </w:rPr>
                    <w:t>20%</w:t>
                  </w:r>
                </w:p>
              </w:tc>
            </w:tr>
            <w:tr w:rsidR="00421B79" w:rsidRPr="00421B79" w14:paraId="28312105" w14:textId="77777777" w:rsidTr="00F76A06">
              <w:trPr>
                <w:trHeight w:val="340"/>
                <w:jc w:val="center"/>
              </w:trPr>
              <w:tc>
                <w:tcPr>
                  <w:tcW w:w="389" w:type="pct"/>
                  <w:vMerge/>
                  <w:shd w:val="clear" w:color="auto" w:fill="auto"/>
                  <w:vAlign w:val="center"/>
                </w:tcPr>
                <w:p w14:paraId="410B32AD" w14:textId="77777777" w:rsidR="00311932" w:rsidRPr="00421B79" w:rsidRDefault="00311932">
                  <w:pPr>
                    <w:pStyle w:val="-"/>
                    <w:snapToGrid w:val="0"/>
                    <w:rPr>
                      <w:color w:val="000000" w:themeColor="text1"/>
                    </w:rPr>
                  </w:pPr>
                </w:p>
              </w:tc>
              <w:tc>
                <w:tcPr>
                  <w:tcW w:w="777" w:type="pct"/>
                  <w:gridSpan w:val="2"/>
                  <w:vMerge/>
                  <w:shd w:val="clear" w:color="auto" w:fill="auto"/>
                  <w:vAlign w:val="center"/>
                </w:tcPr>
                <w:p w14:paraId="65A3DC28" w14:textId="77777777" w:rsidR="00311932" w:rsidRPr="00421B79" w:rsidRDefault="00311932">
                  <w:pPr>
                    <w:pStyle w:val="-"/>
                    <w:snapToGrid w:val="0"/>
                    <w:rPr>
                      <w:color w:val="000000" w:themeColor="text1"/>
                    </w:rPr>
                  </w:pPr>
                </w:p>
              </w:tc>
              <w:tc>
                <w:tcPr>
                  <w:tcW w:w="3833" w:type="pct"/>
                  <w:gridSpan w:val="2"/>
                  <w:shd w:val="clear" w:color="auto" w:fill="auto"/>
                  <w:vAlign w:val="center"/>
                </w:tcPr>
                <w:p w14:paraId="5A41C50B" w14:textId="77777777" w:rsidR="00311932" w:rsidRPr="00421B79" w:rsidRDefault="00EB1BA6">
                  <w:pPr>
                    <w:pStyle w:val="-"/>
                    <w:snapToGrid w:val="0"/>
                    <w:jc w:val="both"/>
                    <w:rPr>
                      <w:color w:val="000000" w:themeColor="text1"/>
                    </w:rPr>
                  </w:pPr>
                  <w:r w:rsidRPr="00421B79">
                    <w:rPr>
                      <w:rFonts w:hint="eastAsia"/>
                      <w:color w:val="000000" w:themeColor="text1"/>
                    </w:rPr>
                    <w:t>受采动影响的土地进行复垦和补偿</w:t>
                  </w:r>
                </w:p>
              </w:tc>
            </w:tr>
          </w:tbl>
          <w:p w14:paraId="7FCC977A" w14:textId="77777777" w:rsidR="00311932" w:rsidRPr="00421B79" w:rsidRDefault="00F76A06">
            <w:pPr>
              <w:pStyle w:val="ac"/>
              <w:adjustRightInd w:val="0"/>
              <w:spacing w:line="360" w:lineRule="auto"/>
              <w:ind w:leftChars="0" w:left="0" w:rightChars="0" w:right="0" w:firstLineChars="0" w:firstLine="480"/>
              <w:rPr>
                <w:color w:val="000000" w:themeColor="text1"/>
                <w:szCs w:val="21"/>
              </w:rPr>
            </w:pPr>
            <w:r w:rsidRPr="00421B79">
              <w:rPr>
                <w:color w:val="000000" w:themeColor="text1"/>
                <w:szCs w:val="21"/>
              </w:rPr>
              <w:t>2</w:t>
            </w:r>
            <w:r w:rsidR="00EB1BA6" w:rsidRPr="00421B79">
              <w:rPr>
                <w:rFonts w:hint="eastAsia"/>
                <w:color w:val="000000" w:themeColor="text1"/>
                <w:szCs w:val="21"/>
              </w:rPr>
              <w:t>、现有工程污染物产、排情况</w:t>
            </w:r>
          </w:p>
          <w:p w14:paraId="66DC1B47"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根据现场踏勘，污染防治措施如下：</w:t>
            </w:r>
          </w:p>
          <w:p w14:paraId="250F6BA7"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w:t>
            </w:r>
            <w:r w:rsidRPr="00421B79">
              <w:rPr>
                <w:color w:val="000000" w:themeColor="text1"/>
                <w:szCs w:val="21"/>
              </w:rPr>
              <w:t>1</w:t>
            </w:r>
            <w:r w:rsidRPr="00421B79">
              <w:rPr>
                <w:rFonts w:hint="eastAsia"/>
                <w:color w:val="000000" w:themeColor="text1"/>
                <w:szCs w:val="21"/>
              </w:rPr>
              <w:t>）水污染防治措施</w:t>
            </w:r>
          </w:p>
          <w:p w14:paraId="5BA1BEFB"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①矿井水</w:t>
            </w:r>
          </w:p>
          <w:p w14:paraId="672890CD"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霍尔辛赫煤矿在工业场地建有</w:t>
            </w:r>
            <w:r w:rsidRPr="00421B79">
              <w:rPr>
                <w:rFonts w:hint="eastAsia"/>
                <w:color w:val="000000" w:themeColor="text1"/>
                <w:szCs w:val="21"/>
              </w:rPr>
              <w:t>1</w:t>
            </w:r>
            <w:r w:rsidRPr="00421B79">
              <w:rPr>
                <w:rFonts w:hint="eastAsia"/>
                <w:color w:val="000000" w:themeColor="text1"/>
                <w:szCs w:val="21"/>
              </w:rPr>
              <w:t>座矿井水处理站，处理规模</w:t>
            </w:r>
            <w:r w:rsidRPr="00421B79">
              <w:rPr>
                <w:rFonts w:hint="eastAsia"/>
                <w:color w:val="000000" w:themeColor="text1"/>
                <w:szCs w:val="21"/>
              </w:rPr>
              <w:t>7200m</w:t>
            </w:r>
            <w:r w:rsidRPr="00421B79">
              <w:rPr>
                <w:rFonts w:hint="eastAsia"/>
                <w:color w:val="000000" w:themeColor="text1"/>
                <w:szCs w:val="21"/>
                <w:vertAlign w:val="superscript"/>
              </w:rPr>
              <w:t>3</w:t>
            </w:r>
            <w:r w:rsidRPr="00421B79">
              <w:rPr>
                <w:rFonts w:hint="eastAsia"/>
                <w:color w:val="000000" w:themeColor="text1"/>
                <w:szCs w:val="21"/>
              </w:rPr>
              <w:t>/d</w:t>
            </w:r>
            <w:r w:rsidRPr="00421B79">
              <w:rPr>
                <w:rFonts w:hint="eastAsia"/>
                <w:color w:val="000000" w:themeColor="text1"/>
                <w:szCs w:val="21"/>
              </w:rPr>
              <w:t>，采用“混凝、沉淀、过滤、消毒”处理工艺，设置一体化净水器等设备，处理后回用于井下消防洒水、井下生产用水。</w:t>
            </w:r>
          </w:p>
          <w:p w14:paraId="1A47FEB6"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②生活污水</w:t>
            </w:r>
          </w:p>
          <w:p w14:paraId="570357B8"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工业场地建有一座生活污水处理站，处理规模</w:t>
            </w:r>
            <w:r w:rsidRPr="00421B79">
              <w:rPr>
                <w:color w:val="000000" w:themeColor="text1"/>
                <w:szCs w:val="21"/>
              </w:rPr>
              <w:t>720m</w:t>
            </w:r>
            <w:r w:rsidRPr="00421B79">
              <w:rPr>
                <w:rFonts w:hint="eastAsia"/>
                <w:color w:val="000000" w:themeColor="text1"/>
                <w:szCs w:val="21"/>
                <w:vertAlign w:val="superscript"/>
              </w:rPr>
              <w:t>3</w:t>
            </w:r>
            <w:r w:rsidRPr="00421B79">
              <w:rPr>
                <w:rFonts w:hint="eastAsia"/>
                <w:color w:val="000000" w:themeColor="text1"/>
                <w:szCs w:val="21"/>
              </w:rPr>
              <w:t>/d</w:t>
            </w:r>
            <w:r w:rsidRPr="00421B79">
              <w:rPr>
                <w:rFonts w:hint="eastAsia"/>
                <w:color w:val="000000" w:themeColor="text1"/>
                <w:szCs w:val="21"/>
              </w:rPr>
              <w:t>（最大处理能力为</w:t>
            </w:r>
            <w:r w:rsidRPr="00421B79">
              <w:rPr>
                <w:rFonts w:hint="eastAsia"/>
                <w:color w:val="000000" w:themeColor="text1"/>
                <w:szCs w:val="21"/>
              </w:rPr>
              <w:t>100</w:t>
            </w:r>
            <w:r w:rsidRPr="00421B79">
              <w:rPr>
                <w:color w:val="000000" w:themeColor="text1"/>
                <w:szCs w:val="21"/>
              </w:rPr>
              <w:t>0m</w:t>
            </w:r>
            <w:r w:rsidRPr="00421B79">
              <w:rPr>
                <w:rFonts w:hint="eastAsia"/>
                <w:color w:val="000000" w:themeColor="text1"/>
                <w:szCs w:val="21"/>
                <w:vertAlign w:val="superscript"/>
              </w:rPr>
              <w:t>3</w:t>
            </w:r>
            <w:r w:rsidRPr="00421B79">
              <w:rPr>
                <w:rFonts w:hint="eastAsia"/>
                <w:color w:val="000000" w:themeColor="text1"/>
                <w:szCs w:val="21"/>
              </w:rPr>
              <w:t>/d</w:t>
            </w:r>
            <w:r w:rsidRPr="00421B79">
              <w:rPr>
                <w:rFonts w:hint="eastAsia"/>
                <w:color w:val="000000" w:themeColor="text1"/>
                <w:szCs w:val="21"/>
              </w:rPr>
              <w:t>），采用“一体化处理设备，</w:t>
            </w:r>
            <w:r w:rsidRPr="00421B79">
              <w:rPr>
                <w:rFonts w:hint="eastAsia"/>
                <w:color w:val="000000" w:themeColor="text1"/>
                <w:szCs w:val="21"/>
              </w:rPr>
              <w:t>A/O</w:t>
            </w:r>
            <w:r w:rsidRPr="00421B79">
              <w:rPr>
                <w:rFonts w:hint="eastAsia"/>
                <w:color w:val="000000" w:themeColor="text1"/>
                <w:szCs w:val="21"/>
              </w:rPr>
              <w:t>二级生化”处理工艺，处理达标后回用。</w:t>
            </w:r>
          </w:p>
          <w:p w14:paraId="36491240"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③初期雨水</w:t>
            </w:r>
          </w:p>
          <w:p w14:paraId="2C4DE403"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color w:val="000000" w:themeColor="text1"/>
                <w:szCs w:val="21"/>
              </w:rPr>
              <w:t>初期雨水收集池容积</w:t>
            </w:r>
            <w:r w:rsidRPr="00421B79">
              <w:rPr>
                <w:rFonts w:hint="eastAsia"/>
                <w:color w:val="000000" w:themeColor="text1"/>
                <w:szCs w:val="21"/>
              </w:rPr>
              <w:t>150</w:t>
            </w:r>
            <w:r w:rsidRPr="00421B79">
              <w:rPr>
                <w:color w:val="000000" w:themeColor="text1"/>
                <w:szCs w:val="21"/>
              </w:rPr>
              <w:t>m</w:t>
            </w:r>
            <w:r w:rsidRPr="00421B79">
              <w:rPr>
                <w:color w:val="000000" w:themeColor="text1"/>
                <w:szCs w:val="21"/>
                <w:vertAlign w:val="superscript"/>
              </w:rPr>
              <w:t>3</w:t>
            </w:r>
            <w:r w:rsidRPr="00421B79">
              <w:rPr>
                <w:color w:val="000000" w:themeColor="text1"/>
                <w:szCs w:val="21"/>
              </w:rPr>
              <w:t>，初期雨水经过预沉淀后，用于绿化、降尘。</w:t>
            </w:r>
          </w:p>
          <w:p w14:paraId="43311ADC"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w:t>
            </w:r>
            <w:r w:rsidRPr="00421B79">
              <w:rPr>
                <w:color w:val="000000" w:themeColor="text1"/>
                <w:szCs w:val="21"/>
              </w:rPr>
              <w:t>2</w:t>
            </w:r>
            <w:r w:rsidRPr="00421B79">
              <w:rPr>
                <w:rFonts w:hint="eastAsia"/>
                <w:color w:val="000000" w:themeColor="text1"/>
                <w:szCs w:val="21"/>
              </w:rPr>
              <w:t>）声环境</w:t>
            </w:r>
          </w:p>
          <w:p w14:paraId="4DE0469C"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工业场地内各噪声源采取基础减振、隔声等措施后，厂界昼间、夜间等效连续</w:t>
            </w:r>
            <w:r w:rsidRPr="00421B79">
              <w:rPr>
                <w:color w:val="000000" w:themeColor="text1"/>
                <w:szCs w:val="21"/>
              </w:rPr>
              <w:t>A</w:t>
            </w:r>
            <w:r w:rsidRPr="00421B79">
              <w:rPr>
                <w:rFonts w:hint="eastAsia"/>
                <w:color w:val="000000" w:themeColor="text1"/>
                <w:szCs w:val="21"/>
              </w:rPr>
              <w:t>声级均符合《工业企业厂界环境噪声排放标准》（</w:t>
            </w:r>
            <w:r w:rsidRPr="00421B79">
              <w:rPr>
                <w:color w:val="000000" w:themeColor="text1"/>
                <w:szCs w:val="21"/>
              </w:rPr>
              <w:t>GB12348-2008</w:t>
            </w:r>
            <w:r w:rsidRPr="00421B79">
              <w:rPr>
                <w:rFonts w:hint="eastAsia"/>
                <w:color w:val="000000" w:themeColor="text1"/>
                <w:szCs w:val="21"/>
              </w:rPr>
              <w:t>）</w:t>
            </w:r>
            <w:r w:rsidRPr="00421B79">
              <w:rPr>
                <w:color w:val="000000" w:themeColor="text1"/>
                <w:szCs w:val="21"/>
              </w:rPr>
              <w:t>2</w:t>
            </w:r>
            <w:r w:rsidRPr="00421B79">
              <w:rPr>
                <w:rFonts w:hint="eastAsia"/>
                <w:color w:val="000000" w:themeColor="text1"/>
                <w:szCs w:val="21"/>
              </w:rPr>
              <w:t>类标准。</w:t>
            </w:r>
          </w:p>
          <w:p w14:paraId="30019C99"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w:t>
            </w:r>
            <w:r w:rsidRPr="00421B79">
              <w:rPr>
                <w:color w:val="000000" w:themeColor="text1"/>
                <w:szCs w:val="21"/>
              </w:rPr>
              <w:t>3</w:t>
            </w:r>
            <w:r w:rsidRPr="00421B79">
              <w:rPr>
                <w:rFonts w:hint="eastAsia"/>
                <w:color w:val="000000" w:themeColor="text1"/>
                <w:szCs w:val="21"/>
              </w:rPr>
              <w:t>）固废污染防治措施</w:t>
            </w:r>
          </w:p>
          <w:p w14:paraId="48E16FD3"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本项目矸石产生量</w:t>
            </w:r>
            <w:r w:rsidRPr="00421B79">
              <w:rPr>
                <w:color w:val="000000" w:themeColor="text1"/>
                <w:szCs w:val="21"/>
              </w:rPr>
              <w:t>70</w:t>
            </w:r>
            <w:r w:rsidRPr="00421B79">
              <w:rPr>
                <w:rFonts w:hint="eastAsia"/>
                <w:color w:val="000000" w:themeColor="text1"/>
                <w:szCs w:val="21"/>
              </w:rPr>
              <w:t>万</w:t>
            </w:r>
            <w:r w:rsidRPr="00421B79">
              <w:rPr>
                <w:rFonts w:hint="eastAsia"/>
                <w:color w:val="000000" w:themeColor="text1"/>
                <w:szCs w:val="21"/>
              </w:rPr>
              <w:t>t/a</w:t>
            </w:r>
            <w:r w:rsidRPr="00421B79">
              <w:rPr>
                <w:rFonts w:hint="eastAsia"/>
                <w:color w:val="000000" w:themeColor="text1"/>
                <w:szCs w:val="21"/>
              </w:rPr>
              <w:t>，进行综合利用，用于制砖、发电等。</w:t>
            </w:r>
          </w:p>
          <w:p w14:paraId="0B8BCE1E" w14:textId="77777777" w:rsidR="00311932" w:rsidRPr="00421B79" w:rsidRDefault="00F76A06">
            <w:pPr>
              <w:pStyle w:val="ac"/>
              <w:adjustRightInd w:val="0"/>
              <w:spacing w:line="360" w:lineRule="auto"/>
              <w:ind w:leftChars="0" w:left="0" w:rightChars="0" w:right="0" w:firstLineChars="0" w:firstLine="480"/>
              <w:rPr>
                <w:color w:val="000000" w:themeColor="text1"/>
                <w:szCs w:val="21"/>
              </w:rPr>
            </w:pPr>
            <w:r w:rsidRPr="00421B79">
              <w:rPr>
                <w:color w:val="000000" w:themeColor="text1"/>
                <w:szCs w:val="21"/>
              </w:rPr>
              <w:t>3</w:t>
            </w:r>
            <w:r w:rsidR="00EB1BA6" w:rsidRPr="00421B79">
              <w:rPr>
                <w:rFonts w:hint="eastAsia"/>
                <w:color w:val="000000" w:themeColor="text1"/>
                <w:szCs w:val="21"/>
              </w:rPr>
              <w:t>、现有工程存在的环境问题及治理措施</w:t>
            </w:r>
          </w:p>
          <w:p w14:paraId="0D6F0DEC" w14:textId="77777777" w:rsidR="00311932" w:rsidRPr="00421B79" w:rsidRDefault="00EB1BA6">
            <w:pPr>
              <w:pStyle w:val="ac"/>
              <w:adjustRightInd w:val="0"/>
              <w:spacing w:line="360" w:lineRule="auto"/>
              <w:ind w:leftChars="0" w:left="0" w:rightChars="0" w:right="0" w:firstLineChars="0" w:firstLine="480"/>
              <w:rPr>
                <w:color w:val="000000" w:themeColor="text1"/>
                <w:szCs w:val="21"/>
              </w:rPr>
            </w:pPr>
            <w:r w:rsidRPr="00421B79">
              <w:rPr>
                <w:rFonts w:hint="eastAsia"/>
                <w:color w:val="000000" w:themeColor="text1"/>
                <w:szCs w:val="21"/>
              </w:rPr>
              <w:t>根据对厂区现有工程的实际调查，对照项目验收监测报告及其批复内容及现行环保管理要求，本次评价认为现有工程不存在环保问题。</w:t>
            </w:r>
          </w:p>
          <w:p w14:paraId="7875D2F9" w14:textId="77777777" w:rsidR="0094606E" w:rsidRPr="00421B79" w:rsidRDefault="0094606E">
            <w:pPr>
              <w:pStyle w:val="ac"/>
              <w:adjustRightInd w:val="0"/>
              <w:spacing w:line="360" w:lineRule="auto"/>
              <w:ind w:leftChars="0" w:left="0" w:rightChars="0" w:right="0" w:firstLineChars="0" w:firstLine="480"/>
              <w:rPr>
                <w:color w:val="000000" w:themeColor="text1"/>
                <w:szCs w:val="21"/>
              </w:rPr>
            </w:pPr>
          </w:p>
          <w:p w14:paraId="5B2B9C28" w14:textId="77777777" w:rsidR="0094606E" w:rsidRPr="00421B79" w:rsidRDefault="0094606E">
            <w:pPr>
              <w:pStyle w:val="ac"/>
              <w:adjustRightInd w:val="0"/>
              <w:spacing w:line="360" w:lineRule="auto"/>
              <w:ind w:leftChars="0" w:left="0" w:rightChars="0" w:right="0" w:firstLineChars="0" w:firstLine="480"/>
              <w:rPr>
                <w:color w:val="000000" w:themeColor="text1"/>
                <w:szCs w:val="21"/>
              </w:rPr>
            </w:pPr>
          </w:p>
        </w:tc>
      </w:tr>
    </w:tbl>
    <w:p w14:paraId="6AD9E63F" w14:textId="77777777" w:rsidR="00311932" w:rsidRPr="00421B79" w:rsidRDefault="00311932">
      <w:pPr>
        <w:pStyle w:val="af5"/>
        <w:jc w:val="center"/>
        <w:rPr>
          <w:rFonts w:ascii="Times New Roman" w:eastAsia="黑体" w:hAnsi="Times New Roman"/>
          <w:snapToGrid w:val="0"/>
          <w:color w:val="000000" w:themeColor="text1"/>
          <w:sz w:val="36"/>
          <w:szCs w:val="36"/>
        </w:rPr>
        <w:sectPr w:rsidR="00311932" w:rsidRPr="00421B79">
          <w:pgSz w:w="11906" w:h="16838"/>
          <w:pgMar w:top="1417" w:right="1417" w:bottom="1417" w:left="1417" w:header="851" w:footer="851" w:gutter="0"/>
          <w:cols w:space="720"/>
          <w:docGrid w:linePitch="312"/>
        </w:sectPr>
      </w:pPr>
    </w:p>
    <w:p w14:paraId="4462F6D9" w14:textId="77777777" w:rsidR="00311932" w:rsidRPr="00421B79" w:rsidRDefault="00EB1BA6">
      <w:pPr>
        <w:pStyle w:val="af5"/>
        <w:jc w:val="center"/>
        <w:outlineLvl w:val="0"/>
        <w:rPr>
          <w:rFonts w:ascii="Times New Roman" w:eastAsia="黑体" w:hAnsi="Times New Roman"/>
          <w:snapToGrid w:val="0"/>
          <w:color w:val="000000" w:themeColor="text1"/>
          <w:sz w:val="30"/>
          <w:szCs w:val="30"/>
        </w:rPr>
      </w:pPr>
      <w:r w:rsidRPr="00421B79">
        <w:rPr>
          <w:rFonts w:ascii="Times New Roman" w:eastAsia="黑体" w:hAnsi="Times New Roman"/>
          <w:snapToGrid w:val="0"/>
          <w:color w:val="000000" w:themeColor="text1"/>
          <w:sz w:val="30"/>
          <w:szCs w:val="30"/>
        </w:rPr>
        <w:lastRenderedPageBreak/>
        <w:t>三、区域环境质量现状、环境保护目标及评价标准</w:t>
      </w:r>
    </w:p>
    <w:tbl>
      <w:tblPr>
        <w:tblW w:w="95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61"/>
        <w:gridCol w:w="8787"/>
      </w:tblGrid>
      <w:tr w:rsidR="00421B79" w:rsidRPr="00421B79" w14:paraId="62553772" w14:textId="77777777">
        <w:trPr>
          <w:trHeight w:val="489"/>
          <w:jc w:val="center"/>
        </w:trPr>
        <w:tc>
          <w:tcPr>
            <w:tcW w:w="761" w:type="dxa"/>
            <w:vAlign w:val="center"/>
          </w:tcPr>
          <w:p w14:paraId="23A4B555"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区域</w:t>
            </w:r>
          </w:p>
          <w:p w14:paraId="00CD30D6"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环境</w:t>
            </w:r>
          </w:p>
          <w:p w14:paraId="5AD722A2"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质量</w:t>
            </w:r>
          </w:p>
          <w:p w14:paraId="0A589718"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现状</w:t>
            </w:r>
          </w:p>
        </w:tc>
        <w:tc>
          <w:tcPr>
            <w:tcW w:w="8787" w:type="dxa"/>
            <w:vAlign w:val="center"/>
          </w:tcPr>
          <w:p w14:paraId="03A9246D" w14:textId="77777777" w:rsidR="00311932" w:rsidRPr="00421B79" w:rsidRDefault="00EB1BA6">
            <w:pPr>
              <w:spacing w:line="360" w:lineRule="auto"/>
              <w:ind w:firstLineChars="200" w:firstLine="422"/>
              <w:rPr>
                <w:b/>
                <w:color w:val="000000" w:themeColor="text1"/>
                <w:szCs w:val="21"/>
              </w:rPr>
            </w:pPr>
            <w:r w:rsidRPr="00421B79">
              <w:rPr>
                <w:b/>
                <w:color w:val="000000" w:themeColor="text1"/>
                <w:szCs w:val="21"/>
              </w:rPr>
              <w:t>1</w:t>
            </w:r>
            <w:r w:rsidRPr="00421B79">
              <w:rPr>
                <w:b/>
                <w:color w:val="000000" w:themeColor="text1"/>
                <w:szCs w:val="21"/>
              </w:rPr>
              <w:t>、大气环境质量现状</w:t>
            </w:r>
          </w:p>
          <w:p w14:paraId="0AE71FA0" w14:textId="77777777" w:rsidR="00311932" w:rsidRPr="00421B79" w:rsidRDefault="00EB1BA6">
            <w:pPr>
              <w:spacing w:line="360" w:lineRule="auto"/>
              <w:ind w:firstLineChars="200" w:firstLine="420"/>
              <w:rPr>
                <w:color w:val="000000" w:themeColor="text1"/>
                <w:szCs w:val="21"/>
              </w:rPr>
            </w:pPr>
            <w:r w:rsidRPr="00421B79">
              <w:rPr>
                <w:rFonts w:hint="eastAsia"/>
                <w:color w:val="000000" w:themeColor="text1"/>
                <w:szCs w:val="21"/>
              </w:rPr>
              <w:t>（</w:t>
            </w:r>
            <w:r w:rsidRPr="00421B79">
              <w:rPr>
                <w:rFonts w:hint="eastAsia"/>
                <w:color w:val="000000" w:themeColor="text1"/>
                <w:szCs w:val="21"/>
              </w:rPr>
              <w:t>1</w:t>
            </w:r>
            <w:r w:rsidRPr="00421B79">
              <w:rPr>
                <w:rFonts w:hint="eastAsia"/>
                <w:color w:val="000000" w:themeColor="text1"/>
                <w:szCs w:val="21"/>
              </w:rPr>
              <w:t>）大气例行监测数据</w:t>
            </w:r>
          </w:p>
          <w:p w14:paraId="5FB4EF2D" w14:textId="77777777" w:rsidR="00311932" w:rsidRPr="00421B79" w:rsidRDefault="00EB1BA6">
            <w:pPr>
              <w:spacing w:line="360" w:lineRule="auto"/>
              <w:ind w:firstLineChars="200" w:firstLine="420"/>
              <w:rPr>
                <w:color w:val="000000" w:themeColor="text1"/>
                <w:szCs w:val="21"/>
              </w:rPr>
            </w:pPr>
            <w:r w:rsidRPr="00421B79">
              <w:rPr>
                <w:color w:val="000000" w:themeColor="text1"/>
                <w:szCs w:val="21"/>
              </w:rPr>
              <w:t>本次评价收集了</w:t>
            </w:r>
            <w:r w:rsidRPr="00421B79">
              <w:rPr>
                <w:rFonts w:hint="eastAsia"/>
                <w:color w:val="000000" w:themeColor="text1"/>
                <w:szCs w:val="21"/>
              </w:rPr>
              <w:t>长治市大气污染防治工作领导组办公室及长治市水污染防治工作领导小组办公室发布的《</w:t>
            </w:r>
            <w:r w:rsidRPr="00421B79">
              <w:rPr>
                <w:rFonts w:hint="eastAsia"/>
                <w:color w:val="000000" w:themeColor="text1"/>
                <w:szCs w:val="21"/>
              </w:rPr>
              <w:t>2023</w:t>
            </w:r>
            <w:r w:rsidRPr="00421B79">
              <w:rPr>
                <w:rFonts w:hint="eastAsia"/>
                <w:color w:val="000000" w:themeColor="text1"/>
                <w:szCs w:val="21"/>
              </w:rPr>
              <w:t>年</w:t>
            </w:r>
            <w:r w:rsidRPr="00421B79">
              <w:rPr>
                <w:rFonts w:hint="eastAsia"/>
                <w:color w:val="000000" w:themeColor="text1"/>
                <w:szCs w:val="21"/>
              </w:rPr>
              <w:t>1-12</w:t>
            </w:r>
            <w:r w:rsidRPr="00421B79">
              <w:rPr>
                <w:rFonts w:hint="eastAsia"/>
                <w:color w:val="000000" w:themeColor="text1"/>
                <w:szCs w:val="21"/>
              </w:rPr>
              <w:t>月份及</w:t>
            </w:r>
            <w:r w:rsidRPr="00421B79">
              <w:rPr>
                <w:rFonts w:hint="eastAsia"/>
                <w:color w:val="000000" w:themeColor="text1"/>
                <w:szCs w:val="21"/>
              </w:rPr>
              <w:t>12</w:t>
            </w:r>
            <w:r w:rsidRPr="00421B79">
              <w:rPr>
                <w:rFonts w:hint="eastAsia"/>
                <w:color w:val="000000" w:themeColor="text1"/>
                <w:szCs w:val="21"/>
              </w:rPr>
              <w:t>月份各县区环境空气质量和地表水水质情况的通报》中长子县</w:t>
            </w:r>
            <w:r w:rsidRPr="00421B79">
              <w:rPr>
                <w:rFonts w:hint="eastAsia"/>
                <w:color w:val="000000" w:themeColor="text1"/>
                <w:szCs w:val="21"/>
              </w:rPr>
              <w:t>2023</w:t>
            </w:r>
            <w:r w:rsidRPr="00421B79">
              <w:rPr>
                <w:rFonts w:hint="eastAsia"/>
                <w:color w:val="000000" w:themeColor="text1"/>
                <w:szCs w:val="21"/>
              </w:rPr>
              <w:t>年</w:t>
            </w:r>
            <w:r w:rsidRPr="00421B79">
              <w:rPr>
                <w:rFonts w:hint="eastAsia"/>
                <w:color w:val="000000" w:themeColor="text1"/>
                <w:szCs w:val="21"/>
              </w:rPr>
              <w:t>1-12</w:t>
            </w:r>
            <w:r w:rsidRPr="00421B79">
              <w:rPr>
                <w:rFonts w:hint="eastAsia"/>
                <w:color w:val="000000" w:themeColor="text1"/>
                <w:szCs w:val="21"/>
              </w:rPr>
              <w:t>月的监测数据，</w:t>
            </w:r>
            <w:r w:rsidRPr="00421B79">
              <w:rPr>
                <w:color w:val="000000" w:themeColor="text1"/>
                <w:szCs w:val="21"/>
              </w:rPr>
              <w:t>对项目所在</w:t>
            </w:r>
            <w:r w:rsidRPr="00421B79">
              <w:rPr>
                <w:rFonts w:hint="eastAsia"/>
                <w:color w:val="000000" w:themeColor="text1"/>
                <w:szCs w:val="21"/>
              </w:rPr>
              <w:t>地的</w:t>
            </w:r>
            <w:r w:rsidRPr="00421B79">
              <w:rPr>
                <w:color w:val="000000" w:themeColor="text1"/>
                <w:szCs w:val="21"/>
              </w:rPr>
              <w:t>环境空气质量现状进行分析，监测数据见表</w:t>
            </w:r>
            <w:r w:rsidRPr="00421B79">
              <w:rPr>
                <w:rFonts w:hint="eastAsia"/>
                <w:color w:val="000000" w:themeColor="text1"/>
                <w:szCs w:val="21"/>
              </w:rPr>
              <w:t>3-1</w:t>
            </w:r>
            <w:r w:rsidRPr="00421B79">
              <w:rPr>
                <w:color w:val="000000" w:themeColor="text1"/>
                <w:szCs w:val="21"/>
              </w:rPr>
              <w:t>。</w:t>
            </w:r>
          </w:p>
          <w:p w14:paraId="3B487813"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3-1  </w:t>
            </w:r>
            <w:r w:rsidRPr="00421B79">
              <w:rPr>
                <w:rFonts w:eastAsia="黑体" w:hint="eastAsia"/>
                <w:color w:val="000000" w:themeColor="text1"/>
                <w:szCs w:val="21"/>
              </w:rPr>
              <w:t>2023</w:t>
            </w:r>
            <w:r w:rsidRPr="00421B79">
              <w:rPr>
                <w:rFonts w:eastAsia="黑体" w:hint="eastAsia"/>
                <w:color w:val="000000" w:themeColor="text1"/>
                <w:szCs w:val="21"/>
              </w:rPr>
              <w:t>年度长子县环境质量监测数据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92"/>
              <w:gridCol w:w="877"/>
              <w:gridCol w:w="1916"/>
              <w:gridCol w:w="1272"/>
              <w:gridCol w:w="1272"/>
              <w:gridCol w:w="1329"/>
              <w:gridCol w:w="1103"/>
            </w:tblGrid>
            <w:tr w:rsidR="00421B79" w:rsidRPr="00421B79" w14:paraId="66DC8CE2" w14:textId="77777777">
              <w:trPr>
                <w:trHeight w:val="567"/>
                <w:jc w:val="center"/>
              </w:trPr>
              <w:tc>
                <w:tcPr>
                  <w:tcW w:w="463" w:type="pct"/>
                  <w:tcBorders>
                    <w:top w:val="single" w:sz="4" w:space="0" w:color="auto"/>
                    <w:left w:val="single" w:sz="4" w:space="0" w:color="auto"/>
                    <w:bottom w:val="single" w:sz="4" w:space="0" w:color="auto"/>
                    <w:right w:val="single" w:sz="4" w:space="0" w:color="auto"/>
                  </w:tcBorders>
                  <w:vAlign w:val="center"/>
                </w:tcPr>
                <w:p w14:paraId="66334BDD" w14:textId="77777777" w:rsidR="00311932" w:rsidRPr="00421B79" w:rsidRDefault="00EB1BA6">
                  <w:pPr>
                    <w:jc w:val="center"/>
                    <w:rPr>
                      <w:color w:val="000000" w:themeColor="text1"/>
                      <w:szCs w:val="21"/>
                    </w:rPr>
                  </w:pPr>
                  <w:r w:rsidRPr="00421B79">
                    <w:rPr>
                      <w:color w:val="000000" w:themeColor="text1"/>
                      <w:szCs w:val="21"/>
                    </w:rPr>
                    <w:t>名称</w:t>
                  </w:r>
                </w:p>
              </w:tc>
              <w:tc>
                <w:tcPr>
                  <w:tcW w:w="513" w:type="pct"/>
                  <w:tcBorders>
                    <w:top w:val="single" w:sz="4" w:space="0" w:color="auto"/>
                    <w:left w:val="single" w:sz="4" w:space="0" w:color="auto"/>
                    <w:bottom w:val="single" w:sz="4" w:space="0" w:color="auto"/>
                    <w:right w:val="single" w:sz="4" w:space="0" w:color="auto"/>
                  </w:tcBorders>
                  <w:vAlign w:val="center"/>
                </w:tcPr>
                <w:p w14:paraId="58F24AC1" w14:textId="77777777" w:rsidR="00311932" w:rsidRPr="00421B79" w:rsidRDefault="00EB1BA6">
                  <w:pPr>
                    <w:jc w:val="center"/>
                    <w:rPr>
                      <w:color w:val="000000" w:themeColor="text1"/>
                      <w:szCs w:val="21"/>
                    </w:rPr>
                  </w:pPr>
                  <w:r w:rsidRPr="00421B79">
                    <w:rPr>
                      <w:color w:val="000000" w:themeColor="text1"/>
                      <w:szCs w:val="21"/>
                    </w:rPr>
                    <w:t>污染物</w:t>
                  </w:r>
                </w:p>
              </w:tc>
              <w:tc>
                <w:tcPr>
                  <w:tcW w:w="1118" w:type="pct"/>
                  <w:tcBorders>
                    <w:top w:val="single" w:sz="4" w:space="0" w:color="auto"/>
                    <w:left w:val="single" w:sz="4" w:space="0" w:color="auto"/>
                    <w:bottom w:val="single" w:sz="4" w:space="0" w:color="auto"/>
                    <w:right w:val="single" w:sz="4" w:space="0" w:color="auto"/>
                  </w:tcBorders>
                  <w:vAlign w:val="center"/>
                </w:tcPr>
                <w:p w14:paraId="622AB669" w14:textId="77777777" w:rsidR="00311932" w:rsidRPr="00421B79" w:rsidRDefault="00EB1BA6">
                  <w:pPr>
                    <w:jc w:val="center"/>
                    <w:rPr>
                      <w:color w:val="000000" w:themeColor="text1"/>
                      <w:szCs w:val="21"/>
                    </w:rPr>
                  </w:pPr>
                  <w:r w:rsidRPr="00421B79">
                    <w:rPr>
                      <w:color w:val="000000" w:themeColor="text1"/>
                      <w:szCs w:val="21"/>
                    </w:rPr>
                    <w:t>年评价指标</w:t>
                  </w:r>
                </w:p>
              </w:tc>
              <w:tc>
                <w:tcPr>
                  <w:tcW w:w="742" w:type="pct"/>
                  <w:tcBorders>
                    <w:top w:val="single" w:sz="4" w:space="0" w:color="auto"/>
                    <w:left w:val="single" w:sz="4" w:space="0" w:color="auto"/>
                    <w:bottom w:val="single" w:sz="4" w:space="0" w:color="auto"/>
                    <w:right w:val="single" w:sz="4" w:space="0" w:color="auto"/>
                  </w:tcBorders>
                  <w:vAlign w:val="center"/>
                </w:tcPr>
                <w:p w14:paraId="1BA4D45B" w14:textId="77777777" w:rsidR="00311932" w:rsidRPr="00421B79" w:rsidRDefault="00EB1BA6">
                  <w:pPr>
                    <w:jc w:val="center"/>
                    <w:rPr>
                      <w:color w:val="000000" w:themeColor="text1"/>
                      <w:szCs w:val="21"/>
                    </w:rPr>
                  </w:pPr>
                  <w:r w:rsidRPr="00421B79">
                    <w:rPr>
                      <w:color w:val="000000" w:themeColor="text1"/>
                      <w:szCs w:val="21"/>
                    </w:rPr>
                    <w:t>现状浓度（</w:t>
                  </w:r>
                  <w:r w:rsidRPr="00421B79">
                    <w:rPr>
                      <w:color w:val="000000" w:themeColor="text1"/>
                      <w:szCs w:val="21"/>
                    </w:rPr>
                    <w:t>μg/m</w:t>
                  </w:r>
                  <w:r w:rsidRPr="00421B79">
                    <w:rPr>
                      <w:color w:val="000000" w:themeColor="text1"/>
                      <w:szCs w:val="21"/>
                      <w:vertAlign w:val="superscript"/>
                    </w:rPr>
                    <w:t>3</w:t>
                  </w:r>
                  <w:r w:rsidRPr="00421B79">
                    <w:rPr>
                      <w:color w:val="000000" w:themeColor="text1"/>
                      <w:szCs w:val="21"/>
                    </w:rPr>
                    <w:t>）</w:t>
                  </w:r>
                </w:p>
              </w:tc>
              <w:tc>
                <w:tcPr>
                  <w:tcW w:w="742" w:type="pct"/>
                  <w:tcBorders>
                    <w:top w:val="single" w:sz="4" w:space="0" w:color="auto"/>
                    <w:left w:val="single" w:sz="4" w:space="0" w:color="auto"/>
                    <w:bottom w:val="single" w:sz="4" w:space="0" w:color="auto"/>
                    <w:right w:val="single" w:sz="4" w:space="0" w:color="auto"/>
                  </w:tcBorders>
                  <w:vAlign w:val="center"/>
                </w:tcPr>
                <w:p w14:paraId="1D73645A" w14:textId="77777777" w:rsidR="00311932" w:rsidRPr="00421B79" w:rsidRDefault="00EB1BA6">
                  <w:pPr>
                    <w:jc w:val="center"/>
                    <w:rPr>
                      <w:color w:val="000000" w:themeColor="text1"/>
                      <w:szCs w:val="21"/>
                    </w:rPr>
                  </w:pPr>
                  <w:r w:rsidRPr="00421B79">
                    <w:rPr>
                      <w:color w:val="000000" w:themeColor="text1"/>
                      <w:szCs w:val="21"/>
                    </w:rPr>
                    <w:t>评价标准（</w:t>
                  </w:r>
                  <w:r w:rsidRPr="00421B79">
                    <w:rPr>
                      <w:color w:val="000000" w:themeColor="text1"/>
                      <w:szCs w:val="21"/>
                    </w:rPr>
                    <w:t>μg/m</w:t>
                  </w:r>
                  <w:r w:rsidRPr="00421B79">
                    <w:rPr>
                      <w:color w:val="000000" w:themeColor="text1"/>
                      <w:szCs w:val="21"/>
                      <w:vertAlign w:val="superscript"/>
                    </w:rPr>
                    <w:t>3</w:t>
                  </w:r>
                  <w:r w:rsidRPr="00421B79">
                    <w:rPr>
                      <w:color w:val="000000" w:themeColor="text1"/>
                      <w:szCs w:val="21"/>
                    </w:rPr>
                    <w:t>）</w:t>
                  </w:r>
                </w:p>
              </w:tc>
              <w:tc>
                <w:tcPr>
                  <w:tcW w:w="775" w:type="pct"/>
                  <w:tcBorders>
                    <w:top w:val="single" w:sz="4" w:space="0" w:color="auto"/>
                    <w:left w:val="single" w:sz="4" w:space="0" w:color="auto"/>
                    <w:bottom w:val="single" w:sz="4" w:space="0" w:color="auto"/>
                    <w:right w:val="single" w:sz="4" w:space="0" w:color="auto"/>
                  </w:tcBorders>
                  <w:vAlign w:val="center"/>
                </w:tcPr>
                <w:p w14:paraId="6EDD9A7F" w14:textId="77777777" w:rsidR="00311932" w:rsidRPr="00421B79" w:rsidRDefault="00EB1BA6">
                  <w:pPr>
                    <w:jc w:val="center"/>
                    <w:rPr>
                      <w:color w:val="000000" w:themeColor="text1"/>
                      <w:szCs w:val="21"/>
                    </w:rPr>
                  </w:pPr>
                  <w:r w:rsidRPr="00421B79">
                    <w:rPr>
                      <w:color w:val="000000" w:themeColor="text1"/>
                      <w:szCs w:val="21"/>
                    </w:rPr>
                    <w:t>占标率</w:t>
                  </w:r>
                </w:p>
                <w:p w14:paraId="467CF71E" w14:textId="77777777" w:rsidR="00311932" w:rsidRPr="00421B79" w:rsidRDefault="00EB1BA6">
                  <w:pPr>
                    <w:jc w:val="center"/>
                    <w:rPr>
                      <w:color w:val="000000" w:themeColor="text1"/>
                      <w:szCs w:val="21"/>
                    </w:rPr>
                  </w:pPr>
                  <w:r w:rsidRPr="00421B79">
                    <w:rPr>
                      <w:color w:val="000000" w:themeColor="text1"/>
                      <w:szCs w:val="21"/>
                    </w:rPr>
                    <w:t>（</w:t>
                  </w:r>
                  <w:r w:rsidRPr="00421B79">
                    <w:rPr>
                      <w:color w:val="000000" w:themeColor="text1"/>
                      <w:szCs w:val="21"/>
                    </w:rPr>
                    <w:t>%</w:t>
                  </w:r>
                  <w:r w:rsidRPr="00421B79">
                    <w:rPr>
                      <w:color w:val="000000" w:themeColor="text1"/>
                      <w:szCs w:val="21"/>
                    </w:rPr>
                    <w:t>）</w:t>
                  </w:r>
                </w:p>
              </w:tc>
              <w:tc>
                <w:tcPr>
                  <w:tcW w:w="643" w:type="pct"/>
                  <w:tcBorders>
                    <w:top w:val="single" w:sz="4" w:space="0" w:color="auto"/>
                    <w:left w:val="single" w:sz="4" w:space="0" w:color="auto"/>
                    <w:bottom w:val="single" w:sz="4" w:space="0" w:color="auto"/>
                    <w:right w:val="single" w:sz="4" w:space="0" w:color="auto"/>
                  </w:tcBorders>
                  <w:vAlign w:val="center"/>
                </w:tcPr>
                <w:p w14:paraId="432112D7" w14:textId="77777777" w:rsidR="00311932" w:rsidRPr="00421B79" w:rsidRDefault="00EB1BA6">
                  <w:pPr>
                    <w:jc w:val="center"/>
                    <w:rPr>
                      <w:color w:val="000000" w:themeColor="text1"/>
                      <w:szCs w:val="21"/>
                    </w:rPr>
                  </w:pPr>
                  <w:r w:rsidRPr="00421B79">
                    <w:rPr>
                      <w:color w:val="000000" w:themeColor="text1"/>
                      <w:szCs w:val="21"/>
                    </w:rPr>
                    <w:t>达标情况</w:t>
                  </w:r>
                </w:p>
              </w:tc>
            </w:tr>
            <w:tr w:rsidR="00421B79" w:rsidRPr="00421B79" w14:paraId="307BC1D4" w14:textId="77777777">
              <w:trPr>
                <w:trHeight w:val="567"/>
                <w:jc w:val="center"/>
              </w:trPr>
              <w:tc>
                <w:tcPr>
                  <w:tcW w:w="463" w:type="pct"/>
                  <w:vMerge w:val="restart"/>
                  <w:tcBorders>
                    <w:top w:val="nil"/>
                    <w:left w:val="single" w:sz="4" w:space="0" w:color="auto"/>
                    <w:bottom w:val="single" w:sz="4" w:space="0" w:color="auto"/>
                    <w:right w:val="single" w:sz="4" w:space="0" w:color="auto"/>
                  </w:tcBorders>
                  <w:vAlign w:val="center"/>
                </w:tcPr>
                <w:p w14:paraId="36159E95" w14:textId="77777777" w:rsidR="00311932" w:rsidRPr="00421B79" w:rsidRDefault="00EB1BA6">
                  <w:pPr>
                    <w:jc w:val="center"/>
                    <w:rPr>
                      <w:color w:val="000000" w:themeColor="text1"/>
                      <w:szCs w:val="21"/>
                    </w:rPr>
                  </w:pPr>
                  <w:r w:rsidRPr="00421B79">
                    <w:rPr>
                      <w:rFonts w:hint="eastAsia"/>
                      <w:color w:val="000000" w:themeColor="text1"/>
                      <w:szCs w:val="21"/>
                    </w:rPr>
                    <w:t>长子县</w:t>
                  </w:r>
                </w:p>
              </w:tc>
              <w:tc>
                <w:tcPr>
                  <w:tcW w:w="513" w:type="pct"/>
                  <w:tcBorders>
                    <w:top w:val="single" w:sz="4" w:space="0" w:color="auto"/>
                    <w:left w:val="single" w:sz="4" w:space="0" w:color="auto"/>
                    <w:bottom w:val="single" w:sz="4" w:space="0" w:color="auto"/>
                    <w:right w:val="single" w:sz="4" w:space="0" w:color="auto"/>
                  </w:tcBorders>
                  <w:vAlign w:val="center"/>
                </w:tcPr>
                <w:p w14:paraId="767183DB" w14:textId="77777777" w:rsidR="00311932" w:rsidRPr="00421B79" w:rsidRDefault="00EB1BA6">
                  <w:pPr>
                    <w:jc w:val="center"/>
                    <w:rPr>
                      <w:color w:val="000000" w:themeColor="text1"/>
                      <w:szCs w:val="21"/>
                    </w:rPr>
                  </w:pPr>
                  <w:r w:rsidRPr="00421B79">
                    <w:rPr>
                      <w:color w:val="000000" w:themeColor="text1"/>
                      <w:szCs w:val="21"/>
                    </w:rPr>
                    <w:t>PM</w:t>
                  </w:r>
                  <w:r w:rsidRPr="00421B79">
                    <w:rPr>
                      <w:color w:val="000000" w:themeColor="text1"/>
                      <w:szCs w:val="21"/>
                      <w:vertAlign w:val="subscript"/>
                    </w:rPr>
                    <w:t>10</w:t>
                  </w:r>
                </w:p>
              </w:tc>
              <w:tc>
                <w:tcPr>
                  <w:tcW w:w="1118" w:type="pct"/>
                  <w:tcBorders>
                    <w:top w:val="single" w:sz="4" w:space="0" w:color="auto"/>
                    <w:left w:val="single" w:sz="4" w:space="0" w:color="auto"/>
                    <w:bottom w:val="single" w:sz="4" w:space="0" w:color="auto"/>
                    <w:right w:val="single" w:sz="4" w:space="0" w:color="auto"/>
                  </w:tcBorders>
                  <w:vAlign w:val="center"/>
                </w:tcPr>
                <w:p w14:paraId="7BDC5E91" w14:textId="77777777" w:rsidR="00311932" w:rsidRPr="00421B79" w:rsidRDefault="00EB1BA6">
                  <w:pPr>
                    <w:jc w:val="center"/>
                    <w:rPr>
                      <w:color w:val="000000" w:themeColor="text1"/>
                      <w:szCs w:val="21"/>
                    </w:rPr>
                  </w:pPr>
                  <w:r w:rsidRPr="00421B79">
                    <w:rPr>
                      <w:color w:val="000000" w:themeColor="text1"/>
                      <w:szCs w:val="21"/>
                    </w:rPr>
                    <w:t>年平均浓度</w:t>
                  </w:r>
                </w:p>
              </w:tc>
              <w:tc>
                <w:tcPr>
                  <w:tcW w:w="742" w:type="pct"/>
                  <w:tcBorders>
                    <w:top w:val="single" w:sz="4" w:space="0" w:color="auto"/>
                    <w:left w:val="single" w:sz="4" w:space="0" w:color="auto"/>
                    <w:bottom w:val="single" w:sz="4" w:space="0" w:color="auto"/>
                    <w:right w:val="single" w:sz="4" w:space="0" w:color="auto"/>
                  </w:tcBorders>
                  <w:vAlign w:val="center"/>
                </w:tcPr>
                <w:p w14:paraId="5024E42D" w14:textId="77777777" w:rsidR="00311932" w:rsidRPr="00421B79" w:rsidRDefault="00EB1BA6">
                  <w:pPr>
                    <w:jc w:val="center"/>
                    <w:rPr>
                      <w:color w:val="000000" w:themeColor="text1"/>
                      <w:szCs w:val="21"/>
                    </w:rPr>
                  </w:pPr>
                  <w:r w:rsidRPr="00421B79">
                    <w:rPr>
                      <w:rFonts w:hint="eastAsia"/>
                      <w:color w:val="000000" w:themeColor="text1"/>
                      <w:szCs w:val="21"/>
                    </w:rPr>
                    <w:t>55</w:t>
                  </w:r>
                </w:p>
              </w:tc>
              <w:tc>
                <w:tcPr>
                  <w:tcW w:w="742" w:type="pct"/>
                  <w:tcBorders>
                    <w:top w:val="single" w:sz="4" w:space="0" w:color="auto"/>
                    <w:left w:val="single" w:sz="4" w:space="0" w:color="auto"/>
                    <w:bottom w:val="single" w:sz="4" w:space="0" w:color="auto"/>
                    <w:right w:val="single" w:sz="4" w:space="0" w:color="auto"/>
                  </w:tcBorders>
                  <w:vAlign w:val="center"/>
                </w:tcPr>
                <w:p w14:paraId="325263CC" w14:textId="77777777" w:rsidR="00311932" w:rsidRPr="00421B79" w:rsidRDefault="00EB1BA6">
                  <w:pPr>
                    <w:jc w:val="center"/>
                    <w:rPr>
                      <w:color w:val="000000" w:themeColor="text1"/>
                      <w:szCs w:val="21"/>
                    </w:rPr>
                  </w:pPr>
                  <w:r w:rsidRPr="00421B79">
                    <w:rPr>
                      <w:color w:val="000000" w:themeColor="text1"/>
                      <w:szCs w:val="21"/>
                    </w:rPr>
                    <w:t>70</w:t>
                  </w:r>
                </w:p>
              </w:tc>
              <w:tc>
                <w:tcPr>
                  <w:tcW w:w="775" w:type="pct"/>
                  <w:tcBorders>
                    <w:top w:val="single" w:sz="4" w:space="0" w:color="auto"/>
                    <w:left w:val="single" w:sz="4" w:space="0" w:color="auto"/>
                    <w:bottom w:val="single" w:sz="4" w:space="0" w:color="auto"/>
                    <w:right w:val="single" w:sz="4" w:space="0" w:color="auto"/>
                  </w:tcBorders>
                  <w:vAlign w:val="center"/>
                </w:tcPr>
                <w:p w14:paraId="1DCB4D99" w14:textId="77777777" w:rsidR="00311932" w:rsidRPr="00421B79" w:rsidRDefault="00EB1BA6">
                  <w:pPr>
                    <w:jc w:val="center"/>
                    <w:rPr>
                      <w:color w:val="000000" w:themeColor="text1"/>
                      <w:szCs w:val="21"/>
                    </w:rPr>
                  </w:pPr>
                  <w:r w:rsidRPr="00421B79">
                    <w:rPr>
                      <w:rFonts w:hint="eastAsia"/>
                      <w:color w:val="000000" w:themeColor="text1"/>
                      <w:szCs w:val="21"/>
                    </w:rPr>
                    <w:t>78.6</w:t>
                  </w:r>
                </w:p>
              </w:tc>
              <w:tc>
                <w:tcPr>
                  <w:tcW w:w="643" w:type="pct"/>
                  <w:tcBorders>
                    <w:top w:val="single" w:sz="4" w:space="0" w:color="auto"/>
                    <w:left w:val="single" w:sz="4" w:space="0" w:color="auto"/>
                    <w:bottom w:val="single" w:sz="4" w:space="0" w:color="auto"/>
                    <w:right w:val="single" w:sz="4" w:space="0" w:color="auto"/>
                  </w:tcBorders>
                  <w:vAlign w:val="center"/>
                </w:tcPr>
                <w:p w14:paraId="1B6C9ACF" w14:textId="77777777" w:rsidR="00311932" w:rsidRPr="00421B79" w:rsidRDefault="00EB1BA6">
                  <w:pPr>
                    <w:jc w:val="center"/>
                    <w:rPr>
                      <w:color w:val="000000" w:themeColor="text1"/>
                      <w:szCs w:val="21"/>
                    </w:rPr>
                  </w:pPr>
                  <w:r w:rsidRPr="00421B79">
                    <w:rPr>
                      <w:rFonts w:hint="eastAsia"/>
                      <w:color w:val="000000" w:themeColor="text1"/>
                      <w:szCs w:val="21"/>
                    </w:rPr>
                    <w:t>达标</w:t>
                  </w:r>
                </w:p>
              </w:tc>
            </w:tr>
            <w:tr w:rsidR="00421B79" w:rsidRPr="00421B79" w14:paraId="751972D3"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16C7B890" w14:textId="77777777" w:rsidR="00311932" w:rsidRPr="00421B79" w:rsidRDefault="00311932">
                  <w:pPr>
                    <w:jc w:val="center"/>
                    <w:rPr>
                      <w:color w:val="000000" w:themeColor="text1"/>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070017ED" w14:textId="77777777" w:rsidR="00311932" w:rsidRPr="00421B79" w:rsidRDefault="00EB1BA6">
                  <w:pPr>
                    <w:spacing w:line="300" w:lineRule="exact"/>
                    <w:jc w:val="center"/>
                    <w:rPr>
                      <w:color w:val="000000" w:themeColor="text1"/>
                      <w:szCs w:val="21"/>
                    </w:rPr>
                  </w:pPr>
                  <w:r w:rsidRPr="00421B79">
                    <w:rPr>
                      <w:color w:val="000000" w:themeColor="text1"/>
                      <w:szCs w:val="21"/>
                    </w:rPr>
                    <w:t>PM</w:t>
                  </w:r>
                  <w:r w:rsidRPr="00421B79">
                    <w:rPr>
                      <w:color w:val="000000" w:themeColor="text1"/>
                      <w:szCs w:val="21"/>
                      <w:vertAlign w:val="subscript"/>
                    </w:rPr>
                    <w:t>2.5</w:t>
                  </w:r>
                </w:p>
              </w:tc>
              <w:tc>
                <w:tcPr>
                  <w:tcW w:w="1118" w:type="pct"/>
                  <w:tcBorders>
                    <w:top w:val="single" w:sz="4" w:space="0" w:color="auto"/>
                    <w:left w:val="single" w:sz="4" w:space="0" w:color="auto"/>
                    <w:bottom w:val="single" w:sz="4" w:space="0" w:color="auto"/>
                    <w:right w:val="single" w:sz="4" w:space="0" w:color="auto"/>
                  </w:tcBorders>
                  <w:vAlign w:val="center"/>
                </w:tcPr>
                <w:p w14:paraId="29A287A3" w14:textId="77777777" w:rsidR="00311932" w:rsidRPr="00421B79" w:rsidRDefault="00EB1BA6">
                  <w:pPr>
                    <w:spacing w:line="300" w:lineRule="exact"/>
                    <w:jc w:val="center"/>
                    <w:rPr>
                      <w:color w:val="000000" w:themeColor="text1"/>
                      <w:szCs w:val="21"/>
                    </w:rPr>
                  </w:pPr>
                  <w:r w:rsidRPr="00421B79">
                    <w:rPr>
                      <w:color w:val="000000" w:themeColor="text1"/>
                      <w:szCs w:val="21"/>
                    </w:rPr>
                    <w:t>年平均浓度</w:t>
                  </w:r>
                </w:p>
              </w:tc>
              <w:tc>
                <w:tcPr>
                  <w:tcW w:w="742" w:type="pct"/>
                  <w:tcBorders>
                    <w:top w:val="single" w:sz="4" w:space="0" w:color="auto"/>
                    <w:left w:val="single" w:sz="4" w:space="0" w:color="auto"/>
                    <w:bottom w:val="single" w:sz="4" w:space="0" w:color="auto"/>
                    <w:right w:val="single" w:sz="4" w:space="0" w:color="auto"/>
                  </w:tcBorders>
                  <w:vAlign w:val="center"/>
                </w:tcPr>
                <w:p w14:paraId="5B3A35F4"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30</w:t>
                  </w:r>
                </w:p>
              </w:tc>
              <w:tc>
                <w:tcPr>
                  <w:tcW w:w="742" w:type="pct"/>
                  <w:tcBorders>
                    <w:top w:val="single" w:sz="4" w:space="0" w:color="auto"/>
                    <w:left w:val="single" w:sz="4" w:space="0" w:color="auto"/>
                    <w:bottom w:val="single" w:sz="4" w:space="0" w:color="auto"/>
                    <w:right w:val="single" w:sz="4" w:space="0" w:color="auto"/>
                  </w:tcBorders>
                  <w:vAlign w:val="center"/>
                </w:tcPr>
                <w:p w14:paraId="6334C541" w14:textId="77777777" w:rsidR="00311932" w:rsidRPr="00421B79" w:rsidRDefault="00EB1BA6">
                  <w:pPr>
                    <w:spacing w:line="300" w:lineRule="exact"/>
                    <w:jc w:val="center"/>
                    <w:rPr>
                      <w:color w:val="000000" w:themeColor="text1"/>
                      <w:szCs w:val="21"/>
                    </w:rPr>
                  </w:pPr>
                  <w:r w:rsidRPr="00421B79">
                    <w:rPr>
                      <w:color w:val="000000" w:themeColor="text1"/>
                      <w:szCs w:val="21"/>
                    </w:rPr>
                    <w:t>35</w:t>
                  </w:r>
                </w:p>
              </w:tc>
              <w:tc>
                <w:tcPr>
                  <w:tcW w:w="775" w:type="pct"/>
                  <w:tcBorders>
                    <w:top w:val="single" w:sz="4" w:space="0" w:color="auto"/>
                    <w:left w:val="single" w:sz="4" w:space="0" w:color="auto"/>
                    <w:bottom w:val="single" w:sz="4" w:space="0" w:color="auto"/>
                    <w:right w:val="single" w:sz="4" w:space="0" w:color="auto"/>
                  </w:tcBorders>
                  <w:vAlign w:val="center"/>
                </w:tcPr>
                <w:p w14:paraId="7A8032DD"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85.7</w:t>
                  </w:r>
                </w:p>
              </w:tc>
              <w:tc>
                <w:tcPr>
                  <w:tcW w:w="643" w:type="pct"/>
                  <w:tcBorders>
                    <w:top w:val="single" w:sz="4" w:space="0" w:color="auto"/>
                    <w:left w:val="single" w:sz="4" w:space="0" w:color="auto"/>
                    <w:bottom w:val="single" w:sz="4" w:space="0" w:color="auto"/>
                    <w:right w:val="single" w:sz="4" w:space="0" w:color="auto"/>
                  </w:tcBorders>
                  <w:vAlign w:val="center"/>
                </w:tcPr>
                <w:p w14:paraId="232C49D7"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达标</w:t>
                  </w:r>
                </w:p>
              </w:tc>
            </w:tr>
            <w:tr w:rsidR="00421B79" w:rsidRPr="00421B79" w14:paraId="5C1E7B0C"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6C5711EB" w14:textId="77777777" w:rsidR="00311932" w:rsidRPr="00421B79" w:rsidRDefault="00311932">
                  <w:pPr>
                    <w:jc w:val="center"/>
                    <w:rPr>
                      <w:color w:val="000000" w:themeColor="text1"/>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63575B95" w14:textId="77777777" w:rsidR="00311932" w:rsidRPr="00421B79" w:rsidRDefault="00EB1BA6">
                  <w:pPr>
                    <w:spacing w:line="300" w:lineRule="exact"/>
                    <w:jc w:val="center"/>
                    <w:rPr>
                      <w:color w:val="000000" w:themeColor="text1"/>
                      <w:szCs w:val="21"/>
                    </w:rPr>
                  </w:pPr>
                  <w:r w:rsidRPr="00421B79">
                    <w:rPr>
                      <w:color w:val="000000" w:themeColor="text1"/>
                      <w:szCs w:val="21"/>
                    </w:rPr>
                    <w:t>SO</w:t>
                  </w:r>
                  <w:r w:rsidRPr="00421B79">
                    <w:rPr>
                      <w:color w:val="000000" w:themeColor="text1"/>
                      <w:szCs w:val="21"/>
                      <w:vertAlign w:val="subscript"/>
                    </w:rPr>
                    <w:t>2</w:t>
                  </w:r>
                </w:p>
              </w:tc>
              <w:tc>
                <w:tcPr>
                  <w:tcW w:w="1118" w:type="pct"/>
                  <w:tcBorders>
                    <w:top w:val="single" w:sz="4" w:space="0" w:color="auto"/>
                    <w:left w:val="single" w:sz="4" w:space="0" w:color="auto"/>
                    <w:bottom w:val="single" w:sz="4" w:space="0" w:color="auto"/>
                    <w:right w:val="single" w:sz="4" w:space="0" w:color="auto"/>
                  </w:tcBorders>
                  <w:vAlign w:val="center"/>
                </w:tcPr>
                <w:p w14:paraId="29613CAB" w14:textId="77777777" w:rsidR="00311932" w:rsidRPr="00421B79" w:rsidRDefault="00EB1BA6">
                  <w:pPr>
                    <w:spacing w:line="300" w:lineRule="exact"/>
                    <w:jc w:val="center"/>
                    <w:rPr>
                      <w:color w:val="000000" w:themeColor="text1"/>
                      <w:szCs w:val="21"/>
                    </w:rPr>
                  </w:pPr>
                  <w:r w:rsidRPr="00421B79">
                    <w:rPr>
                      <w:color w:val="000000" w:themeColor="text1"/>
                      <w:szCs w:val="21"/>
                    </w:rPr>
                    <w:t>年平均浓度</w:t>
                  </w:r>
                </w:p>
              </w:tc>
              <w:tc>
                <w:tcPr>
                  <w:tcW w:w="742" w:type="pct"/>
                  <w:tcBorders>
                    <w:top w:val="single" w:sz="4" w:space="0" w:color="auto"/>
                    <w:left w:val="single" w:sz="4" w:space="0" w:color="auto"/>
                    <w:bottom w:val="single" w:sz="4" w:space="0" w:color="auto"/>
                    <w:right w:val="single" w:sz="4" w:space="0" w:color="auto"/>
                  </w:tcBorders>
                  <w:vAlign w:val="center"/>
                </w:tcPr>
                <w:p w14:paraId="12614849"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11</w:t>
                  </w:r>
                </w:p>
              </w:tc>
              <w:tc>
                <w:tcPr>
                  <w:tcW w:w="742" w:type="pct"/>
                  <w:tcBorders>
                    <w:top w:val="single" w:sz="4" w:space="0" w:color="auto"/>
                    <w:left w:val="single" w:sz="4" w:space="0" w:color="auto"/>
                    <w:bottom w:val="single" w:sz="4" w:space="0" w:color="auto"/>
                    <w:right w:val="single" w:sz="4" w:space="0" w:color="auto"/>
                  </w:tcBorders>
                  <w:vAlign w:val="center"/>
                </w:tcPr>
                <w:p w14:paraId="391EDC08" w14:textId="77777777" w:rsidR="00311932" w:rsidRPr="00421B79" w:rsidRDefault="00EB1BA6">
                  <w:pPr>
                    <w:spacing w:line="300" w:lineRule="exact"/>
                    <w:jc w:val="center"/>
                    <w:rPr>
                      <w:color w:val="000000" w:themeColor="text1"/>
                      <w:szCs w:val="21"/>
                    </w:rPr>
                  </w:pPr>
                  <w:r w:rsidRPr="00421B79">
                    <w:rPr>
                      <w:color w:val="000000" w:themeColor="text1"/>
                      <w:szCs w:val="21"/>
                    </w:rPr>
                    <w:t>60</w:t>
                  </w:r>
                </w:p>
              </w:tc>
              <w:tc>
                <w:tcPr>
                  <w:tcW w:w="775" w:type="pct"/>
                  <w:tcBorders>
                    <w:top w:val="single" w:sz="4" w:space="0" w:color="auto"/>
                    <w:left w:val="single" w:sz="4" w:space="0" w:color="auto"/>
                    <w:bottom w:val="single" w:sz="4" w:space="0" w:color="auto"/>
                    <w:right w:val="single" w:sz="4" w:space="0" w:color="auto"/>
                  </w:tcBorders>
                  <w:vAlign w:val="center"/>
                </w:tcPr>
                <w:p w14:paraId="6FEBEBA1"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18.3</w:t>
                  </w:r>
                </w:p>
              </w:tc>
              <w:tc>
                <w:tcPr>
                  <w:tcW w:w="643" w:type="pct"/>
                  <w:tcBorders>
                    <w:top w:val="single" w:sz="4" w:space="0" w:color="auto"/>
                    <w:left w:val="single" w:sz="4" w:space="0" w:color="auto"/>
                    <w:bottom w:val="single" w:sz="4" w:space="0" w:color="auto"/>
                    <w:right w:val="single" w:sz="4" w:space="0" w:color="auto"/>
                  </w:tcBorders>
                  <w:vAlign w:val="center"/>
                </w:tcPr>
                <w:p w14:paraId="48BB7FB1"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达标</w:t>
                  </w:r>
                </w:p>
              </w:tc>
            </w:tr>
            <w:tr w:rsidR="00421B79" w:rsidRPr="00421B79" w14:paraId="4834ABE6"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18635BB8" w14:textId="77777777" w:rsidR="00311932" w:rsidRPr="00421B79" w:rsidRDefault="00311932">
                  <w:pPr>
                    <w:jc w:val="center"/>
                    <w:rPr>
                      <w:color w:val="000000" w:themeColor="text1"/>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36C26BF3" w14:textId="77777777" w:rsidR="00311932" w:rsidRPr="00421B79" w:rsidRDefault="00EB1BA6">
                  <w:pPr>
                    <w:spacing w:line="300" w:lineRule="exact"/>
                    <w:jc w:val="center"/>
                    <w:rPr>
                      <w:color w:val="000000" w:themeColor="text1"/>
                      <w:szCs w:val="21"/>
                    </w:rPr>
                  </w:pPr>
                  <w:r w:rsidRPr="00421B79">
                    <w:rPr>
                      <w:color w:val="000000" w:themeColor="text1"/>
                      <w:szCs w:val="21"/>
                    </w:rPr>
                    <w:t>NO</w:t>
                  </w:r>
                  <w:r w:rsidRPr="00421B79">
                    <w:rPr>
                      <w:color w:val="000000" w:themeColor="text1"/>
                      <w:szCs w:val="21"/>
                      <w:vertAlign w:val="subscript"/>
                    </w:rPr>
                    <w:t>2</w:t>
                  </w:r>
                </w:p>
              </w:tc>
              <w:tc>
                <w:tcPr>
                  <w:tcW w:w="1118" w:type="pct"/>
                  <w:tcBorders>
                    <w:top w:val="single" w:sz="4" w:space="0" w:color="auto"/>
                    <w:left w:val="single" w:sz="4" w:space="0" w:color="auto"/>
                    <w:bottom w:val="single" w:sz="4" w:space="0" w:color="auto"/>
                    <w:right w:val="single" w:sz="4" w:space="0" w:color="auto"/>
                  </w:tcBorders>
                  <w:vAlign w:val="center"/>
                </w:tcPr>
                <w:p w14:paraId="5BB41567" w14:textId="77777777" w:rsidR="00311932" w:rsidRPr="00421B79" w:rsidRDefault="00EB1BA6">
                  <w:pPr>
                    <w:spacing w:line="300" w:lineRule="exact"/>
                    <w:jc w:val="center"/>
                    <w:rPr>
                      <w:color w:val="000000" w:themeColor="text1"/>
                      <w:szCs w:val="21"/>
                    </w:rPr>
                  </w:pPr>
                  <w:r w:rsidRPr="00421B79">
                    <w:rPr>
                      <w:color w:val="000000" w:themeColor="text1"/>
                      <w:szCs w:val="21"/>
                    </w:rPr>
                    <w:t>年平均浓度</w:t>
                  </w:r>
                </w:p>
              </w:tc>
              <w:tc>
                <w:tcPr>
                  <w:tcW w:w="742" w:type="pct"/>
                  <w:tcBorders>
                    <w:top w:val="single" w:sz="4" w:space="0" w:color="auto"/>
                    <w:left w:val="single" w:sz="4" w:space="0" w:color="auto"/>
                    <w:bottom w:val="single" w:sz="4" w:space="0" w:color="auto"/>
                    <w:right w:val="single" w:sz="4" w:space="0" w:color="auto"/>
                  </w:tcBorders>
                  <w:vAlign w:val="center"/>
                </w:tcPr>
                <w:p w14:paraId="26A5FF3D"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21</w:t>
                  </w:r>
                </w:p>
              </w:tc>
              <w:tc>
                <w:tcPr>
                  <w:tcW w:w="742" w:type="pct"/>
                  <w:tcBorders>
                    <w:top w:val="single" w:sz="4" w:space="0" w:color="auto"/>
                    <w:left w:val="single" w:sz="4" w:space="0" w:color="auto"/>
                    <w:bottom w:val="single" w:sz="4" w:space="0" w:color="auto"/>
                    <w:right w:val="single" w:sz="4" w:space="0" w:color="auto"/>
                  </w:tcBorders>
                  <w:vAlign w:val="center"/>
                </w:tcPr>
                <w:p w14:paraId="493D9370" w14:textId="77777777" w:rsidR="00311932" w:rsidRPr="00421B79" w:rsidRDefault="00EB1BA6">
                  <w:pPr>
                    <w:spacing w:line="300" w:lineRule="exact"/>
                    <w:jc w:val="center"/>
                    <w:rPr>
                      <w:color w:val="000000" w:themeColor="text1"/>
                      <w:szCs w:val="21"/>
                    </w:rPr>
                  </w:pPr>
                  <w:r w:rsidRPr="00421B79">
                    <w:rPr>
                      <w:color w:val="000000" w:themeColor="text1"/>
                      <w:szCs w:val="21"/>
                    </w:rPr>
                    <w:t>40</w:t>
                  </w:r>
                </w:p>
              </w:tc>
              <w:tc>
                <w:tcPr>
                  <w:tcW w:w="775" w:type="pct"/>
                  <w:tcBorders>
                    <w:top w:val="single" w:sz="4" w:space="0" w:color="auto"/>
                    <w:left w:val="single" w:sz="4" w:space="0" w:color="auto"/>
                    <w:bottom w:val="single" w:sz="4" w:space="0" w:color="auto"/>
                    <w:right w:val="single" w:sz="4" w:space="0" w:color="auto"/>
                  </w:tcBorders>
                  <w:vAlign w:val="center"/>
                </w:tcPr>
                <w:p w14:paraId="5A4E0614"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52.5</w:t>
                  </w:r>
                </w:p>
              </w:tc>
              <w:tc>
                <w:tcPr>
                  <w:tcW w:w="643" w:type="pct"/>
                  <w:tcBorders>
                    <w:top w:val="single" w:sz="4" w:space="0" w:color="auto"/>
                    <w:left w:val="single" w:sz="4" w:space="0" w:color="auto"/>
                    <w:bottom w:val="single" w:sz="4" w:space="0" w:color="auto"/>
                    <w:right w:val="single" w:sz="4" w:space="0" w:color="auto"/>
                  </w:tcBorders>
                  <w:vAlign w:val="center"/>
                </w:tcPr>
                <w:p w14:paraId="7E4C17A9"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达标</w:t>
                  </w:r>
                </w:p>
              </w:tc>
            </w:tr>
            <w:tr w:rsidR="00421B79" w:rsidRPr="00421B79" w14:paraId="62AE06D9"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27B379FD" w14:textId="77777777" w:rsidR="00311932" w:rsidRPr="00421B79" w:rsidRDefault="00311932">
                  <w:pPr>
                    <w:jc w:val="center"/>
                    <w:rPr>
                      <w:color w:val="000000" w:themeColor="text1"/>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2B5B93D0" w14:textId="77777777" w:rsidR="00311932" w:rsidRPr="00421B79" w:rsidRDefault="00EB1BA6">
                  <w:pPr>
                    <w:spacing w:line="300" w:lineRule="exact"/>
                    <w:jc w:val="center"/>
                    <w:rPr>
                      <w:color w:val="000000" w:themeColor="text1"/>
                      <w:szCs w:val="21"/>
                    </w:rPr>
                  </w:pPr>
                  <w:r w:rsidRPr="00421B79">
                    <w:rPr>
                      <w:color w:val="000000" w:themeColor="text1"/>
                      <w:szCs w:val="21"/>
                    </w:rPr>
                    <w:t>CO</w:t>
                  </w:r>
                </w:p>
              </w:tc>
              <w:tc>
                <w:tcPr>
                  <w:tcW w:w="1118" w:type="pct"/>
                  <w:tcBorders>
                    <w:top w:val="single" w:sz="4" w:space="0" w:color="auto"/>
                    <w:left w:val="single" w:sz="4" w:space="0" w:color="auto"/>
                    <w:bottom w:val="single" w:sz="4" w:space="0" w:color="auto"/>
                    <w:right w:val="single" w:sz="4" w:space="0" w:color="auto"/>
                  </w:tcBorders>
                  <w:vAlign w:val="center"/>
                </w:tcPr>
                <w:p w14:paraId="73424F2D" w14:textId="77777777" w:rsidR="00311932" w:rsidRPr="00421B79" w:rsidRDefault="00EB1BA6">
                  <w:pPr>
                    <w:spacing w:line="300" w:lineRule="exact"/>
                    <w:jc w:val="center"/>
                    <w:rPr>
                      <w:color w:val="000000" w:themeColor="text1"/>
                      <w:szCs w:val="21"/>
                    </w:rPr>
                  </w:pPr>
                  <w:r w:rsidRPr="00421B79">
                    <w:rPr>
                      <w:color w:val="000000" w:themeColor="text1"/>
                      <w:szCs w:val="21"/>
                    </w:rPr>
                    <w:t>24</w:t>
                  </w:r>
                  <w:r w:rsidRPr="00421B79">
                    <w:rPr>
                      <w:color w:val="000000" w:themeColor="text1"/>
                      <w:szCs w:val="21"/>
                    </w:rPr>
                    <w:t>小时平均第</w:t>
                  </w:r>
                  <w:r w:rsidRPr="00421B79">
                    <w:rPr>
                      <w:color w:val="000000" w:themeColor="text1"/>
                      <w:szCs w:val="21"/>
                    </w:rPr>
                    <w:t>95</w:t>
                  </w:r>
                  <w:r w:rsidRPr="00421B79">
                    <w:rPr>
                      <w:color w:val="000000" w:themeColor="text1"/>
                      <w:szCs w:val="21"/>
                    </w:rPr>
                    <w:t>百分位数</w:t>
                  </w:r>
                </w:p>
              </w:tc>
              <w:tc>
                <w:tcPr>
                  <w:tcW w:w="742" w:type="pct"/>
                  <w:tcBorders>
                    <w:top w:val="single" w:sz="4" w:space="0" w:color="auto"/>
                    <w:left w:val="single" w:sz="4" w:space="0" w:color="auto"/>
                    <w:bottom w:val="single" w:sz="4" w:space="0" w:color="auto"/>
                    <w:right w:val="single" w:sz="4" w:space="0" w:color="auto"/>
                  </w:tcBorders>
                  <w:vAlign w:val="center"/>
                </w:tcPr>
                <w:p w14:paraId="51E46F87"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1.2</w:t>
                  </w:r>
                  <w:r w:rsidRPr="00421B79">
                    <w:rPr>
                      <w:color w:val="000000" w:themeColor="text1"/>
                      <w:szCs w:val="21"/>
                    </w:rPr>
                    <w:t>mg/m</w:t>
                  </w:r>
                  <w:r w:rsidRPr="00421B79">
                    <w:rPr>
                      <w:color w:val="000000" w:themeColor="text1"/>
                      <w:szCs w:val="21"/>
                      <w:vertAlign w:val="superscript"/>
                    </w:rPr>
                    <w:t>3</w:t>
                  </w:r>
                </w:p>
              </w:tc>
              <w:tc>
                <w:tcPr>
                  <w:tcW w:w="742" w:type="pct"/>
                  <w:tcBorders>
                    <w:top w:val="single" w:sz="4" w:space="0" w:color="auto"/>
                    <w:left w:val="single" w:sz="4" w:space="0" w:color="auto"/>
                    <w:bottom w:val="single" w:sz="4" w:space="0" w:color="auto"/>
                    <w:right w:val="single" w:sz="4" w:space="0" w:color="auto"/>
                  </w:tcBorders>
                  <w:vAlign w:val="center"/>
                </w:tcPr>
                <w:p w14:paraId="43976363" w14:textId="77777777" w:rsidR="00311932" w:rsidRPr="00421B79" w:rsidRDefault="00EB1BA6">
                  <w:pPr>
                    <w:spacing w:line="300" w:lineRule="exact"/>
                    <w:jc w:val="center"/>
                    <w:rPr>
                      <w:color w:val="000000" w:themeColor="text1"/>
                      <w:szCs w:val="21"/>
                    </w:rPr>
                  </w:pPr>
                  <w:r w:rsidRPr="00421B79">
                    <w:rPr>
                      <w:color w:val="000000" w:themeColor="text1"/>
                      <w:szCs w:val="21"/>
                    </w:rPr>
                    <w:t>4.0mg/m</w:t>
                  </w:r>
                  <w:r w:rsidRPr="00421B79">
                    <w:rPr>
                      <w:color w:val="000000" w:themeColor="text1"/>
                      <w:szCs w:val="21"/>
                      <w:vertAlign w:val="superscript"/>
                    </w:rPr>
                    <w:t>3</w:t>
                  </w:r>
                </w:p>
              </w:tc>
              <w:tc>
                <w:tcPr>
                  <w:tcW w:w="775" w:type="pct"/>
                  <w:tcBorders>
                    <w:top w:val="single" w:sz="4" w:space="0" w:color="auto"/>
                    <w:left w:val="single" w:sz="4" w:space="0" w:color="auto"/>
                    <w:bottom w:val="single" w:sz="4" w:space="0" w:color="auto"/>
                    <w:right w:val="single" w:sz="4" w:space="0" w:color="auto"/>
                  </w:tcBorders>
                  <w:vAlign w:val="center"/>
                </w:tcPr>
                <w:p w14:paraId="21CCA289"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30.0</w:t>
                  </w:r>
                </w:p>
              </w:tc>
              <w:tc>
                <w:tcPr>
                  <w:tcW w:w="643" w:type="pct"/>
                  <w:tcBorders>
                    <w:top w:val="single" w:sz="4" w:space="0" w:color="auto"/>
                    <w:left w:val="single" w:sz="4" w:space="0" w:color="auto"/>
                    <w:bottom w:val="single" w:sz="4" w:space="0" w:color="auto"/>
                    <w:right w:val="single" w:sz="4" w:space="0" w:color="auto"/>
                  </w:tcBorders>
                  <w:vAlign w:val="center"/>
                </w:tcPr>
                <w:p w14:paraId="428425E1"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达标</w:t>
                  </w:r>
                </w:p>
              </w:tc>
            </w:tr>
            <w:tr w:rsidR="00421B79" w:rsidRPr="00421B79" w14:paraId="2D045C22" w14:textId="77777777">
              <w:trPr>
                <w:trHeight w:val="567"/>
                <w:jc w:val="center"/>
              </w:trPr>
              <w:tc>
                <w:tcPr>
                  <w:tcW w:w="0" w:type="auto"/>
                  <w:vMerge/>
                  <w:tcBorders>
                    <w:top w:val="nil"/>
                    <w:left w:val="single" w:sz="4" w:space="0" w:color="auto"/>
                    <w:bottom w:val="single" w:sz="4" w:space="0" w:color="auto"/>
                    <w:right w:val="single" w:sz="4" w:space="0" w:color="auto"/>
                  </w:tcBorders>
                  <w:vAlign w:val="center"/>
                </w:tcPr>
                <w:p w14:paraId="49499211" w14:textId="77777777" w:rsidR="00311932" w:rsidRPr="00421B79" w:rsidRDefault="00311932">
                  <w:pPr>
                    <w:jc w:val="center"/>
                    <w:rPr>
                      <w:color w:val="000000" w:themeColor="text1"/>
                      <w:szCs w:val="21"/>
                    </w:rPr>
                  </w:pPr>
                </w:p>
              </w:tc>
              <w:tc>
                <w:tcPr>
                  <w:tcW w:w="513" w:type="pct"/>
                  <w:tcBorders>
                    <w:top w:val="single" w:sz="4" w:space="0" w:color="auto"/>
                    <w:left w:val="single" w:sz="4" w:space="0" w:color="auto"/>
                    <w:bottom w:val="single" w:sz="4" w:space="0" w:color="auto"/>
                    <w:right w:val="single" w:sz="4" w:space="0" w:color="auto"/>
                  </w:tcBorders>
                  <w:vAlign w:val="center"/>
                </w:tcPr>
                <w:p w14:paraId="26756AD9" w14:textId="77777777" w:rsidR="00311932" w:rsidRPr="00421B79" w:rsidRDefault="00EB1BA6">
                  <w:pPr>
                    <w:spacing w:line="300" w:lineRule="exact"/>
                    <w:jc w:val="center"/>
                    <w:rPr>
                      <w:color w:val="000000" w:themeColor="text1"/>
                      <w:szCs w:val="21"/>
                    </w:rPr>
                  </w:pPr>
                  <w:r w:rsidRPr="00421B79">
                    <w:rPr>
                      <w:color w:val="000000" w:themeColor="text1"/>
                      <w:szCs w:val="21"/>
                    </w:rPr>
                    <w:t>O</w:t>
                  </w:r>
                  <w:r w:rsidRPr="00421B79">
                    <w:rPr>
                      <w:color w:val="000000" w:themeColor="text1"/>
                      <w:szCs w:val="21"/>
                      <w:vertAlign w:val="subscript"/>
                    </w:rPr>
                    <w:t>3</w:t>
                  </w:r>
                </w:p>
              </w:tc>
              <w:tc>
                <w:tcPr>
                  <w:tcW w:w="1118" w:type="pct"/>
                  <w:tcBorders>
                    <w:top w:val="single" w:sz="4" w:space="0" w:color="auto"/>
                    <w:left w:val="single" w:sz="4" w:space="0" w:color="auto"/>
                    <w:bottom w:val="single" w:sz="4" w:space="0" w:color="auto"/>
                    <w:right w:val="single" w:sz="4" w:space="0" w:color="auto"/>
                  </w:tcBorders>
                  <w:vAlign w:val="center"/>
                </w:tcPr>
                <w:p w14:paraId="0190C40D" w14:textId="77777777" w:rsidR="00311932" w:rsidRPr="00421B79" w:rsidRDefault="00EB1BA6">
                  <w:pPr>
                    <w:spacing w:line="300" w:lineRule="exact"/>
                    <w:jc w:val="center"/>
                    <w:rPr>
                      <w:color w:val="000000" w:themeColor="text1"/>
                      <w:szCs w:val="21"/>
                    </w:rPr>
                  </w:pPr>
                  <w:r w:rsidRPr="00421B79">
                    <w:rPr>
                      <w:color w:val="000000" w:themeColor="text1"/>
                      <w:szCs w:val="21"/>
                    </w:rPr>
                    <w:t>日最大</w:t>
                  </w:r>
                  <w:r w:rsidRPr="00421B79">
                    <w:rPr>
                      <w:color w:val="000000" w:themeColor="text1"/>
                      <w:szCs w:val="21"/>
                    </w:rPr>
                    <w:t>8</w:t>
                  </w:r>
                  <w:r w:rsidRPr="00421B79">
                    <w:rPr>
                      <w:color w:val="000000" w:themeColor="text1"/>
                      <w:szCs w:val="21"/>
                    </w:rPr>
                    <w:t>小时平均第</w:t>
                  </w:r>
                  <w:r w:rsidRPr="00421B79">
                    <w:rPr>
                      <w:color w:val="000000" w:themeColor="text1"/>
                      <w:szCs w:val="21"/>
                    </w:rPr>
                    <w:t>90</w:t>
                  </w:r>
                  <w:r w:rsidRPr="00421B79">
                    <w:rPr>
                      <w:color w:val="000000" w:themeColor="text1"/>
                      <w:szCs w:val="21"/>
                    </w:rPr>
                    <w:t>百分位数</w:t>
                  </w:r>
                </w:p>
              </w:tc>
              <w:tc>
                <w:tcPr>
                  <w:tcW w:w="742" w:type="pct"/>
                  <w:tcBorders>
                    <w:top w:val="single" w:sz="4" w:space="0" w:color="auto"/>
                    <w:left w:val="single" w:sz="4" w:space="0" w:color="auto"/>
                    <w:bottom w:val="single" w:sz="4" w:space="0" w:color="auto"/>
                    <w:right w:val="single" w:sz="4" w:space="0" w:color="auto"/>
                  </w:tcBorders>
                  <w:vAlign w:val="center"/>
                </w:tcPr>
                <w:p w14:paraId="29BDE98F"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163</w:t>
                  </w:r>
                </w:p>
              </w:tc>
              <w:tc>
                <w:tcPr>
                  <w:tcW w:w="742" w:type="pct"/>
                  <w:tcBorders>
                    <w:top w:val="single" w:sz="4" w:space="0" w:color="auto"/>
                    <w:left w:val="single" w:sz="4" w:space="0" w:color="auto"/>
                    <w:bottom w:val="single" w:sz="4" w:space="0" w:color="auto"/>
                    <w:right w:val="single" w:sz="4" w:space="0" w:color="auto"/>
                  </w:tcBorders>
                  <w:vAlign w:val="center"/>
                </w:tcPr>
                <w:p w14:paraId="75B5EDB0" w14:textId="77777777" w:rsidR="00311932" w:rsidRPr="00421B79" w:rsidRDefault="00EB1BA6">
                  <w:pPr>
                    <w:spacing w:line="300" w:lineRule="exact"/>
                    <w:jc w:val="center"/>
                    <w:rPr>
                      <w:color w:val="000000" w:themeColor="text1"/>
                      <w:szCs w:val="21"/>
                    </w:rPr>
                  </w:pPr>
                  <w:r w:rsidRPr="00421B79">
                    <w:rPr>
                      <w:color w:val="000000" w:themeColor="text1"/>
                      <w:szCs w:val="21"/>
                    </w:rPr>
                    <w:t>160</w:t>
                  </w:r>
                </w:p>
              </w:tc>
              <w:tc>
                <w:tcPr>
                  <w:tcW w:w="775" w:type="pct"/>
                  <w:tcBorders>
                    <w:top w:val="single" w:sz="4" w:space="0" w:color="auto"/>
                    <w:left w:val="single" w:sz="4" w:space="0" w:color="auto"/>
                    <w:bottom w:val="single" w:sz="4" w:space="0" w:color="auto"/>
                    <w:right w:val="single" w:sz="4" w:space="0" w:color="auto"/>
                  </w:tcBorders>
                  <w:vAlign w:val="center"/>
                </w:tcPr>
                <w:p w14:paraId="5F6C5D01"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101.9</w:t>
                  </w:r>
                </w:p>
              </w:tc>
              <w:tc>
                <w:tcPr>
                  <w:tcW w:w="643" w:type="pct"/>
                  <w:tcBorders>
                    <w:top w:val="single" w:sz="4" w:space="0" w:color="auto"/>
                    <w:left w:val="single" w:sz="4" w:space="0" w:color="auto"/>
                    <w:bottom w:val="single" w:sz="4" w:space="0" w:color="auto"/>
                    <w:right w:val="single" w:sz="4" w:space="0" w:color="auto"/>
                  </w:tcBorders>
                  <w:vAlign w:val="center"/>
                </w:tcPr>
                <w:p w14:paraId="5B38CC59" w14:textId="77777777" w:rsidR="00311932" w:rsidRPr="00421B79" w:rsidRDefault="00EB1BA6">
                  <w:pPr>
                    <w:spacing w:line="300" w:lineRule="exact"/>
                    <w:jc w:val="center"/>
                    <w:rPr>
                      <w:color w:val="000000" w:themeColor="text1"/>
                      <w:szCs w:val="21"/>
                    </w:rPr>
                  </w:pPr>
                  <w:r w:rsidRPr="00421B79">
                    <w:rPr>
                      <w:rFonts w:hint="eastAsia"/>
                      <w:color w:val="000000" w:themeColor="text1"/>
                      <w:szCs w:val="21"/>
                    </w:rPr>
                    <w:t>超标</w:t>
                  </w:r>
                </w:p>
              </w:tc>
            </w:tr>
          </w:tbl>
          <w:p w14:paraId="1B4F4A1D" w14:textId="77777777" w:rsidR="00311932" w:rsidRPr="00421B79" w:rsidRDefault="00EB1BA6">
            <w:pPr>
              <w:spacing w:line="420" w:lineRule="exact"/>
              <w:ind w:firstLineChars="200" w:firstLine="420"/>
              <w:rPr>
                <w:color w:val="000000" w:themeColor="text1"/>
                <w:kern w:val="0"/>
                <w:szCs w:val="21"/>
              </w:rPr>
            </w:pPr>
            <w:r w:rsidRPr="00421B79">
              <w:rPr>
                <w:rFonts w:ascii="宋体" w:hAnsi="宋体"/>
                <w:color w:val="000000" w:themeColor="text1"/>
                <w:kern w:val="0"/>
              </w:rPr>
              <w:t>由上表可知，长治市</w:t>
            </w:r>
            <w:r w:rsidRPr="00421B79">
              <w:rPr>
                <w:rFonts w:ascii="宋体" w:hAnsi="宋体" w:hint="eastAsia"/>
                <w:color w:val="000000" w:themeColor="text1"/>
                <w:kern w:val="0"/>
              </w:rPr>
              <w:t>长子县</w:t>
            </w:r>
            <w:r w:rsidRPr="00421B79">
              <w:rPr>
                <w:color w:val="000000" w:themeColor="text1"/>
                <w:kern w:val="0"/>
              </w:rPr>
              <w:t>202</w:t>
            </w:r>
            <w:r w:rsidRPr="00421B79">
              <w:rPr>
                <w:rFonts w:hint="eastAsia"/>
                <w:color w:val="000000" w:themeColor="text1"/>
                <w:kern w:val="0"/>
              </w:rPr>
              <w:t>3</w:t>
            </w:r>
            <w:r w:rsidRPr="00421B79">
              <w:rPr>
                <w:rFonts w:ascii="宋体" w:hAnsi="宋体"/>
                <w:color w:val="000000" w:themeColor="text1"/>
                <w:kern w:val="0"/>
              </w:rPr>
              <w:t>年</w:t>
            </w:r>
            <w:r w:rsidRPr="00421B79">
              <w:rPr>
                <w:color w:val="000000" w:themeColor="text1"/>
                <w:kern w:val="0"/>
              </w:rPr>
              <w:t>1-12</w:t>
            </w:r>
            <w:r w:rsidRPr="00421B79">
              <w:rPr>
                <w:rFonts w:ascii="宋体" w:hAnsi="宋体"/>
                <w:color w:val="000000" w:themeColor="text1"/>
                <w:kern w:val="0"/>
              </w:rPr>
              <w:t>月监测项目</w:t>
            </w:r>
            <w:r w:rsidRPr="00421B79">
              <w:rPr>
                <w:rFonts w:ascii="宋体" w:hAnsi="宋体" w:hint="eastAsia"/>
                <w:color w:val="000000" w:themeColor="text1"/>
                <w:kern w:val="0"/>
              </w:rPr>
              <w:t>中</w:t>
            </w:r>
            <w:r w:rsidRPr="00421B79">
              <w:rPr>
                <w:color w:val="000000" w:themeColor="text1"/>
                <w:kern w:val="0"/>
              </w:rPr>
              <w:t>PM</w:t>
            </w:r>
            <w:r w:rsidRPr="00421B79">
              <w:rPr>
                <w:color w:val="000000" w:themeColor="text1"/>
                <w:kern w:val="0"/>
                <w:vertAlign w:val="subscript"/>
              </w:rPr>
              <w:t>2.5</w:t>
            </w:r>
            <w:r w:rsidRPr="00421B79">
              <w:rPr>
                <w:rFonts w:ascii="宋体" w:hAnsi="宋体" w:hint="eastAsia"/>
                <w:color w:val="000000" w:themeColor="text1"/>
                <w:kern w:val="0"/>
              </w:rPr>
              <w:t>、</w:t>
            </w:r>
            <w:r w:rsidRPr="00421B79">
              <w:rPr>
                <w:color w:val="000000" w:themeColor="text1"/>
                <w:kern w:val="0"/>
              </w:rPr>
              <w:t>PM</w:t>
            </w:r>
            <w:r w:rsidRPr="00421B79">
              <w:rPr>
                <w:color w:val="000000" w:themeColor="text1"/>
                <w:kern w:val="0"/>
                <w:vertAlign w:val="subscript"/>
              </w:rPr>
              <w:t>10</w:t>
            </w:r>
            <w:r w:rsidRPr="00421B79">
              <w:rPr>
                <w:rFonts w:ascii="宋体" w:hAnsi="宋体" w:hint="eastAsia"/>
                <w:color w:val="000000" w:themeColor="text1"/>
                <w:kern w:val="0"/>
              </w:rPr>
              <w:t>、</w:t>
            </w:r>
            <w:r w:rsidRPr="00421B79">
              <w:rPr>
                <w:color w:val="000000" w:themeColor="text1"/>
                <w:kern w:val="0"/>
              </w:rPr>
              <w:t>SO</w:t>
            </w:r>
            <w:r w:rsidRPr="00421B79">
              <w:rPr>
                <w:color w:val="000000" w:themeColor="text1"/>
                <w:kern w:val="0"/>
                <w:vertAlign w:val="subscript"/>
              </w:rPr>
              <w:t>2</w:t>
            </w:r>
            <w:r w:rsidRPr="00421B79">
              <w:rPr>
                <w:rFonts w:ascii="宋体" w:hAnsi="宋体"/>
                <w:color w:val="000000" w:themeColor="text1"/>
                <w:kern w:val="0"/>
              </w:rPr>
              <w:t>、</w:t>
            </w:r>
            <w:r w:rsidRPr="00421B79">
              <w:rPr>
                <w:color w:val="000000" w:themeColor="text1"/>
                <w:kern w:val="0"/>
              </w:rPr>
              <w:t>NO</w:t>
            </w:r>
            <w:r w:rsidRPr="00421B79">
              <w:rPr>
                <w:color w:val="000000" w:themeColor="text1"/>
                <w:kern w:val="0"/>
                <w:vertAlign w:val="subscript"/>
              </w:rPr>
              <w:t>2</w:t>
            </w:r>
            <w:r w:rsidRPr="00421B79">
              <w:rPr>
                <w:rFonts w:ascii="宋体" w:hAnsi="宋体"/>
                <w:color w:val="000000" w:themeColor="text1"/>
                <w:kern w:val="0"/>
              </w:rPr>
              <w:t>和</w:t>
            </w:r>
            <w:r w:rsidRPr="00421B79">
              <w:rPr>
                <w:color w:val="000000" w:themeColor="text1"/>
                <w:kern w:val="0"/>
              </w:rPr>
              <w:t>CO</w:t>
            </w:r>
            <w:r w:rsidRPr="00421B79">
              <w:rPr>
                <w:rFonts w:ascii="宋体" w:hAnsi="宋体" w:hint="eastAsia"/>
                <w:color w:val="000000" w:themeColor="text1"/>
                <w:kern w:val="0"/>
              </w:rPr>
              <w:t>均</w:t>
            </w:r>
            <w:r w:rsidRPr="00421B79">
              <w:rPr>
                <w:rFonts w:ascii="宋体" w:hAnsi="宋体"/>
                <w:color w:val="000000" w:themeColor="text1"/>
                <w:kern w:val="0"/>
              </w:rPr>
              <w:t>达到了《环境空气质量标准》（</w:t>
            </w:r>
            <w:r w:rsidRPr="00421B79">
              <w:rPr>
                <w:color w:val="000000" w:themeColor="text1"/>
                <w:kern w:val="0"/>
              </w:rPr>
              <w:t>GB3095-2012</w:t>
            </w:r>
            <w:r w:rsidRPr="00421B79">
              <w:rPr>
                <w:rFonts w:ascii="宋体" w:hAnsi="宋体"/>
                <w:color w:val="000000" w:themeColor="text1"/>
                <w:kern w:val="0"/>
              </w:rPr>
              <w:t>）中二级标准的限值要求，</w:t>
            </w:r>
            <w:r w:rsidRPr="00421B79">
              <w:rPr>
                <w:rFonts w:ascii="宋体" w:hAnsi="宋体" w:hint="eastAsia"/>
                <w:color w:val="000000" w:themeColor="text1"/>
                <w:kern w:val="0"/>
              </w:rPr>
              <w:t>只有</w:t>
            </w:r>
            <w:r w:rsidRPr="00421B79">
              <w:rPr>
                <w:color w:val="000000" w:themeColor="text1"/>
                <w:kern w:val="0"/>
              </w:rPr>
              <w:t>O</w:t>
            </w:r>
            <w:r w:rsidRPr="00421B79">
              <w:rPr>
                <w:color w:val="000000" w:themeColor="text1"/>
                <w:kern w:val="0"/>
                <w:vertAlign w:val="subscript"/>
              </w:rPr>
              <w:t>3</w:t>
            </w:r>
            <w:r w:rsidRPr="00421B79">
              <w:rPr>
                <w:rFonts w:ascii="宋体" w:hAnsi="宋体"/>
                <w:color w:val="000000" w:themeColor="text1"/>
                <w:kern w:val="0"/>
              </w:rPr>
              <w:t>超标，根据《环境影响评价技术导则</w:t>
            </w:r>
            <w:r w:rsidRPr="00421B79">
              <w:rPr>
                <w:color w:val="000000" w:themeColor="text1"/>
                <w:kern w:val="0"/>
              </w:rPr>
              <w:t xml:space="preserve"> </w:t>
            </w:r>
            <w:r w:rsidRPr="00421B79">
              <w:rPr>
                <w:rFonts w:ascii="宋体" w:hAnsi="宋体"/>
                <w:color w:val="000000" w:themeColor="text1"/>
                <w:kern w:val="0"/>
              </w:rPr>
              <w:t>大气环境》（</w:t>
            </w:r>
            <w:r w:rsidRPr="00421B79">
              <w:rPr>
                <w:color w:val="000000" w:themeColor="text1"/>
                <w:kern w:val="0"/>
              </w:rPr>
              <w:t>HJ2.2-2018</w:t>
            </w:r>
            <w:r w:rsidRPr="00421B79">
              <w:rPr>
                <w:rFonts w:ascii="宋体" w:hAnsi="宋体"/>
                <w:color w:val="000000" w:themeColor="text1"/>
                <w:kern w:val="0"/>
              </w:rPr>
              <w:t>），本项目所在区域为环境空气质量不达标区。</w:t>
            </w:r>
          </w:p>
          <w:p w14:paraId="4BDAF222" w14:textId="77777777" w:rsidR="00311932" w:rsidRPr="00421B79" w:rsidRDefault="00EB1BA6">
            <w:pPr>
              <w:numPr>
                <w:ilvl w:val="0"/>
                <w:numId w:val="3"/>
              </w:numPr>
              <w:adjustRightInd w:val="0"/>
              <w:snapToGrid w:val="0"/>
              <w:spacing w:line="360" w:lineRule="auto"/>
              <w:ind w:firstLineChars="150" w:firstLine="315"/>
              <w:jc w:val="left"/>
              <w:rPr>
                <w:color w:val="000000" w:themeColor="text1"/>
                <w:szCs w:val="21"/>
              </w:rPr>
            </w:pPr>
            <w:r w:rsidRPr="00421B79">
              <w:rPr>
                <w:rFonts w:hint="eastAsia"/>
                <w:color w:val="000000" w:themeColor="text1"/>
                <w:szCs w:val="21"/>
              </w:rPr>
              <w:t>特征污染物监测</w:t>
            </w:r>
          </w:p>
          <w:p w14:paraId="2987D3A7" w14:textId="77777777" w:rsidR="00311932" w:rsidRPr="00421B79" w:rsidRDefault="00EB1BA6">
            <w:pPr>
              <w:tabs>
                <w:tab w:val="left" w:pos="7755"/>
              </w:tabs>
              <w:snapToGrid w:val="0"/>
              <w:spacing w:line="360" w:lineRule="auto"/>
              <w:ind w:firstLineChars="200" w:firstLine="420"/>
              <w:rPr>
                <w:color w:val="000000" w:themeColor="text1"/>
                <w:szCs w:val="21"/>
              </w:rPr>
            </w:pPr>
            <w:r w:rsidRPr="00421B79">
              <w:rPr>
                <w:rFonts w:hint="eastAsia"/>
                <w:color w:val="000000" w:themeColor="text1"/>
                <w:szCs w:val="21"/>
              </w:rPr>
              <w:t>本项目特征因子为</w:t>
            </w:r>
            <w:r w:rsidRPr="00421B79">
              <w:rPr>
                <w:rFonts w:hint="eastAsia"/>
                <w:color w:val="000000" w:themeColor="text1"/>
                <w:szCs w:val="21"/>
              </w:rPr>
              <w:t>T</w:t>
            </w:r>
            <w:r w:rsidRPr="00421B79">
              <w:rPr>
                <w:color w:val="000000" w:themeColor="text1"/>
                <w:szCs w:val="21"/>
              </w:rPr>
              <w:t>SP</w:t>
            </w:r>
            <w:r w:rsidRPr="00421B79">
              <w:rPr>
                <w:rFonts w:hint="eastAsia"/>
                <w:color w:val="000000" w:themeColor="text1"/>
                <w:szCs w:val="21"/>
              </w:rPr>
              <w:t>，引用《霍尔辛赫采空塌陷离层注浆控制地面降沉技术研究建设项目环境影响报告表》中对</w:t>
            </w:r>
            <w:r w:rsidRPr="00421B79">
              <w:rPr>
                <w:rFonts w:hint="eastAsia"/>
                <w:color w:val="000000" w:themeColor="text1"/>
                <w:szCs w:val="21"/>
              </w:rPr>
              <w:t>TSP</w:t>
            </w:r>
            <w:r w:rsidRPr="00421B79">
              <w:rPr>
                <w:rFonts w:hint="eastAsia"/>
                <w:color w:val="000000" w:themeColor="text1"/>
                <w:szCs w:val="21"/>
              </w:rPr>
              <w:t>的现状监测数据，该项目位于本项目北侧</w:t>
            </w:r>
            <w:r w:rsidRPr="00421B79">
              <w:rPr>
                <w:rFonts w:hint="eastAsia"/>
                <w:color w:val="000000" w:themeColor="text1"/>
                <w:szCs w:val="21"/>
              </w:rPr>
              <w:t>3.2km</w:t>
            </w:r>
            <w:r w:rsidRPr="00421B79">
              <w:rPr>
                <w:rFonts w:hint="eastAsia"/>
                <w:color w:val="000000" w:themeColor="text1"/>
                <w:szCs w:val="21"/>
              </w:rPr>
              <w:t>处，监测点连家庄村位于本项目北侧</w:t>
            </w:r>
            <w:r w:rsidRPr="00421B79">
              <w:rPr>
                <w:rFonts w:hint="eastAsia"/>
                <w:color w:val="000000" w:themeColor="text1"/>
                <w:szCs w:val="21"/>
              </w:rPr>
              <w:t>4.9km</w:t>
            </w:r>
            <w:r w:rsidRPr="00421B79">
              <w:rPr>
                <w:rFonts w:hint="eastAsia"/>
                <w:color w:val="000000" w:themeColor="text1"/>
                <w:szCs w:val="21"/>
              </w:rPr>
              <w:t>处，监测日期为</w:t>
            </w:r>
            <w:r w:rsidRPr="00421B79">
              <w:rPr>
                <w:rFonts w:hint="eastAsia"/>
                <w:color w:val="000000" w:themeColor="text1"/>
                <w:szCs w:val="21"/>
              </w:rPr>
              <w:t>2023</w:t>
            </w:r>
            <w:r w:rsidRPr="00421B79">
              <w:rPr>
                <w:rFonts w:hint="eastAsia"/>
                <w:color w:val="000000" w:themeColor="text1"/>
                <w:szCs w:val="21"/>
              </w:rPr>
              <w:t>年</w:t>
            </w:r>
            <w:r w:rsidRPr="00421B79">
              <w:rPr>
                <w:rFonts w:hint="eastAsia"/>
                <w:color w:val="000000" w:themeColor="text1"/>
                <w:szCs w:val="21"/>
              </w:rPr>
              <w:t>3</w:t>
            </w:r>
            <w:r w:rsidRPr="00421B79">
              <w:rPr>
                <w:rFonts w:hint="eastAsia"/>
                <w:color w:val="000000" w:themeColor="text1"/>
                <w:szCs w:val="21"/>
              </w:rPr>
              <w:t>月</w:t>
            </w:r>
            <w:r w:rsidRPr="00421B79">
              <w:rPr>
                <w:rFonts w:hint="eastAsia"/>
                <w:color w:val="000000" w:themeColor="text1"/>
                <w:szCs w:val="21"/>
              </w:rPr>
              <w:t>7</w:t>
            </w:r>
            <w:r w:rsidRPr="00421B79">
              <w:rPr>
                <w:rFonts w:hint="eastAsia"/>
                <w:color w:val="000000" w:themeColor="text1"/>
                <w:szCs w:val="21"/>
              </w:rPr>
              <w:t>日</w:t>
            </w:r>
            <w:r w:rsidRPr="00421B79">
              <w:rPr>
                <w:rFonts w:hint="eastAsia"/>
                <w:color w:val="000000" w:themeColor="text1"/>
                <w:szCs w:val="21"/>
              </w:rPr>
              <w:t>-9</w:t>
            </w:r>
            <w:r w:rsidRPr="00421B79">
              <w:rPr>
                <w:rFonts w:hint="eastAsia"/>
                <w:color w:val="000000" w:themeColor="text1"/>
                <w:szCs w:val="21"/>
              </w:rPr>
              <w:t>日，监测频率为连续</w:t>
            </w:r>
            <w:r w:rsidRPr="00421B79">
              <w:rPr>
                <w:color w:val="000000" w:themeColor="text1"/>
                <w:szCs w:val="21"/>
              </w:rPr>
              <w:t>3</w:t>
            </w:r>
            <w:r w:rsidRPr="00421B79">
              <w:rPr>
                <w:rFonts w:hint="eastAsia"/>
                <w:color w:val="000000" w:themeColor="text1"/>
                <w:szCs w:val="21"/>
              </w:rPr>
              <w:t>天，能够满足引用要求。</w:t>
            </w:r>
          </w:p>
          <w:p w14:paraId="5ACF6437" w14:textId="77777777" w:rsidR="00311932" w:rsidRPr="00421B79" w:rsidRDefault="00EB1BA6">
            <w:pPr>
              <w:tabs>
                <w:tab w:val="left" w:pos="7755"/>
              </w:tabs>
              <w:snapToGrid w:val="0"/>
              <w:spacing w:line="360" w:lineRule="auto"/>
              <w:ind w:firstLineChars="200" w:firstLine="420"/>
              <w:rPr>
                <w:color w:val="000000" w:themeColor="text1"/>
                <w:szCs w:val="21"/>
              </w:rPr>
            </w:pPr>
            <w:r w:rsidRPr="00421B79">
              <w:rPr>
                <w:rFonts w:hint="eastAsia"/>
                <w:color w:val="000000" w:themeColor="text1"/>
                <w:szCs w:val="21"/>
              </w:rPr>
              <w:t>监测结果见表</w:t>
            </w:r>
            <w:r w:rsidRPr="00421B79">
              <w:rPr>
                <w:rFonts w:hint="eastAsia"/>
                <w:color w:val="000000" w:themeColor="text1"/>
                <w:szCs w:val="21"/>
              </w:rPr>
              <w:t>3-2</w:t>
            </w:r>
            <w:r w:rsidRPr="00421B79">
              <w:rPr>
                <w:rFonts w:hint="eastAsia"/>
                <w:color w:val="000000" w:themeColor="text1"/>
                <w:szCs w:val="21"/>
              </w:rPr>
              <w:t>，大气引用数据监测点位图见附图</w:t>
            </w:r>
            <w:r w:rsidRPr="00421B79">
              <w:rPr>
                <w:color w:val="000000" w:themeColor="text1"/>
                <w:szCs w:val="21"/>
              </w:rPr>
              <w:t>1</w:t>
            </w:r>
            <w:r w:rsidR="00904E3C" w:rsidRPr="00421B79">
              <w:rPr>
                <w:color w:val="000000" w:themeColor="text1"/>
                <w:szCs w:val="21"/>
              </w:rPr>
              <w:t>0</w:t>
            </w:r>
            <w:r w:rsidRPr="00421B79">
              <w:rPr>
                <w:rFonts w:hint="eastAsia"/>
                <w:color w:val="000000" w:themeColor="text1"/>
                <w:szCs w:val="21"/>
              </w:rPr>
              <w:t>。</w:t>
            </w:r>
          </w:p>
          <w:p w14:paraId="614474CF"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hint="eastAsia"/>
                <w:color w:val="000000" w:themeColor="text1"/>
                <w:szCs w:val="21"/>
              </w:rPr>
              <w:t>3-2</w:t>
            </w:r>
            <w:r w:rsidRPr="00421B79">
              <w:rPr>
                <w:rFonts w:eastAsia="黑体"/>
                <w:color w:val="000000" w:themeColor="text1"/>
                <w:szCs w:val="21"/>
              </w:rPr>
              <w:t xml:space="preserve">  </w:t>
            </w:r>
            <w:r w:rsidRPr="00421B79">
              <w:rPr>
                <w:rFonts w:eastAsia="黑体"/>
                <w:color w:val="000000" w:themeColor="text1"/>
                <w:szCs w:val="21"/>
              </w:rPr>
              <w:t>环境质量现状统计结果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Look w:val="04A0" w:firstRow="1" w:lastRow="0" w:firstColumn="1" w:lastColumn="0" w:noHBand="0" w:noVBand="1"/>
            </w:tblPr>
            <w:tblGrid>
              <w:gridCol w:w="921"/>
              <w:gridCol w:w="1145"/>
              <w:gridCol w:w="1382"/>
              <w:gridCol w:w="1248"/>
              <w:gridCol w:w="735"/>
              <w:gridCol w:w="473"/>
              <w:gridCol w:w="784"/>
              <w:gridCol w:w="1296"/>
              <w:gridCol w:w="577"/>
            </w:tblGrid>
            <w:tr w:rsidR="00421B79" w:rsidRPr="00421B79" w14:paraId="62B3D896" w14:textId="77777777">
              <w:trPr>
                <w:trHeight w:val="321"/>
                <w:jc w:val="center"/>
              </w:trPr>
              <w:tc>
                <w:tcPr>
                  <w:tcW w:w="538" w:type="pct"/>
                  <w:vAlign w:val="center"/>
                </w:tcPr>
                <w:p w14:paraId="1A421972" w14:textId="77777777" w:rsidR="00311932" w:rsidRPr="00421B79" w:rsidRDefault="00EB1BA6">
                  <w:pPr>
                    <w:pStyle w:val="52"/>
                    <w:rPr>
                      <w:color w:val="000000" w:themeColor="text1"/>
                    </w:rPr>
                  </w:pPr>
                  <w:r w:rsidRPr="00421B79">
                    <w:rPr>
                      <w:color w:val="000000" w:themeColor="text1"/>
                    </w:rPr>
                    <w:t>监测点</w:t>
                  </w:r>
                </w:p>
              </w:tc>
              <w:tc>
                <w:tcPr>
                  <w:tcW w:w="669" w:type="pct"/>
                  <w:vAlign w:val="center"/>
                </w:tcPr>
                <w:p w14:paraId="74D6E1A2" w14:textId="77777777" w:rsidR="00311932" w:rsidRPr="00421B79" w:rsidRDefault="00EB1BA6">
                  <w:pPr>
                    <w:pStyle w:val="52"/>
                    <w:rPr>
                      <w:color w:val="000000" w:themeColor="text1"/>
                    </w:rPr>
                  </w:pPr>
                  <w:r w:rsidRPr="00421B79">
                    <w:rPr>
                      <w:rFonts w:hint="eastAsia"/>
                      <w:color w:val="000000" w:themeColor="text1"/>
                    </w:rPr>
                    <w:t>监测因子</w:t>
                  </w:r>
                </w:p>
              </w:tc>
              <w:tc>
                <w:tcPr>
                  <w:tcW w:w="807" w:type="pct"/>
                  <w:vAlign w:val="center"/>
                </w:tcPr>
                <w:p w14:paraId="729AFF08" w14:textId="77777777" w:rsidR="00311932" w:rsidRPr="00421B79" w:rsidRDefault="00EB1BA6">
                  <w:pPr>
                    <w:pStyle w:val="52"/>
                    <w:rPr>
                      <w:color w:val="000000" w:themeColor="text1"/>
                    </w:rPr>
                  </w:pPr>
                  <w:r w:rsidRPr="00421B79">
                    <w:rPr>
                      <w:color w:val="000000" w:themeColor="text1"/>
                    </w:rPr>
                    <w:t>浓度范围</w:t>
                  </w:r>
                </w:p>
                <w:p w14:paraId="3F36C76C" w14:textId="77777777" w:rsidR="00311932" w:rsidRPr="00421B79" w:rsidRDefault="00EB1BA6">
                  <w:pPr>
                    <w:pStyle w:val="52"/>
                    <w:rPr>
                      <w:color w:val="000000" w:themeColor="text1"/>
                    </w:rPr>
                  </w:pPr>
                  <w:r w:rsidRPr="00421B79">
                    <w:rPr>
                      <w:color w:val="000000" w:themeColor="text1"/>
                    </w:rPr>
                    <w:t>（</w:t>
                  </w:r>
                  <w:r w:rsidRPr="00421B79">
                    <w:rPr>
                      <w:color w:val="000000" w:themeColor="text1"/>
                    </w:rPr>
                    <w:t>mg/Nm</w:t>
                  </w:r>
                  <w:r w:rsidRPr="00421B79">
                    <w:rPr>
                      <w:color w:val="000000" w:themeColor="text1"/>
                      <w:vertAlign w:val="superscript"/>
                    </w:rPr>
                    <w:t>3</w:t>
                  </w:r>
                  <w:r w:rsidRPr="00421B79">
                    <w:rPr>
                      <w:color w:val="000000" w:themeColor="text1"/>
                    </w:rPr>
                    <w:t>）</w:t>
                  </w:r>
                </w:p>
              </w:tc>
              <w:tc>
                <w:tcPr>
                  <w:tcW w:w="729" w:type="pct"/>
                  <w:vAlign w:val="center"/>
                </w:tcPr>
                <w:p w14:paraId="338D5B45" w14:textId="77777777" w:rsidR="00311932" w:rsidRPr="00421B79" w:rsidRDefault="00EB1BA6">
                  <w:pPr>
                    <w:pStyle w:val="52"/>
                    <w:rPr>
                      <w:color w:val="000000" w:themeColor="text1"/>
                    </w:rPr>
                  </w:pPr>
                  <w:r w:rsidRPr="00421B79">
                    <w:rPr>
                      <w:rFonts w:hint="eastAsia"/>
                      <w:color w:val="000000" w:themeColor="text1"/>
                    </w:rPr>
                    <w:t>标准值</w:t>
                  </w:r>
                </w:p>
                <w:p w14:paraId="50F32228" w14:textId="77777777" w:rsidR="00311932" w:rsidRPr="00421B79" w:rsidRDefault="00EB1BA6">
                  <w:pPr>
                    <w:pStyle w:val="52"/>
                    <w:rPr>
                      <w:color w:val="000000" w:themeColor="text1"/>
                    </w:rPr>
                  </w:pPr>
                  <w:r w:rsidRPr="00421B79">
                    <w:rPr>
                      <w:color w:val="000000" w:themeColor="text1"/>
                    </w:rPr>
                    <w:t>（</w:t>
                  </w:r>
                  <w:r w:rsidRPr="00421B79">
                    <w:rPr>
                      <w:color w:val="000000" w:themeColor="text1"/>
                    </w:rPr>
                    <w:t>mg/Nm</w:t>
                  </w:r>
                  <w:r w:rsidRPr="00421B79">
                    <w:rPr>
                      <w:color w:val="000000" w:themeColor="text1"/>
                      <w:vertAlign w:val="superscript"/>
                    </w:rPr>
                    <w:t>3</w:t>
                  </w:r>
                  <w:r w:rsidRPr="00421B79">
                    <w:rPr>
                      <w:color w:val="000000" w:themeColor="text1"/>
                    </w:rPr>
                    <w:t>）</w:t>
                  </w:r>
                </w:p>
              </w:tc>
              <w:tc>
                <w:tcPr>
                  <w:tcW w:w="429" w:type="pct"/>
                  <w:vAlign w:val="center"/>
                </w:tcPr>
                <w:p w14:paraId="1A724C4C" w14:textId="77777777" w:rsidR="00311932" w:rsidRPr="00421B79" w:rsidRDefault="00EB1BA6">
                  <w:pPr>
                    <w:pStyle w:val="52"/>
                    <w:rPr>
                      <w:color w:val="000000" w:themeColor="text1"/>
                    </w:rPr>
                  </w:pPr>
                  <w:r w:rsidRPr="00421B79">
                    <w:rPr>
                      <w:color w:val="000000" w:themeColor="text1"/>
                    </w:rPr>
                    <w:t>样</w:t>
                  </w:r>
                  <w:r w:rsidRPr="00421B79">
                    <w:rPr>
                      <w:rFonts w:hint="eastAsia"/>
                      <w:color w:val="000000" w:themeColor="text1"/>
                    </w:rPr>
                    <w:t>品</w:t>
                  </w:r>
                  <w:r w:rsidRPr="00421B79">
                    <w:rPr>
                      <w:color w:val="000000" w:themeColor="text1"/>
                    </w:rPr>
                    <w:t>数</w:t>
                  </w:r>
                </w:p>
              </w:tc>
              <w:tc>
                <w:tcPr>
                  <w:tcW w:w="276" w:type="pct"/>
                  <w:vAlign w:val="center"/>
                </w:tcPr>
                <w:p w14:paraId="2DE5CB70" w14:textId="77777777" w:rsidR="00311932" w:rsidRPr="00421B79" w:rsidRDefault="00EB1BA6">
                  <w:pPr>
                    <w:pStyle w:val="52"/>
                    <w:rPr>
                      <w:color w:val="000000" w:themeColor="text1"/>
                    </w:rPr>
                  </w:pPr>
                  <w:r w:rsidRPr="00421B79">
                    <w:rPr>
                      <w:color w:val="000000" w:themeColor="text1"/>
                    </w:rPr>
                    <w:t>超标</w:t>
                  </w:r>
                </w:p>
                <w:p w14:paraId="63BA5AA2" w14:textId="77777777" w:rsidR="00311932" w:rsidRPr="00421B79" w:rsidRDefault="00EB1BA6">
                  <w:pPr>
                    <w:pStyle w:val="52"/>
                    <w:rPr>
                      <w:color w:val="000000" w:themeColor="text1"/>
                    </w:rPr>
                  </w:pPr>
                  <w:r w:rsidRPr="00421B79">
                    <w:rPr>
                      <w:color w:val="000000" w:themeColor="text1"/>
                    </w:rPr>
                    <w:t>个数</w:t>
                  </w:r>
                </w:p>
              </w:tc>
              <w:tc>
                <w:tcPr>
                  <w:tcW w:w="458" w:type="pct"/>
                  <w:vAlign w:val="center"/>
                </w:tcPr>
                <w:p w14:paraId="7F33D59C" w14:textId="77777777" w:rsidR="00311932" w:rsidRPr="00421B79" w:rsidRDefault="00EB1BA6">
                  <w:pPr>
                    <w:pStyle w:val="52"/>
                    <w:rPr>
                      <w:color w:val="000000" w:themeColor="text1"/>
                    </w:rPr>
                  </w:pPr>
                  <w:r w:rsidRPr="00421B79">
                    <w:rPr>
                      <w:color w:val="000000" w:themeColor="text1"/>
                    </w:rPr>
                    <w:t>超标率</w:t>
                  </w:r>
                </w:p>
                <w:p w14:paraId="0296BCEF" w14:textId="77777777" w:rsidR="00311932" w:rsidRPr="00421B79" w:rsidRDefault="00EB1BA6">
                  <w:pPr>
                    <w:pStyle w:val="52"/>
                    <w:rPr>
                      <w:color w:val="000000" w:themeColor="text1"/>
                    </w:rPr>
                  </w:pPr>
                  <w:r w:rsidRPr="00421B79">
                    <w:rPr>
                      <w:color w:val="000000" w:themeColor="text1"/>
                    </w:rPr>
                    <w:t>（</w:t>
                  </w:r>
                  <w:r w:rsidRPr="00421B79">
                    <w:rPr>
                      <w:color w:val="000000" w:themeColor="text1"/>
                    </w:rPr>
                    <w:t>%</w:t>
                  </w:r>
                  <w:r w:rsidRPr="00421B79">
                    <w:rPr>
                      <w:color w:val="000000" w:themeColor="text1"/>
                    </w:rPr>
                    <w:t>）</w:t>
                  </w:r>
                </w:p>
              </w:tc>
              <w:tc>
                <w:tcPr>
                  <w:tcW w:w="757" w:type="pct"/>
                  <w:vAlign w:val="center"/>
                </w:tcPr>
                <w:p w14:paraId="6BDAC8A8" w14:textId="77777777" w:rsidR="00311932" w:rsidRPr="00421B79" w:rsidRDefault="00EB1BA6">
                  <w:pPr>
                    <w:pStyle w:val="52"/>
                    <w:rPr>
                      <w:color w:val="000000" w:themeColor="text1"/>
                    </w:rPr>
                  </w:pPr>
                  <w:r w:rsidRPr="00421B79">
                    <w:rPr>
                      <w:color w:val="000000" w:themeColor="text1"/>
                    </w:rPr>
                    <w:t>最大浓度占标率（</w:t>
                  </w:r>
                  <w:r w:rsidRPr="00421B79">
                    <w:rPr>
                      <w:color w:val="000000" w:themeColor="text1"/>
                    </w:rPr>
                    <w:t>%</w:t>
                  </w:r>
                  <w:r w:rsidRPr="00421B79">
                    <w:rPr>
                      <w:color w:val="000000" w:themeColor="text1"/>
                    </w:rPr>
                    <w:t>）</w:t>
                  </w:r>
                </w:p>
              </w:tc>
              <w:tc>
                <w:tcPr>
                  <w:tcW w:w="337" w:type="pct"/>
                  <w:vAlign w:val="center"/>
                </w:tcPr>
                <w:p w14:paraId="4350B8D7" w14:textId="77777777" w:rsidR="00311932" w:rsidRPr="00421B79" w:rsidRDefault="00EB1BA6">
                  <w:pPr>
                    <w:pStyle w:val="52"/>
                    <w:rPr>
                      <w:color w:val="000000" w:themeColor="text1"/>
                    </w:rPr>
                  </w:pPr>
                  <w:r w:rsidRPr="00421B79">
                    <w:rPr>
                      <w:color w:val="000000" w:themeColor="text1"/>
                    </w:rPr>
                    <w:t>达标</w:t>
                  </w:r>
                </w:p>
                <w:p w14:paraId="0ACFD891" w14:textId="77777777" w:rsidR="00311932" w:rsidRPr="00421B79" w:rsidRDefault="00EB1BA6">
                  <w:pPr>
                    <w:pStyle w:val="52"/>
                    <w:rPr>
                      <w:color w:val="000000" w:themeColor="text1"/>
                    </w:rPr>
                  </w:pPr>
                  <w:r w:rsidRPr="00421B79">
                    <w:rPr>
                      <w:color w:val="000000" w:themeColor="text1"/>
                    </w:rPr>
                    <w:t>情况</w:t>
                  </w:r>
                </w:p>
              </w:tc>
            </w:tr>
            <w:tr w:rsidR="00421B79" w:rsidRPr="00421B79" w14:paraId="17ADEA30" w14:textId="77777777">
              <w:trPr>
                <w:trHeight w:val="321"/>
                <w:jc w:val="center"/>
              </w:trPr>
              <w:tc>
                <w:tcPr>
                  <w:tcW w:w="538" w:type="pct"/>
                  <w:vAlign w:val="center"/>
                </w:tcPr>
                <w:p w14:paraId="2888EF40" w14:textId="77777777" w:rsidR="00311932" w:rsidRPr="00421B79" w:rsidRDefault="00EB1BA6">
                  <w:pPr>
                    <w:pStyle w:val="52"/>
                    <w:rPr>
                      <w:color w:val="000000" w:themeColor="text1"/>
                    </w:rPr>
                  </w:pPr>
                  <w:r w:rsidRPr="00421B79">
                    <w:rPr>
                      <w:rFonts w:hint="eastAsia"/>
                      <w:color w:val="000000" w:themeColor="text1"/>
                      <w:szCs w:val="21"/>
                    </w:rPr>
                    <w:t>连家庄村</w:t>
                  </w:r>
                </w:p>
              </w:tc>
              <w:tc>
                <w:tcPr>
                  <w:tcW w:w="669" w:type="pct"/>
                  <w:vAlign w:val="center"/>
                </w:tcPr>
                <w:p w14:paraId="284F2E49" w14:textId="77777777" w:rsidR="00311932" w:rsidRPr="00421B79" w:rsidRDefault="00EB1BA6">
                  <w:pPr>
                    <w:pStyle w:val="52"/>
                    <w:rPr>
                      <w:color w:val="000000" w:themeColor="text1"/>
                    </w:rPr>
                  </w:pPr>
                  <w:r w:rsidRPr="00421B79">
                    <w:rPr>
                      <w:color w:val="000000" w:themeColor="text1"/>
                    </w:rPr>
                    <w:t>TSP</w:t>
                  </w:r>
                </w:p>
              </w:tc>
              <w:tc>
                <w:tcPr>
                  <w:tcW w:w="807" w:type="pct"/>
                  <w:vAlign w:val="center"/>
                </w:tcPr>
                <w:p w14:paraId="00AF7DAA" w14:textId="77777777" w:rsidR="00311932" w:rsidRPr="00421B79" w:rsidRDefault="00EB1BA6">
                  <w:pPr>
                    <w:pStyle w:val="52"/>
                    <w:rPr>
                      <w:color w:val="000000" w:themeColor="text1"/>
                    </w:rPr>
                  </w:pPr>
                  <w:r w:rsidRPr="00421B79">
                    <w:rPr>
                      <w:color w:val="000000" w:themeColor="text1"/>
                    </w:rPr>
                    <w:t>0.209</w:t>
                  </w:r>
                  <w:r w:rsidRPr="00421B79">
                    <w:rPr>
                      <w:rFonts w:hint="eastAsia"/>
                      <w:color w:val="000000" w:themeColor="text1"/>
                    </w:rPr>
                    <w:t>～</w:t>
                  </w:r>
                  <w:r w:rsidRPr="00421B79">
                    <w:rPr>
                      <w:color w:val="000000" w:themeColor="text1"/>
                    </w:rPr>
                    <w:t>0.224</w:t>
                  </w:r>
                </w:p>
              </w:tc>
              <w:tc>
                <w:tcPr>
                  <w:tcW w:w="729" w:type="pct"/>
                  <w:vAlign w:val="center"/>
                </w:tcPr>
                <w:p w14:paraId="67749FBF" w14:textId="77777777" w:rsidR="00311932" w:rsidRPr="00421B79" w:rsidRDefault="00EB1BA6">
                  <w:pPr>
                    <w:pStyle w:val="52"/>
                    <w:rPr>
                      <w:color w:val="000000" w:themeColor="text1"/>
                    </w:rPr>
                  </w:pPr>
                  <w:r w:rsidRPr="00421B79">
                    <w:rPr>
                      <w:rFonts w:hint="eastAsia"/>
                      <w:color w:val="000000" w:themeColor="text1"/>
                    </w:rPr>
                    <w:t>0.3</w:t>
                  </w:r>
                </w:p>
              </w:tc>
              <w:tc>
                <w:tcPr>
                  <w:tcW w:w="429" w:type="pct"/>
                  <w:vAlign w:val="center"/>
                </w:tcPr>
                <w:p w14:paraId="00215D0D" w14:textId="77777777" w:rsidR="00311932" w:rsidRPr="00421B79" w:rsidRDefault="00EB1BA6">
                  <w:pPr>
                    <w:pStyle w:val="52"/>
                    <w:rPr>
                      <w:color w:val="000000" w:themeColor="text1"/>
                    </w:rPr>
                  </w:pPr>
                  <w:r w:rsidRPr="00421B79">
                    <w:rPr>
                      <w:color w:val="000000" w:themeColor="text1"/>
                    </w:rPr>
                    <w:t>3</w:t>
                  </w:r>
                </w:p>
              </w:tc>
              <w:tc>
                <w:tcPr>
                  <w:tcW w:w="276" w:type="pct"/>
                  <w:vAlign w:val="center"/>
                </w:tcPr>
                <w:p w14:paraId="1AFB6190" w14:textId="77777777" w:rsidR="00311932" w:rsidRPr="00421B79" w:rsidRDefault="00EB1BA6">
                  <w:pPr>
                    <w:pStyle w:val="52"/>
                    <w:rPr>
                      <w:color w:val="000000" w:themeColor="text1"/>
                    </w:rPr>
                  </w:pPr>
                  <w:r w:rsidRPr="00421B79">
                    <w:rPr>
                      <w:color w:val="000000" w:themeColor="text1"/>
                    </w:rPr>
                    <w:t>0</w:t>
                  </w:r>
                </w:p>
              </w:tc>
              <w:tc>
                <w:tcPr>
                  <w:tcW w:w="458" w:type="pct"/>
                  <w:vAlign w:val="center"/>
                </w:tcPr>
                <w:p w14:paraId="38DAA0BD" w14:textId="77777777" w:rsidR="00311932" w:rsidRPr="00421B79" w:rsidRDefault="00EB1BA6">
                  <w:pPr>
                    <w:pStyle w:val="52"/>
                    <w:rPr>
                      <w:color w:val="000000" w:themeColor="text1"/>
                    </w:rPr>
                  </w:pPr>
                  <w:r w:rsidRPr="00421B79">
                    <w:rPr>
                      <w:color w:val="000000" w:themeColor="text1"/>
                    </w:rPr>
                    <w:t>0</w:t>
                  </w:r>
                </w:p>
              </w:tc>
              <w:tc>
                <w:tcPr>
                  <w:tcW w:w="757" w:type="pct"/>
                  <w:vAlign w:val="center"/>
                </w:tcPr>
                <w:p w14:paraId="36554934" w14:textId="77777777" w:rsidR="00311932" w:rsidRPr="00421B79" w:rsidRDefault="00EB1BA6">
                  <w:pPr>
                    <w:pStyle w:val="52"/>
                    <w:rPr>
                      <w:color w:val="000000" w:themeColor="text1"/>
                    </w:rPr>
                  </w:pPr>
                  <w:r w:rsidRPr="00421B79">
                    <w:rPr>
                      <w:color w:val="000000" w:themeColor="text1"/>
                    </w:rPr>
                    <w:t>74.7</w:t>
                  </w:r>
                </w:p>
              </w:tc>
              <w:tc>
                <w:tcPr>
                  <w:tcW w:w="337" w:type="pct"/>
                  <w:vAlign w:val="center"/>
                </w:tcPr>
                <w:p w14:paraId="00E621DE" w14:textId="77777777" w:rsidR="00311932" w:rsidRPr="00421B79" w:rsidRDefault="00EB1BA6">
                  <w:pPr>
                    <w:pStyle w:val="52"/>
                    <w:rPr>
                      <w:color w:val="000000" w:themeColor="text1"/>
                    </w:rPr>
                  </w:pPr>
                  <w:r w:rsidRPr="00421B79">
                    <w:rPr>
                      <w:color w:val="000000" w:themeColor="text1"/>
                    </w:rPr>
                    <w:t>达标</w:t>
                  </w:r>
                </w:p>
              </w:tc>
            </w:tr>
          </w:tbl>
          <w:p w14:paraId="05FDF12F" w14:textId="77777777" w:rsidR="00311932" w:rsidRPr="00421B79" w:rsidRDefault="00EB1BA6">
            <w:pPr>
              <w:pStyle w:val="17"/>
              <w:spacing w:line="480" w:lineRule="exact"/>
              <w:ind w:firstLine="420"/>
              <w:rPr>
                <w:rFonts w:ascii="Times New Roman" w:hAnsi="Times New Roman" w:cs="Times New Roman"/>
                <w:color w:val="000000" w:themeColor="text1"/>
                <w:spacing w:val="15"/>
                <w:sz w:val="21"/>
                <w:szCs w:val="21"/>
              </w:rPr>
            </w:pPr>
            <w:r w:rsidRPr="00421B79">
              <w:rPr>
                <w:rFonts w:ascii="Times New Roman" w:hAnsi="Times New Roman" w:hint="eastAsia"/>
                <w:color w:val="000000" w:themeColor="text1"/>
                <w:sz w:val="21"/>
                <w:szCs w:val="21"/>
              </w:rPr>
              <w:t>由监测数据可知</w:t>
            </w:r>
            <w:r w:rsidRPr="00421B79">
              <w:rPr>
                <w:rFonts w:ascii="Times New Roman" w:hAnsi="Times New Roman"/>
                <w:color w:val="000000" w:themeColor="text1"/>
                <w:sz w:val="21"/>
                <w:szCs w:val="21"/>
              </w:rPr>
              <w:t>，本项目区域环境空气质量虽属于不达标区，但本项目排放的特征污染因子</w:t>
            </w:r>
            <w:r w:rsidRPr="00421B79">
              <w:rPr>
                <w:rFonts w:ascii="Times New Roman" w:hAnsi="Times New Roman"/>
                <w:color w:val="000000" w:themeColor="text1"/>
                <w:sz w:val="21"/>
                <w:szCs w:val="21"/>
              </w:rPr>
              <w:t>TSP</w:t>
            </w:r>
            <w:r w:rsidRPr="00421B79">
              <w:rPr>
                <w:rFonts w:ascii="Times New Roman" w:hAnsi="Times New Roman"/>
                <w:color w:val="000000" w:themeColor="text1"/>
                <w:sz w:val="21"/>
                <w:szCs w:val="21"/>
              </w:rPr>
              <w:t>浓度满足《环境空气质量标准》（</w:t>
            </w:r>
            <w:r w:rsidRPr="00421B79">
              <w:rPr>
                <w:rFonts w:ascii="Times New Roman" w:hAnsi="Times New Roman"/>
                <w:color w:val="000000" w:themeColor="text1"/>
                <w:sz w:val="21"/>
                <w:szCs w:val="21"/>
              </w:rPr>
              <w:t>GB3095-2012</w:t>
            </w:r>
            <w:r w:rsidRPr="00421B79">
              <w:rPr>
                <w:rFonts w:ascii="Times New Roman" w:hAnsi="Times New Roman"/>
                <w:color w:val="000000" w:themeColor="text1"/>
                <w:sz w:val="21"/>
                <w:szCs w:val="21"/>
              </w:rPr>
              <w:t>）及修改单表</w:t>
            </w:r>
            <w:r w:rsidRPr="00421B79">
              <w:rPr>
                <w:rFonts w:ascii="Times New Roman" w:hAnsi="Times New Roman"/>
                <w:color w:val="000000" w:themeColor="text1"/>
                <w:sz w:val="21"/>
                <w:szCs w:val="21"/>
              </w:rPr>
              <w:t>2“</w:t>
            </w:r>
            <w:r w:rsidRPr="00421B79">
              <w:rPr>
                <w:rFonts w:ascii="Times New Roman" w:hAnsi="Times New Roman"/>
                <w:color w:val="000000" w:themeColor="text1"/>
                <w:sz w:val="21"/>
                <w:szCs w:val="21"/>
              </w:rPr>
              <w:t>环境空气污染物其他项目浓度限值</w:t>
            </w:r>
            <w:r w:rsidRPr="00421B79">
              <w:rPr>
                <w:rFonts w:ascii="Times New Roman" w:hAnsi="Times New Roman"/>
                <w:color w:val="000000" w:themeColor="text1"/>
                <w:sz w:val="21"/>
                <w:szCs w:val="21"/>
              </w:rPr>
              <w:t>”</w:t>
            </w:r>
            <w:r w:rsidRPr="00421B79">
              <w:rPr>
                <w:rFonts w:ascii="Times New Roman" w:hAnsi="Times New Roman"/>
                <w:color w:val="000000" w:themeColor="text1"/>
                <w:sz w:val="21"/>
                <w:szCs w:val="21"/>
              </w:rPr>
              <w:t>中二级标准限值要求。</w:t>
            </w:r>
            <w:r w:rsidRPr="00421B79">
              <w:rPr>
                <w:rFonts w:ascii="Times New Roman" w:hAnsi="Times New Roman" w:hint="eastAsia"/>
                <w:color w:val="000000" w:themeColor="text1"/>
                <w:sz w:val="21"/>
                <w:szCs w:val="21"/>
              </w:rPr>
              <w:t>项目周边环境空气状况良好。</w:t>
            </w:r>
          </w:p>
          <w:p w14:paraId="7A1A4A76" w14:textId="77777777" w:rsidR="00311932" w:rsidRPr="00421B79" w:rsidRDefault="00EB1BA6">
            <w:pPr>
              <w:tabs>
                <w:tab w:val="left" w:pos="7755"/>
              </w:tabs>
              <w:snapToGrid w:val="0"/>
              <w:spacing w:line="360" w:lineRule="auto"/>
              <w:ind w:firstLineChars="200" w:firstLine="422"/>
              <w:rPr>
                <w:b/>
                <w:color w:val="000000" w:themeColor="text1"/>
                <w:szCs w:val="21"/>
              </w:rPr>
            </w:pPr>
            <w:r w:rsidRPr="00421B79">
              <w:rPr>
                <w:b/>
                <w:color w:val="000000" w:themeColor="text1"/>
                <w:szCs w:val="21"/>
              </w:rPr>
              <w:lastRenderedPageBreak/>
              <w:t>2</w:t>
            </w:r>
            <w:r w:rsidRPr="00421B79">
              <w:rPr>
                <w:b/>
                <w:color w:val="000000" w:themeColor="text1"/>
                <w:szCs w:val="21"/>
              </w:rPr>
              <w:t>、地表水环境质量现状</w:t>
            </w:r>
          </w:p>
          <w:p w14:paraId="5DA783C5" w14:textId="77777777" w:rsidR="00311932" w:rsidRPr="00421B79" w:rsidRDefault="00EB1BA6">
            <w:pPr>
              <w:adjustRightInd w:val="0"/>
              <w:snapToGrid w:val="0"/>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本项目属浊漳河水系，距离项目最近的地表水体为浊漳南源，位于项目南侧约</w:t>
            </w:r>
            <w:r w:rsidRPr="00421B79">
              <w:rPr>
                <w:rFonts w:ascii="宋体" w:hAnsi="宋体"/>
                <w:color w:val="000000" w:themeColor="text1"/>
                <w:szCs w:val="21"/>
              </w:rPr>
              <w:t>1.4</w:t>
            </w:r>
            <w:r w:rsidRPr="00421B79">
              <w:rPr>
                <w:rFonts w:ascii="宋体" w:hAnsi="宋体" w:hint="eastAsia"/>
                <w:color w:val="000000" w:themeColor="text1"/>
                <w:szCs w:val="21"/>
              </w:rPr>
              <w:t>km处。根据《山西省地表水环境功能区划》（DB14/67-2019）“申村水库出口-漳泽水库入口”段水环境功能为一般景观用水保护，水质执行《地表水环境质量标准》（GB3838-2002）中Ⅳ类标准。项目下游地表水监测断面为南李末断面，根据长治市大气污染防治工作领导组办公室及长治市水污染防治工作领导小组办公室发布的《2023年1-12月份及12月份各县区环境空气质量和地表水水质情况的通报》中南李末断面水质监测情况，该断面2023年1-12月水质状况为Ⅲ类水质，故满足该河流段水质目标的要求</w:t>
            </w:r>
            <w:r w:rsidRPr="00421B79">
              <w:rPr>
                <w:rFonts w:ascii="宋体" w:hAnsi="宋体"/>
                <w:color w:val="000000" w:themeColor="text1"/>
                <w:szCs w:val="21"/>
              </w:rPr>
              <w:t>。</w:t>
            </w:r>
          </w:p>
          <w:p w14:paraId="7E76F833"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3-</w:t>
            </w:r>
            <w:r w:rsidRPr="00421B79">
              <w:rPr>
                <w:rFonts w:eastAsia="黑体" w:hint="eastAsia"/>
                <w:color w:val="000000" w:themeColor="text1"/>
                <w:szCs w:val="21"/>
              </w:rPr>
              <w:t>3</w:t>
            </w:r>
            <w:r w:rsidRPr="00421B79">
              <w:rPr>
                <w:rFonts w:eastAsia="黑体"/>
                <w:color w:val="000000" w:themeColor="text1"/>
                <w:szCs w:val="21"/>
              </w:rPr>
              <w:t xml:space="preserve">  202</w:t>
            </w:r>
            <w:r w:rsidRPr="00421B79">
              <w:rPr>
                <w:rFonts w:eastAsia="黑体" w:hint="eastAsia"/>
                <w:color w:val="000000" w:themeColor="text1"/>
                <w:szCs w:val="21"/>
              </w:rPr>
              <w:t>3</w:t>
            </w:r>
            <w:r w:rsidRPr="00421B79">
              <w:rPr>
                <w:rFonts w:eastAsia="黑体"/>
                <w:color w:val="000000" w:themeColor="text1"/>
                <w:szCs w:val="21"/>
              </w:rPr>
              <w:t>年</w:t>
            </w:r>
            <w:r w:rsidRPr="00421B79">
              <w:rPr>
                <w:rFonts w:eastAsia="黑体"/>
                <w:color w:val="000000" w:themeColor="text1"/>
                <w:szCs w:val="21"/>
              </w:rPr>
              <w:t>1</w:t>
            </w:r>
            <w:r w:rsidRPr="00421B79">
              <w:rPr>
                <w:rFonts w:eastAsia="黑体"/>
                <w:color w:val="000000" w:themeColor="text1"/>
                <w:szCs w:val="21"/>
              </w:rPr>
              <w:t>月</w:t>
            </w:r>
            <w:r w:rsidRPr="00421B79">
              <w:rPr>
                <w:rFonts w:eastAsia="黑体"/>
                <w:color w:val="000000" w:themeColor="text1"/>
                <w:szCs w:val="21"/>
              </w:rPr>
              <w:t>-12</w:t>
            </w:r>
            <w:r w:rsidRPr="00421B79">
              <w:rPr>
                <w:rFonts w:eastAsia="黑体"/>
                <w:color w:val="000000" w:themeColor="text1"/>
                <w:szCs w:val="21"/>
              </w:rPr>
              <w:t>月地表水断面水质状况表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563"/>
              <w:gridCol w:w="1426"/>
              <w:gridCol w:w="1426"/>
              <w:gridCol w:w="1426"/>
              <w:gridCol w:w="1426"/>
            </w:tblGrid>
            <w:tr w:rsidR="00421B79" w:rsidRPr="00421B79" w14:paraId="660137E7" w14:textId="77777777">
              <w:trPr>
                <w:trHeight w:val="510"/>
              </w:trPr>
              <w:tc>
                <w:tcPr>
                  <w:tcW w:w="755" w:type="pct"/>
                  <w:tcBorders>
                    <w:top w:val="single" w:sz="4" w:space="0" w:color="auto"/>
                    <w:left w:val="single" w:sz="4" w:space="0" w:color="auto"/>
                    <w:bottom w:val="single" w:sz="4" w:space="0" w:color="auto"/>
                    <w:right w:val="single" w:sz="4" w:space="0" w:color="auto"/>
                  </w:tcBorders>
                  <w:vAlign w:val="center"/>
                </w:tcPr>
                <w:p w14:paraId="351CC25A" w14:textId="77777777" w:rsidR="00311932" w:rsidRPr="00421B79" w:rsidRDefault="00EB1BA6">
                  <w:pPr>
                    <w:spacing w:line="300" w:lineRule="exact"/>
                    <w:jc w:val="center"/>
                    <w:rPr>
                      <w:color w:val="000000" w:themeColor="text1"/>
                      <w:szCs w:val="21"/>
                    </w:rPr>
                  </w:pPr>
                  <w:r w:rsidRPr="00421B79">
                    <w:rPr>
                      <w:rFonts w:ascii="宋体" w:hAnsi="宋体"/>
                      <w:color w:val="000000" w:themeColor="text1"/>
                    </w:rPr>
                    <w:t>河流名称</w:t>
                  </w:r>
                </w:p>
              </w:tc>
              <w:tc>
                <w:tcPr>
                  <w:tcW w:w="912" w:type="pct"/>
                  <w:tcBorders>
                    <w:top w:val="single" w:sz="4" w:space="0" w:color="auto"/>
                    <w:left w:val="single" w:sz="4" w:space="0" w:color="auto"/>
                    <w:bottom w:val="single" w:sz="4" w:space="0" w:color="auto"/>
                    <w:right w:val="single" w:sz="4" w:space="0" w:color="auto"/>
                  </w:tcBorders>
                  <w:vAlign w:val="center"/>
                </w:tcPr>
                <w:p w14:paraId="2B58BA0F" w14:textId="77777777" w:rsidR="00311932" w:rsidRPr="00421B79" w:rsidRDefault="00EB1BA6">
                  <w:pPr>
                    <w:spacing w:line="300" w:lineRule="exact"/>
                    <w:jc w:val="center"/>
                    <w:rPr>
                      <w:color w:val="000000" w:themeColor="text1"/>
                    </w:rPr>
                  </w:pPr>
                  <w:r w:rsidRPr="00421B79">
                    <w:rPr>
                      <w:rFonts w:ascii="宋体" w:hAnsi="宋体"/>
                      <w:color w:val="000000" w:themeColor="text1"/>
                    </w:rPr>
                    <w:t>断面名称</w:t>
                  </w:r>
                </w:p>
              </w:tc>
              <w:tc>
                <w:tcPr>
                  <w:tcW w:w="833" w:type="pct"/>
                  <w:tcBorders>
                    <w:top w:val="single" w:sz="4" w:space="0" w:color="auto"/>
                    <w:left w:val="single" w:sz="4" w:space="0" w:color="auto"/>
                    <w:bottom w:val="single" w:sz="4" w:space="0" w:color="auto"/>
                    <w:right w:val="single" w:sz="4" w:space="0" w:color="auto"/>
                  </w:tcBorders>
                  <w:vAlign w:val="center"/>
                </w:tcPr>
                <w:p w14:paraId="05E6903E" w14:textId="77777777" w:rsidR="00311932" w:rsidRPr="00421B79" w:rsidRDefault="00EB1BA6">
                  <w:pPr>
                    <w:spacing w:line="300" w:lineRule="exact"/>
                    <w:jc w:val="center"/>
                    <w:rPr>
                      <w:color w:val="000000" w:themeColor="text1"/>
                    </w:rPr>
                  </w:pPr>
                  <w:r w:rsidRPr="00421B79">
                    <w:rPr>
                      <w:rFonts w:ascii="宋体" w:hAnsi="宋体" w:hint="eastAsia"/>
                      <w:color w:val="000000" w:themeColor="text1"/>
                    </w:rPr>
                    <w:t>控制</w:t>
                  </w:r>
                  <w:r w:rsidRPr="00421B79">
                    <w:rPr>
                      <w:rFonts w:ascii="宋体" w:hAnsi="宋体"/>
                      <w:color w:val="000000" w:themeColor="text1"/>
                    </w:rPr>
                    <w:t>级别</w:t>
                  </w:r>
                </w:p>
              </w:tc>
              <w:tc>
                <w:tcPr>
                  <w:tcW w:w="833" w:type="pct"/>
                  <w:tcBorders>
                    <w:top w:val="single" w:sz="4" w:space="0" w:color="auto"/>
                    <w:left w:val="single" w:sz="4" w:space="0" w:color="auto"/>
                    <w:bottom w:val="single" w:sz="4" w:space="0" w:color="auto"/>
                    <w:right w:val="single" w:sz="4" w:space="0" w:color="auto"/>
                  </w:tcBorders>
                  <w:vAlign w:val="center"/>
                </w:tcPr>
                <w:p w14:paraId="7938563D" w14:textId="77777777" w:rsidR="00311932" w:rsidRPr="00421B79" w:rsidRDefault="00EB1BA6">
                  <w:pPr>
                    <w:spacing w:line="300" w:lineRule="exact"/>
                    <w:jc w:val="center"/>
                    <w:rPr>
                      <w:color w:val="000000" w:themeColor="text1"/>
                    </w:rPr>
                  </w:pPr>
                  <w:r w:rsidRPr="00421B79">
                    <w:rPr>
                      <w:rFonts w:ascii="宋体" w:hAnsi="宋体"/>
                      <w:color w:val="000000" w:themeColor="text1"/>
                    </w:rPr>
                    <w:t>水质情况</w:t>
                  </w:r>
                </w:p>
              </w:tc>
              <w:tc>
                <w:tcPr>
                  <w:tcW w:w="833" w:type="pct"/>
                  <w:tcBorders>
                    <w:top w:val="single" w:sz="4" w:space="0" w:color="auto"/>
                    <w:left w:val="single" w:sz="4" w:space="0" w:color="auto"/>
                    <w:bottom w:val="single" w:sz="4" w:space="0" w:color="auto"/>
                    <w:right w:val="single" w:sz="4" w:space="0" w:color="auto"/>
                  </w:tcBorders>
                  <w:vAlign w:val="center"/>
                </w:tcPr>
                <w:p w14:paraId="01515973" w14:textId="77777777" w:rsidR="00311932" w:rsidRPr="00421B79" w:rsidRDefault="00EB1BA6">
                  <w:pPr>
                    <w:spacing w:line="300" w:lineRule="exact"/>
                    <w:jc w:val="center"/>
                    <w:rPr>
                      <w:color w:val="000000" w:themeColor="text1"/>
                    </w:rPr>
                  </w:pPr>
                  <w:r w:rsidRPr="00421B79">
                    <w:rPr>
                      <w:rFonts w:ascii="宋体" w:hAnsi="宋体"/>
                      <w:color w:val="000000" w:themeColor="text1"/>
                    </w:rPr>
                    <w:t>水质目标</w:t>
                  </w:r>
                </w:p>
              </w:tc>
              <w:tc>
                <w:tcPr>
                  <w:tcW w:w="833" w:type="pct"/>
                  <w:tcBorders>
                    <w:top w:val="single" w:sz="4" w:space="0" w:color="auto"/>
                    <w:left w:val="single" w:sz="4" w:space="0" w:color="auto"/>
                    <w:bottom w:val="single" w:sz="4" w:space="0" w:color="auto"/>
                    <w:right w:val="single" w:sz="4" w:space="0" w:color="auto"/>
                  </w:tcBorders>
                  <w:vAlign w:val="center"/>
                </w:tcPr>
                <w:p w14:paraId="28E14AD9" w14:textId="77777777" w:rsidR="00311932" w:rsidRPr="00421B79" w:rsidRDefault="00EB1BA6">
                  <w:pPr>
                    <w:spacing w:line="300" w:lineRule="exact"/>
                    <w:jc w:val="center"/>
                    <w:rPr>
                      <w:color w:val="000000" w:themeColor="text1"/>
                    </w:rPr>
                  </w:pPr>
                  <w:r w:rsidRPr="00421B79">
                    <w:rPr>
                      <w:rFonts w:ascii="宋体" w:hAnsi="宋体"/>
                      <w:color w:val="000000" w:themeColor="text1"/>
                    </w:rPr>
                    <w:t>达标情况</w:t>
                  </w:r>
                </w:p>
              </w:tc>
            </w:tr>
            <w:tr w:rsidR="00421B79" w:rsidRPr="00421B79" w14:paraId="1FF9E0AD" w14:textId="77777777">
              <w:trPr>
                <w:trHeight w:val="510"/>
              </w:trPr>
              <w:tc>
                <w:tcPr>
                  <w:tcW w:w="755" w:type="pct"/>
                  <w:tcBorders>
                    <w:top w:val="single" w:sz="4" w:space="0" w:color="auto"/>
                    <w:left w:val="single" w:sz="4" w:space="0" w:color="auto"/>
                    <w:bottom w:val="single" w:sz="4" w:space="0" w:color="auto"/>
                    <w:right w:val="single" w:sz="4" w:space="0" w:color="auto"/>
                  </w:tcBorders>
                  <w:vAlign w:val="center"/>
                </w:tcPr>
                <w:p w14:paraId="57CA92CA" w14:textId="77777777" w:rsidR="00311932" w:rsidRPr="00421B79" w:rsidRDefault="00EB1BA6">
                  <w:pPr>
                    <w:spacing w:line="300" w:lineRule="exact"/>
                    <w:jc w:val="center"/>
                    <w:rPr>
                      <w:color w:val="000000" w:themeColor="text1"/>
                    </w:rPr>
                  </w:pPr>
                  <w:r w:rsidRPr="00421B79">
                    <w:rPr>
                      <w:rFonts w:ascii="宋体" w:hAnsi="宋体"/>
                      <w:color w:val="000000" w:themeColor="text1"/>
                    </w:rPr>
                    <w:t>浊漳南源</w:t>
                  </w:r>
                </w:p>
              </w:tc>
              <w:tc>
                <w:tcPr>
                  <w:tcW w:w="912" w:type="pct"/>
                  <w:tcBorders>
                    <w:top w:val="single" w:sz="4" w:space="0" w:color="auto"/>
                    <w:left w:val="single" w:sz="4" w:space="0" w:color="auto"/>
                    <w:bottom w:val="single" w:sz="4" w:space="0" w:color="auto"/>
                    <w:right w:val="single" w:sz="4" w:space="0" w:color="auto"/>
                  </w:tcBorders>
                  <w:vAlign w:val="center"/>
                </w:tcPr>
                <w:p w14:paraId="116E26E7" w14:textId="77777777" w:rsidR="00311932" w:rsidRPr="00421B79" w:rsidRDefault="00EB1BA6">
                  <w:pPr>
                    <w:spacing w:line="300" w:lineRule="exact"/>
                    <w:jc w:val="center"/>
                    <w:rPr>
                      <w:color w:val="000000" w:themeColor="text1"/>
                    </w:rPr>
                  </w:pPr>
                  <w:r w:rsidRPr="00421B79">
                    <w:rPr>
                      <w:rFonts w:ascii="宋体" w:hAnsi="宋体" w:hint="eastAsia"/>
                      <w:color w:val="000000" w:themeColor="text1"/>
                    </w:rPr>
                    <w:t>南李末</w:t>
                  </w:r>
                  <w:r w:rsidRPr="00421B79">
                    <w:rPr>
                      <w:rFonts w:ascii="宋体" w:hAnsi="宋体"/>
                      <w:color w:val="000000" w:themeColor="text1"/>
                    </w:rPr>
                    <w:t>断面</w:t>
                  </w:r>
                </w:p>
              </w:tc>
              <w:tc>
                <w:tcPr>
                  <w:tcW w:w="833" w:type="pct"/>
                  <w:tcBorders>
                    <w:top w:val="single" w:sz="4" w:space="0" w:color="auto"/>
                    <w:left w:val="single" w:sz="4" w:space="0" w:color="auto"/>
                    <w:bottom w:val="single" w:sz="4" w:space="0" w:color="auto"/>
                    <w:right w:val="single" w:sz="4" w:space="0" w:color="auto"/>
                  </w:tcBorders>
                  <w:vAlign w:val="center"/>
                </w:tcPr>
                <w:p w14:paraId="49D72563" w14:textId="77777777" w:rsidR="00311932" w:rsidRPr="00421B79" w:rsidRDefault="00EB1BA6">
                  <w:pPr>
                    <w:spacing w:line="300" w:lineRule="exact"/>
                    <w:jc w:val="center"/>
                    <w:rPr>
                      <w:rFonts w:ascii="宋体" w:hAnsi="宋体"/>
                      <w:color w:val="000000" w:themeColor="text1"/>
                    </w:rPr>
                  </w:pPr>
                  <w:r w:rsidRPr="00421B79">
                    <w:rPr>
                      <w:rFonts w:ascii="宋体" w:hAnsi="宋体" w:hint="eastAsia"/>
                      <w:color w:val="000000" w:themeColor="text1"/>
                    </w:rPr>
                    <w:t>省控</w:t>
                  </w:r>
                </w:p>
              </w:tc>
              <w:tc>
                <w:tcPr>
                  <w:tcW w:w="833" w:type="pct"/>
                  <w:tcBorders>
                    <w:top w:val="single" w:sz="4" w:space="0" w:color="auto"/>
                    <w:left w:val="single" w:sz="4" w:space="0" w:color="auto"/>
                    <w:bottom w:val="single" w:sz="4" w:space="0" w:color="auto"/>
                    <w:right w:val="single" w:sz="4" w:space="0" w:color="auto"/>
                  </w:tcBorders>
                  <w:vAlign w:val="center"/>
                </w:tcPr>
                <w:p w14:paraId="5DC22D04" w14:textId="77777777" w:rsidR="00311932" w:rsidRPr="00421B79" w:rsidRDefault="00EB1BA6">
                  <w:pPr>
                    <w:spacing w:line="300" w:lineRule="exact"/>
                    <w:jc w:val="center"/>
                    <w:rPr>
                      <w:rFonts w:ascii="宋体" w:hAnsi="宋体"/>
                      <w:color w:val="000000" w:themeColor="text1"/>
                    </w:rPr>
                  </w:pPr>
                  <w:r w:rsidRPr="00421B79">
                    <w:rPr>
                      <w:rFonts w:ascii="宋体" w:hAnsi="宋体" w:cs="宋体" w:hint="eastAsia"/>
                      <w:color w:val="000000" w:themeColor="text1"/>
                    </w:rPr>
                    <w:t>Ⅲ</w:t>
                  </w:r>
                </w:p>
              </w:tc>
              <w:tc>
                <w:tcPr>
                  <w:tcW w:w="833" w:type="pct"/>
                  <w:tcBorders>
                    <w:top w:val="single" w:sz="4" w:space="0" w:color="auto"/>
                    <w:left w:val="single" w:sz="4" w:space="0" w:color="auto"/>
                    <w:bottom w:val="single" w:sz="4" w:space="0" w:color="auto"/>
                    <w:right w:val="single" w:sz="4" w:space="0" w:color="auto"/>
                  </w:tcBorders>
                  <w:vAlign w:val="center"/>
                </w:tcPr>
                <w:p w14:paraId="7D45DB6D" w14:textId="77777777" w:rsidR="00311932" w:rsidRPr="00421B79" w:rsidRDefault="00EB1BA6">
                  <w:pPr>
                    <w:spacing w:line="300" w:lineRule="exact"/>
                    <w:jc w:val="center"/>
                    <w:rPr>
                      <w:color w:val="000000" w:themeColor="text1"/>
                    </w:rPr>
                  </w:pPr>
                  <w:r w:rsidRPr="00421B79">
                    <w:rPr>
                      <w:rFonts w:ascii="宋体" w:hAnsi="宋体" w:hint="eastAsia"/>
                      <w:color w:val="000000" w:themeColor="text1"/>
                      <w:szCs w:val="21"/>
                    </w:rPr>
                    <w:t>Ⅳ</w:t>
                  </w:r>
                </w:p>
              </w:tc>
              <w:tc>
                <w:tcPr>
                  <w:tcW w:w="833" w:type="pct"/>
                  <w:tcBorders>
                    <w:top w:val="single" w:sz="4" w:space="0" w:color="auto"/>
                    <w:left w:val="single" w:sz="4" w:space="0" w:color="auto"/>
                    <w:bottom w:val="single" w:sz="4" w:space="0" w:color="auto"/>
                    <w:right w:val="single" w:sz="4" w:space="0" w:color="auto"/>
                  </w:tcBorders>
                  <w:vAlign w:val="center"/>
                </w:tcPr>
                <w:p w14:paraId="7BFFD0CA" w14:textId="77777777" w:rsidR="00311932" w:rsidRPr="00421B79" w:rsidRDefault="00EB1BA6">
                  <w:pPr>
                    <w:spacing w:line="300" w:lineRule="exact"/>
                    <w:jc w:val="center"/>
                    <w:rPr>
                      <w:color w:val="000000" w:themeColor="text1"/>
                    </w:rPr>
                  </w:pPr>
                  <w:r w:rsidRPr="00421B79">
                    <w:rPr>
                      <w:rFonts w:ascii="宋体" w:hAnsi="宋体"/>
                      <w:color w:val="000000" w:themeColor="text1"/>
                    </w:rPr>
                    <w:t>达标</w:t>
                  </w:r>
                </w:p>
              </w:tc>
            </w:tr>
          </w:tbl>
          <w:p w14:paraId="502D1A19" w14:textId="77777777" w:rsidR="00311932" w:rsidRPr="00421B79" w:rsidRDefault="00EB1BA6">
            <w:pPr>
              <w:adjustRightInd w:val="0"/>
              <w:snapToGrid w:val="0"/>
              <w:spacing w:line="360" w:lineRule="auto"/>
              <w:ind w:firstLineChars="200" w:firstLine="422"/>
              <w:rPr>
                <w:rFonts w:ascii="宋体" w:hAnsi="宋体"/>
                <w:b/>
                <w:bCs/>
                <w:color w:val="000000" w:themeColor="text1"/>
                <w:szCs w:val="21"/>
              </w:rPr>
            </w:pPr>
            <w:r w:rsidRPr="00421B79">
              <w:rPr>
                <w:rFonts w:ascii="宋体" w:hAnsi="宋体" w:hint="eastAsia"/>
                <w:b/>
                <w:bCs/>
                <w:color w:val="000000" w:themeColor="text1"/>
                <w:szCs w:val="21"/>
              </w:rPr>
              <w:t>3、声环境质量现状</w:t>
            </w:r>
          </w:p>
          <w:p w14:paraId="6D4F1555" w14:textId="77777777" w:rsidR="00311932" w:rsidRPr="00421B79" w:rsidRDefault="00EB1BA6">
            <w:pPr>
              <w:adjustRightInd w:val="0"/>
              <w:snapToGrid w:val="0"/>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本次评价收集了《山西霍尔辛赫煤业有限责任公司自行监测（第4季度）》（伯霖环监字(2023)第Z020-15号），对霍尔辛赫煤矿的声环境质量进行了监测，共布置了</w:t>
            </w:r>
            <w:r w:rsidRPr="00421B79">
              <w:rPr>
                <w:rFonts w:ascii="宋体" w:hAnsi="宋体"/>
                <w:color w:val="000000" w:themeColor="text1"/>
                <w:szCs w:val="21"/>
              </w:rPr>
              <w:t>6</w:t>
            </w:r>
            <w:r w:rsidRPr="00421B79">
              <w:rPr>
                <w:rFonts w:ascii="宋体" w:hAnsi="宋体" w:hint="eastAsia"/>
                <w:color w:val="000000" w:themeColor="text1"/>
                <w:szCs w:val="21"/>
              </w:rPr>
              <w:t>个监测点位，监测结果见下表，监测布点图见附图</w:t>
            </w:r>
            <w:r w:rsidRPr="00421B79">
              <w:rPr>
                <w:rFonts w:ascii="宋体" w:hAnsi="宋体"/>
                <w:color w:val="000000" w:themeColor="text1"/>
                <w:szCs w:val="21"/>
              </w:rPr>
              <w:t>1</w:t>
            </w:r>
            <w:r w:rsidR="00904E3C" w:rsidRPr="00421B79">
              <w:rPr>
                <w:rFonts w:ascii="宋体" w:hAnsi="宋体"/>
                <w:color w:val="000000" w:themeColor="text1"/>
                <w:szCs w:val="21"/>
              </w:rPr>
              <w:t>0</w:t>
            </w:r>
            <w:r w:rsidRPr="00421B79">
              <w:rPr>
                <w:rFonts w:ascii="宋体" w:hAnsi="宋体" w:hint="eastAsia"/>
                <w:color w:val="000000" w:themeColor="text1"/>
                <w:szCs w:val="21"/>
              </w:rPr>
              <w:t>。</w:t>
            </w:r>
          </w:p>
          <w:p w14:paraId="0DF25F6F" w14:textId="77777777" w:rsidR="00311932" w:rsidRPr="00421B79" w:rsidRDefault="00EB1BA6">
            <w:pPr>
              <w:adjustRightInd w:val="0"/>
              <w:snapToGrid w:val="0"/>
              <w:jc w:val="center"/>
              <w:rPr>
                <w:rFonts w:eastAsia="黑体"/>
                <w:color w:val="000000" w:themeColor="text1"/>
                <w:szCs w:val="21"/>
              </w:rPr>
            </w:pPr>
            <w:r w:rsidRPr="00421B79">
              <w:rPr>
                <w:rFonts w:eastAsia="黑体"/>
                <w:color w:val="000000" w:themeColor="text1"/>
                <w:szCs w:val="21"/>
              </w:rPr>
              <w:t>表</w:t>
            </w:r>
            <w:r w:rsidRPr="00421B79">
              <w:rPr>
                <w:rFonts w:eastAsia="黑体"/>
                <w:color w:val="000000" w:themeColor="text1"/>
                <w:szCs w:val="21"/>
              </w:rPr>
              <w:t xml:space="preserve">3-4  </w:t>
            </w:r>
            <w:r w:rsidRPr="00421B79">
              <w:rPr>
                <w:rFonts w:eastAsia="黑体" w:hint="eastAsia"/>
                <w:color w:val="000000" w:themeColor="text1"/>
                <w:szCs w:val="21"/>
              </w:rPr>
              <w:t>声环境质量现状监测结果统计表</w:t>
            </w:r>
            <w:r w:rsidRPr="00421B79">
              <w:rPr>
                <w:rFonts w:eastAsia="黑体" w:hint="eastAsia"/>
                <w:color w:val="000000" w:themeColor="text1"/>
                <w:szCs w:val="21"/>
              </w:rPr>
              <w:t xml:space="preserve">      </w:t>
            </w:r>
            <w:r w:rsidRPr="00421B79">
              <w:rPr>
                <w:rFonts w:eastAsia="黑体" w:hint="eastAsia"/>
                <w:color w:val="000000" w:themeColor="text1"/>
                <w:szCs w:val="21"/>
              </w:rPr>
              <w:t>单位：</w:t>
            </w:r>
            <w:r w:rsidRPr="00421B79">
              <w:rPr>
                <w:rFonts w:eastAsia="黑体" w:hint="eastAsia"/>
                <w:color w:val="000000" w:themeColor="text1"/>
                <w:szCs w:val="21"/>
              </w:rPr>
              <w:t>dB(A)</w:t>
            </w:r>
          </w:p>
          <w:tbl>
            <w:tblPr>
              <w:tblW w:w="5000" w:type="pct"/>
              <w:jc w:val="center"/>
              <w:tblBorders>
                <w:top w:val="single" w:sz="8" w:space="0" w:color="auto"/>
                <w:bottom w:val="single" w:sz="8" w:space="0" w:color="auto"/>
                <w:insideH w:val="single" w:sz="6" w:space="0" w:color="auto"/>
                <w:insideV w:val="single" w:sz="6" w:space="0" w:color="auto"/>
              </w:tblBorders>
              <w:tblLook w:val="04A0" w:firstRow="1" w:lastRow="0" w:firstColumn="1" w:lastColumn="0" w:noHBand="0" w:noVBand="1"/>
            </w:tblPr>
            <w:tblGrid>
              <w:gridCol w:w="3162"/>
              <w:gridCol w:w="2728"/>
              <w:gridCol w:w="2671"/>
            </w:tblGrid>
            <w:tr w:rsidR="00421B79" w:rsidRPr="00421B79" w14:paraId="28EC0622" w14:textId="77777777">
              <w:trPr>
                <w:trHeight w:val="584"/>
                <w:jc w:val="center"/>
              </w:trPr>
              <w:tc>
                <w:tcPr>
                  <w:tcW w:w="1847" w:type="pct"/>
                  <w:tcBorders>
                    <w:top w:val="single" w:sz="4" w:space="0" w:color="auto"/>
                    <w:left w:val="single" w:sz="4" w:space="0" w:color="auto"/>
                    <w:bottom w:val="single" w:sz="4" w:space="0" w:color="auto"/>
                    <w:right w:val="single" w:sz="4" w:space="0" w:color="auto"/>
                    <w:tl2br w:val="single" w:sz="8" w:space="0" w:color="auto"/>
                  </w:tcBorders>
                  <w:vAlign w:val="center"/>
                </w:tcPr>
                <w:p w14:paraId="2643DB0D" w14:textId="77777777" w:rsidR="00311932" w:rsidRPr="00421B79" w:rsidRDefault="00EB1BA6">
                  <w:pPr>
                    <w:adjustRightInd w:val="0"/>
                    <w:snapToGrid w:val="0"/>
                    <w:jc w:val="center"/>
                    <w:rPr>
                      <w:b/>
                      <w:bCs/>
                      <w:color w:val="000000" w:themeColor="text1"/>
                      <w:szCs w:val="21"/>
                    </w:rPr>
                  </w:pPr>
                  <w:r w:rsidRPr="00421B79">
                    <w:rPr>
                      <w:b/>
                      <w:bCs/>
                      <w:color w:val="000000" w:themeColor="text1"/>
                      <w:szCs w:val="21"/>
                    </w:rPr>
                    <w:t xml:space="preserve">          </w:t>
                  </w:r>
                  <w:r w:rsidRPr="00421B79">
                    <w:rPr>
                      <w:b/>
                      <w:bCs/>
                      <w:color w:val="000000" w:themeColor="text1"/>
                      <w:szCs w:val="21"/>
                    </w:rPr>
                    <w:t>监测结果</w:t>
                  </w:r>
                </w:p>
                <w:p w14:paraId="14373E45" w14:textId="77777777" w:rsidR="00311932" w:rsidRPr="00421B79" w:rsidRDefault="00EB1BA6">
                  <w:pPr>
                    <w:adjustRightInd w:val="0"/>
                    <w:snapToGrid w:val="0"/>
                    <w:rPr>
                      <w:b/>
                      <w:bCs/>
                      <w:color w:val="000000" w:themeColor="text1"/>
                      <w:szCs w:val="21"/>
                    </w:rPr>
                  </w:pPr>
                  <w:r w:rsidRPr="00421B79">
                    <w:rPr>
                      <w:b/>
                      <w:bCs/>
                      <w:color w:val="000000" w:themeColor="text1"/>
                      <w:szCs w:val="21"/>
                    </w:rPr>
                    <w:t>监测点位</w:t>
                  </w:r>
                </w:p>
              </w:tc>
              <w:tc>
                <w:tcPr>
                  <w:tcW w:w="1593" w:type="pct"/>
                  <w:tcBorders>
                    <w:top w:val="single" w:sz="4" w:space="0" w:color="auto"/>
                    <w:left w:val="single" w:sz="4" w:space="0" w:color="auto"/>
                    <w:right w:val="single" w:sz="4" w:space="0" w:color="auto"/>
                  </w:tcBorders>
                  <w:vAlign w:val="center"/>
                </w:tcPr>
                <w:p w14:paraId="265C878D" w14:textId="77777777" w:rsidR="00311932" w:rsidRPr="00421B79" w:rsidRDefault="00EB1BA6">
                  <w:pPr>
                    <w:adjustRightInd w:val="0"/>
                    <w:snapToGrid w:val="0"/>
                    <w:jc w:val="center"/>
                    <w:rPr>
                      <w:b/>
                      <w:bCs/>
                      <w:color w:val="000000" w:themeColor="text1"/>
                      <w:szCs w:val="21"/>
                    </w:rPr>
                  </w:pPr>
                  <w:r w:rsidRPr="00421B79">
                    <w:rPr>
                      <w:b/>
                      <w:bCs/>
                      <w:color w:val="000000" w:themeColor="text1"/>
                      <w:szCs w:val="21"/>
                    </w:rPr>
                    <w:t>昼间</w:t>
                  </w:r>
                  <w:r w:rsidRPr="00421B79">
                    <w:rPr>
                      <w:b/>
                      <w:bCs/>
                      <w:color w:val="000000" w:themeColor="text1"/>
                      <w:szCs w:val="21"/>
                    </w:rPr>
                    <w:t>dB</w:t>
                  </w:r>
                  <w:r w:rsidRPr="00421B79">
                    <w:rPr>
                      <w:b/>
                      <w:bCs/>
                      <w:color w:val="000000" w:themeColor="text1"/>
                      <w:szCs w:val="21"/>
                    </w:rPr>
                    <w:t>（</w:t>
                  </w:r>
                  <w:r w:rsidRPr="00421B79">
                    <w:rPr>
                      <w:b/>
                      <w:bCs/>
                      <w:color w:val="000000" w:themeColor="text1"/>
                      <w:szCs w:val="21"/>
                    </w:rPr>
                    <w:t>A</w:t>
                  </w:r>
                  <w:r w:rsidRPr="00421B79">
                    <w:rPr>
                      <w:b/>
                      <w:bCs/>
                      <w:color w:val="000000" w:themeColor="text1"/>
                      <w:szCs w:val="21"/>
                    </w:rPr>
                    <w:t>）</w:t>
                  </w:r>
                </w:p>
              </w:tc>
              <w:tc>
                <w:tcPr>
                  <w:tcW w:w="1560" w:type="pct"/>
                  <w:tcBorders>
                    <w:top w:val="single" w:sz="4" w:space="0" w:color="auto"/>
                    <w:left w:val="single" w:sz="4" w:space="0" w:color="auto"/>
                    <w:right w:val="single" w:sz="4" w:space="0" w:color="auto"/>
                  </w:tcBorders>
                  <w:vAlign w:val="center"/>
                </w:tcPr>
                <w:p w14:paraId="46C905B0" w14:textId="77777777" w:rsidR="00311932" w:rsidRPr="00421B79" w:rsidRDefault="00EB1BA6">
                  <w:pPr>
                    <w:adjustRightInd w:val="0"/>
                    <w:snapToGrid w:val="0"/>
                    <w:jc w:val="center"/>
                    <w:rPr>
                      <w:b/>
                      <w:bCs/>
                      <w:color w:val="000000" w:themeColor="text1"/>
                      <w:szCs w:val="21"/>
                    </w:rPr>
                  </w:pPr>
                  <w:r w:rsidRPr="00421B79">
                    <w:rPr>
                      <w:rFonts w:hint="eastAsia"/>
                      <w:b/>
                      <w:bCs/>
                      <w:color w:val="000000" w:themeColor="text1"/>
                      <w:szCs w:val="21"/>
                    </w:rPr>
                    <w:t>夜</w:t>
                  </w:r>
                  <w:r w:rsidRPr="00421B79">
                    <w:rPr>
                      <w:b/>
                      <w:bCs/>
                      <w:color w:val="000000" w:themeColor="text1"/>
                      <w:szCs w:val="21"/>
                    </w:rPr>
                    <w:t>间</w:t>
                  </w:r>
                  <w:r w:rsidRPr="00421B79">
                    <w:rPr>
                      <w:b/>
                      <w:bCs/>
                      <w:color w:val="000000" w:themeColor="text1"/>
                      <w:szCs w:val="21"/>
                    </w:rPr>
                    <w:t>dB</w:t>
                  </w:r>
                  <w:r w:rsidRPr="00421B79">
                    <w:rPr>
                      <w:b/>
                      <w:bCs/>
                      <w:color w:val="000000" w:themeColor="text1"/>
                      <w:szCs w:val="21"/>
                    </w:rPr>
                    <w:t>（</w:t>
                  </w:r>
                  <w:r w:rsidRPr="00421B79">
                    <w:rPr>
                      <w:b/>
                      <w:bCs/>
                      <w:color w:val="000000" w:themeColor="text1"/>
                      <w:szCs w:val="21"/>
                    </w:rPr>
                    <w:t>A</w:t>
                  </w:r>
                  <w:r w:rsidRPr="00421B79">
                    <w:rPr>
                      <w:b/>
                      <w:bCs/>
                      <w:color w:val="000000" w:themeColor="text1"/>
                      <w:szCs w:val="21"/>
                    </w:rPr>
                    <w:t>）</w:t>
                  </w:r>
                </w:p>
              </w:tc>
            </w:tr>
            <w:tr w:rsidR="00421B79" w:rsidRPr="00421B79" w14:paraId="4ACB1A5D"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01B40DFD"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1</w:t>
                  </w:r>
                  <w:r w:rsidRPr="00421B79">
                    <w:rPr>
                      <w:color w:val="000000" w:themeColor="text1"/>
                      <w:szCs w:val="21"/>
                    </w:rPr>
                    <w:t>#</w:t>
                  </w:r>
                  <w:r w:rsidRPr="00421B79">
                    <w:rPr>
                      <w:rFonts w:hint="eastAsia"/>
                      <w:color w:val="000000" w:themeColor="text1"/>
                      <w:szCs w:val="21"/>
                    </w:rPr>
                    <w:t>厂界东</w:t>
                  </w:r>
                </w:p>
              </w:tc>
              <w:tc>
                <w:tcPr>
                  <w:tcW w:w="1593" w:type="pct"/>
                  <w:tcBorders>
                    <w:top w:val="single" w:sz="4" w:space="0" w:color="auto"/>
                    <w:left w:val="single" w:sz="4" w:space="0" w:color="auto"/>
                    <w:bottom w:val="single" w:sz="4" w:space="0" w:color="auto"/>
                    <w:right w:val="single" w:sz="4" w:space="0" w:color="auto"/>
                  </w:tcBorders>
                  <w:vAlign w:val="center"/>
                </w:tcPr>
                <w:p w14:paraId="738948E5"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4.4</w:t>
                  </w:r>
                </w:p>
              </w:tc>
              <w:tc>
                <w:tcPr>
                  <w:tcW w:w="1560" w:type="pct"/>
                  <w:tcBorders>
                    <w:top w:val="single" w:sz="4" w:space="0" w:color="auto"/>
                    <w:left w:val="single" w:sz="4" w:space="0" w:color="auto"/>
                    <w:bottom w:val="single" w:sz="4" w:space="0" w:color="auto"/>
                    <w:right w:val="single" w:sz="4" w:space="0" w:color="auto"/>
                  </w:tcBorders>
                  <w:vAlign w:val="center"/>
                </w:tcPr>
                <w:p w14:paraId="74BE7CEA"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4.1</w:t>
                  </w:r>
                </w:p>
              </w:tc>
            </w:tr>
            <w:tr w:rsidR="00421B79" w:rsidRPr="00421B79" w14:paraId="42143A0A"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6CBF3747" w14:textId="77777777" w:rsidR="00311932" w:rsidRPr="00421B79" w:rsidRDefault="00EB1BA6">
                  <w:pPr>
                    <w:spacing w:line="280" w:lineRule="exact"/>
                    <w:jc w:val="center"/>
                    <w:rPr>
                      <w:color w:val="000000" w:themeColor="text1"/>
                      <w:szCs w:val="21"/>
                    </w:rPr>
                  </w:pPr>
                  <w:r w:rsidRPr="00421B79">
                    <w:rPr>
                      <w:color w:val="000000" w:themeColor="text1"/>
                      <w:szCs w:val="21"/>
                    </w:rPr>
                    <w:t>2#</w:t>
                  </w:r>
                  <w:r w:rsidRPr="00421B79">
                    <w:rPr>
                      <w:rFonts w:hint="eastAsia"/>
                      <w:color w:val="000000" w:themeColor="text1"/>
                      <w:szCs w:val="21"/>
                    </w:rPr>
                    <w:t>厂界东</w:t>
                  </w:r>
                </w:p>
              </w:tc>
              <w:tc>
                <w:tcPr>
                  <w:tcW w:w="1593" w:type="pct"/>
                  <w:tcBorders>
                    <w:top w:val="single" w:sz="4" w:space="0" w:color="auto"/>
                    <w:left w:val="single" w:sz="4" w:space="0" w:color="auto"/>
                    <w:bottom w:val="single" w:sz="4" w:space="0" w:color="auto"/>
                    <w:right w:val="single" w:sz="4" w:space="0" w:color="auto"/>
                  </w:tcBorders>
                  <w:vAlign w:val="center"/>
                </w:tcPr>
                <w:p w14:paraId="7EB8824B"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4.0</w:t>
                  </w:r>
                </w:p>
              </w:tc>
              <w:tc>
                <w:tcPr>
                  <w:tcW w:w="1560" w:type="pct"/>
                  <w:tcBorders>
                    <w:top w:val="single" w:sz="4" w:space="0" w:color="auto"/>
                    <w:left w:val="single" w:sz="4" w:space="0" w:color="auto"/>
                    <w:bottom w:val="single" w:sz="4" w:space="0" w:color="auto"/>
                    <w:right w:val="single" w:sz="4" w:space="0" w:color="auto"/>
                  </w:tcBorders>
                  <w:vAlign w:val="center"/>
                </w:tcPr>
                <w:p w14:paraId="076B7FD8"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4.4</w:t>
                  </w:r>
                </w:p>
              </w:tc>
            </w:tr>
            <w:tr w:rsidR="00421B79" w:rsidRPr="00421B79" w14:paraId="3E1A1B5C"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1D0370CB" w14:textId="77777777" w:rsidR="00311932" w:rsidRPr="00421B79" w:rsidRDefault="00EB1BA6">
                  <w:pPr>
                    <w:spacing w:line="280" w:lineRule="exact"/>
                    <w:jc w:val="center"/>
                    <w:rPr>
                      <w:color w:val="000000" w:themeColor="text1"/>
                      <w:szCs w:val="21"/>
                    </w:rPr>
                  </w:pPr>
                  <w:r w:rsidRPr="00421B79">
                    <w:rPr>
                      <w:color w:val="000000" w:themeColor="text1"/>
                      <w:szCs w:val="21"/>
                    </w:rPr>
                    <w:t>3#</w:t>
                  </w:r>
                  <w:r w:rsidRPr="00421B79">
                    <w:rPr>
                      <w:rFonts w:hint="eastAsia"/>
                      <w:color w:val="000000" w:themeColor="text1"/>
                      <w:szCs w:val="21"/>
                    </w:rPr>
                    <w:t>厂界北</w:t>
                  </w:r>
                </w:p>
              </w:tc>
              <w:tc>
                <w:tcPr>
                  <w:tcW w:w="1593" w:type="pct"/>
                  <w:tcBorders>
                    <w:top w:val="single" w:sz="4" w:space="0" w:color="auto"/>
                    <w:left w:val="single" w:sz="4" w:space="0" w:color="auto"/>
                    <w:bottom w:val="single" w:sz="4" w:space="0" w:color="auto"/>
                    <w:right w:val="single" w:sz="4" w:space="0" w:color="auto"/>
                  </w:tcBorders>
                  <w:vAlign w:val="center"/>
                </w:tcPr>
                <w:p w14:paraId="280AE973"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3.3</w:t>
                  </w:r>
                </w:p>
              </w:tc>
              <w:tc>
                <w:tcPr>
                  <w:tcW w:w="1560" w:type="pct"/>
                  <w:tcBorders>
                    <w:top w:val="single" w:sz="4" w:space="0" w:color="auto"/>
                    <w:left w:val="single" w:sz="4" w:space="0" w:color="auto"/>
                    <w:bottom w:val="single" w:sz="4" w:space="0" w:color="auto"/>
                    <w:right w:val="single" w:sz="4" w:space="0" w:color="auto"/>
                  </w:tcBorders>
                  <w:vAlign w:val="center"/>
                </w:tcPr>
                <w:p w14:paraId="45AAA21D"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4.5</w:t>
                  </w:r>
                </w:p>
              </w:tc>
            </w:tr>
            <w:tr w:rsidR="00421B79" w:rsidRPr="00421B79" w14:paraId="383B4ADF"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0A9876AF" w14:textId="77777777" w:rsidR="00311932" w:rsidRPr="00421B79" w:rsidRDefault="00EB1BA6">
                  <w:pPr>
                    <w:spacing w:line="280" w:lineRule="exact"/>
                    <w:jc w:val="center"/>
                    <w:rPr>
                      <w:color w:val="000000" w:themeColor="text1"/>
                      <w:szCs w:val="21"/>
                    </w:rPr>
                  </w:pPr>
                  <w:r w:rsidRPr="00421B79">
                    <w:rPr>
                      <w:color w:val="000000" w:themeColor="text1"/>
                      <w:szCs w:val="21"/>
                    </w:rPr>
                    <w:t>4#</w:t>
                  </w:r>
                  <w:r w:rsidRPr="00421B79">
                    <w:rPr>
                      <w:rFonts w:hint="eastAsia"/>
                      <w:color w:val="000000" w:themeColor="text1"/>
                      <w:szCs w:val="21"/>
                    </w:rPr>
                    <w:t>厂界西</w:t>
                  </w:r>
                </w:p>
              </w:tc>
              <w:tc>
                <w:tcPr>
                  <w:tcW w:w="1593" w:type="pct"/>
                  <w:tcBorders>
                    <w:top w:val="single" w:sz="4" w:space="0" w:color="auto"/>
                    <w:left w:val="single" w:sz="4" w:space="0" w:color="auto"/>
                    <w:bottom w:val="single" w:sz="4" w:space="0" w:color="auto"/>
                    <w:right w:val="single" w:sz="4" w:space="0" w:color="auto"/>
                  </w:tcBorders>
                  <w:vAlign w:val="center"/>
                </w:tcPr>
                <w:p w14:paraId="160DDE62"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3.5</w:t>
                  </w:r>
                </w:p>
              </w:tc>
              <w:tc>
                <w:tcPr>
                  <w:tcW w:w="1560" w:type="pct"/>
                  <w:tcBorders>
                    <w:top w:val="single" w:sz="4" w:space="0" w:color="auto"/>
                    <w:left w:val="single" w:sz="4" w:space="0" w:color="auto"/>
                    <w:bottom w:val="single" w:sz="4" w:space="0" w:color="auto"/>
                    <w:right w:val="single" w:sz="4" w:space="0" w:color="auto"/>
                  </w:tcBorders>
                  <w:vAlign w:val="center"/>
                </w:tcPr>
                <w:p w14:paraId="2D192208"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3.4</w:t>
                  </w:r>
                </w:p>
              </w:tc>
            </w:tr>
            <w:tr w:rsidR="00421B79" w:rsidRPr="00421B79" w14:paraId="6CD1145D"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55B42F2B" w14:textId="77777777" w:rsidR="00311932" w:rsidRPr="00421B79" w:rsidRDefault="00EB1BA6">
                  <w:pPr>
                    <w:spacing w:line="280" w:lineRule="exact"/>
                    <w:jc w:val="center"/>
                    <w:rPr>
                      <w:color w:val="000000" w:themeColor="text1"/>
                      <w:szCs w:val="21"/>
                    </w:rPr>
                  </w:pPr>
                  <w:r w:rsidRPr="00421B79">
                    <w:rPr>
                      <w:color w:val="000000" w:themeColor="text1"/>
                      <w:szCs w:val="21"/>
                    </w:rPr>
                    <w:t>5#</w:t>
                  </w:r>
                  <w:r w:rsidRPr="00421B79">
                    <w:rPr>
                      <w:rFonts w:hint="eastAsia"/>
                      <w:color w:val="000000" w:themeColor="text1"/>
                      <w:szCs w:val="21"/>
                    </w:rPr>
                    <w:t>厂界西</w:t>
                  </w:r>
                </w:p>
              </w:tc>
              <w:tc>
                <w:tcPr>
                  <w:tcW w:w="1593" w:type="pct"/>
                  <w:tcBorders>
                    <w:top w:val="single" w:sz="4" w:space="0" w:color="auto"/>
                    <w:left w:val="single" w:sz="4" w:space="0" w:color="auto"/>
                    <w:bottom w:val="single" w:sz="4" w:space="0" w:color="auto"/>
                    <w:right w:val="single" w:sz="4" w:space="0" w:color="auto"/>
                  </w:tcBorders>
                  <w:vAlign w:val="center"/>
                </w:tcPr>
                <w:p w14:paraId="7C825C82"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3.9</w:t>
                  </w:r>
                </w:p>
              </w:tc>
              <w:tc>
                <w:tcPr>
                  <w:tcW w:w="1560" w:type="pct"/>
                  <w:tcBorders>
                    <w:top w:val="single" w:sz="4" w:space="0" w:color="auto"/>
                    <w:left w:val="single" w:sz="4" w:space="0" w:color="auto"/>
                    <w:bottom w:val="single" w:sz="4" w:space="0" w:color="auto"/>
                    <w:right w:val="single" w:sz="4" w:space="0" w:color="auto"/>
                  </w:tcBorders>
                  <w:vAlign w:val="center"/>
                </w:tcPr>
                <w:p w14:paraId="3023E9E7"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3.6</w:t>
                  </w:r>
                </w:p>
              </w:tc>
            </w:tr>
            <w:tr w:rsidR="00421B79" w:rsidRPr="00421B79" w14:paraId="390D7189"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2C071EA2" w14:textId="77777777" w:rsidR="00311932" w:rsidRPr="00421B79" w:rsidRDefault="00EB1BA6">
                  <w:pPr>
                    <w:spacing w:line="280" w:lineRule="exact"/>
                    <w:jc w:val="center"/>
                    <w:rPr>
                      <w:color w:val="000000" w:themeColor="text1"/>
                      <w:szCs w:val="21"/>
                    </w:rPr>
                  </w:pPr>
                  <w:r w:rsidRPr="00421B79">
                    <w:rPr>
                      <w:color w:val="000000" w:themeColor="text1"/>
                      <w:szCs w:val="21"/>
                    </w:rPr>
                    <w:t>6#</w:t>
                  </w:r>
                  <w:r w:rsidRPr="00421B79">
                    <w:rPr>
                      <w:rFonts w:hint="eastAsia"/>
                      <w:color w:val="000000" w:themeColor="text1"/>
                      <w:szCs w:val="21"/>
                    </w:rPr>
                    <w:t>厂界南</w:t>
                  </w:r>
                </w:p>
              </w:tc>
              <w:tc>
                <w:tcPr>
                  <w:tcW w:w="1593" w:type="pct"/>
                  <w:tcBorders>
                    <w:top w:val="single" w:sz="4" w:space="0" w:color="auto"/>
                    <w:left w:val="single" w:sz="4" w:space="0" w:color="auto"/>
                    <w:bottom w:val="single" w:sz="4" w:space="0" w:color="auto"/>
                    <w:right w:val="single" w:sz="4" w:space="0" w:color="auto"/>
                  </w:tcBorders>
                  <w:vAlign w:val="center"/>
                </w:tcPr>
                <w:p w14:paraId="282F0797"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4.1</w:t>
                  </w:r>
                </w:p>
              </w:tc>
              <w:tc>
                <w:tcPr>
                  <w:tcW w:w="1560" w:type="pct"/>
                  <w:tcBorders>
                    <w:top w:val="single" w:sz="4" w:space="0" w:color="auto"/>
                    <w:left w:val="single" w:sz="4" w:space="0" w:color="auto"/>
                    <w:bottom w:val="single" w:sz="4" w:space="0" w:color="auto"/>
                    <w:right w:val="single" w:sz="4" w:space="0" w:color="auto"/>
                  </w:tcBorders>
                  <w:vAlign w:val="center"/>
                </w:tcPr>
                <w:p w14:paraId="2F43046C" w14:textId="77777777" w:rsidR="00311932" w:rsidRPr="00421B79" w:rsidRDefault="00EB1BA6">
                  <w:pPr>
                    <w:spacing w:line="280" w:lineRule="exact"/>
                    <w:jc w:val="center"/>
                    <w:rPr>
                      <w:color w:val="000000" w:themeColor="text1"/>
                      <w:szCs w:val="21"/>
                    </w:rPr>
                  </w:pPr>
                  <w:r w:rsidRPr="00421B79">
                    <w:rPr>
                      <w:rFonts w:hint="eastAsia"/>
                      <w:color w:val="000000" w:themeColor="text1"/>
                      <w:szCs w:val="21"/>
                    </w:rPr>
                    <w:t>4</w:t>
                  </w:r>
                  <w:r w:rsidRPr="00421B79">
                    <w:rPr>
                      <w:color w:val="000000" w:themeColor="text1"/>
                      <w:szCs w:val="21"/>
                    </w:rPr>
                    <w:t>5.2</w:t>
                  </w:r>
                </w:p>
              </w:tc>
            </w:tr>
            <w:tr w:rsidR="00421B79" w:rsidRPr="00421B79" w14:paraId="18C88189" w14:textId="77777777">
              <w:trPr>
                <w:trHeight w:val="287"/>
                <w:jc w:val="center"/>
              </w:trPr>
              <w:tc>
                <w:tcPr>
                  <w:tcW w:w="1847" w:type="pct"/>
                  <w:tcBorders>
                    <w:top w:val="single" w:sz="4" w:space="0" w:color="auto"/>
                    <w:left w:val="single" w:sz="4" w:space="0" w:color="auto"/>
                    <w:bottom w:val="single" w:sz="4" w:space="0" w:color="auto"/>
                    <w:right w:val="single" w:sz="4" w:space="0" w:color="auto"/>
                  </w:tcBorders>
                  <w:vAlign w:val="center"/>
                </w:tcPr>
                <w:p w14:paraId="53C9677D" w14:textId="77777777" w:rsidR="00311932" w:rsidRPr="00421B79" w:rsidRDefault="00EB1BA6">
                  <w:pPr>
                    <w:spacing w:line="280" w:lineRule="exact"/>
                    <w:jc w:val="center"/>
                    <w:rPr>
                      <w:color w:val="000000" w:themeColor="text1"/>
                      <w:szCs w:val="21"/>
                    </w:rPr>
                  </w:pPr>
                  <w:r w:rsidRPr="00421B79">
                    <w:rPr>
                      <w:color w:val="000000" w:themeColor="text1"/>
                      <w:szCs w:val="21"/>
                    </w:rPr>
                    <w:t>《声环境质量标准》（</w:t>
                  </w:r>
                  <w:r w:rsidRPr="00421B79">
                    <w:rPr>
                      <w:color w:val="000000" w:themeColor="text1"/>
                      <w:szCs w:val="21"/>
                    </w:rPr>
                    <w:t>GB3096-2008</w:t>
                  </w:r>
                  <w:r w:rsidRPr="00421B79">
                    <w:rPr>
                      <w:color w:val="000000" w:themeColor="text1"/>
                      <w:szCs w:val="21"/>
                    </w:rPr>
                    <w:t>）</w:t>
                  </w:r>
                  <w:r w:rsidRPr="00421B79">
                    <w:rPr>
                      <w:rFonts w:hint="eastAsia"/>
                      <w:color w:val="000000" w:themeColor="text1"/>
                      <w:szCs w:val="21"/>
                    </w:rPr>
                    <w:t>2</w:t>
                  </w:r>
                  <w:r w:rsidRPr="00421B79">
                    <w:rPr>
                      <w:color w:val="000000" w:themeColor="text1"/>
                      <w:szCs w:val="21"/>
                    </w:rPr>
                    <w:t>类区标准</w:t>
                  </w:r>
                </w:p>
              </w:tc>
              <w:tc>
                <w:tcPr>
                  <w:tcW w:w="1593" w:type="pct"/>
                  <w:tcBorders>
                    <w:top w:val="single" w:sz="4" w:space="0" w:color="auto"/>
                    <w:left w:val="single" w:sz="4" w:space="0" w:color="auto"/>
                    <w:bottom w:val="single" w:sz="4" w:space="0" w:color="auto"/>
                    <w:right w:val="single" w:sz="4" w:space="0" w:color="auto"/>
                  </w:tcBorders>
                  <w:vAlign w:val="center"/>
                </w:tcPr>
                <w:p w14:paraId="709414A1" w14:textId="77777777" w:rsidR="00311932" w:rsidRPr="00421B79" w:rsidRDefault="00EB1BA6">
                  <w:pPr>
                    <w:adjustRightInd w:val="0"/>
                    <w:snapToGrid w:val="0"/>
                    <w:jc w:val="center"/>
                    <w:rPr>
                      <w:color w:val="000000" w:themeColor="text1"/>
                      <w:szCs w:val="21"/>
                    </w:rPr>
                  </w:pPr>
                  <w:r w:rsidRPr="00421B79">
                    <w:rPr>
                      <w:color w:val="000000" w:themeColor="text1"/>
                      <w:szCs w:val="21"/>
                    </w:rPr>
                    <w:t>昼间：</w:t>
                  </w:r>
                  <w:r w:rsidRPr="00421B79">
                    <w:rPr>
                      <w:rFonts w:hint="eastAsia"/>
                      <w:color w:val="000000" w:themeColor="text1"/>
                      <w:szCs w:val="21"/>
                    </w:rPr>
                    <w:t>60</w:t>
                  </w:r>
                  <w:r w:rsidRPr="00421B79">
                    <w:rPr>
                      <w:color w:val="000000" w:themeColor="text1"/>
                      <w:szCs w:val="21"/>
                    </w:rPr>
                    <w:t>dB</w:t>
                  </w:r>
                  <w:r w:rsidRPr="00421B79">
                    <w:rPr>
                      <w:color w:val="000000" w:themeColor="text1"/>
                      <w:szCs w:val="21"/>
                    </w:rPr>
                    <w:t>（</w:t>
                  </w:r>
                  <w:r w:rsidRPr="00421B79">
                    <w:rPr>
                      <w:color w:val="000000" w:themeColor="text1"/>
                      <w:szCs w:val="21"/>
                    </w:rPr>
                    <w:t>A</w:t>
                  </w:r>
                  <w:r w:rsidRPr="00421B79">
                    <w:rPr>
                      <w:color w:val="000000" w:themeColor="text1"/>
                      <w:szCs w:val="21"/>
                    </w:rPr>
                    <w:t>）</w:t>
                  </w:r>
                </w:p>
              </w:tc>
              <w:tc>
                <w:tcPr>
                  <w:tcW w:w="1560" w:type="pct"/>
                  <w:tcBorders>
                    <w:top w:val="single" w:sz="4" w:space="0" w:color="auto"/>
                    <w:left w:val="single" w:sz="4" w:space="0" w:color="auto"/>
                    <w:bottom w:val="single" w:sz="4" w:space="0" w:color="auto"/>
                    <w:right w:val="single" w:sz="4" w:space="0" w:color="auto"/>
                  </w:tcBorders>
                  <w:vAlign w:val="center"/>
                </w:tcPr>
                <w:p w14:paraId="7BE845BE" w14:textId="77777777" w:rsidR="00311932" w:rsidRPr="00421B79" w:rsidRDefault="00EB1BA6">
                  <w:pPr>
                    <w:adjustRightInd w:val="0"/>
                    <w:snapToGrid w:val="0"/>
                    <w:jc w:val="center"/>
                    <w:rPr>
                      <w:color w:val="000000" w:themeColor="text1"/>
                      <w:szCs w:val="21"/>
                    </w:rPr>
                  </w:pPr>
                  <w:r w:rsidRPr="00421B79">
                    <w:rPr>
                      <w:color w:val="000000" w:themeColor="text1"/>
                      <w:szCs w:val="21"/>
                    </w:rPr>
                    <w:t>昼间：</w:t>
                  </w:r>
                  <w:r w:rsidRPr="00421B79">
                    <w:rPr>
                      <w:color w:val="000000" w:themeColor="text1"/>
                      <w:szCs w:val="21"/>
                    </w:rPr>
                    <w:t>50dB</w:t>
                  </w:r>
                  <w:r w:rsidRPr="00421B79">
                    <w:rPr>
                      <w:color w:val="000000" w:themeColor="text1"/>
                      <w:szCs w:val="21"/>
                    </w:rPr>
                    <w:t>（</w:t>
                  </w:r>
                  <w:r w:rsidRPr="00421B79">
                    <w:rPr>
                      <w:color w:val="000000" w:themeColor="text1"/>
                      <w:szCs w:val="21"/>
                    </w:rPr>
                    <w:t>A</w:t>
                  </w:r>
                  <w:r w:rsidRPr="00421B79">
                    <w:rPr>
                      <w:color w:val="000000" w:themeColor="text1"/>
                      <w:szCs w:val="21"/>
                    </w:rPr>
                    <w:t>）</w:t>
                  </w:r>
                </w:p>
              </w:tc>
            </w:tr>
          </w:tbl>
          <w:p w14:paraId="5F1E33D1" w14:textId="77777777" w:rsidR="00311932" w:rsidRPr="00421B79" w:rsidRDefault="00EB1BA6">
            <w:pPr>
              <w:adjustRightInd w:val="0"/>
              <w:snapToGrid w:val="0"/>
              <w:spacing w:line="360" w:lineRule="auto"/>
              <w:ind w:firstLineChars="200" w:firstLine="420"/>
              <w:rPr>
                <w:rFonts w:ascii="宋体" w:hAnsi="宋体"/>
                <w:color w:val="000000" w:themeColor="text1"/>
                <w:szCs w:val="21"/>
              </w:rPr>
            </w:pPr>
            <w:r w:rsidRPr="00421B79">
              <w:rPr>
                <w:rFonts w:ascii="宋体" w:hAnsi="宋体"/>
                <w:color w:val="000000" w:themeColor="text1"/>
                <w:szCs w:val="21"/>
              </w:rPr>
              <w:t>监测结果：该</w:t>
            </w:r>
            <w:r w:rsidRPr="00421B79">
              <w:rPr>
                <w:rFonts w:ascii="宋体" w:hAnsi="宋体" w:hint="eastAsia"/>
                <w:color w:val="000000" w:themeColor="text1"/>
                <w:szCs w:val="21"/>
              </w:rPr>
              <w:t>区域昼、夜声环境现状满足《声环境质量标准》（GB3096-2008）中2类区标准要求</w:t>
            </w:r>
            <w:r w:rsidRPr="00421B79">
              <w:rPr>
                <w:rFonts w:ascii="宋体" w:hAnsi="宋体"/>
                <w:color w:val="000000" w:themeColor="text1"/>
                <w:szCs w:val="21"/>
              </w:rPr>
              <w:t>。</w:t>
            </w:r>
          </w:p>
          <w:p w14:paraId="24B6CAF8" w14:textId="77777777" w:rsidR="00311932" w:rsidRPr="00421B79" w:rsidRDefault="00EB1BA6">
            <w:pPr>
              <w:adjustRightInd w:val="0"/>
              <w:snapToGrid w:val="0"/>
              <w:spacing w:line="360" w:lineRule="auto"/>
              <w:ind w:firstLineChars="200" w:firstLine="422"/>
              <w:rPr>
                <w:rFonts w:ascii="宋体" w:hAnsi="宋体"/>
                <w:b/>
                <w:bCs/>
                <w:color w:val="000000" w:themeColor="text1"/>
                <w:szCs w:val="21"/>
              </w:rPr>
            </w:pPr>
            <w:r w:rsidRPr="00421B79">
              <w:rPr>
                <w:rFonts w:ascii="宋体" w:hAnsi="宋体"/>
                <w:b/>
                <w:bCs/>
                <w:color w:val="000000" w:themeColor="text1"/>
                <w:szCs w:val="21"/>
              </w:rPr>
              <w:t>4</w:t>
            </w:r>
            <w:r w:rsidRPr="00421B79">
              <w:rPr>
                <w:rFonts w:ascii="宋体" w:hAnsi="宋体" w:hint="eastAsia"/>
                <w:b/>
                <w:bCs/>
                <w:color w:val="000000" w:themeColor="text1"/>
                <w:szCs w:val="21"/>
              </w:rPr>
              <w:t>、地下水、土壤环境</w:t>
            </w:r>
          </w:p>
          <w:p w14:paraId="1395511B" w14:textId="77777777" w:rsidR="00311932" w:rsidRPr="00421B79" w:rsidRDefault="00EB1BA6">
            <w:pPr>
              <w:adjustRightInd w:val="0"/>
              <w:snapToGrid w:val="0"/>
              <w:spacing w:line="360" w:lineRule="auto"/>
              <w:ind w:firstLineChars="200" w:firstLine="420"/>
              <w:rPr>
                <w:rFonts w:ascii="宋体" w:hAnsi="宋体"/>
                <w:color w:val="000000" w:themeColor="text1"/>
                <w:szCs w:val="21"/>
              </w:rPr>
            </w:pPr>
            <w:r w:rsidRPr="00421B79">
              <w:rPr>
                <w:rFonts w:hint="eastAsia"/>
                <w:color w:val="000000" w:themeColor="text1"/>
              </w:rPr>
              <w:t>本项目不开展地下水、土壤环境质量现状调查监测。</w:t>
            </w:r>
          </w:p>
        </w:tc>
      </w:tr>
      <w:tr w:rsidR="00421B79" w:rsidRPr="00421B79" w14:paraId="46F7E263" w14:textId="77777777">
        <w:trPr>
          <w:trHeight w:val="2999"/>
          <w:jc w:val="center"/>
        </w:trPr>
        <w:tc>
          <w:tcPr>
            <w:tcW w:w="761" w:type="dxa"/>
            <w:vAlign w:val="center"/>
          </w:tcPr>
          <w:p w14:paraId="7A3D0AEB"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lastRenderedPageBreak/>
              <w:t>环境</w:t>
            </w:r>
          </w:p>
          <w:p w14:paraId="12D8D8E7"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保护</w:t>
            </w:r>
          </w:p>
          <w:p w14:paraId="2405CF64"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目标</w:t>
            </w:r>
          </w:p>
        </w:tc>
        <w:tc>
          <w:tcPr>
            <w:tcW w:w="8787" w:type="dxa"/>
            <w:vAlign w:val="center"/>
          </w:tcPr>
          <w:p w14:paraId="0DF1EF05" w14:textId="77777777" w:rsidR="00311932" w:rsidRPr="00421B79" w:rsidRDefault="00EB1BA6">
            <w:pPr>
              <w:widowControl/>
              <w:spacing w:line="360" w:lineRule="auto"/>
              <w:ind w:firstLineChars="200" w:firstLine="420"/>
              <w:jc w:val="left"/>
              <w:rPr>
                <w:color w:val="000000" w:themeColor="text1"/>
              </w:rPr>
            </w:pPr>
            <w:r w:rsidRPr="00421B79">
              <w:rPr>
                <w:color w:val="000000" w:themeColor="text1"/>
              </w:rPr>
              <w:t>1</w:t>
            </w:r>
            <w:r w:rsidRPr="00421B79">
              <w:rPr>
                <w:color w:val="000000" w:themeColor="text1"/>
              </w:rPr>
              <w:t>、大气环境：本项目厂界</w:t>
            </w:r>
            <w:r w:rsidRPr="00421B79">
              <w:rPr>
                <w:color w:val="000000" w:themeColor="text1"/>
              </w:rPr>
              <w:t>500</w:t>
            </w:r>
            <w:r w:rsidRPr="00421B79">
              <w:rPr>
                <w:color w:val="000000" w:themeColor="text1"/>
              </w:rPr>
              <w:t>米范围内无自然保护区、风景名胜区、居住区、文化区和农村地区中人群较集中的区域等保护目标。</w:t>
            </w:r>
          </w:p>
          <w:p w14:paraId="156B556E" w14:textId="77777777" w:rsidR="00311932" w:rsidRPr="00421B79" w:rsidRDefault="00EB1BA6">
            <w:pPr>
              <w:widowControl/>
              <w:spacing w:line="360" w:lineRule="auto"/>
              <w:ind w:firstLineChars="200" w:firstLine="420"/>
              <w:jc w:val="left"/>
              <w:rPr>
                <w:color w:val="000000" w:themeColor="text1"/>
              </w:rPr>
            </w:pPr>
            <w:r w:rsidRPr="00421B79">
              <w:rPr>
                <w:color w:val="000000" w:themeColor="text1"/>
              </w:rPr>
              <w:t>2</w:t>
            </w:r>
            <w:r w:rsidRPr="00421B79">
              <w:rPr>
                <w:color w:val="000000" w:themeColor="text1"/>
              </w:rPr>
              <w:t>、声环境：本项目厂界</w:t>
            </w:r>
            <w:r w:rsidRPr="00421B79">
              <w:rPr>
                <w:color w:val="000000" w:themeColor="text1"/>
              </w:rPr>
              <w:t>50</w:t>
            </w:r>
            <w:r w:rsidRPr="00421B79">
              <w:rPr>
                <w:color w:val="000000" w:themeColor="text1"/>
              </w:rPr>
              <w:t>米范围内无村庄等声环境保护目标。</w:t>
            </w:r>
          </w:p>
          <w:p w14:paraId="51B922CB" w14:textId="77777777" w:rsidR="00311932" w:rsidRPr="00421B79" w:rsidRDefault="00EB1BA6">
            <w:pPr>
              <w:widowControl/>
              <w:spacing w:line="360" w:lineRule="auto"/>
              <w:ind w:firstLineChars="200" w:firstLine="420"/>
              <w:jc w:val="left"/>
              <w:rPr>
                <w:color w:val="000000" w:themeColor="text1"/>
              </w:rPr>
            </w:pPr>
            <w:r w:rsidRPr="00421B79">
              <w:rPr>
                <w:color w:val="000000" w:themeColor="text1"/>
              </w:rPr>
              <w:t>3</w:t>
            </w:r>
            <w:r w:rsidRPr="00421B79">
              <w:rPr>
                <w:color w:val="000000" w:themeColor="text1"/>
              </w:rPr>
              <w:t>、地下水：本项目厂界</w:t>
            </w:r>
            <w:r w:rsidRPr="00421B79">
              <w:rPr>
                <w:color w:val="000000" w:themeColor="text1"/>
              </w:rPr>
              <w:t>500</w:t>
            </w:r>
            <w:r w:rsidRPr="00421B79">
              <w:rPr>
                <w:color w:val="000000" w:themeColor="text1"/>
              </w:rPr>
              <w:t>米范围内无地下水集中饮用水水源和热水、矿泉水、温泉等特殊地下水资源。</w:t>
            </w:r>
          </w:p>
          <w:p w14:paraId="4678AAAD" w14:textId="77777777" w:rsidR="00311932" w:rsidRPr="00421B79" w:rsidRDefault="00EB1BA6">
            <w:pPr>
              <w:widowControl/>
              <w:spacing w:line="360" w:lineRule="auto"/>
              <w:ind w:firstLineChars="200" w:firstLine="420"/>
              <w:jc w:val="left"/>
              <w:rPr>
                <w:color w:val="000000" w:themeColor="text1"/>
              </w:rPr>
            </w:pPr>
            <w:r w:rsidRPr="00421B79">
              <w:rPr>
                <w:color w:val="000000" w:themeColor="text1"/>
              </w:rPr>
              <w:t>4</w:t>
            </w:r>
            <w:r w:rsidRPr="00421B79">
              <w:rPr>
                <w:color w:val="000000" w:themeColor="text1"/>
              </w:rPr>
              <w:t>、生态环境：厂区占地及周围</w:t>
            </w:r>
            <w:r w:rsidRPr="00421B79">
              <w:rPr>
                <w:color w:val="000000" w:themeColor="text1"/>
              </w:rPr>
              <w:t>500m</w:t>
            </w:r>
            <w:r w:rsidRPr="00421B79">
              <w:rPr>
                <w:color w:val="000000" w:themeColor="text1"/>
              </w:rPr>
              <w:t>范围内种植的植被。</w:t>
            </w:r>
          </w:p>
          <w:p w14:paraId="1E387C07" w14:textId="77777777" w:rsidR="00311932" w:rsidRPr="00421B79" w:rsidRDefault="00EB1BA6">
            <w:pPr>
              <w:adjustRightInd w:val="0"/>
              <w:snapToGrid w:val="0"/>
              <w:jc w:val="center"/>
              <w:rPr>
                <w:rFonts w:eastAsia="黑体"/>
                <w:color w:val="000000" w:themeColor="text1"/>
              </w:rPr>
            </w:pPr>
            <w:r w:rsidRPr="00421B79">
              <w:rPr>
                <w:rFonts w:eastAsia="黑体"/>
                <w:color w:val="000000" w:themeColor="text1"/>
              </w:rPr>
              <w:t>表</w:t>
            </w:r>
            <w:r w:rsidRPr="00421B79">
              <w:rPr>
                <w:rFonts w:eastAsia="黑体"/>
                <w:color w:val="000000" w:themeColor="text1"/>
              </w:rPr>
              <w:t xml:space="preserve">3-5  </w:t>
            </w:r>
            <w:r w:rsidRPr="00421B79">
              <w:rPr>
                <w:rFonts w:eastAsia="黑体"/>
                <w:color w:val="000000" w:themeColor="text1"/>
              </w:rPr>
              <w:t>环境保护目标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111"/>
            </w:tblGrid>
            <w:tr w:rsidR="00421B79" w:rsidRPr="00421B79" w14:paraId="53C074C5" w14:textId="77777777">
              <w:trPr>
                <w:trHeight w:val="283"/>
                <w:tblHeader/>
                <w:jc w:val="center"/>
              </w:trPr>
              <w:tc>
                <w:tcPr>
                  <w:tcW w:w="847" w:type="pct"/>
                  <w:vAlign w:val="center"/>
                </w:tcPr>
                <w:p w14:paraId="77FACF76" w14:textId="77777777" w:rsidR="00311932" w:rsidRPr="00421B79" w:rsidRDefault="00EB1BA6">
                  <w:pPr>
                    <w:spacing w:line="360" w:lineRule="exact"/>
                    <w:jc w:val="center"/>
                    <w:rPr>
                      <w:bCs/>
                      <w:color w:val="000000" w:themeColor="text1"/>
                      <w:szCs w:val="21"/>
                    </w:rPr>
                  </w:pPr>
                  <w:r w:rsidRPr="00421B79">
                    <w:rPr>
                      <w:bCs/>
                      <w:color w:val="000000" w:themeColor="text1"/>
                      <w:szCs w:val="21"/>
                    </w:rPr>
                    <w:t>名称</w:t>
                  </w:r>
                </w:p>
              </w:tc>
              <w:tc>
                <w:tcPr>
                  <w:tcW w:w="4153" w:type="pct"/>
                  <w:vAlign w:val="center"/>
                </w:tcPr>
                <w:p w14:paraId="6BF5E789" w14:textId="77777777" w:rsidR="00311932" w:rsidRPr="00421B79" w:rsidRDefault="00EB1BA6">
                  <w:pPr>
                    <w:spacing w:line="360" w:lineRule="exact"/>
                    <w:jc w:val="center"/>
                    <w:rPr>
                      <w:bCs/>
                      <w:color w:val="000000" w:themeColor="text1"/>
                      <w:szCs w:val="21"/>
                    </w:rPr>
                  </w:pPr>
                  <w:r w:rsidRPr="00421B79">
                    <w:rPr>
                      <w:rFonts w:hint="eastAsia"/>
                      <w:bCs/>
                      <w:color w:val="000000" w:themeColor="text1"/>
                      <w:szCs w:val="21"/>
                    </w:rPr>
                    <w:t>保护目标</w:t>
                  </w:r>
                </w:p>
              </w:tc>
            </w:tr>
            <w:tr w:rsidR="00421B79" w:rsidRPr="00421B79" w14:paraId="7F6AF138" w14:textId="77777777">
              <w:trPr>
                <w:trHeight w:val="283"/>
                <w:jc w:val="center"/>
              </w:trPr>
              <w:tc>
                <w:tcPr>
                  <w:tcW w:w="847" w:type="pct"/>
                  <w:vAlign w:val="center"/>
                </w:tcPr>
                <w:p w14:paraId="194C891A" w14:textId="77777777" w:rsidR="00311932" w:rsidRPr="00421B79" w:rsidRDefault="00EB1BA6">
                  <w:pPr>
                    <w:spacing w:line="360" w:lineRule="exact"/>
                    <w:jc w:val="center"/>
                    <w:rPr>
                      <w:bCs/>
                      <w:color w:val="000000" w:themeColor="text1"/>
                      <w:szCs w:val="21"/>
                    </w:rPr>
                  </w:pPr>
                  <w:r w:rsidRPr="00421B79">
                    <w:rPr>
                      <w:rFonts w:hint="eastAsia"/>
                      <w:bCs/>
                      <w:color w:val="000000" w:themeColor="text1"/>
                      <w:szCs w:val="21"/>
                    </w:rPr>
                    <w:t>大气</w:t>
                  </w:r>
                  <w:r w:rsidRPr="00421B79">
                    <w:rPr>
                      <w:bCs/>
                      <w:color w:val="000000" w:themeColor="text1"/>
                      <w:szCs w:val="21"/>
                    </w:rPr>
                    <w:t>环境</w:t>
                  </w:r>
                </w:p>
              </w:tc>
              <w:tc>
                <w:tcPr>
                  <w:tcW w:w="4153" w:type="pct"/>
                  <w:vAlign w:val="center"/>
                </w:tcPr>
                <w:p w14:paraId="283474A0" w14:textId="77777777" w:rsidR="00311932" w:rsidRPr="00421B79" w:rsidRDefault="00EB1BA6">
                  <w:pPr>
                    <w:pStyle w:val="160"/>
                    <w:ind w:firstLineChars="0" w:firstLine="0"/>
                    <w:jc w:val="both"/>
                    <w:rPr>
                      <w:bCs/>
                      <w:color w:val="000000" w:themeColor="text1"/>
                    </w:rPr>
                  </w:pPr>
                  <w:r w:rsidRPr="00421B79">
                    <w:rPr>
                      <w:rFonts w:hint="eastAsia"/>
                      <w:bCs/>
                      <w:color w:val="000000" w:themeColor="text1"/>
                    </w:rPr>
                    <w:t>厂界外</w:t>
                  </w:r>
                  <w:r w:rsidRPr="00421B79">
                    <w:rPr>
                      <w:rFonts w:hint="eastAsia"/>
                      <w:bCs/>
                      <w:color w:val="000000" w:themeColor="text1"/>
                    </w:rPr>
                    <w:t>500</w:t>
                  </w:r>
                  <w:r w:rsidRPr="00421B79">
                    <w:rPr>
                      <w:rFonts w:hint="eastAsia"/>
                      <w:bCs/>
                      <w:color w:val="000000" w:themeColor="text1"/>
                    </w:rPr>
                    <w:t>米范围内无自然保护区、风景名胜区、居住区、文化区和农村地区中人群较集中的区域</w:t>
                  </w:r>
                </w:p>
              </w:tc>
            </w:tr>
            <w:tr w:rsidR="00421B79" w:rsidRPr="00421B79" w14:paraId="30BDD92D" w14:textId="77777777">
              <w:trPr>
                <w:trHeight w:val="283"/>
                <w:jc w:val="center"/>
              </w:trPr>
              <w:tc>
                <w:tcPr>
                  <w:tcW w:w="847" w:type="pct"/>
                  <w:vAlign w:val="center"/>
                </w:tcPr>
                <w:p w14:paraId="44B4DC0B" w14:textId="77777777" w:rsidR="00311932" w:rsidRPr="00421B79" w:rsidRDefault="00EB1BA6">
                  <w:pPr>
                    <w:spacing w:line="360" w:lineRule="exact"/>
                    <w:jc w:val="center"/>
                    <w:rPr>
                      <w:bCs/>
                      <w:color w:val="000000" w:themeColor="text1"/>
                      <w:szCs w:val="21"/>
                    </w:rPr>
                  </w:pPr>
                  <w:r w:rsidRPr="00421B79">
                    <w:rPr>
                      <w:rFonts w:hint="eastAsia"/>
                      <w:bCs/>
                      <w:color w:val="000000" w:themeColor="text1"/>
                      <w:szCs w:val="21"/>
                    </w:rPr>
                    <w:t>声环境</w:t>
                  </w:r>
                </w:p>
              </w:tc>
              <w:tc>
                <w:tcPr>
                  <w:tcW w:w="4153" w:type="pct"/>
                  <w:vAlign w:val="center"/>
                </w:tcPr>
                <w:p w14:paraId="696A5EA5" w14:textId="77777777" w:rsidR="00311932" w:rsidRPr="00421B79" w:rsidRDefault="00EB1BA6">
                  <w:pPr>
                    <w:pStyle w:val="160"/>
                    <w:ind w:firstLine="420"/>
                    <w:rPr>
                      <w:color w:val="000000" w:themeColor="text1"/>
                      <w:kern w:val="0"/>
                    </w:rPr>
                  </w:pPr>
                  <w:r w:rsidRPr="00421B79">
                    <w:rPr>
                      <w:rFonts w:hint="eastAsia"/>
                      <w:bCs/>
                      <w:color w:val="000000" w:themeColor="text1"/>
                    </w:rPr>
                    <w:t>厂界外</w:t>
                  </w:r>
                  <w:r w:rsidRPr="00421B79">
                    <w:rPr>
                      <w:rFonts w:hint="eastAsia"/>
                      <w:bCs/>
                      <w:color w:val="000000" w:themeColor="text1"/>
                    </w:rPr>
                    <w:t>50</w:t>
                  </w:r>
                  <w:r w:rsidRPr="00421B79">
                    <w:rPr>
                      <w:rFonts w:hint="eastAsia"/>
                      <w:bCs/>
                      <w:color w:val="000000" w:themeColor="text1"/>
                    </w:rPr>
                    <w:t>米范围内无声环境保护目标</w:t>
                  </w:r>
                </w:p>
              </w:tc>
            </w:tr>
            <w:tr w:rsidR="00421B79" w:rsidRPr="00421B79" w14:paraId="68C56177" w14:textId="77777777">
              <w:trPr>
                <w:trHeight w:val="283"/>
                <w:jc w:val="center"/>
              </w:trPr>
              <w:tc>
                <w:tcPr>
                  <w:tcW w:w="847" w:type="pct"/>
                  <w:vAlign w:val="center"/>
                </w:tcPr>
                <w:p w14:paraId="7E416923" w14:textId="77777777" w:rsidR="00311932" w:rsidRPr="00421B79" w:rsidRDefault="00EB1BA6">
                  <w:pPr>
                    <w:spacing w:line="360" w:lineRule="exact"/>
                    <w:jc w:val="center"/>
                    <w:rPr>
                      <w:bCs/>
                      <w:color w:val="000000" w:themeColor="text1"/>
                      <w:szCs w:val="21"/>
                    </w:rPr>
                  </w:pPr>
                  <w:r w:rsidRPr="00421B79">
                    <w:rPr>
                      <w:bCs/>
                      <w:color w:val="000000" w:themeColor="text1"/>
                      <w:szCs w:val="21"/>
                    </w:rPr>
                    <w:t>地下水</w:t>
                  </w:r>
                  <w:r w:rsidRPr="00421B79">
                    <w:rPr>
                      <w:rFonts w:hint="eastAsia"/>
                      <w:bCs/>
                      <w:color w:val="000000" w:themeColor="text1"/>
                      <w:szCs w:val="21"/>
                    </w:rPr>
                    <w:t>环境</w:t>
                  </w:r>
                </w:p>
              </w:tc>
              <w:tc>
                <w:tcPr>
                  <w:tcW w:w="4153" w:type="pct"/>
                  <w:vAlign w:val="center"/>
                </w:tcPr>
                <w:p w14:paraId="2E6B6318" w14:textId="77777777" w:rsidR="00311932" w:rsidRPr="00421B79" w:rsidRDefault="00EB1BA6">
                  <w:pPr>
                    <w:pStyle w:val="160"/>
                    <w:ind w:firstLineChars="0" w:firstLine="0"/>
                    <w:jc w:val="both"/>
                    <w:rPr>
                      <w:color w:val="000000" w:themeColor="text1"/>
                      <w:kern w:val="0"/>
                    </w:rPr>
                  </w:pPr>
                  <w:r w:rsidRPr="00421B79">
                    <w:rPr>
                      <w:rFonts w:hint="eastAsia"/>
                      <w:bCs/>
                      <w:color w:val="000000" w:themeColor="text1"/>
                    </w:rPr>
                    <w:t>厂界外</w:t>
                  </w:r>
                  <w:r w:rsidRPr="00421B79">
                    <w:rPr>
                      <w:rFonts w:hint="eastAsia"/>
                      <w:bCs/>
                      <w:color w:val="000000" w:themeColor="text1"/>
                    </w:rPr>
                    <w:t>500</w:t>
                  </w:r>
                  <w:r w:rsidRPr="00421B79">
                    <w:rPr>
                      <w:rFonts w:hint="eastAsia"/>
                      <w:bCs/>
                      <w:color w:val="000000" w:themeColor="text1"/>
                    </w:rPr>
                    <w:t>米范围内无地下水集中式饮用水水源和热水、矿泉水、温泉等</w:t>
                  </w:r>
                </w:p>
              </w:tc>
            </w:tr>
            <w:tr w:rsidR="00421B79" w:rsidRPr="00421B79" w14:paraId="6D2B2D91" w14:textId="77777777">
              <w:trPr>
                <w:trHeight w:hRule="exact" w:val="454"/>
                <w:jc w:val="center"/>
              </w:trPr>
              <w:tc>
                <w:tcPr>
                  <w:tcW w:w="847" w:type="pct"/>
                  <w:vAlign w:val="center"/>
                </w:tcPr>
                <w:p w14:paraId="7738F296" w14:textId="77777777" w:rsidR="00311932" w:rsidRPr="00421B79" w:rsidRDefault="00EB1BA6">
                  <w:pPr>
                    <w:spacing w:line="360" w:lineRule="exact"/>
                    <w:jc w:val="center"/>
                    <w:rPr>
                      <w:bCs/>
                      <w:color w:val="000000" w:themeColor="text1"/>
                      <w:szCs w:val="21"/>
                    </w:rPr>
                  </w:pPr>
                  <w:r w:rsidRPr="00421B79">
                    <w:rPr>
                      <w:rFonts w:hint="eastAsia"/>
                      <w:bCs/>
                      <w:color w:val="000000" w:themeColor="text1"/>
                      <w:szCs w:val="21"/>
                    </w:rPr>
                    <w:t>地表水环境</w:t>
                  </w:r>
                </w:p>
              </w:tc>
              <w:tc>
                <w:tcPr>
                  <w:tcW w:w="4153" w:type="pct"/>
                  <w:vAlign w:val="center"/>
                </w:tcPr>
                <w:p w14:paraId="5EBF54F5" w14:textId="77777777" w:rsidR="00311932" w:rsidRPr="00421B79" w:rsidRDefault="00EB1BA6">
                  <w:pPr>
                    <w:pStyle w:val="160"/>
                    <w:ind w:firstLine="420"/>
                    <w:rPr>
                      <w:color w:val="000000" w:themeColor="text1"/>
                      <w:kern w:val="0"/>
                    </w:rPr>
                  </w:pPr>
                  <w:r w:rsidRPr="00421B79">
                    <w:rPr>
                      <w:rFonts w:hint="eastAsia"/>
                      <w:bCs/>
                      <w:color w:val="000000" w:themeColor="text1"/>
                    </w:rPr>
                    <w:t>项目南侧</w:t>
                  </w:r>
                  <w:r w:rsidRPr="00421B79">
                    <w:rPr>
                      <w:color w:val="000000" w:themeColor="text1"/>
                    </w:rPr>
                    <w:t>1.4</w:t>
                  </w:r>
                  <w:r w:rsidRPr="00421B79">
                    <w:rPr>
                      <w:rFonts w:hint="eastAsia"/>
                      <w:bCs/>
                      <w:color w:val="000000" w:themeColor="text1"/>
                    </w:rPr>
                    <w:t>km</w:t>
                  </w:r>
                  <w:r w:rsidRPr="00421B79">
                    <w:rPr>
                      <w:rFonts w:hint="eastAsia"/>
                      <w:bCs/>
                      <w:color w:val="000000" w:themeColor="text1"/>
                    </w:rPr>
                    <w:t>处的浊漳南源</w:t>
                  </w:r>
                </w:p>
              </w:tc>
            </w:tr>
          </w:tbl>
          <w:p w14:paraId="2C800977" w14:textId="77777777" w:rsidR="00311932" w:rsidRPr="00421B79" w:rsidRDefault="00311932">
            <w:pPr>
              <w:rPr>
                <w:color w:val="000000" w:themeColor="text1"/>
              </w:rPr>
            </w:pPr>
          </w:p>
        </w:tc>
      </w:tr>
      <w:tr w:rsidR="00421B79" w:rsidRPr="00421B79" w14:paraId="56241DBF" w14:textId="77777777">
        <w:trPr>
          <w:trHeight w:val="699"/>
          <w:jc w:val="center"/>
        </w:trPr>
        <w:tc>
          <w:tcPr>
            <w:tcW w:w="761" w:type="dxa"/>
            <w:tcMar>
              <w:left w:w="28" w:type="dxa"/>
              <w:right w:w="28" w:type="dxa"/>
            </w:tcMar>
            <w:vAlign w:val="center"/>
          </w:tcPr>
          <w:p w14:paraId="2EB4C6BC"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污染</w:t>
            </w:r>
          </w:p>
          <w:p w14:paraId="6838DACF"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物排</w:t>
            </w:r>
          </w:p>
          <w:p w14:paraId="682F2019"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放控</w:t>
            </w:r>
          </w:p>
          <w:p w14:paraId="72EF444F"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制标</w:t>
            </w:r>
          </w:p>
          <w:p w14:paraId="601C73BF" w14:textId="77777777" w:rsidR="00311932" w:rsidRPr="00421B79" w:rsidRDefault="00EB1BA6">
            <w:pPr>
              <w:adjustRightInd w:val="0"/>
              <w:snapToGrid w:val="0"/>
              <w:jc w:val="center"/>
              <w:rPr>
                <w:color w:val="000000" w:themeColor="text1"/>
                <w:kern w:val="0"/>
                <w:szCs w:val="21"/>
              </w:rPr>
            </w:pPr>
            <w:r w:rsidRPr="00421B79">
              <w:rPr>
                <w:color w:val="000000" w:themeColor="text1"/>
                <w:kern w:val="0"/>
                <w:szCs w:val="21"/>
              </w:rPr>
              <w:t>准</w:t>
            </w:r>
          </w:p>
        </w:tc>
        <w:tc>
          <w:tcPr>
            <w:tcW w:w="8787" w:type="dxa"/>
            <w:vAlign w:val="center"/>
          </w:tcPr>
          <w:p w14:paraId="3E9159B4" w14:textId="77777777" w:rsidR="00311932" w:rsidRPr="00421B79" w:rsidRDefault="00EB1BA6">
            <w:pPr>
              <w:adjustRightInd w:val="0"/>
              <w:snapToGrid w:val="0"/>
              <w:spacing w:line="360" w:lineRule="auto"/>
              <w:ind w:firstLineChars="200" w:firstLine="422"/>
              <w:rPr>
                <w:b/>
                <w:color w:val="000000" w:themeColor="text1"/>
                <w:szCs w:val="21"/>
              </w:rPr>
            </w:pPr>
            <w:r w:rsidRPr="00421B79">
              <w:rPr>
                <w:b/>
                <w:color w:val="000000" w:themeColor="text1"/>
                <w:szCs w:val="21"/>
              </w:rPr>
              <w:t>1</w:t>
            </w:r>
            <w:r w:rsidRPr="00421B79">
              <w:rPr>
                <w:b/>
                <w:color w:val="000000" w:themeColor="text1"/>
                <w:szCs w:val="21"/>
              </w:rPr>
              <w:t>、废气</w:t>
            </w:r>
          </w:p>
          <w:p w14:paraId="7717B9C2" w14:textId="1F2161E1" w:rsidR="00AE634E" w:rsidRPr="00421B79" w:rsidRDefault="00AE634E" w:rsidP="00AE634E">
            <w:pPr>
              <w:spacing w:line="360" w:lineRule="auto"/>
              <w:ind w:firstLineChars="200" w:firstLine="420"/>
              <w:rPr>
                <w:color w:val="000000" w:themeColor="text1"/>
                <w:szCs w:val="21"/>
              </w:rPr>
            </w:pPr>
            <w:r w:rsidRPr="00421B79">
              <w:rPr>
                <w:rFonts w:hint="eastAsia"/>
                <w:color w:val="000000" w:themeColor="text1"/>
                <w:szCs w:val="21"/>
              </w:rPr>
              <w:t>粉尘参照执行《水泥工业大气污染物排放标准》（</w:t>
            </w:r>
            <w:r w:rsidRPr="00421B79">
              <w:rPr>
                <w:color w:val="000000" w:themeColor="text1"/>
                <w:szCs w:val="21"/>
              </w:rPr>
              <w:t>GB4915-2013</w:t>
            </w:r>
            <w:r w:rsidRPr="00421B79">
              <w:rPr>
                <w:rFonts w:hint="eastAsia"/>
                <w:color w:val="000000" w:themeColor="text1"/>
                <w:szCs w:val="21"/>
              </w:rPr>
              <w:t>）表</w:t>
            </w:r>
            <w:r w:rsidRPr="00421B79">
              <w:rPr>
                <w:color w:val="000000" w:themeColor="text1"/>
                <w:szCs w:val="21"/>
              </w:rPr>
              <w:t>2</w:t>
            </w:r>
            <w:r w:rsidRPr="00421B79">
              <w:rPr>
                <w:rFonts w:hint="eastAsia"/>
                <w:color w:val="000000" w:themeColor="text1"/>
                <w:szCs w:val="21"/>
              </w:rPr>
              <w:t>大气污染物特别排放限值和表</w:t>
            </w:r>
            <w:r w:rsidRPr="00421B79">
              <w:rPr>
                <w:color w:val="000000" w:themeColor="text1"/>
                <w:szCs w:val="21"/>
              </w:rPr>
              <w:t>3</w:t>
            </w:r>
            <w:r w:rsidRPr="00421B79">
              <w:rPr>
                <w:rFonts w:hint="eastAsia"/>
                <w:color w:val="000000" w:themeColor="text1"/>
                <w:szCs w:val="21"/>
              </w:rPr>
              <w:t>大气污染物无组织排放限值。</w:t>
            </w:r>
          </w:p>
          <w:p w14:paraId="6D938C5D" w14:textId="77777777" w:rsidR="003E510A" w:rsidRPr="00421B79" w:rsidRDefault="003E510A" w:rsidP="003E510A">
            <w:pPr>
              <w:adjustRightInd w:val="0"/>
              <w:snapToGrid w:val="0"/>
              <w:jc w:val="center"/>
              <w:rPr>
                <w:rFonts w:eastAsia="黑体"/>
                <w:color w:val="000000" w:themeColor="text1"/>
              </w:rPr>
            </w:pPr>
            <w:r w:rsidRPr="00421B79">
              <w:rPr>
                <w:rFonts w:eastAsia="黑体"/>
                <w:color w:val="000000" w:themeColor="text1"/>
              </w:rPr>
              <w:t>表</w:t>
            </w:r>
            <w:r w:rsidRPr="00421B79">
              <w:rPr>
                <w:rFonts w:eastAsia="黑体" w:hint="eastAsia"/>
                <w:color w:val="000000" w:themeColor="text1"/>
              </w:rPr>
              <w:t>3-</w:t>
            </w:r>
            <w:r w:rsidRPr="00421B79">
              <w:rPr>
                <w:rFonts w:eastAsia="黑体"/>
                <w:color w:val="000000" w:themeColor="text1"/>
              </w:rPr>
              <w:t>6</w:t>
            </w:r>
            <w:r w:rsidRPr="00421B79">
              <w:rPr>
                <w:rFonts w:eastAsia="黑体" w:hint="eastAsia"/>
                <w:color w:val="000000" w:themeColor="text1"/>
              </w:rPr>
              <w:t xml:space="preserve">  </w:t>
            </w:r>
            <w:r w:rsidRPr="00421B79">
              <w:rPr>
                <w:rFonts w:eastAsia="黑体" w:hint="eastAsia"/>
                <w:color w:val="000000" w:themeColor="text1"/>
              </w:rPr>
              <w:t>大气污染物排放控制标准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1"/>
              <w:gridCol w:w="2430"/>
              <w:gridCol w:w="2430"/>
              <w:gridCol w:w="2430"/>
            </w:tblGrid>
            <w:tr w:rsidR="00421B79" w:rsidRPr="00421B79" w14:paraId="3F965C23" w14:textId="77777777" w:rsidTr="003E510A">
              <w:trPr>
                <w:cantSplit/>
                <w:trHeight w:val="386"/>
                <w:jc w:val="center"/>
              </w:trPr>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03ED0472" w14:textId="41C20805"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bCs/>
                      <w:color w:val="000000" w:themeColor="text1"/>
                      <w:kern w:val="0"/>
                      <w:szCs w:val="28"/>
                    </w:rPr>
                    <w:t>污染物</w:t>
                  </w:r>
                </w:p>
              </w:tc>
              <w:tc>
                <w:tcPr>
                  <w:tcW w:w="1419" w:type="pct"/>
                  <w:vMerge w:val="restart"/>
                  <w:tcBorders>
                    <w:top w:val="single" w:sz="4" w:space="0" w:color="auto"/>
                    <w:left w:val="single" w:sz="4" w:space="0" w:color="auto"/>
                    <w:right w:val="single" w:sz="4" w:space="0" w:color="auto"/>
                  </w:tcBorders>
                  <w:vAlign w:val="center"/>
                </w:tcPr>
                <w:p w14:paraId="1DE3CE79" w14:textId="144E3AB7"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bCs/>
                      <w:color w:val="000000" w:themeColor="text1"/>
                      <w:kern w:val="0"/>
                      <w:szCs w:val="28"/>
                    </w:rPr>
                    <w:t>最高允许排放浓度（</w:t>
                  </w:r>
                  <w:r w:rsidRPr="00421B79">
                    <w:rPr>
                      <w:rFonts w:hint="eastAsia"/>
                      <w:bCs/>
                      <w:color w:val="000000" w:themeColor="text1"/>
                      <w:kern w:val="0"/>
                      <w:szCs w:val="28"/>
                    </w:rPr>
                    <w:t>mg/m</w:t>
                  </w:r>
                  <w:r w:rsidRPr="00421B79">
                    <w:rPr>
                      <w:rFonts w:hint="eastAsia"/>
                      <w:bCs/>
                      <w:color w:val="000000" w:themeColor="text1"/>
                      <w:kern w:val="0"/>
                      <w:szCs w:val="28"/>
                      <w:vertAlign w:val="superscript"/>
                    </w:rPr>
                    <w:t>3</w:t>
                  </w:r>
                  <w:r w:rsidRPr="00421B79">
                    <w:rPr>
                      <w:rFonts w:hint="eastAsia"/>
                      <w:bCs/>
                      <w:color w:val="000000" w:themeColor="text1"/>
                      <w:kern w:val="0"/>
                      <w:szCs w:val="28"/>
                    </w:rPr>
                    <w:t>）</w:t>
                  </w:r>
                </w:p>
              </w:tc>
              <w:tc>
                <w:tcPr>
                  <w:tcW w:w="1419" w:type="pct"/>
                  <w:tcBorders>
                    <w:top w:val="single" w:sz="4" w:space="0" w:color="auto"/>
                    <w:left w:val="single" w:sz="4" w:space="0" w:color="auto"/>
                    <w:bottom w:val="single" w:sz="4" w:space="0" w:color="auto"/>
                    <w:right w:val="single" w:sz="4" w:space="0" w:color="auto"/>
                  </w:tcBorders>
                  <w:vAlign w:val="center"/>
                  <w:hideMark/>
                </w:tcPr>
                <w:p w14:paraId="36D03480" w14:textId="27445EBF"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color w:val="000000" w:themeColor="text1"/>
                      <w:szCs w:val="21"/>
                    </w:rPr>
                    <w:t>无组织排放监控浓度限值</w:t>
                  </w:r>
                </w:p>
              </w:tc>
              <w:tc>
                <w:tcPr>
                  <w:tcW w:w="1419" w:type="pct"/>
                  <w:tcBorders>
                    <w:top w:val="single" w:sz="4" w:space="0" w:color="auto"/>
                    <w:left w:val="single" w:sz="4" w:space="0" w:color="auto"/>
                    <w:bottom w:val="single" w:sz="4" w:space="0" w:color="auto"/>
                    <w:right w:val="single" w:sz="4" w:space="0" w:color="auto"/>
                  </w:tcBorders>
                  <w:vAlign w:val="center"/>
                  <w:hideMark/>
                </w:tcPr>
                <w:p w14:paraId="6C7AD6FB" w14:textId="77777777"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bCs/>
                      <w:color w:val="000000" w:themeColor="text1"/>
                      <w:kern w:val="0"/>
                      <w:szCs w:val="28"/>
                    </w:rPr>
                    <w:t>颗粒物</w:t>
                  </w:r>
                </w:p>
              </w:tc>
            </w:tr>
            <w:tr w:rsidR="00421B79" w:rsidRPr="00421B79" w14:paraId="344E796A" w14:textId="77777777" w:rsidTr="003E510A">
              <w:trPr>
                <w:cantSplit/>
                <w:trHeight w:val="382"/>
                <w:jc w:val="center"/>
              </w:trPr>
              <w:tc>
                <w:tcPr>
                  <w:tcW w:w="743" w:type="pct"/>
                  <w:vMerge/>
                  <w:tcBorders>
                    <w:top w:val="single" w:sz="4" w:space="0" w:color="auto"/>
                    <w:left w:val="single" w:sz="4" w:space="0" w:color="auto"/>
                    <w:bottom w:val="single" w:sz="4" w:space="0" w:color="auto"/>
                    <w:right w:val="single" w:sz="4" w:space="0" w:color="auto"/>
                  </w:tcBorders>
                  <w:vAlign w:val="center"/>
                  <w:hideMark/>
                </w:tcPr>
                <w:p w14:paraId="0659756C" w14:textId="77777777"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p>
              </w:tc>
              <w:tc>
                <w:tcPr>
                  <w:tcW w:w="1419" w:type="pct"/>
                  <w:vMerge/>
                  <w:tcBorders>
                    <w:left w:val="single" w:sz="4" w:space="0" w:color="auto"/>
                    <w:bottom w:val="single" w:sz="4" w:space="0" w:color="auto"/>
                    <w:right w:val="single" w:sz="4" w:space="0" w:color="auto"/>
                  </w:tcBorders>
                  <w:vAlign w:val="center"/>
                </w:tcPr>
                <w:p w14:paraId="621270CC" w14:textId="77777777"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p>
              </w:tc>
              <w:tc>
                <w:tcPr>
                  <w:tcW w:w="1419" w:type="pct"/>
                  <w:tcBorders>
                    <w:top w:val="single" w:sz="4" w:space="0" w:color="auto"/>
                    <w:left w:val="single" w:sz="4" w:space="0" w:color="auto"/>
                    <w:bottom w:val="single" w:sz="4" w:space="0" w:color="auto"/>
                    <w:right w:val="single" w:sz="4" w:space="0" w:color="auto"/>
                  </w:tcBorders>
                  <w:vAlign w:val="center"/>
                  <w:hideMark/>
                </w:tcPr>
                <w:p w14:paraId="30FA6762" w14:textId="0247B991"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bCs/>
                      <w:color w:val="000000" w:themeColor="text1"/>
                      <w:kern w:val="0"/>
                      <w:szCs w:val="28"/>
                    </w:rPr>
                    <w:t>监控点</w:t>
                  </w:r>
                </w:p>
              </w:tc>
              <w:tc>
                <w:tcPr>
                  <w:tcW w:w="1419" w:type="pct"/>
                  <w:tcBorders>
                    <w:top w:val="single" w:sz="4" w:space="0" w:color="auto"/>
                    <w:left w:val="single" w:sz="4" w:space="0" w:color="auto"/>
                    <w:bottom w:val="single" w:sz="4" w:space="0" w:color="auto"/>
                    <w:right w:val="single" w:sz="4" w:space="0" w:color="auto"/>
                  </w:tcBorders>
                  <w:vAlign w:val="center"/>
                  <w:hideMark/>
                </w:tcPr>
                <w:p w14:paraId="115CE875" w14:textId="583DFBCC" w:rsidR="003E510A" w:rsidRPr="00421B79" w:rsidRDefault="003E510A" w:rsidP="003E510A">
                  <w:pPr>
                    <w:tabs>
                      <w:tab w:val="left" w:pos="540"/>
                      <w:tab w:val="left" w:pos="1080"/>
                      <w:tab w:val="left" w:pos="1260"/>
                      <w:tab w:val="left" w:pos="1440"/>
                    </w:tabs>
                    <w:adjustRightInd w:val="0"/>
                    <w:snapToGrid w:val="0"/>
                    <w:spacing w:line="320" w:lineRule="exact"/>
                    <w:jc w:val="center"/>
                    <w:rPr>
                      <w:bCs/>
                      <w:color w:val="000000" w:themeColor="text1"/>
                      <w:kern w:val="0"/>
                      <w:szCs w:val="28"/>
                    </w:rPr>
                  </w:pPr>
                  <w:r w:rsidRPr="00421B79">
                    <w:rPr>
                      <w:bCs/>
                      <w:color w:val="000000" w:themeColor="text1"/>
                      <w:kern w:val="0"/>
                      <w:szCs w:val="28"/>
                    </w:rPr>
                    <w:t>浓度</w:t>
                  </w:r>
                  <w:r w:rsidRPr="00421B79">
                    <w:rPr>
                      <w:bCs/>
                      <w:color w:val="000000" w:themeColor="text1"/>
                      <w:kern w:val="0"/>
                      <w:szCs w:val="28"/>
                    </w:rPr>
                    <w:t>mg/m</w:t>
                  </w:r>
                  <w:r w:rsidRPr="00421B79">
                    <w:rPr>
                      <w:bCs/>
                      <w:color w:val="000000" w:themeColor="text1"/>
                      <w:kern w:val="0"/>
                      <w:szCs w:val="28"/>
                      <w:vertAlign w:val="superscript"/>
                    </w:rPr>
                    <w:t>3</w:t>
                  </w:r>
                </w:p>
              </w:tc>
            </w:tr>
            <w:tr w:rsidR="00421B79" w:rsidRPr="00421B79" w14:paraId="49D16C97" w14:textId="77777777" w:rsidTr="003E510A">
              <w:trPr>
                <w:cantSplit/>
                <w:trHeight w:val="469"/>
                <w:jc w:val="center"/>
              </w:trPr>
              <w:tc>
                <w:tcPr>
                  <w:tcW w:w="743" w:type="pct"/>
                  <w:tcBorders>
                    <w:top w:val="single" w:sz="4" w:space="0" w:color="auto"/>
                    <w:left w:val="single" w:sz="4" w:space="0" w:color="auto"/>
                    <w:bottom w:val="single" w:sz="4" w:space="0" w:color="auto"/>
                    <w:right w:val="single" w:sz="4" w:space="0" w:color="auto"/>
                  </w:tcBorders>
                  <w:vAlign w:val="center"/>
                  <w:hideMark/>
                </w:tcPr>
                <w:p w14:paraId="4194B817" w14:textId="77777777"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bCs/>
                      <w:color w:val="000000" w:themeColor="text1"/>
                      <w:kern w:val="0"/>
                      <w:szCs w:val="28"/>
                    </w:rPr>
                    <w:t>水泥制品生产</w:t>
                  </w:r>
                </w:p>
              </w:tc>
              <w:tc>
                <w:tcPr>
                  <w:tcW w:w="1419" w:type="pct"/>
                  <w:tcBorders>
                    <w:top w:val="single" w:sz="4" w:space="0" w:color="auto"/>
                    <w:left w:val="single" w:sz="4" w:space="0" w:color="auto"/>
                    <w:bottom w:val="single" w:sz="4" w:space="0" w:color="auto"/>
                    <w:right w:val="single" w:sz="4" w:space="0" w:color="auto"/>
                  </w:tcBorders>
                  <w:vAlign w:val="center"/>
                </w:tcPr>
                <w:p w14:paraId="19F1A038" w14:textId="3E1C9391"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bCs/>
                      <w:color w:val="000000" w:themeColor="text1"/>
                      <w:kern w:val="0"/>
                      <w:szCs w:val="28"/>
                    </w:rPr>
                    <w:t>1</w:t>
                  </w:r>
                  <w:r w:rsidRPr="00421B79">
                    <w:rPr>
                      <w:bCs/>
                      <w:color w:val="000000" w:themeColor="text1"/>
                      <w:kern w:val="0"/>
                      <w:szCs w:val="28"/>
                    </w:rPr>
                    <w:t>0</w:t>
                  </w:r>
                </w:p>
              </w:tc>
              <w:tc>
                <w:tcPr>
                  <w:tcW w:w="1419" w:type="pct"/>
                  <w:tcBorders>
                    <w:top w:val="single" w:sz="4" w:space="0" w:color="auto"/>
                    <w:left w:val="single" w:sz="4" w:space="0" w:color="auto"/>
                    <w:bottom w:val="single" w:sz="4" w:space="0" w:color="auto"/>
                    <w:right w:val="single" w:sz="4" w:space="0" w:color="auto"/>
                  </w:tcBorders>
                  <w:vAlign w:val="center"/>
                  <w:hideMark/>
                </w:tcPr>
                <w:p w14:paraId="0167295E" w14:textId="44036EE8"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rFonts w:hint="eastAsia"/>
                      <w:color w:val="000000" w:themeColor="text1"/>
                      <w:szCs w:val="21"/>
                    </w:rPr>
                    <w:t>周界外浓度最高点</w:t>
                  </w:r>
                </w:p>
              </w:tc>
              <w:tc>
                <w:tcPr>
                  <w:tcW w:w="1419" w:type="pct"/>
                  <w:tcBorders>
                    <w:top w:val="single" w:sz="4" w:space="0" w:color="auto"/>
                    <w:left w:val="single" w:sz="4" w:space="0" w:color="auto"/>
                    <w:bottom w:val="single" w:sz="4" w:space="0" w:color="auto"/>
                    <w:right w:val="single" w:sz="4" w:space="0" w:color="auto"/>
                  </w:tcBorders>
                  <w:vAlign w:val="center"/>
                  <w:hideMark/>
                </w:tcPr>
                <w:p w14:paraId="6DAABAE9" w14:textId="78AC1672" w:rsidR="003E510A" w:rsidRPr="00421B79" w:rsidRDefault="003E510A" w:rsidP="003E510A">
                  <w:pPr>
                    <w:tabs>
                      <w:tab w:val="left" w:pos="540"/>
                      <w:tab w:val="left" w:pos="1080"/>
                      <w:tab w:val="left" w:pos="1260"/>
                      <w:tab w:val="left" w:pos="1440"/>
                    </w:tabs>
                    <w:snapToGrid w:val="0"/>
                    <w:jc w:val="center"/>
                    <w:rPr>
                      <w:bCs/>
                      <w:color w:val="000000" w:themeColor="text1"/>
                      <w:kern w:val="0"/>
                      <w:szCs w:val="28"/>
                    </w:rPr>
                  </w:pPr>
                  <w:r w:rsidRPr="00421B79">
                    <w:rPr>
                      <w:bCs/>
                      <w:color w:val="000000" w:themeColor="text1"/>
                      <w:kern w:val="0"/>
                      <w:szCs w:val="28"/>
                    </w:rPr>
                    <w:t>0.5</w:t>
                  </w:r>
                </w:p>
              </w:tc>
            </w:tr>
          </w:tbl>
          <w:p w14:paraId="5352E694" w14:textId="77777777" w:rsidR="00311932" w:rsidRPr="00421B79" w:rsidRDefault="00EB1BA6">
            <w:pPr>
              <w:spacing w:line="360" w:lineRule="auto"/>
              <w:ind w:firstLineChars="196" w:firstLine="413"/>
              <w:jc w:val="left"/>
              <w:rPr>
                <w:b/>
                <w:bCs/>
                <w:color w:val="000000" w:themeColor="text1"/>
                <w:szCs w:val="21"/>
              </w:rPr>
            </w:pPr>
            <w:r w:rsidRPr="00421B79">
              <w:rPr>
                <w:b/>
                <w:bCs/>
                <w:color w:val="000000" w:themeColor="text1"/>
                <w:szCs w:val="21"/>
              </w:rPr>
              <w:t>2</w:t>
            </w:r>
            <w:r w:rsidRPr="00421B79">
              <w:rPr>
                <w:b/>
                <w:bCs/>
                <w:color w:val="000000" w:themeColor="text1"/>
                <w:szCs w:val="21"/>
              </w:rPr>
              <w:t>、废水</w:t>
            </w:r>
          </w:p>
          <w:p w14:paraId="2E6492D5" w14:textId="77777777" w:rsidR="00311932" w:rsidRPr="00421B79" w:rsidRDefault="00EB1BA6">
            <w:pPr>
              <w:spacing w:line="360" w:lineRule="auto"/>
              <w:ind w:firstLineChars="200" w:firstLine="420"/>
              <w:rPr>
                <w:color w:val="000000" w:themeColor="text1"/>
                <w:szCs w:val="21"/>
              </w:rPr>
            </w:pPr>
            <w:r w:rsidRPr="00421B79">
              <w:rPr>
                <w:rFonts w:hint="eastAsia"/>
                <w:color w:val="000000" w:themeColor="text1"/>
                <w:szCs w:val="21"/>
              </w:rPr>
              <w:t>项目生活污水集中收集后拉运至矿井工业场地的生活污水处理站处理后回用。</w:t>
            </w:r>
            <w:r w:rsidR="00B8280F" w:rsidRPr="00421B79">
              <w:rPr>
                <w:rFonts w:hint="eastAsia"/>
                <w:color w:val="000000" w:themeColor="text1"/>
                <w:szCs w:val="21"/>
              </w:rPr>
              <w:t>车间地面冲洗废水</w:t>
            </w:r>
            <w:r w:rsidRPr="00421B79">
              <w:rPr>
                <w:rFonts w:hint="eastAsia"/>
                <w:color w:val="000000" w:themeColor="text1"/>
                <w:szCs w:val="21"/>
              </w:rPr>
              <w:t>经收集池集中收集后回用于</w:t>
            </w:r>
            <w:r w:rsidR="00B8280F" w:rsidRPr="00421B79">
              <w:rPr>
                <w:rFonts w:hint="eastAsia"/>
                <w:color w:val="000000" w:themeColor="text1"/>
                <w:szCs w:val="21"/>
              </w:rPr>
              <w:t>制浆</w:t>
            </w:r>
            <w:r w:rsidRPr="00421B79">
              <w:rPr>
                <w:rFonts w:hint="eastAsia"/>
                <w:color w:val="000000" w:themeColor="text1"/>
                <w:szCs w:val="21"/>
              </w:rPr>
              <w:t>工序，不外排。</w:t>
            </w:r>
            <w:r w:rsidR="00B8280F" w:rsidRPr="00421B79">
              <w:rPr>
                <w:rFonts w:hint="eastAsia"/>
                <w:color w:val="000000" w:themeColor="text1"/>
              </w:rPr>
              <w:t>洗车废水经沉淀后循环使用，不外排。</w:t>
            </w:r>
          </w:p>
          <w:p w14:paraId="6361D1C3" w14:textId="77777777" w:rsidR="00311932" w:rsidRPr="00421B79" w:rsidRDefault="00EB1BA6">
            <w:pPr>
              <w:spacing w:line="360" w:lineRule="auto"/>
              <w:ind w:firstLineChars="196" w:firstLine="413"/>
              <w:jc w:val="left"/>
              <w:rPr>
                <w:b/>
                <w:bCs/>
                <w:color w:val="000000" w:themeColor="text1"/>
                <w:szCs w:val="21"/>
              </w:rPr>
            </w:pPr>
            <w:r w:rsidRPr="00421B79">
              <w:rPr>
                <w:b/>
                <w:bCs/>
                <w:color w:val="000000" w:themeColor="text1"/>
                <w:szCs w:val="21"/>
              </w:rPr>
              <w:t>3</w:t>
            </w:r>
            <w:r w:rsidRPr="00421B79">
              <w:rPr>
                <w:b/>
                <w:bCs/>
                <w:color w:val="000000" w:themeColor="text1"/>
                <w:szCs w:val="21"/>
              </w:rPr>
              <w:t>、噪声</w:t>
            </w:r>
          </w:p>
          <w:p w14:paraId="3AB9249F" w14:textId="77777777" w:rsidR="00311932" w:rsidRPr="00421B79" w:rsidRDefault="00EB1BA6">
            <w:pPr>
              <w:spacing w:line="360" w:lineRule="auto"/>
              <w:ind w:firstLineChars="200" w:firstLine="420"/>
              <w:rPr>
                <w:color w:val="000000" w:themeColor="text1"/>
                <w:szCs w:val="21"/>
              </w:rPr>
            </w:pPr>
            <w:r w:rsidRPr="00421B79">
              <w:rPr>
                <w:color w:val="000000" w:themeColor="text1"/>
                <w:szCs w:val="21"/>
              </w:rPr>
              <w:t>施工期：噪声排放执行《</w:t>
            </w:r>
            <w:r w:rsidRPr="00421B79">
              <w:rPr>
                <w:rFonts w:hint="eastAsia"/>
                <w:color w:val="000000" w:themeColor="text1"/>
                <w:szCs w:val="21"/>
              </w:rPr>
              <w:t>建筑施工场界环境噪声排放标准</w:t>
            </w:r>
            <w:r w:rsidRPr="00421B79">
              <w:rPr>
                <w:color w:val="000000" w:themeColor="text1"/>
                <w:szCs w:val="21"/>
              </w:rPr>
              <w:t>》（</w:t>
            </w:r>
            <w:r w:rsidRPr="00421B79">
              <w:rPr>
                <w:color w:val="000000" w:themeColor="text1"/>
                <w:szCs w:val="21"/>
              </w:rPr>
              <w:t>GB12523</w:t>
            </w:r>
            <w:r w:rsidRPr="00421B79">
              <w:rPr>
                <w:rFonts w:hint="eastAsia"/>
                <w:color w:val="000000" w:themeColor="text1"/>
                <w:szCs w:val="21"/>
              </w:rPr>
              <w:t>-</w:t>
            </w:r>
            <w:r w:rsidRPr="00421B79">
              <w:rPr>
                <w:color w:val="000000" w:themeColor="text1"/>
                <w:szCs w:val="21"/>
              </w:rPr>
              <w:t>2011</w:t>
            </w:r>
            <w:r w:rsidRPr="00421B79">
              <w:rPr>
                <w:color w:val="000000" w:themeColor="text1"/>
                <w:szCs w:val="21"/>
              </w:rPr>
              <w:t>）中排放限值，昼间</w:t>
            </w:r>
            <w:r w:rsidRPr="00421B79">
              <w:rPr>
                <w:color w:val="000000" w:themeColor="text1"/>
                <w:szCs w:val="21"/>
              </w:rPr>
              <w:t>70dB</w:t>
            </w:r>
            <w:r w:rsidRPr="00421B79">
              <w:rPr>
                <w:rFonts w:hint="eastAsia"/>
                <w:color w:val="000000" w:themeColor="text1"/>
                <w:szCs w:val="21"/>
              </w:rPr>
              <w:t>（</w:t>
            </w:r>
            <w:r w:rsidRPr="00421B79">
              <w:rPr>
                <w:rFonts w:hint="eastAsia"/>
                <w:color w:val="000000" w:themeColor="text1"/>
                <w:szCs w:val="21"/>
              </w:rPr>
              <w:t>A</w:t>
            </w:r>
            <w:r w:rsidRPr="00421B79">
              <w:rPr>
                <w:rFonts w:hint="eastAsia"/>
                <w:color w:val="000000" w:themeColor="text1"/>
                <w:szCs w:val="21"/>
              </w:rPr>
              <w:t>）</w:t>
            </w:r>
            <w:r w:rsidRPr="00421B79">
              <w:rPr>
                <w:color w:val="000000" w:themeColor="text1"/>
                <w:szCs w:val="21"/>
              </w:rPr>
              <w:t>，夜间</w:t>
            </w:r>
            <w:r w:rsidRPr="00421B79">
              <w:rPr>
                <w:color w:val="000000" w:themeColor="text1"/>
                <w:szCs w:val="21"/>
              </w:rPr>
              <w:t>55dB</w:t>
            </w:r>
            <w:r w:rsidRPr="00421B79">
              <w:rPr>
                <w:rFonts w:hint="eastAsia"/>
                <w:color w:val="000000" w:themeColor="text1"/>
                <w:szCs w:val="21"/>
              </w:rPr>
              <w:t>（</w:t>
            </w:r>
            <w:r w:rsidRPr="00421B79">
              <w:rPr>
                <w:rFonts w:hint="eastAsia"/>
                <w:color w:val="000000" w:themeColor="text1"/>
                <w:szCs w:val="21"/>
              </w:rPr>
              <w:t>A</w:t>
            </w:r>
            <w:r w:rsidRPr="00421B79">
              <w:rPr>
                <w:rFonts w:hint="eastAsia"/>
                <w:color w:val="000000" w:themeColor="text1"/>
                <w:szCs w:val="21"/>
              </w:rPr>
              <w:t>）</w:t>
            </w:r>
            <w:r w:rsidRPr="00421B79">
              <w:rPr>
                <w:color w:val="000000" w:themeColor="text1"/>
                <w:szCs w:val="21"/>
              </w:rPr>
              <w:t>。</w:t>
            </w:r>
          </w:p>
          <w:p w14:paraId="6BBEA81F" w14:textId="77777777" w:rsidR="00311932" w:rsidRPr="00421B79" w:rsidRDefault="00EB1BA6">
            <w:pPr>
              <w:spacing w:line="360" w:lineRule="auto"/>
              <w:ind w:firstLineChars="200" w:firstLine="420"/>
              <w:rPr>
                <w:color w:val="000000" w:themeColor="text1"/>
                <w:szCs w:val="21"/>
              </w:rPr>
            </w:pPr>
            <w:r w:rsidRPr="00421B79">
              <w:rPr>
                <w:color w:val="000000" w:themeColor="text1"/>
                <w:szCs w:val="21"/>
              </w:rPr>
              <w:t>营运期：噪声排放执行《工业企业厂界环境噪声排放标准》（</w:t>
            </w:r>
            <w:r w:rsidRPr="00421B79">
              <w:rPr>
                <w:color w:val="000000" w:themeColor="text1"/>
                <w:szCs w:val="21"/>
              </w:rPr>
              <w:t>GB12348</w:t>
            </w:r>
            <w:r w:rsidRPr="00421B79">
              <w:rPr>
                <w:rFonts w:hint="eastAsia"/>
                <w:color w:val="000000" w:themeColor="text1"/>
                <w:szCs w:val="21"/>
              </w:rPr>
              <w:t>-</w:t>
            </w:r>
            <w:r w:rsidRPr="00421B79">
              <w:rPr>
                <w:color w:val="000000" w:themeColor="text1"/>
                <w:szCs w:val="21"/>
              </w:rPr>
              <w:t>2008</w:t>
            </w:r>
            <w:r w:rsidRPr="00421B79">
              <w:rPr>
                <w:color w:val="000000" w:themeColor="text1"/>
                <w:szCs w:val="21"/>
              </w:rPr>
              <w:t>）中</w:t>
            </w:r>
            <w:r w:rsidRPr="00421B79">
              <w:rPr>
                <w:color w:val="000000" w:themeColor="text1"/>
                <w:szCs w:val="21"/>
              </w:rPr>
              <w:t>2</w:t>
            </w:r>
            <w:r w:rsidRPr="00421B79">
              <w:rPr>
                <w:color w:val="000000" w:themeColor="text1"/>
                <w:szCs w:val="21"/>
              </w:rPr>
              <w:t>类标准，昼间</w:t>
            </w:r>
            <w:r w:rsidRPr="00421B79">
              <w:rPr>
                <w:color w:val="000000" w:themeColor="text1"/>
                <w:szCs w:val="21"/>
              </w:rPr>
              <w:t>60dB</w:t>
            </w:r>
            <w:r w:rsidRPr="00421B79">
              <w:rPr>
                <w:rFonts w:hint="eastAsia"/>
                <w:color w:val="000000" w:themeColor="text1"/>
                <w:szCs w:val="21"/>
              </w:rPr>
              <w:t>（</w:t>
            </w:r>
            <w:r w:rsidRPr="00421B79">
              <w:rPr>
                <w:rFonts w:hint="eastAsia"/>
                <w:color w:val="000000" w:themeColor="text1"/>
                <w:szCs w:val="21"/>
              </w:rPr>
              <w:t>A</w:t>
            </w:r>
            <w:r w:rsidRPr="00421B79">
              <w:rPr>
                <w:rFonts w:hint="eastAsia"/>
                <w:color w:val="000000" w:themeColor="text1"/>
                <w:szCs w:val="21"/>
              </w:rPr>
              <w:t>）</w:t>
            </w:r>
            <w:r w:rsidRPr="00421B79">
              <w:rPr>
                <w:color w:val="000000" w:themeColor="text1"/>
                <w:szCs w:val="21"/>
              </w:rPr>
              <w:t>，夜间</w:t>
            </w:r>
            <w:r w:rsidRPr="00421B79">
              <w:rPr>
                <w:color w:val="000000" w:themeColor="text1"/>
                <w:szCs w:val="21"/>
              </w:rPr>
              <w:t>50dB(A)</w:t>
            </w:r>
            <w:r w:rsidRPr="00421B79">
              <w:rPr>
                <w:color w:val="000000" w:themeColor="text1"/>
                <w:szCs w:val="21"/>
              </w:rPr>
              <w:t>。</w:t>
            </w:r>
          </w:p>
          <w:p w14:paraId="0C44AE97" w14:textId="77777777" w:rsidR="00311932" w:rsidRPr="00421B79" w:rsidRDefault="00EB1BA6">
            <w:pPr>
              <w:spacing w:line="360" w:lineRule="auto"/>
              <w:ind w:firstLineChars="200" w:firstLine="422"/>
              <w:jc w:val="left"/>
              <w:rPr>
                <w:b/>
                <w:bCs/>
                <w:color w:val="000000" w:themeColor="text1"/>
                <w:szCs w:val="21"/>
              </w:rPr>
            </w:pPr>
            <w:r w:rsidRPr="00421B79">
              <w:rPr>
                <w:b/>
                <w:bCs/>
                <w:color w:val="000000" w:themeColor="text1"/>
                <w:szCs w:val="21"/>
              </w:rPr>
              <w:t>4</w:t>
            </w:r>
            <w:r w:rsidRPr="00421B79">
              <w:rPr>
                <w:b/>
                <w:bCs/>
                <w:color w:val="000000" w:themeColor="text1"/>
                <w:szCs w:val="21"/>
              </w:rPr>
              <w:t>、固废</w:t>
            </w:r>
          </w:p>
          <w:p w14:paraId="41EA9E1D" w14:textId="77777777" w:rsidR="00311932" w:rsidRPr="00421B79" w:rsidRDefault="00EB1BA6">
            <w:pPr>
              <w:spacing w:line="360" w:lineRule="auto"/>
              <w:ind w:firstLineChars="200" w:firstLine="420"/>
              <w:rPr>
                <w:color w:val="000000" w:themeColor="text1"/>
                <w:szCs w:val="21"/>
              </w:rPr>
            </w:pPr>
            <w:r w:rsidRPr="00421B79">
              <w:rPr>
                <w:color w:val="000000" w:themeColor="text1"/>
                <w:szCs w:val="21"/>
              </w:rPr>
              <w:t>一般固体废物执行《一般工业固体废物贮存和填埋污染控制标准》（</w:t>
            </w:r>
            <w:r w:rsidRPr="00421B79">
              <w:rPr>
                <w:color w:val="000000" w:themeColor="text1"/>
                <w:szCs w:val="21"/>
              </w:rPr>
              <w:t>GB18599</w:t>
            </w:r>
            <w:r w:rsidRPr="00421B79">
              <w:rPr>
                <w:rFonts w:hint="eastAsia"/>
                <w:color w:val="000000" w:themeColor="text1"/>
                <w:szCs w:val="21"/>
              </w:rPr>
              <w:t>-</w:t>
            </w:r>
            <w:r w:rsidRPr="00421B79">
              <w:rPr>
                <w:color w:val="000000" w:themeColor="text1"/>
                <w:szCs w:val="21"/>
              </w:rPr>
              <w:t>2020</w:t>
            </w:r>
            <w:r w:rsidRPr="00421B79">
              <w:rPr>
                <w:color w:val="000000" w:themeColor="text1"/>
                <w:szCs w:val="21"/>
              </w:rPr>
              <w:t>）中相关要求。</w:t>
            </w:r>
          </w:p>
          <w:p w14:paraId="60C08E68" w14:textId="77777777" w:rsidR="00311932" w:rsidRPr="00421B79" w:rsidRDefault="00EB1BA6">
            <w:pPr>
              <w:spacing w:line="360" w:lineRule="auto"/>
              <w:ind w:firstLineChars="200" w:firstLine="420"/>
              <w:jc w:val="left"/>
              <w:rPr>
                <w:color w:val="000000" w:themeColor="text1"/>
                <w:kern w:val="0"/>
                <w:szCs w:val="21"/>
              </w:rPr>
            </w:pPr>
            <w:r w:rsidRPr="00421B79">
              <w:rPr>
                <w:color w:val="000000" w:themeColor="text1"/>
                <w:szCs w:val="21"/>
              </w:rPr>
              <w:t>危险废物处置执行《危险废物贮存污染控制标准》（</w:t>
            </w:r>
            <w:r w:rsidRPr="00421B79">
              <w:rPr>
                <w:color w:val="000000" w:themeColor="text1"/>
                <w:szCs w:val="21"/>
              </w:rPr>
              <w:t>GB189597</w:t>
            </w:r>
            <w:r w:rsidRPr="00421B79">
              <w:rPr>
                <w:rFonts w:hint="eastAsia"/>
                <w:color w:val="000000" w:themeColor="text1"/>
                <w:szCs w:val="21"/>
              </w:rPr>
              <w:t>-</w:t>
            </w:r>
            <w:r w:rsidRPr="00421B79">
              <w:rPr>
                <w:color w:val="000000" w:themeColor="text1"/>
                <w:szCs w:val="21"/>
              </w:rPr>
              <w:t>2023</w:t>
            </w:r>
            <w:r w:rsidRPr="00421B79">
              <w:rPr>
                <w:color w:val="000000" w:themeColor="text1"/>
                <w:szCs w:val="21"/>
              </w:rPr>
              <w:t>）。</w:t>
            </w:r>
          </w:p>
        </w:tc>
      </w:tr>
      <w:tr w:rsidR="00421B79" w:rsidRPr="00421B79" w14:paraId="52881514" w14:textId="77777777">
        <w:trPr>
          <w:trHeight w:val="699"/>
          <w:jc w:val="center"/>
        </w:trPr>
        <w:tc>
          <w:tcPr>
            <w:tcW w:w="761" w:type="dxa"/>
            <w:tcMar>
              <w:left w:w="28" w:type="dxa"/>
              <w:right w:w="28" w:type="dxa"/>
            </w:tcMar>
            <w:vAlign w:val="center"/>
          </w:tcPr>
          <w:p w14:paraId="42960CCA" w14:textId="77777777" w:rsidR="00574A2B" w:rsidRPr="00421B79" w:rsidRDefault="00574A2B" w:rsidP="00574A2B">
            <w:pPr>
              <w:adjustRightInd w:val="0"/>
              <w:snapToGrid w:val="0"/>
              <w:jc w:val="center"/>
              <w:rPr>
                <w:color w:val="000000" w:themeColor="text1"/>
                <w:kern w:val="0"/>
                <w:szCs w:val="21"/>
              </w:rPr>
            </w:pPr>
            <w:r w:rsidRPr="00421B79">
              <w:rPr>
                <w:color w:val="000000" w:themeColor="text1"/>
                <w:kern w:val="0"/>
                <w:szCs w:val="21"/>
              </w:rPr>
              <w:t>总量</w:t>
            </w:r>
          </w:p>
          <w:p w14:paraId="11758A83" w14:textId="77777777" w:rsidR="00574A2B" w:rsidRPr="00421B79" w:rsidRDefault="00574A2B" w:rsidP="00574A2B">
            <w:pPr>
              <w:adjustRightInd w:val="0"/>
              <w:snapToGrid w:val="0"/>
              <w:jc w:val="center"/>
              <w:rPr>
                <w:color w:val="000000" w:themeColor="text1"/>
                <w:kern w:val="0"/>
                <w:szCs w:val="21"/>
              </w:rPr>
            </w:pPr>
            <w:r w:rsidRPr="00421B79">
              <w:rPr>
                <w:color w:val="000000" w:themeColor="text1"/>
                <w:kern w:val="0"/>
                <w:szCs w:val="21"/>
              </w:rPr>
              <w:t>控制</w:t>
            </w:r>
          </w:p>
          <w:p w14:paraId="654F70FF" w14:textId="77777777" w:rsidR="00574A2B" w:rsidRPr="00421B79" w:rsidRDefault="00574A2B" w:rsidP="00574A2B">
            <w:pPr>
              <w:adjustRightInd w:val="0"/>
              <w:snapToGrid w:val="0"/>
              <w:jc w:val="center"/>
              <w:rPr>
                <w:color w:val="000000" w:themeColor="text1"/>
                <w:kern w:val="0"/>
                <w:szCs w:val="21"/>
              </w:rPr>
            </w:pPr>
            <w:r w:rsidRPr="00421B79">
              <w:rPr>
                <w:color w:val="000000" w:themeColor="text1"/>
                <w:kern w:val="0"/>
                <w:szCs w:val="21"/>
              </w:rPr>
              <w:t>指标</w:t>
            </w:r>
          </w:p>
        </w:tc>
        <w:tc>
          <w:tcPr>
            <w:tcW w:w="8787" w:type="dxa"/>
            <w:vAlign w:val="center"/>
          </w:tcPr>
          <w:p w14:paraId="3EE55EFC" w14:textId="77777777" w:rsidR="00221263" w:rsidRPr="00421B79" w:rsidRDefault="00574A2B">
            <w:pPr>
              <w:adjustRightInd w:val="0"/>
              <w:snapToGrid w:val="0"/>
              <w:spacing w:line="360" w:lineRule="auto"/>
              <w:ind w:firstLineChars="200" w:firstLine="420"/>
              <w:rPr>
                <w:color w:val="000000" w:themeColor="text1"/>
              </w:rPr>
            </w:pPr>
            <w:r w:rsidRPr="00421B79">
              <w:rPr>
                <w:rFonts w:hint="eastAsia"/>
                <w:color w:val="000000" w:themeColor="text1"/>
              </w:rPr>
              <w:t>根据山西省生态环境厅文件（晋环规</w:t>
            </w:r>
            <w:r w:rsidRPr="00421B79">
              <w:rPr>
                <w:rFonts w:hint="eastAsia"/>
                <w:color w:val="000000" w:themeColor="text1"/>
              </w:rPr>
              <w:t>[2023]1</w:t>
            </w:r>
            <w:r w:rsidRPr="00421B79">
              <w:rPr>
                <w:rFonts w:hint="eastAsia"/>
                <w:color w:val="000000" w:themeColor="text1"/>
              </w:rPr>
              <w:t>号）《建设项目主要污染物排放总量指标核定办法》，山西省总量控制因子为二氧化硫、氮氧化物、颗粒物、挥发性有机物、化学需氧量</w:t>
            </w:r>
            <w:r w:rsidRPr="00421B79">
              <w:rPr>
                <w:rFonts w:hint="eastAsia"/>
                <w:color w:val="000000" w:themeColor="text1"/>
              </w:rPr>
              <w:lastRenderedPageBreak/>
              <w:t>和氨氮。本项目生活污水经管网收集后排入矿井工业场地生活污水处理站处理后全部回用，不外排；车间地面冲洗废水经收集池收集后回用于制浆工序，不外排。洗车废水经沉淀后循环使用，不外排。全厂无废水外排。</w:t>
            </w:r>
          </w:p>
          <w:p w14:paraId="027B7E36" w14:textId="1770010F" w:rsidR="00574A2B" w:rsidRPr="00421B79" w:rsidRDefault="00574A2B">
            <w:pPr>
              <w:adjustRightInd w:val="0"/>
              <w:snapToGrid w:val="0"/>
              <w:spacing w:line="360" w:lineRule="auto"/>
              <w:ind w:firstLineChars="200" w:firstLine="420"/>
              <w:rPr>
                <w:color w:val="000000" w:themeColor="text1"/>
              </w:rPr>
            </w:pPr>
            <w:r w:rsidRPr="00421B79">
              <w:rPr>
                <w:rFonts w:hint="eastAsia"/>
                <w:color w:val="000000" w:themeColor="text1"/>
              </w:rPr>
              <w:t>本项目需核定总量的主要污染物为颗粒物，排放量为：</w:t>
            </w:r>
            <w:r w:rsidRPr="00421B79">
              <w:rPr>
                <w:color w:val="000000" w:themeColor="text1"/>
              </w:rPr>
              <w:t>0.8</w:t>
            </w:r>
            <w:r w:rsidR="00C10D37" w:rsidRPr="00421B79">
              <w:rPr>
                <w:color w:val="000000" w:themeColor="text1"/>
              </w:rPr>
              <w:t>7</w:t>
            </w:r>
            <w:r w:rsidRPr="00421B79">
              <w:rPr>
                <w:rFonts w:hint="eastAsia"/>
                <w:color w:val="000000" w:themeColor="text1"/>
              </w:rPr>
              <w:t>t/a</w:t>
            </w:r>
            <w:r w:rsidRPr="00421B79">
              <w:rPr>
                <w:rFonts w:hint="eastAsia"/>
                <w:color w:val="000000" w:themeColor="text1"/>
              </w:rPr>
              <w:t>。</w:t>
            </w:r>
          </w:p>
          <w:p w14:paraId="0079CEC7" w14:textId="744980F8" w:rsidR="00221263" w:rsidRPr="00421B79" w:rsidRDefault="00221263" w:rsidP="008D46B6">
            <w:pPr>
              <w:adjustRightInd w:val="0"/>
              <w:snapToGrid w:val="0"/>
              <w:spacing w:line="360" w:lineRule="auto"/>
              <w:ind w:firstLineChars="200" w:firstLine="420"/>
              <w:rPr>
                <w:color w:val="000000" w:themeColor="text1"/>
              </w:rPr>
            </w:pPr>
            <w:r w:rsidRPr="00421B79">
              <w:rPr>
                <w:rFonts w:hint="eastAsia"/>
                <w:color w:val="000000" w:themeColor="text1"/>
              </w:rPr>
              <w:t>200</w:t>
            </w:r>
            <w:r w:rsidRPr="00421B79">
              <w:rPr>
                <w:color w:val="000000" w:themeColor="text1"/>
              </w:rPr>
              <w:t>4</w:t>
            </w:r>
            <w:r w:rsidRPr="00421B79">
              <w:rPr>
                <w:rFonts w:hint="eastAsia"/>
                <w:color w:val="000000" w:themeColor="text1"/>
              </w:rPr>
              <w:t>年</w:t>
            </w:r>
            <w:r w:rsidR="004B2A35" w:rsidRPr="00421B79">
              <w:rPr>
                <w:color w:val="000000" w:themeColor="text1"/>
              </w:rPr>
              <w:t>9</w:t>
            </w:r>
            <w:r w:rsidRPr="00421B79">
              <w:rPr>
                <w:rFonts w:hint="eastAsia"/>
                <w:color w:val="000000" w:themeColor="text1"/>
              </w:rPr>
              <w:t>月，公司编制完成了《</w:t>
            </w:r>
            <w:bookmarkStart w:id="17" w:name="OLE_LINK29"/>
            <w:bookmarkStart w:id="18" w:name="OLE_LINK30"/>
            <w:r w:rsidRPr="00421B79">
              <w:rPr>
                <w:rFonts w:hint="eastAsia"/>
                <w:color w:val="000000" w:themeColor="text1"/>
              </w:rPr>
              <w:t>山西凌志达煤业有限责任公司霍尔辛赫矿井及选煤厂</w:t>
            </w:r>
            <w:bookmarkEnd w:id="17"/>
            <w:bookmarkEnd w:id="18"/>
            <w:r w:rsidR="00421B79" w:rsidRPr="00421B79">
              <w:rPr>
                <w:rFonts w:hint="eastAsia"/>
                <w:color w:val="000000" w:themeColor="text1"/>
              </w:rPr>
              <w:t>环境影响报告书</w:t>
            </w:r>
            <w:r w:rsidRPr="00421B79">
              <w:rPr>
                <w:rFonts w:hint="eastAsia"/>
                <w:color w:val="000000" w:themeColor="text1"/>
              </w:rPr>
              <w:t>》，</w:t>
            </w:r>
            <w:r w:rsidRPr="00421B79">
              <w:rPr>
                <w:rFonts w:hint="eastAsia"/>
                <w:color w:val="000000" w:themeColor="text1"/>
              </w:rPr>
              <w:t>200</w:t>
            </w:r>
            <w:r w:rsidRPr="00421B79">
              <w:rPr>
                <w:color w:val="000000" w:themeColor="text1"/>
              </w:rPr>
              <w:t>4</w:t>
            </w:r>
            <w:r w:rsidRPr="00421B79">
              <w:rPr>
                <w:rFonts w:hint="eastAsia"/>
                <w:color w:val="000000" w:themeColor="text1"/>
              </w:rPr>
              <w:t>年</w:t>
            </w:r>
            <w:r w:rsidRPr="00421B79">
              <w:rPr>
                <w:rFonts w:hint="eastAsia"/>
                <w:color w:val="000000" w:themeColor="text1"/>
              </w:rPr>
              <w:t>9</w:t>
            </w:r>
            <w:r w:rsidRPr="00421B79">
              <w:rPr>
                <w:rFonts w:hint="eastAsia"/>
                <w:color w:val="000000" w:themeColor="text1"/>
              </w:rPr>
              <w:t>月</w:t>
            </w:r>
            <w:r w:rsidRPr="00421B79">
              <w:rPr>
                <w:color w:val="000000" w:themeColor="text1"/>
              </w:rPr>
              <w:t>13</w:t>
            </w:r>
            <w:r w:rsidRPr="00421B79">
              <w:rPr>
                <w:rFonts w:hint="eastAsia"/>
                <w:color w:val="000000" w:themeColor="text1"/>
              </w:rPr>
              <w:t>日原国家环境保护总局以环审〔</w:t>
            </w:r>
            <w:r w:rsidRPr="00421B79">
              <w:rPr>
                <w:rFonts w:hint="eastAsia"/>
                <w:color w:val="000000" w:themeColor="text1"/>
              </w:rPr>
              <w:t>2004</w:t>
            </w:r>
            <w:r w:rsidRPr="00421B79">
              <w:rPr>
                <w:rFonts w:hint="eastAsia"/>
                <w:color w:val="000000" w:themeColor="text1"/>
              </w:rPr>
              <w:t>〕</w:t>
            </w:r>
            <w:r w:rsidRPr="00421B79">
              <w:rPr>
                <w:rFonts w:hint="eastAsia"/>
                <w:color w:val="000000" w:themeColor="text1"/>
              </w:rPr>
              <w:t>328</w:t>
            </w:r>
            <w:r w:rsidRPr="00421B79">
              <w:rPr>
                <w:rFonts w:hint="eastAsia"/>
                <w:color w:val="000000" w:themeColor="text1"/>
              </w:rPr>
              <w:t>号文对其进行了批复，</w:t>
            </w:r>
            <w:r w:rsidRPr="00421B79">
              <w:rPr>
                <w:rFonts w:hint="eastAsia"/>
                <w:color w:val="000000" w:themeColor="text1"/>
              </w:rPr>
              <w:t>200</w:t>
            </w:r>
            <w:r w:rsidRPr="00421B79">
              <w:rPr>
                <w:color w:val="000000" w:themeColor="text1"/>
              </w:rPr>
              <w:t>4</w:t>
            </w:r>
            <w:r w:rsidRPr="00421B79">
              <w:rPr>
                <w:rFonts w:hint="eastAsia"/>
                <w:color w:val="000000" w:themeColor="text1"/>
              </w:rPr>
              <w:t>年</w:t>
            </w:r>
            <w:r w:rsidRPr="00421B79">
              <w:rPr>
                <w:color w:val="000000" w:themeColor="text1"/>
              </w:rPr>
              <w:t>4</w:t>
            </w:r>
            <w:r w:rsidRPr="00421B79">
              <w:rPr>
                <w:rFonts w:hint="eastAsia"/>
                <w:color w:val="000000" w:themeColor="text1"/>
              </w:rPr>
              <w:t>月</w:t>
            </w:r>
            <w:r w:rsidRPr="00421B79">
              <w:rPr>
                <w:color w:val="000000" w:themeColor="text1"/>
              </w:rPr>
              <w:t>2</w:t>
            </w:r>
            <w:r w:rsidRPr="00421B79">
              <w:rPr>
                <w:rFonts w:hint="eastAsia"/>
                <w:color w:val="000000" w:themeColor="text1"/>
              </w:rPr>
              <w:t>日下发总量批复（附件</w:t>
            </w:r>
            <w:r w:rsidR="001273AF" w:rsidRPr="00421B79">
              <w:rPr>
                <w:color w:val="000000" w:themeColor="text1"/>
              </w:rPr>
              <w:t>8</w:t>
            </w:r>
            <w:r w:rsidRPr="00421B79">
              <w:rPr>
                <w:rFonts w:hint="eastAsia"/>
                <w:color w:val="000000" w:themeColor="text1"/>
              </w:rPr>
              <w:t>），总量控制指标为：烟尘</w:t>
            </w:r>
            <w:r w:rsidRPr="00421B79">
              <w:rPr>
                <w:color w:val="000000" w:themeColor="text1"/>
              </w:rPr>
              <w:t>13</w:t>
            </w:r>
            <w:r w:rsidRPr="00421B79">
              <w:rPr>
                <w:rFonts w:hint="eastAsia"/>
                <w:color w:val="000000" w:themeColor="text1"/>
              </w:rPr>
              <w:t>t/a</w:t>
            </w:r>
            <w:r w:rsidRPr="00421B79">
              <w:rPr>
                <w:rFonts w:hint="eastAsia"/>
                <w:color w:val="000000" w:themeColor="text1"/>
              </w:rPr>
              <w:t>，粉尘</w:t>
            </w:r>
            <w:r w:rsidRPr="00421B79">
              <w:rPr>
                <w:color w:val="000000" w:themeColor="text1"/>
              </w:rPr>
              <w:t>5</w:t>
            </w:r>
            <w:r w:rsidRPr="00421B79">
              <w:rPr>
                <w:rFonts w:hint="eastAsia"/>
                <w:color w:val="000000" w:themeColor="text1"/>
              </w:rPr>
              <w:t>t/a</w:t>
            </w:r>
            <w:r w:rsidRPr="00421B79">
              <w:rPr>
                <w:rFonts w:hint="eastAsia"/>
                <w:color w:val="000000" w:themeColor="text1"/>
              </w:rPr>
              <w:t>，</w:t>
            </w:r>
            <w:r w:rsidRPr="00421B79">
              <w:rPr>
                <w:rFonts w:hint="eastAsia"/>
                <w:color w:val="000000" w:themeColor="text1"/>
              </w:rPr>
              <w:t>SO</w:t>
            </w:r>
            <w:r w:rsidRPr="00421B79">
              <w:rPr>
                <w:rFonts w:hint="eastAsia"/>
                <w:color w:val="000000" w:themeColor="text1"/>
                <w:vertAlign w:val="subscript"/>
              </w:rPr>
              <w:t>2</w:t>
            </w:r>
            <w:r w:rsidRPr="00421B79">
              <w:rPr>
                <w:color w:val="000000" w:themeColor="text1"/>
              </w:rPr>
              <w:t>30</w:t>
            </w:r>
            <w:r w:rsidRPr="00421B79">
              <w:rPr>
                <w:rFonts w:hint="eastAsia"/>
                <w:color w:val="000000" w:themeColor="text1"/>
              </w:rPr>
              <w:t>t/a</w:t>
            </w:r>
            <w:r w:rsidRPr="00421B79">
              <w:rPr>
                <w:rFonts w:hint="eastAsia"/>
                <w:color w:val="000000" w:themeColor="text1"/>
              </w:rPr>
              <w:t>。</w:t>
            </w:r>
          </w:p>
          <w:p w14:paraId="4C36AB1E" w14:textId="7BC50378" w:rsidR="008D46B6" w:rsidRPr="00421B79" w:rsidRDefault="002869D3" w:rsidP="008D46B6">
            <w:pPr>
              <w:adjustRightInd w:val="0"/>
              <w:snapToGrid w:val="0"/>
              <w:spacing w:line="360" w:lineRule="auto"/>
              <w:ind w:firstLineChars="200" w:firstLine="420"/>
              <w:rPr>
                <w:color w:val="000000" w:themeColor="text1"/>
              </w:rPr>
            </w:pPr>
            <w:r w:rsidRPr="00421B79">
              <w:rPr>
                <w:rFonts w:hint="eastAsia"/>
                <w:color w:val="000000" w:themeColor="text1"/>
              </w:rPr>
              <w:t>山西霍尔辛赫煤业有限责任公司取得两个排污许可证，一个是矿区排污许可证，另一个是中部进回风地排污许可证，排污许可证仅对氮氧化物许可了排放量。</w:t>
            </w:r>
          </w:p>
          <w:p w14:paraId="6A0AFAD7" w14:textId="67909D09" w:rsidR="002E31B6" w:rsidRPr="00421B79" w:rsidRDefault="00C71358" w:rsidP="00C71358">
            <w:pPr>
              <w:adjustRightInd w:val="0"/>
              <w:snapToGrid w:val="0"/>
              <w:spacing w:line="360" w:lineRule="auto"/>
              <w:ind w:firstLineChars="200" w:firstLine="420"/>
              <w:rPr>
                <w:color w:val="000000" w:themeColor="text1"/>
              </w:rPr>
            </w:pPr>
            <w:r w:rsidRPr="00421B79">
              <w:rPr>
                <w:rFonts w:hint="eastAsia"/>
                <w:color w:val="000000" w:themeColor="text1"/>
              </w:rPr>
              <w:t>霍尔辛赫煤矿及选煤厂现有工程粉尘排放量由选煤厂筛分破碎机除尘器和分级筛除尘器贡献，则现有工程</w:t>
            </w:r>
            <w:r w:rsidR="00CD6A9C" w:rsidRPr="00421B79">
              <w:rPr>
                <w:rFonts w:hint="eastAsia"/>
                <w:color w:val="000000" w:themeColor="text1"/>
              </w:rPr>
              <w:t>粉尘</w:t>
            </w:r>
            <w:r w:rsidR="00FD5520" w:rsidRPr="00421B79">
              <w:rPr>
                <w:rFonts w:hint="eastAsia"/>
                <w:color w:val="000000" w:themeColor="text1"/>
              </w:rPr>
              <w:t>年排放量</w:t>
            </w:r>
            <w:r w:rsidRPr="00421B79">
              <w:rPr>
                <w:rFonts w:hint="eastAsia"/>
                <w:color w:val="000000" w:themeColor="text1"/>
              </w:rPr>
              <w:t>计算如下</w:t>
            </w:r>
            <w:r w:rsidR="00FD5520" w:rsidRPr="00421B79">
              <w:rPr>
                <w:rFonts w:hint="eastAsia"/>
                <w:color w:val="000000" w:themeColor="text1"/>
              </w:rPr>
              <w:t>：</w:t>
            </w:r>
          </w:p>
          <w:p w14:paraId="32A3EBF7" w14:textId="310223BF" w:rsidR="00477AE6" w:rsidRPr="00421B79" w:rsidRDefault="00477AE6" w:rsidP="00FD5520">
            <w:pPr>
              <w:adjustRightInd w:val="0"/>
              <w:snapToGrid w:val="0"/>
              <w:spacing w:line="360" w:lineRule="auto"/>
              <w:ind w:firstLineChars="200" w:firstLine="420"/>
              <w:rPr>
                <w:color w:val="000000" w:themeColor="text1"/>
              </w:rPr>
            </w:pPr>
            <w:r w:rsidRPr="00421B79">
              <w:rPr>
                <w:rFonts w:hint="eastAsia"/>
                <w:color w:val="000000" w:themeColor="text1"/>
              </w:rPr>
              <w:t>根据自行</w:t>
            </w:r>
            <w:r w:rsidR="00FD5520" w:rsidRPr="00421B79">
              <w:rPr>
                <w:rFonts w:hint="eastAsia"/>
                <w:color w:val="000000" w:themeColor="text1"/>
              </w:rPr>
              <w:t>监测结果可知，本项目</w:t>
            </w:r>
            <w:r w:rsidRPr="00421B79">
              <w:rPr>
                <w:rFonts w:hint="eastAsia"/>
                <w:color w:val="000000" w:themeColor="text1"/>
              </w:rPr>
              <w:t>选煤厂筛分破碎机除尘器粉尘</w:t>
            </w:r>
            <w:bookmarkStart w:id="19" w:name="OLE_LINK21"/>
            <w:r w:rsidRPr="00421B79">
              <w:rPr>
                <w:rFonts w:hint="eastAsia"/>
                <w:color w:val="000000" w:themeColor="text1"/>
              </w:rPr>
              <w:t>排放速率为</w:t>
            </w:r>
            <w:r w:rsidRPr="00421B79">
              <w:rPr>
                <w:color w:val="000000" w:themeColor="text1"/>
              </w:rPr>
              <w:t>0.0637</w:t>
            </w:r>
            <w:r w:rsidRPr="00421B79">
              <w:rPr>
                <w:rFonts w:hint="eastAsia"/>
                <w:color w:val="000000" w:themeColor="text1"/>
              </w:rPr>
              <w:t>kg/h</w:t>
            </w:r>
            <w:bookmarkEnd w:id="19"/>
            <w:r w:rsidRPr="00421B79">
              <w:rPr>
                <w:rFonts w:hint="eastAsia"/>
                <w:color w:val="000000" w:themeColor="text1"/>
              </w:rPr>
              <w:t>，</w:t>
            </w:r>
            <w:r w:rsidR="00CD6A9C" w:rsidRPr="00421B79">
              <w:rPr>
                <w:rFonts w:hint="eastAsia"/>
                <w:color w:val="000000" w:themeColor="text1"/>
              </w:rPr>
              <w:t>选煤厂分级筛除尘器</w:t>
            </w:r>
            <w:r w:rsidRPr="00421B79">
              <w:rPr>
                <w:rFonts w:hint="eastAsia"/>
                <w:color w:val="000000" w:themeColor="text1"/>
              </w:rPr>
              <w:t>粉尘排放速率为</w:t>
            </w:r>
            <w:r w:rsidRPr="00421B79">
              <w:rPr>
                <w:color w:val="000000" w:themeColor="text1"/>
              </w:rPr>
              <w:t>0.179</w:t>
            </w:r>
            <w:r w:rsidRPr="00421B79">
              <w:rPr>
                <w:rFonts w:hint="eastAsia"/>
                <w:color w:val="000000" w:themeColor="text1"/>
              </w:rPr>
              <w:t>kg/h</w:t>
            </w:r>
            <w:r w:rsidRPr="00421B79">
              <w:rPr>
                <w:rFonts w:hint="eastAsia"/>
                <w:color w:val="000000" w:themeColor="text1"/>
              </w:rPr>
              <w:t>，年工作时间为</w:t>
            </w:r>
            <w:r w:rsidR="00421B79">
              <w:rPr>
                <w:color w:val="000000" w:themeColor="text1"/>
              </w:rPr>
              <w:t>300*24</w:t>
            </w:r>
            <w:r w:rsidRPr="00421B79">
              <w:rPr>
                <w:rFonts w:hint="eastAsia"/>
                <w:color w:val="000000" w:themeColor="text1"/>
              </w:rPr>
              <w:t>h</w:t>
            </w:r>
            <w:r w:rsidRPr="00421B79">
              <w:rPr>
                <w:rFonts w:hint="eastAsia"/>
                <w:color w:val="000000" w:themeColor="text1"/>
              </w:rPr>
              <w:t>，则</w:t>
            </w:r>
            <w:r w:rsidR="004B2A35" w:rsidRPr="00421B79">
              <w:rPr>
                <w:rFonts w:hint="eastAsia"/>
                <w:color w:val="000000" w:themeColor="text1"/>
              </w:rPr>
              <w:t>现有工程</w:t>
            </w:r>
            <w:r w:rsidRPr="00421B79">
              <w:rPr>
                <w:rFonts w:hint="eastAsia"/>
                <w:color w:val="000000" w:themeColor="text1"/>
              </w:rPr>
              <w:t>有组织粉尘年排放量为</w:t>
            </w:r>
            <w:r w:rsidRPr="00421B79">
              <w:rPr>
                <w:color w:val="000000" w:themeColor="text1"/>
              </w:rPr>
              <w:t>1.92</w:t>
            </w:r>
            <w:r w:rsidRPr="00421B79">
              <w:rPr>
                <w:rFonts w:hint="eastAsia"/>
                <w:color w:val="000000" w:themeColor="text1"/>
              </w:rPr>
              <w:t>t/a</w:t>
            </w:r>
            <w:r w:rsidRPr="00421B79">
              <w:rPr>
                <w:rFonts w:hint="eastAsia"/>
                <w:color w:val="000000" w:themeColor="text1"/>
              </w:rPr>
              <w:t>。</w:t>
            </w:r>
          </w:p>
          <w:p w14:paraId="1043D86A" w14:textId="32E4BBC3" w:rsidR="000841E6" w:rsidRPr="00421B79" w:rsidRDefault="000841E6" w:rsidP="008D46B6">
            <w:pPr>
              <w:adjustRightInd w:val="0"/>
              <w:snapToGrid w:val="0"/>
              <w:spacing w:line="360" w:lineRule="auto"/>
              <w:ind w:firstLineChars="200" w:firstLine="420"/>
              <w:rPr>
                <w:color w:val="000000" w:themeColor="text1"/>
              </w:rPr>
            </w:pPr>
            <w:r w:rsidRPr="00421B79">
              <w:rPr>
                <w:rFonts w:hint="eastAsia"/>
                <w:color w:val="000000" w:themeColor="text1"/>
              </w:rPr>
              <w:t>由以上分析可知，本企业</w:t>
            </w:r>
            <w:r w:rsidR="001273AF" w:rsidRPr="00421B79">
              <w:rPr>
                <w:rFonts w:hint="eastAsia"/>
                <w:color w:val="000000" w:themeColor="text1"/>
              </w:rPr>
              <w:t>粉尘</w:t>
            </w:r>
            <w:r w:rsidR="002869D3" w:rsidRPr="00421B79">
              <w:rPr>
                <w:rFonts w:hint="eastAsia"/>
                <w:color w:val="000000" w:themeColor="text1"/>
              </w:rPr>
              <w:t>总量控制指标为</w:t>
            </w:r>
            <w:r w:rsidR="002869D3" w:rsidRPr="00421B79">
              <w:rPr>
                <w:rFonts w:hint="eastAsia"/>
                <w:color w:val="000000" w:themeColor="text1"/>
              </w:rPr>
              <w:t>5t</w:t>
            </w:r>
            <w:r w:rsidR="002869D3" w:rsidRPr="00421B79">
              <w:rPr>
                <w:color w:val="000000" w:themeColor="text1"/>
              </w:rPr>
              <w:t>/a</w:t>
            </w:r>
            <w:r w:rsidR="002869D3" w:rsidRPr="00421B79">
              <w:rPr>
                <w:rFonts w:hint="eastAsia"/>
                <w:color w:val="000000" w:themeColor="text1"/>
              </w:rPr>
              <w:t>，现有工程粉尘排放量为</w:t>
            </w:r>
            <w:r w:rsidR="002869D3" w:rsidRPr="00421B79">
              <w:rPr>
                <w:rFonts w:hint="eastAsia"/>
                <w:color w:val="000000" w:themeColor="text1"/>
              </w:rPr>
              <w:t>1</w:t>
            </w:r>
            <w:r w:rsidR="002869D3" w:rsidRPr="00421B79">
              <w:rPr>
                <w:color w:val="000000" w:themeColor="text1"/>
              </w:rPr>
              <w:t>.92</w:t>
            </w:r>
            <w:r w:rsidR="002869D3" w:rsidRPr="00421B79">
              <w:rPr>
                <w:rFonts w:hint="eastAsia"/>
                <w:color w:val="000000" w:themeColor="text1"/>
              </w:rPr>
              <w:t>t</w:t>
            </w:r>
            <w:r w:rsidR="002869D3" w:rsidRPr="00421B79">
              <w:rPr>
                <w:color w:val="000000" w:themeColor="text1"/>
              </w:rPr>
              <w:t>/a</w:t>
            </w:r>
            <w:r w:rsidR="002869D3" w:rsidRPr="00421B79">
              <w:rPr>
                <w:rFonts w:hint="eastAsia"/>
                <w:color w:val="000000" w:themeColor="text1"/>
              </w:rPr>
              <w:t>。本项目粉尘排放量为</w:t>
            </w:r>
            <w:r w:rsidR="002869D3" w:rsidRPr="00421B79">
              <w:rPr>
                <w:color w:val="000000" w:themeColor="text1"/>
              </w:rPr>
              <w:t>0.87t/a</w:t>
            </w:r>
            <w:r w:rsidR="002869D3" w:rsidRPr="00421B79">
              <w:rPr>
                <w:rFonts w:hint="eastAsia"/>
                <w:color w:val="000000" w:themeColor="text1"/>
              </w:rPr>
              <w:t>，</w:t>
            </w:r>
            <w:r w:rsidRPr="00421B79">
              <w:rPr>
                <w:rFonts w:hint="eastAsia"/>
                <w:color w:val="000000" w:themeColor="text1"/>
              </w:rPr>
              <w:t>剩余总量可满足本项目总量控制指标，因此可不申请总量。</w:t>
            </w:r>
          </w:p>
          <w:p w14:paraId="0F4F00B1" w14:textId="64DA3DD2" w:rsidR="002E31B6" w:rsidRPr="00421B79" w:rsidRDefault="002E31B6" w:rsidP="002E31B6">
            <w:pPr>
              <w:adjustRightInd w:val="0"/>
              <w:snapToGrid w:val="0"/>
              <w:spacing w:line="360" w:lineRule="auto"/>
              <w:ind w:firstLineChars="200" w:firstLine="420"/>
              <w:rPr>
                <w:color w:val="000000" w:themeColor="text1"/>
              </w:rPr>
            </w:pPr>
          </w:p>
          <w:p w14:paraId="33AEC353" w14:textId="64501F8E" w:rsidR="002E31B6" w:rsidRPr="00421B79" w:rsidRDefault="002E31B6" w:rsidP="008D46B6">
            <w:pPr>
              <w:adjustRightInd w:val="0"/>
              <w:snapToGrid w:val="0"/>
              <w:spacing w:line="360" w:lineRule="auto"/>
              <w:ind w:firstLineChars="200" w:firstLine="420"/>
              <w:rPr>
                <w:color w:val="000000" w:themeColor="text1"/>
              </w:rPr>
            </w:pPr>
          </w:p>
        </w:tc>
      </w:tr>
    </w:tbl>
    <w:p w14:paraId="499D7682" w14:textId="77777777" w:rsidR="00311932" w:rsidRPr="00421B79" w:rsidRDefault="00EB1BA6">
      <w:pPr>
        <w:pStyle w:val="af5"/>
        <w:jc w:val="center"/>
        <w:outlineLvl w:val="0"/>
        <w:rPr>
          <w:rFonts w:ascii="Times New Roman" w:eastAsia="黑体" w:hAnsi="Times New Roman"/>
          <w:snapToGrid w:val="0"/>
          <w:color w:val="000000" w:themeColor="text1"/>
          <w:sz w:val="30"/>
          <w:szCs w:val="30"/>
        </w:rPr>
      </w:pPr>
      <w:r w:rsidRPr="00421B79">
        <w:rPr>
          <w:rFonts w:ascii="Times New Roman" w:eastAsia="黑体" w:hAnsi="Times New Roman"/>
          <w:snapToGrid w:val="0"/>
          <w:color w:val="000000" w:themeColor="text1"/>
          <w:sz w:val="36"/>
          <w:szCs w:val="36"/>
        </w:rPr>
        <w:lastRenderedPageBreak/>
        <w:br w:type="page"/>
      </w:r>
      <w:r w:rsidRPr="00421B79">
        <w:rPr>
          <w:rFonts w:ascii="Times New Roman" w:eastAsia="黑体" w:hAnsi="Times New Roman"/>
          <w:snapToGrid w:val="0"/>
          <w:color w:val="000000" w:themeColor="text1"/>
          <w:sz w:val="30"/>
          <w:szCs w:val="30"/>
        </w:rPr>
        <w:lastRenderedPageBreak/>
        <w:t>四、主要环境影响和保护措施</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60"/>
        <w:gridCol w:w="8311"/>
      </w:tblGrid>
      <w:tr w:rsidR="00421B79" w:rsidRPr="00421B79" w14:paraId="1797AC66" w14:textId="77777777" w:rsidTr="00650FD0">
        <w:trPr>
          <w:trHeight w:val="740"/>
          <w:jc w:val="center"/>
        </w:trPr>
        <w:tc>
          <w:tcPr>
            <w:tcW w:w="760" w:type="dxa"/>
            <w:tcMar>
              <w:left w:w="28" w:type="dxa"/>
              <w:right w:w="28" w:type="dxa"/>
            </w:tcMar>
            <w:vAlign w:val="center"/>
          </w:tcPr>
          <w:p w14:paraId="38D835B0" w14:textId="77777777" w:rsidR="00311932" w:rsidRPr="00421B79" w:rsidRDefault="00650FD0">
            <w:pPr>
              <w:pStyle w:val="af5"/>
              <w:adjustRightInd w:val="0"/>
              <w:snapToGrid w:val="0"/>
              <w:spacing w:before="0" w:beforeAutospacing="0" w:after="0" w:afterAutospacing="0"/>
              <w:jc w:val="center"/>
              <w:rPr>
                <w:rFonts w:ascii="Times New Roman" w:hAnsi="Times New Roman"/>
                <w:bCs/>
                <w:color w:val="000000" w:themeColor="text1"/>
                <w:kern w:val="2"/>
                <w:sz w:val="21"/>
                <w:szCs w:val="21"/>
              </w:rPr>
            </w:pPr>
            <w:r w:rsidRPr="00421B79">
              <w:rPr>
                <w:rFonts w:ascii="Times New Roman" w:hAnsi="Times New Roman" w:hint="eastAsia"/>
                <w:bCs/>
                <w:color w:val="000000" w:themeColor="text1"/>
                <w:kern w:val="2"/>
                <w:sz w:val="21"/>
                <w:szCs w:val="21"/>
              </w:rPr>
              <w:t>施工期环境保护措施</w:t>
            </w:r>
          </w:p>
        </w:tc>
        <w:tc>
          <w:tcPr>
            <w:tcW w:w="8311" w:type="dxa"/>
            <w:vAlign w:val="center"/>
          </w:tcPr>
          <w:p w14:paraId="59908052" w14:textId="77777777" w:rsidR="00311932" w:rsidRPr="00421B79" w:rsidRDefault="00650FD0">
            <w:pPr>
              <w:snapToGrid w:val="0"/>
              <w:spacing w:line="360" w:lineRule="auto"/>
              <w:ind w:firstLineChars="200" w:firstLine="420"/>
              <w:rPr>
                <w:color w:val="000000" w:themeColor="text1"/>
              </w:rPr>
            </w:pPr>
            <w:r w:rsidRPr="00421B79">
              <w:rPr>
                <w:rFonts w:hint="eastAsia"/>
                <w:color w:val="000000" w:themeColor="text1"/>
                <w:szCs w:val="21"/>
              </w:rPr>
              <w:t>项目利用现有已建成厂房，新增生产设备，调试后即可投运，无施工期环境影响。</w:t>
            </w:r>
          </w:p>
        </w:tc>
      </w:tr>
      <w:tr w:rsidR="00421B79" w:rsidRPr="00421B79" w14:paraId="10E9A8B2" w14:textId="77777777" w:rsidTr="00650FD0">
        <w:trPr>
          <w:trHeight w:val="740"/>
          <w:jc w:val="center"/>
        </w:trPr>
        <w:tc>
          <w:tcPr>
            <w:tcW w:w="760" w:type="dxa"/>
            <w:tcMar>
              <w:left w:w="28" w:type="dxa"/>
              <w:right w:w="28" w:type="dxa"/>
            </w:tcMar>
            <w:vAlign w:val="center"/>
          </w:tcPr>
          <w:p w14:paraId="30BD7A08"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运营</w:t>
            </w:r>
          </w:p>
          <w:p w14:paraId="6FFF487D"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期环</w:t>
            </w:r>
          </w:p>
          <w:p w14:paraId="2F8CDD78"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境影</w:t>
            </w:r>
          </w:p>
          <w:p w14:paraId="4A191A63"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响和</w:t>
            </w:r>
          </w:p>
          <w:p w14:paraId="401620FB"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保护</w:t>
            </w:r>
          </w:p>
          <w:p w14:paraId="2BFC0EEF" w14:textId="77777777" w:rsidR="00650FD0" w:rsidRPr="00421B79" w:rsidRDefault="00650FD0" w:rsidP="00650FD0">
            <w:pPr>
              <w:adjustRightInd w:val="0"/>
              <w:snapToGrid w:val="0"/>
              <w:jc w:val="center"/>
              <w:rPr>
                <w:bCs/>
                <w:color w:val="000000" w:themeColor="text1"/>
                <w:szCs w:val="21"/>
              </w:rPr>
            </w:pPr>
            <w:r w:rsidRPr="00421B79">
              <w:rPr>
                <w:bCs/>
                <w:color w:val="000000" w:themeColor="text1"/>
                <w:szCs w:val="21"/>
              </w:rPr>
              <w:t>措施</w:t>
            </w:r>
          </w:p>
        </w:tc>
        <w:tc>
          <w:tcPr>
            <w:tcW w:w="8311" w:type="dxa"/>
            <w:vAlign w:val="center"/>
          </w:tcPr>
          <w:p w14:paraId="7FD5A0D1" w14:textId="77777777" w:rsidR="00650FD0" w:rsidRPr="00421B79" w:rsidRDefault="00650FD0" w:rsidP="00650FD0">
            <w:pPr>
              <w:spacing w:line="360" w:lineRule="auto"/>
              <w:ind w:firstLineChars="200" w:firstLine="422"/>
              <w:rPr>
                <w:b/>
                <w:color w:val="000000" w:themeColor="text1"/>
                <w:szCs w:val="21"/>
              </w:rPr>
            </w:pPr>
            <w:r w:rsidRPr="00421B79">
              <w:rPr>
                <w:b/>
                <w:color w:val="000000" w:themeColor="text1"/>
                <w:szCs w:val="21"/>
              </w:rPr>
              <w:t>1</w:t>
            </w:r>
            <w:r w:rsidRPr="00421B79">
              <w:rPr>
                <w:b/>
                <w:color w:val="000000" w:themeColor="text1"/>
                <w:szCs w:val="21"/>
              </w:rPr>
              <w:t>、大气环境影响分析</w:t>
            </w:r>
          </w:p>
          <w:p w14:paraId="41876265" w14:textId="77777777" w:rsidR="00650FD0" w:rsidRPr="00421B79" w:rsidRDefault="00650FD0" w:rsidP="00650FD0">
            <w:pPr>
              <w:spacing w:line="360" w:lineRule="auto"/>
              <w:ind w:firstLineChars="200" w:firstLine="422"/>
              <w:rPr>
                <w:b/>
                <w:color w:val="000000" w:themeColor="text1"/>
                <w:szCs w:val="21"/>
              </w:rPr>
            </w:pPr>
            <w:r w:rsidRPr="00421B79">
              <w:rPr>
                <w:rFonts w:hint="eastAsia"/>
                <w:b/>
                <w:color w:val="000000" w:themeColor="text1"/>
                <w:szCs w:val="21"/>
              </w:rPr>
              <w:t>（</w:t>
            </w:r>
            <w:r w:rsidRPr="00421B79">
              <w:rPr>
                <w:rFonts w:hint="eastAsia"/>
                <w:b/>
                <w:color w:val="000000" w:themeColor="text1"/>
                <w:szCs w:val="21"/>
              </w:rPr>
              <w:t>1</w:t>
            </w:r>
            <w:r w:rsidRPr="00421B79">
              <w:rPr>
                <w:rFonts w:hint="eastAsia"/>
                <w:b/>
                <w:color w:val="000000" w:themeColor="text1"/>
                <w:szCs w:val="21"/>
              </w:rPr>
              <w:t>）</w:t>
            </w:r>
            <w:r w:rsidRPr="00421B79">
              <w:rPr>
                <w:b/>
                <w:color w:val="000000" w:themeColor="text1"/>
                <w:szCs w:val="21"/>
              </w:rPr>
              <w:t>运营期大气污染源分析</w:t>
            </w:r>
          </w:p>
          <w:p w14:paraId="01D688E6"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项目大气污染主要为破碎粉尘、</w:t>
            </w:r>
            <w:r w:rsidR="008E22B4" w:rsidRPr="00421B79">
              <w:rPr>
                <w:rFonts w:hint="eastAsia"/>
                <w:color w:val="000000" w:themeColor="text1"/>
                <w:szCs w:val="21"/>
              </w:rPr>
              <w:t>水泥筒仓粉尘、</w:t>
            </w:r>
            <w:r w:rsidRPr="00421B79">
              <w:rPr>
                <w:rFonts w:hint="eastAsia"/>
                <w:color w:val="000000" w:themeColor="text1"/>
                <w:szCs w:val="21"/>
              </w:rPr>
              <w:t>转载粉尘</w:t>
            </w:r>
            <w:r w:rsidR="008E22B4" w:rsidRPr="00421B79">
              <w:rPr>
                <w:rFonts w:hint="eastAsia"/>
                <w:color w:val="000000" w:themeColor="text1"/>
                <w:szCs w:val="21"/>
              </w:rPr>
              <w:t>及运输扬尘</w:t>
            </w:r>
            <w:r w:rsidRPr="00421B79">
              <w:rPr>
                <w:rFonts w:hint="eastAsia"/>
                <w:color w:val="000000" w:themeColor="text1"/>
                <w:szCs w:val="21"/>
              </w:rPr>
              <w:t>。</w:t>
            </w:r>
          </w:p>
          <w:p w14:paraId="1E4E889E"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①破碎粉尘</w:t>
            </w:r>
          </w:p>
          <w:p w14:paraId="45DBDD8F"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物料破碎过程会产生粉尘，本项目设置</w:t>
            </w:r>
            <w:r w:rsidRPr="00421B79">
              <w:rPr>
                <w:rFonts w:hint="eastAsia"/>
                <w:color w:val="000000" w:themeColor="text1"/>
                <w:szCs w:val="21"/>
              </w:rPr>
              <w:t>1</w:t>
            </w:r>
            <w:r w:rsidRPr="00421B79">
              <w:rPr>
                <w:rFonts w:hint="eastAsia"/>
                <w:color w:val="000000" w:themeColor="text1"/>
                <w:szCs w:val="21"/>
              </w:rPr>
              <w:t>台鄂式破碎机和</w:t>
            </w:r>
            <w:r w:rsidRPr="00421B79">
              <w:rPr>
                <w:rFonts w:hint="eastAsia"/>
                <w:color w:val="000000" w:themeColor="text1"/>
                <w:szCs w:val="21"/>
              </w:rPr>
              <w:t>1</w:t>
            </w:r>
            <w:r w:rsidRPr="00421B79">
              <w:rPr>
                <w:rFonts w:hint="eastAsia"/>
                <w:color w:val="000000" w:themeColor="text1"/>
                <w:szCs w:val="21"/>
              </w:rPr>
              <w:t>台对辊制砂机，生产设备均位于全封闭破碎站内。为减少对周围大气环境的影响，环评要求建设单位采取以下措施：在颚式破碎机入料口设</w:t>
            </w:r>
            <w:r w:rsidRPr="00421B79">
              <w:rPr>
                <w:color w:val="000000" w:themeColor="text1"/>
                <w:szCs w:val="21"/>
              </w:rPr>
              <w:t>1</w:t>
            </w:r>
            <w:r w:rsidRPr="00421B79">
              <w:rPr>
                <w:rFonts w:hint="eastAsia"/>
                <w:color w:val="000000" w:themeColor="text1"/>
                <w:szCs w:val="21"/>
              </w:rPr>
              <w:t>个侧吸式集气罩（罩口长</w:t>
            </w:r>
            <w:r w:rsidR="009E50C2" w:rsidRPr="00421B79">
              <w:rPr>
                <w:rFonts w:hint="eastAsia"/>
                <w:color w:val="000000" w:themeColor="text1"/>
                <w:szCs w:val="21"/>
              </w:rPr>
              <w:t>×</w:t>
            </w:r>
            <w:r w:rsidRPr="00421B79">
              <w:rPr>
                <w:rFonts w:hint="eastAsia"/>
                <w:color w:val="000000" w:themeColor="text1"/>
                <w:szCs w:val="21"/>
              </w:rPr>
              <w:t>宽：</w:t>
            </w:r>
            <w:r w:rsidRPr="00421B79">
              <w:rPr>
                <w:color w:val="000000" w:themeColor="text1"/>
                <w:szCs w:val="21"/>
              </w:rPr>
              <w:t>0.9</w:t>
            </w:r>
            <w:r w:rsidRPr="00421B79">
              <w:rPr>
                <w:rFonts w:hint="eastAsia"/>
                <w:color w:val="000000" w:themeColor="text1"/>
                <w:szCs w:val="21"/>
              </w:rPr>
              <w:t>×</w:t>
            </w:r>
            <w:r w:rsidRPr="00421B79">
              <w:rPr>
                <w:color w:val="000000" w:themeColor="text1"/>
                <w:szCs w:val="21"/>
              </w:rPr>
              <w:t>1.3m</w:t>
            </w:r>
            <w:r w:rsidRPr="00421B79">
              <w:rPr>
                <w:rFonts w:hint="eastAsia"/>
                <w:color w:val="000000" w:themeColor="text1"/>
                <w:szCs w:val="21"/>
              </w:rPr>
              <w:t>），在颚式破碎机出料口设置侧吸式集气罩（罩口长×宽：</w:t>
            </w:r>
            <w:r w:rsidRPr="00421B79">
              <w:rPr>
                <w:color w:val="000000" w:themeColor="text1"/>
                <w:szCs w:val="21"/>
              </w:rPr>
              <w:t>0.6</w:t>
            </w:r>
            <w:r w:rsidRPr="00421B79">
              <w:rPr>
                <w:rFonts w:hint="eastAsia"/>
                <w:color w:val="000000" w:themeColor="text1"/>
                <w:szCs w:val="21"/>
              </w:rPr>
              <w:t>×</w:t>
            </w:r>
            <w:r w:rsidRPr="00421B79">
              <w:rPr>
                <w:color w:val="000000" w:themeColor="text1"/>
                <w:szCs w:val="21"/>
              </w:rPr>
              <w:t>0.6m</w:t>
            </w:r>
            <w:r w:rsidRPr="00421B79">
              <w:rPr>
                <w:rFonts w:hint="eastAsia"/>
                <w:color w:val="000000" w:themeColor="text1"/>
                <w:szCs w:val="21"/>
              </w:rPr>
              <w:t>）；在对辊制砂机入料口设</w:t>
            </w:r>
            <w:r w:rsidRPr="00421B79">
              <w:rPr>
                <w:color w:val="000000" w:themeColor="text1"/>
                <w:szCs w:val="21"/>
              </w:rPr>
              <w:t>1</w:t>
            </w:r>
            <w:r w:rsidRPr="00421B79">
              <w:rPr>
                <w:rFonts w:hint="eastAsia"/>
                <w:color w:val="000000" w:themeColor="text1"/>
                <w:szCs w:val="21"/>
              </w:rPr>
              <w:t>个侧吸式集气罩（罩口长</w:t>
            </w:r>
            <w:r w:rsidR="009E50C2" w:rsidRPr="00421B79">
              <w:rPr>
                <w:rFonts w:hint="eastAsia"/>
                <w:color w:val="000000" w:themeColor="text1"/>
                <w:szCs w:val="21"/>
              </w:rPr>
              <w:t>×</w:t>
            </w:r>
            <w:r w:rsidRPr="00421B79">
              <w:rPr>
                <w:rFonts w:hint="eastAsia"/>
                <w:color w:val="000000" w:themeColor="text1"/>
                <w:szCs w:val="21"/>
              </w:rPr>
              <w:t>宽：</w:t>
            </w:r>
            <w:r w:rsidRPr="00421B79">
              <w:rPr>
                <w:color w:val="000000" w:themeColor="text1"/>
                <w:szCs w:val="21"/>
              </w:rPr>
              <w:t>0.9</w:t>
            </w:r>
            <w:r w:rsidRPr="00421B79">
              <w:rPr>
                <w:rFonts w:hint="eastAsia"/>
                <w:color w:val="000000" w:themeColor="text1"/>
                <w:szCs w:val="21"/>
              </w:rPr>
              <w:t>×</w:t>
            </w:r>
            <w:r w:rsidRPr="00421B79">
              <w:rPr>
                <w:color w:val="000000" w:themeColor="text1"/>
                <w:szCs w:val="21"/>
              </w:rPr>
              <w:t>1.0m</w:t>
            </w:r>
            <w:r w:rsidRPr="00421B79">
              <w:rPr>
                <w:rFonts w:hint="eastAsia"/>
                <w:color w:val="000000" w:themeColor="text1"/>
                <w:szCs w:val="21"/>
              </w:rPr>
              <w:t>），在对辊制砂机出料口设置侧吸式集气罩（罩口长×宽：</w:t>
            </w:r>
            <w:r w:rsidRPr="00421B79">
              <w:rPr>
                <w:color w:val="000000" w:themeColor="text1"/>
                <w:szCs w:val="21"/>
              </w:rPr>
              <w:t>0.6</w:t>
            </w:r>
            <w:r w:rsidRPr="00421B79">
              <w:rPr>
                <w:rFonts w:hint="eastAsia"/>
                <w:color w:val="000000" w:themeColor="text1"/>
                <w:szCs w:val="21"/>
              </w:rPr>
              <w:t>×</w:t>
            </w:r>
            <w:r w:rsidRPr="00421B79">
              <w:rPr>
                <w:color w:val="000000" w:themeColor="text1"/>
                <w:szCs w:val="21"/>
              </w:rPr>
              <w:t>0.6m</w:t>
            </w:r>
            <w:r w:rsidRPr="00421B79">
              <w:rPr>
                <w:rFonts w:hint="eastAsia"/>
                <w:color w:val="000000" w:themeColor="text1"/>
                <w:szCs w:val="21"/>
              </w:rPr>
              <w:t>）且在不影响设备运行的前提下，尽量封闭罩口与设备间隙，集气效率按</w:t>
            </w:r>
            <w:r w:rsidRPr="00421B79">
              <w:rPr>
                <w:color w:val="000000" w:themeColor="text1"/>
                <w:szCs w:val="21"/>
              </w:rPr>
              <w:t>95%</w:t>
            </w:r>
            <w:r w:rsidRPr="00421B79">
              <w:rPr>
                <w:rFonts w:hint="eastAsia"/>
                <w:color w:val="000000" w:themeColor="text1"/>
                <w:szCs w:val="21"/>
              </w:rPr>
              <w:t>计。</w:t>
            </w:r>
          </w:p>
          <w:p w14:paraId="1ECF7E5C"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参考《逸散性工业粉尘控制技术》（中国环境科学出版社）中，粒料加工厂逸散尘的排放因子，矸石破碎排污系数取</w:t>
            </w:r>
            <w:r w:rsidRPr="00421B79">
              <w:rPr>
                <w:color w:val="000000" w:themeColor="text1"/>
                <w:szCs w:val="21"/>
              </w:rPr>
              <w:t>0.13kg/t-</w:t>
            </w:r>
            <w:r w:rsidRPr="00421B79">
              <w:rPr>
                <w:rFonts w:hint="eastAsia"/>
                <w:color w:val="000000" w:themeColor="text1"/>
                <w:szCs w:val="21"/>
              </w:rPr>
              <w:t>物料，本项目煤矸石破碎量按</w:t>
            </w:r>
            <w:r w:rsidRPr="00421B79">
              <w:rPr>
                <w:color w:val="000000" w:themeColor="text1"/>
                <w:szCs w:val="21"/>
              </w:rPr>
              <w:t>70</w:t>
            </w:r>
            <w:r w:rsidRPr="00421B79">
              <w:rPr>
                <w:rFonts w:hint="eastAsia"/>
                <w:color w:val="000000" w:themeColor="text1"/>
                <w:szCs w:val="21"/>
              </w:rPr>
              <w:t>万吨计算，破碎工序粉尘产生量为</w:t>
            </w:r>
            <w:r w:rsidRPr="00421B79">
              <w:rPr>
                <w:color w:val="000000" w:themeColor="text1"/>
                <w:szCs w:val="21"/>
              </w:rPr>
              <w:t>91t/a</w:t>
            </w:r>
            <w:r w:rsidRPr="00421B79">
              <w:rPr>
                <w:rFonts w:hint="eastAsia"/>
                <w:color w:val="000000" w:themeColor="text1"/>
                <w:szCs w:val="21"/>
              </w:rPr>
              <w:t>。</w:t>
            </w:r>
          </w:p>
          <w:p w14:paraId="192F46DF" w14:textId="77777777" w:rsidR="00650FD0" w:rsidRPr="00421B79" w:rsidRDefault="00650FD0" w:rsidP="00650FD0">
            <w:pPr>
              <w:spacing w:line="360" w:lineRule="auto"/>
              <w:ind w:firstLineChars="200" w:firstLine="422"/>
              <w:rPr>
                <w:color w:val="000000" w:themeColor="text1"/>
                <w:szCs w:val="21"/>
              </w:rPr>
            </w:pPr>
            <w:r w:rsidRPr="00421B79">
              <w:rPr>
                <w:rFonts w:hint="eastAsia"/>
                <w:b/>
                <w:bCs/>
                <w:color w:val="000000" w:themeColor="text1"/>
              </w:rPr>
              <w:t>处理风量计算说明：</w:t>
            </w:r>
          </w:p>
          <w:p w14:paraId="45BE9C5F"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根据排污许可证申请与核发技术规范，“废气收集系统排放罩（集气罩）的设置应符合</w:t>
            </w:r>
            <w:r w:rsidRPr="00421B79">
              <w:rPr>
                <w:color w:val="000000" w:themeColor="text1"/>
                <w:szCs w:val="21"/>
              </w:rPr>
              <w:t>GB/T16758</w:t>
            </w:r>
            <w:r w:rsidRPr="00421B79">
              <w:rPr>
                <w:rFonts w:hint="eastAsia"/>
                <w:color w:val="000000" w:themeColor="text1"/>
                <w:szCs w:val="21"/>
              </w:rPr>
              <w:t>的规定。采用外部排放罩的，应按</w:t>
            </w:r>
            <w:r w:rsidRPr="00421B79">
              <w:rPr>
                <w:color w:val="000000" w:themeColor="text1"/>
                <w:szCs w:val="21"/>
              </w:rPr>
              <w:t>GB/T16758</w:t>
            </w:r>
            <w:r w:rsidRPr="00421B79">
              <w:rPr>
                <w:rFonts w:hint="eastAsia"/>
                <w:color w:val="000000" w:themeColor="text1"/>
                <w:szCs w:val="21"/>
              </w:rPr>
              <w:t>、</w:t>
            </w:r>
            <w:r w:rsidRPr="00421B79">
              <w:rPr>
                <w:color w:val="000000" w:themeColor="text1"/>
                <w:szCs w:val="21"/>
              </w:rPr>
              <w:t>AQ/T4274</w:t>
            </w:r>
            <w:r w:rsidRPr="00421B79">
              <w:rPr>
                <w:rFonts w:hint="eastAsia"/>
                <w:color w:val="000000" w:themeColor="text1"/>
                <w:szCs w:val="21"/>
              </w:rPr>
              <w:t>规定的方法测量控制风速。”</w:t>
            </w:r>
          </w:p>
          <w:p w14:paraId="3C81CDAA"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根据生态环境部确认的《排风罩的分类及技术条件》（</w:t>
            </w:r>
            <w:r w:rsidRPr="00421B79">
              <w:rPr>
                <w:color w:val="000000" w:themeColor="text1"/>
                <w:szCs w:val="21"/>
              </w:rPr>
              <w:t>GB/T 16758-2008</w:t>
            </w:r>
            <w:r w:rsidRPr="00421B79">
              <w:rPr>
                <w:rFonts w:hint="eastAsia"/>
                <w:color w:val="000000" w:themeColor="text1"/>
                <w:szCs w:val="21"/>
              </w:rPr>
              <w:t>），根据附录</w:t>
            </w:r>
            <w:r w:rsidRPr="00421B79">
              <w:rPr>
                <w:color w:val="000000" w:themeColor="text1"/>
                <w:szCs w:val="21"/>
              </w:rPr>
              <w:t>A</w:t>
            </w:r>
            <w:r w:rsidRPr="00421B79">
              <w:rPr>
                <w:rFonts w:hint="eastAsia"/>
                <w:color w:val="000000" w:themeColor="text1"/>
                <w:szCs w:val="21"/>
              </w:rPr>
              <w:t>中</w:t>
            </w:r>
            <w:r w:rsidRPr="00421B79">
              <w:rPr>
                <w:color w:val="000000" w:themeColor="text1"/>
                <w:szCs w:val="21"/>
              </w:rPr>
              <w:t>2.1.2.3</w:t>
            </w:r>
            <w:r w:rsidRPr="00421B79">
              <w:rPr>
                <w:rFonts w:hint="eastAsia"/>
                <w:color w:val="000000" w:themeColor="text1"/>
                <w:szCs w:val="21"/>
              </w:rPr>
              <w:t>的排风罩的排风量计算公式如下：</w:t>
            </w:r>
          </w:p>
          <w:p w14:paraId="5ABBD4D6" w14:textId="77777777" w:rsidR="00650FD0" w:rsidRPr="00421B79" w:rsidRDefault="00650FD0" w:rsidP="00650FD0">
            <w:pPr>
              <w:spacing w:line="360" w:lineRule="auto"/>
              <w:ind w:firstLineChars="200" w:firstLine="420"/>
              <w:jc w:val="center"/>
              <w:rPr>
                <w:color w:val="000000" w:themeColor="text1"/>
                <w:szCs w:val="21"/>
              </w:rPr>
            </w:pPr>
            <w:r w:rsidRPr="00421B79">
              <w:rPr>
                <w:color w:val="000000" w:themeColor="text1"/>
                <w:szCs w:val="21"/>
              </w:rPr>
              <w:t>Q=FV</w:t>
            </w:r>
          </w:p>
          <w:p w14:paraId="72E10D06"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式中，</w:t>
            </w:r>
            <w:r w:rsidRPr="00421B79">
              <w:rPr>
                <w:color w:val="000000" w:themeColor="text1"/>
                <w:szCs w:val="21"/>
              </w:rPr>
              <w:t>Q——</w:t>
            </w:r>
            <w:r w:rsidRPr="00421B79">
              <w:rPr>
                <w:rFonts w:hint="eastAsia"/>
                <w:color w:val="000000" w:themeColor="text1"/>
                <w:szCs w:val="21"/>
              </w:rPr>
              <w:t>排风罩的排风量，</w:t>
            </w:r>
            <w:r w:rsidRPr="00421B79">
              <w:rPr>
                <w:color w:val="000000" w:themeColor="text1"/>
                <w:szCs w:val="21"/>
              </w:rPr>
              <w:t>m</w:t>
            </w:r>
            <w:r w:rsidRPr="00421B79">
              <w:rPr>
                <w:color w:val="000000" w:themeColor="text1"/>
                <w:szCs w:val="21"/>
                <w:vertAlign w:val="superscript"/>
              </w:rPr>
              <w:t>3</w:t>
            </w:r>
            <w:r w:rsidRPr="00421B79">
              <w:rPr>
                <w:color w:val="000000" w:themeColor="text1"/>
                <w:szCs w:val="21"/>
              </w:rPr>
              <w:t>/s</w:t>
            </w:r>
            <w:r w:rsidRPr="00421B79">
              <w:rPr>
                <w:rFonts w:hint="eastAsia"/>
                <w:color w:val="000000" w:themeColor="text1"/>
                <w:szCs w:val="21"/>
              </w:rPr>
              <w:t>；</w:t>
            </w:r>
          </w:p>
          <w:p w14:paraId="3EBDA5FA"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F——</w:t>
            </w:r>
            <w:r w:rsidRPr="00421B79">
              <w:rPr>
                <w:rFonts w:hint="eastAsia"/>
                <w:color w:val="000000" w:themeColor="text1"/>
                <w:szCs w:val="21"/>
              </w:rPr>
              <w:t>排风罩罩口面积，</w:t>
            </w:r>
            <w:r w:rsidRPr="00421B79">
              <w:rPr>
                <w:color w:val="000000" w:themeColor="text1"/>
                <w:szCs w:val="21"/>
              </w:rPr>
              <w:t>m</w:t>
            </w:r>
            <w:r w:rsidRPr="00421B79">
              <w:rPr>
                <w:color w:val="000000" w:themeColor="text1"/>
                <w:szCs w:val="21"/>
                <w:vertAlign w:val="superscript"/>
              </w:rPr>
              <w:t>2</w:t>
            </w:r>
            <w:r w:rsidRPr="00421B79">
              <w:rPr>
                <w:rFonts w:hint="eastAsia"/>
                <w:color w:val="000000" w:themeColor="text1"/>
                <w:szCs w:val="21"/>
              </w:rPr>
              <w:t>；</w:t>
            </w:r>
          </w:p>
          <w:p w14:paraId="0C9538F9"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v——</w:t>
            </w:r>
            <w:r w:rsidRPr="00421B79">
              <w:rPr>
                <w:rFonts w:hint="eastAsia"/>
                <w:color w:val="000000" w:themeColor="text1"/>
                <w:szCs w:val="21"/>
              </w:rPr>
              <w:t>排风罩罩口平均风速，</w:t>
            </w:r>
            <w:r w:rsidRPr="00421B79">
              <w:rPr>
                <w:color w:val="000000" w:themeColor="text1"/>
                <w:szCs w:val="21"/>
              </w:rPr>
              <w:t>m/s</w:t>
            </w:r>
            <w:r w:rsidRPr="00421B79">
              <w:rPr>
                <w:rFonts w:hint="eastAsia"/>
                <w:color w:val="000000" w:themeColor="text1"/>
                <w:szCs w:val="21"/>
              </w:rPr>
              <w:t>；</w:t>
            </w:r>
          </w:p>
          <w:p w14:paraId="53B75111"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根据生态环境部确认的《局部排风设施控制风速检测与评估</w:t>
            </w:r>
            <w:r w:rsidRPr="00421B79">
              <w:rPr>
                <w:rFonts w:hint="eastAsia"/>
                <w:color w:val="000000" w:themeColor="text1"/>
                <w:szCs w:val="21"/>
              </w:rPr>
              <w:t xml:space="preserve"> </w:t>
            </w:r>
            <w:r w:rsidRPr="00421B79">
              <w:rPr>
                <w:rFonts w:hint="eastAsia"/>
                <w:color w:val="000000" w:themeColor="text1"/>
                <w:szCs w:val="21"/>
              </w:rPr>
              <w:t>技术规范》（</w:t>
            </w:r>
            <w:r w:rsidRPr="00421B79">
              <w:rPr>
                <w:color w:val="000000" w:themeColor="text1"/>
                <w:szCs w:val="21"/>
              </w:rPr>
              <w:t>AQ/T4274-2016</w:t>
            </w:r>
            <w:r w:rsidRPr="00421B79">
              <w:rPr>
                <w:rFonts w:hint="eastAsia"/>
                <w:color w:val="000000" w:themeColor="text1"/>
                <w:szCs w:val="21"/>
              </w:rPr>
              <w:t>、</w:t>
            </w:r>
            <w:r w:rsidRPr="00421B79">
              <w:rPr>
                <w:color w:val="000000" w:themeColor="text1"/>
                <w:szCs w:val="21"/>
              </w:rPr>
              <w:t>WS/T757-2016</w:t>
            </w:r>
            <w:r w:rsidRPr="00421B79">
              <w:rPr>
                <w:rFonts w:hint="eastAsia"/>
                <w:color w:val="000000" w:themeColor="text1"/>
                <w:szCs w:val="21"/>
              </w:rPr>
              <w:t>）（</w:t>
            </w:r>
            <w:r w:rsidRPr="00421B79">
              <w:rPr>
                <w:color w:val="000000" w:themeColor="text1"/>
                <w:szCs w:val="21"/>
              </w:rPr>
              <w:t>2020</w:t>
            </w:r>
            <w:r w:rsidRPr="00421B79">
              <w:rPr>
                <w:rFonts w:hint="eastAsia"/>
                <w:color w:val="000000" w:themeColor="text1"/>
                <w:szCs w:val="21"/>
              </w:rPr>
              <w:t>年调整标准标号）中“控制风速的限值要求”</w:t>
            </w:r>
            <w:r w:rsidRPr="00421B79">
              <w:rPr>
                <w:color w:val="000000" w:themeColor="text1"/>
                <w:szCs w:val="21"/>
              </w:rPr>
              <w:t>-</w:t>
            </w:r>
            <w:r w:rsidRPr="00421B79">
              <w:rPr>
                <w:rFonts w:hint="eastAsia"/>
                <w:color w:val="000000" w:themeColor="text1"/>
                <w:szCs w:val="21"/>
              </w:rPr>
              <w:t>表</w:t>
            </w:r>
            <w:r w:rsidRPr="00421B79">
              <w:rPr>
                <w:color w:val="000000" w:themeColor="text1"/>
                <w:szCs w:val="21"/>
              </w:rPr>
              <w:t>1</w:t>
            </w:r>
            <w:r w:rsidRPr="00421B79">
              <w:rPr>
                <w:rFonts w:hint="eastAsia"/>
                <w:color w:val="000000" w:themeColor="text1"/>
                <w:szCs w:val="21"/>
              </w:rPr>
              <w:t>，污染物粉尘对应的上吸式罩口风速不低于</w:t>
            </w:r>
            <w:r w:rsidRPr="00421B79">
              <w:rPr>
                <w:color w:val="000000" w:themeColor="text1"/>
                <w:szCs w:val="21"/>
              </w:rPr>
              <w:t>1.2m/s</w:t>
            </w:r>
            <w:r w:rsidRPr="00421B79">
              <w:rPr>
                <w:rFonts w:hint="eastAsia"/>
                <w:color w:val="000000" w:themeColor="text1"/>
                <w:szCs w:val="21"/>
              </w:rPr>
              <w:t>；侧吸式罩口风速不低于</w:t>
            </w:r>
            <w:r w:rsidRPr="00421B79">
              <w:rPr>
                <w:color w:val="000000" w:themeColor="text1"/>
                <w:szCs w:val="21"/>
              </w:rPr>
              <w:t>1.0m/s</w:t>
            </w:r>
            <w:r w:rsidRPr="00421B79">
              <w:rPr>
                <w:rFonts w:hint="eastAsia"/>
                <w:color w:val="000000" w:themeColor="text1"/>
                <w:szCs w:val="21"/>
              </w:rPr>
              <w:t>。</w:t>
            </w:r>
          </w:p>
          <w:p w14:paraId="3AADE440"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本项目颚式破碎机入料口、出料口分别设置集气罩为侧吸罩，入料口罩口长×宽分别为</w:t>
            </w:r>
            <w:r w:rsidRPr="00421B79">
              <w:rPr>
                <w:color w:val="000000" w:themeColor="text1"/>
                <w:szCs w:val="21"/>
              </w:rPr>
              <w:t>0.9</w:t>
            </w:r>
            <w:r w:rsidRPr="00421B79">
              <w:rPr>
                <w:rFonts w:hint="eastAsia"/>
                <w:color w:val="000000" w:themeColor="text1"/>
                <w:szCs w:val="21"/>
              </w:rPr>
              <w:t>×</w:t>
            </w:r>
            <w:r w:rsidRPr="00421B79">
              <w:rPr>
                <w:color w:val="000000" w:themeColor="text1"/>
                <w:szCs w:val="21"/>
              </w:rPr>
              <w:t>1.3m</w:t>
            </w:r>
            <w:r w:rsidRPr="00421B79">
              <w:rPr>
                <w:rFonts w:hint="eastAsia"/>
                <w:color w:val="000000" w:themeColor="text1"/>
                <w:szCs w:val="21"/>
              </w:rPr>
              <w:t>，罩口面积</w:t>
            </w:r>
            <w:r w:rsidRPr="00421B79">
              <w:rPr>
                <w:color w:val="000000" w:themeColor="text1"/>
                <w:szCs w:val="21"/>
              </w:rPr>
              <w:t>1.17m</w:t>
            </w:r>
            <w:r w:rsidRPr="00421B79">
              <w:rPr>
                <w:color w:val="000000" w:themeColor="text1"/>
                <w:szCs w:val="21"/>
                <w:vertAlign w:val="superscript"/>
              </w:rPr>
              <w:t>2</w:t>
            </w:r>
            <w:r w:rsidRPr="00421B79">
              <w:rPr>
                <w:rFonts w:hint="eastAsia"/>
                <w:color w:val="000000" w:themeColor="text1"/>
                <w:szCs w:val="21"/>
              </w:rPr>
              <w:t>；出料口罩口长×宽分别为</w:t>
            </w:r>
            <w:r w:rsidRPr="00421B79">
              <w:rPr>
                <w:color w:val="000000" w:themeColor="text1"/>
                <w:szCs w:val="21"/>
              </w:rPr>
              <w:t>0.6m</w:t>
            </w:r>
            <w:r w:rsidRPr="00421B79">
              <w:rPr>
                <w:rFonts w:hint="eastAsia"/>
                <w:color w:val="000000" w:themeColor="text1"/>
                <w:szCs w:val="21"/>
              </w:rPr>
              <w:t>×</w:t>
            </w:r>
            <w:r w:rsidRPr="00421B79">
              <w:rPr>
                <w:color w:val="000000" w:themeColor="text1"/>
                <w:szCs w:val="21"/>
              </w:rPr>
              <w:t>0.6m</w:t>
            </w:r>
            <w:r w:rsidRPr="00421B79">
              <w:rPr>
                <w:rFonts w:hint="eastAsia"/>
                <w:color w:val="000000" w:themeColor="text1"/>
                <w:szCs w:val="21"/>
              </w:rPr>
              <w:t>，罩口面积</w:t>
            </w:r>
            <w:r w:rsidRPr="00421B79">
              <w:rPr>
                <w:color w:val="000000" w:themeColor="text1"/>
                <w:szCs w:val="21"/>
              </w:rPr>
              <w:t>0.36m</w:t>
            </w:r>
            <w:r w:rsidRPr="00421B79">
              <w:rPr>
                <w:color w:val="000000" w:themeColor="text1"/>
                <w:szCs w:val="21"/>
                <w:vertAlign w:val="superscript"/>
              </w:rPr>
              <w:t>2</w:t>
            </w:r>
            <w:r w:rsidRPr="00421B79">
              <w:rPr>
                <w:rFonts w:hint="eastAsia"/>
                <w:color w:val="000000" w:themeColor="text1"/>
                <w:szCs w:val="21"/>
              </w:rPr>
              <w:t>。同时采用彩钢板将罩口与设备间的间隙尽量封闭，侧吸罩罩口风速取</w:t>
            </w:r>
            <w:r w:rsidRPr="00421B79">
              <w:rPr>
                <w:color w:val="000000" w:themeColor="text1"/>
                <w:szCs w:val="21"/>
              </w:rPr>
              <w:t>1.0m/s</w:t>
            </w:r>
            <w:r w:rsidRPr="00421B79">
              <w:rPr>
                <w:rFonts w:hint="eastAsia"/>
                <w:color w:val="000000" w:themeColor="text1"/>
                <w:szCs w:val="21"/>
              </w:rPr>
              <w:t>，则颚式破碎</w:t>
            </w:r>
            <w:r w:rsidRPr="00421B79">
              <w:rPr>
                <w:rFonts w:hint="eastAsia"/>
                <w:color w:val="000000" w:themeColor="text1"/>
                <w:szCs w:val="21"/>
              </w:rPr>
              <w:lastRenderedPageBreak/>
              <w:t>机入料、出料集气罩排风量：</w:t>
            </w:r>
          </w:p>
          <w:p w14:paraId="3C1A3461"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Q</w:t>
            </w:r>
            <w:r w:rsidRPr="00421B79">
              <w:rPr>
                <w:rFonts w:hint="eastAsia"/>
                <w:color w:val="000000" w:themeColor="text1"/>
                <w:szCs w:val="21"/>
                <w:vertAlign w:val="subscript"/>
              </w:rPr>
              <w:t>颚破入料</w:t>
            </w:r>
            <w:r w:rsidRPr="00421B79">
              <w:rPr>
                <w:color w:val="000000" w:themeColor="text1"/>
                <w:szCs w:val="21"/>
              </w:rPr>
              <w:t>=1.17m</w:t>
            </w:r>
            <w:r w:rsidRPr="00421B79">
              <w:rPr>
                <w:color w:val="000000" w:themeColor="text1"/>
                <w:szCs w:val="21"/>
                <w:vertAlign w:val="superscript"/>
              </w:rPr>
              <w:t>2</w:t>
            </w:r>
            <w:r w:rsidRPr="00421B79">
              <w:rPr>
                <w:rFonts w:hint="eastAsia"/>
                <w:color w:val="000000" w:themeColor="text1"/>
                <w:szCs w:val="21"/>
              </w:rPr>
              <w:t>×</w:t>
            </w:r>
            <w:r w:rsidRPr="00421B79">
              <w:rPr>
                <w:color w:val="000000" w:themeColor="text1"/>
                <w:szCs w:val="21"/>
              </w:rPr>
              <w:t>1.0m/s</w:t>
            </w:r>
            <w:r w:rsidRPr="00421B79">
              <w:rPr>
                <w:rFonts w:hint="eastAsia"/>
                <w:color w:val="000000" w:themeColor="text1"/>
                <w:szCs w:val="21"/>
              </w:rPr>
              <w:t>×</w:t>
            </w:r>
            <w:r w:rsidRPr="00421B79">
              <w:rPr>
                <w:color w:val="000000" w:themeColor="text1"/>
                <w:szCs w:val="21"/>
              </w:rPr>
              <w:t>3600s/h=4212m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w:t>
            </w:r>
          </w:p>
          <w:p w14:paraId="545851DE"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Q</w:t>
            </w:r>
            <w:r w:rsidRPr="00421B79">
              <w:rPr>
                <w:rFonts w:hint="eastAsia"/>
                <w:color w:val="000000" w:themeColor="text1"/>
                <w:szCs w:val="21"/>
                <w:vertAlign w:val="subscript"/>
              </w:rPr>
              <w:t>颚破出料</w:t>
            </w:r>
            <w:r w:rsidRPr="00421B79">
              <w:rPr>
                <w:color w:val="000000" w:themeColor="text1"/>
                <w:szCs w:val="21"/>
              </w:rPr>
              <w:t>=0.36m</w:t>
            </w:r>
            <w:r w:rsidRPr="00421B79">
              <w:rPr>
                <w:color w:val="000000" w:themeColor="text1"/>
                <w:szCs w:val="21"/>
                <w:vertAlign w:val="superscript"/>
              </w:rPr>
              <w:t>2</w:t>
            </w:r>
            <w:r w:rsidRPr="00421B79">
              <w:rPr>
                <w:rFonts w:hint="eastAsia"/>
                <w:color w:val="000000" w:themeColor="text1"/>
                <w:szCs w:val="21"/>
              </w:rPr>
              <w:t>×</w:t>
            </w:r>
            <w:r w:rsidRPr="00421B79">
              <w:rPr>
                <w:color w:val="000000" w:themeColor="text1"/>
                <w:szCs w:val="21"/>
              </w:rPr>
              <w:t>1.0m/s</w:t>
            </w:r>
            <w:r w:rsidRPr="00421B79">
              <w:rPr>
                <w:rFonts w:hint="eastAsia"/>
                <w:color w:val="000000" w:themeColor="text1"/>
                <w:szCs w:val="21"/>
              </w:rPr>
              <w:t>×</w:t>
            </w:r>
            <w:r w:rsidRPr="00421B79">
              <w:rPr>
                <w:color w:val="000000" w:themeColor="text1"/>
                <w:szCs w:val="21"/>
              </w:rPr>
              <w:t>3600s/h=1296m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w:t>
            </w:r>
          </w:p>
          <w:p w14:paraId="5B498950"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本项目对辊制砂机入料口、出料口分别设置集气罩为侧吸罩，入料口罩口长×宽分别为</w:t>
            </w:r>
            <w:r w:rsidRPr="00421B79">
              <w:rPr>
                <w:color w:val="000000" w:themeColor="text1"/>
                <w:szCs w:val="21"/>
              </w:rPr>
              <w:t>0.9</w:t>
            </w:r>
            <w:r w:rsidRPr="00421B79">
              <w:rPr>
                <w:rFonts w:hint="eastAsia"/>
                <w:color w:val="000000" w:themeColor="text1"/>
                <w:szCs w:val="21"/>
              </w:rPr>
              <w:t>×</w:t>
            </w:r>
            <w:r w:rsidRPr="00421B79">
              <w:rPr>
                <w:color w:val="000000" w:themeColor="text1"/>
                <w:szCs w:val="21"/>
              </w:rPr>
              <w:t>1.0m</w:t>
            </w:r>
            <w:r w:rsidRPr="00421B79">
              <w:rPr>
                <w:rFonts w:hint="eastAsia"/>
                <w:color w:val="000000" w:themeColor="text1"/>
                <w:szCs w:val="21"/>
              </w:rPr>
              <w:t>，罩口面积</w:t>
            </w:r>
            <w:r w:rsidRPr="00421B79">
              <w:rPr>
                <w:color w:val="000000" w:themeColor="text1"/>
                <w:szCs w:val="21"/>
              </w:rPr>
              <w:t>0.9m</w:t>
            </w:r>
            <w:r w:rsidRPr="00421B79">
              <w:rPr>
                <w:color w:val="000000" w:themeColor="text1"/>
                <w:szCs w:val="21"/>
                <w:vertAlign w:val="superscript"/>
              </w:rPr>
              <w:t>2</w:t>
            </w:r>
            <w:r w:rsidRPr="00421B79">
              <w:rPr>
                <w:rFonts w:hint="eastAsia"/>
                <w:color w:val="000000" w:themeColor="text1"/>
                <w:szCs w:val="21"/>
              </w:rPr>
              <w:t>；出料口罩口长×宽分别为</w:t>
            </w:r>
            <w:r w:rsidRPr="00421B79">
              <w:rPr>
                <w:color w:val="000000" w:themeColor="text1"/>
                <w:szCs w:val="21"/>
              </w:rPr>
              <w:t>0.6m</w:t>
            </w:r>
            <w:r w:rsidRPr="00421B79">
              <w:rPr>
                <w:rFonts w:hint="eastAsia"/>
                <w:color w:val="000000" w:themeColor="text1"/>
                <w:szCs w:val="21"/>
              </w:rPr>
              <w:t>×</w:t>
            </w:r>
            <w:r w:rsidRPr="00421B79">
              <w:rPr>
                <w:color w:val="000000" w:themeColor="text1"/>
                <w:szCs w:val="21"/>
              </w:rPr>
              <w:t>0.6m</w:t>
            </w:r>
            <w:r w:rsidRPr="00421B79">
              <w:rPr>
                <w:rFonts w:hint="eastAsia"/>
                <w:color w:val="000000" w:themeColor="text1"/>
                <w:szCs w:val="21"/>
              </w:rPr>
              <w:t>，罩口面积</w:t>
            </w:r>
            <w:r w:rsidRPr="00421B79">
              <w:rPr>
                <w:color w:val="000000" w:themeColor="text1"/>
                <w:szCs w:val="21"/>
              </w:rPr>
              <w:t>0.36m</w:t>
            </w:r>
            <w:r w:rsidRPr="00421B79">
              <w:rPr>
                <w:color w:val="000000" w:themeColor="text1"/>
                <w:szCs w:val="21"/>
                <w:vertAlign w:val="superscript"/>
              </w:rPr>
              <w:t>2</w:t>
            </w:r>
            <w:r w:rsidRPr="00421B79">
              <w:rPr>
                <w:rFonts w:hint="eastAsia"/>
                <w:color w:val="000000" w:themeColor="text1"/>
                <w:szCs w:val="21"/>
              </w:rPr>
              <w:t>。同时采用彩钢板将罩口与设备间的间隙尽量封闭，侧吸罩罩口风速取</w:t>
            </w:r>
            <w:r w:rsidRPr="00421B79">
              <w:rPr>
                <w:color w:val="000000" w:themeColor="text1"/>
                <w:szCs w:val="21"/>
              </w:rPr>
              <w:t>1.0m/s</w:t>
            </w:r>
            <w:r w:rsidRPr="00421B79">
              <w:rPr>
                <w:rFonts w:hint="eastAsia"/>
                <w:color w:val="000000" w:themeColor="text1"/>
                <w:szCs w:val="21"/>
              </w:rPr>
              <w:t>，则对辊制砂机入料、出料集气罩排风量：</w:t>
            </w:r>
          </w:p>
          <w:p w14:paraId="2F25AFD5"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Q</w:t>
            </w:r>
            <w:r w:rsidRPr="00421B79">
              <w:rPr>
                <w:rFonts w:hint="eastAsia"/>
                <w:color w:val="000000" w:themeColor="text1"/>
                <w:szCs w:val="21"/>
                <w:vertAlign w:val="subscript"/>
              </w:rPr>
              <w:t>制砂机入料</w:t>
            </w:r>
            <w:r w:rsidRPr="00421B79">
              <w:rPr>
                <w:color w:val="000000" w:themeColor="text1"/>
                <w:szCs w:val="21"/>
              </w:rPr>
              <w:t>=0.9m</w:t>
            </w:r>
            <w:r w:rsidRPr="00421B79">
              <w:rPr>
                <w:color w:val="000000" w:themeColor="text1"/>
                <w:szCs w:val="21"/>
                <w:vertAlign w:val="superscript"/>
              </w:rPr>
              <w:t>2</w:t>
            </w:r>
            <w:r w:rsidRPr="00421B79">
              <w:rPr>
                <w:rFonts w:hint="eastAsia"/>
                <w:color w:val="000000" w:themeColor="text1"/>
                <w:szCs w:val="21"/>
              </w:rPr>
              <w:t>×</w:t>
            </w:r>
            <w:r w:rsidRPr="00421B79">
              <w:rPr>
                <w:color w:val="000000" w:themeColor="text1"/>
                <w:szCs w:val="21"/>
              </w:rPr>
              <w:t>1.0m/s</w:t>
            </w:r>
            <w:r w:rsidRPr="00421B79">
              <w:rPr>
                <w:rFonts w:hint="eastAsia"/>
                <w:color w:val="000000" w:themeColor="text1"/>
                <w:szCs w:val="21"/>
              </w:rPr>
              <w:t>×</w:t>
            </w:r>
            <w:r w:rsidRPr="00421B79">
              <w:rPr>
                <w:color w:val="000000" w:themeColor="text1"/>
                <w:szCs w:val="21"/>
              </w:rPr>
              <w:t>3600s/h=3240m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w:t>
            </w:r>
          </w:p>
          <w:p w14:paraId="53D75C30"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Q</w:t>
            </w:r>
            <w:r w:rsidRPr="00421B79">
              <w:rPr>
                <w:rFonts w:hint="eastAsia"/>
                <w:color w:val="000000" w:themeColor="text1"/>
                <w:szCs w:val="21"/>
                <w:vertAlign w:val="subscript"/>
              </w:rPr>
              <w:t>制砂机出料</w:t>
            </w:r>
            <w:r w:rsidRPr="00421B79">
              <w:rPr>
                <w:color w:val="000000" w:themeColor="text1"/>
                <w:szCs w:val="21"/>
              </w:rPr>
              <w:t>=0.36m</w:t>
            </w:r>
            <w:r w:rsidRPr="00421B79">
              <w:rPr>
                <w:color w:val="000000" w:themeColor="text1"/>
                <w:szCs w:val="21"/>
                <w:vertAlign w:val="superscript"/>
              </w:rPr>
              <w:t>2</w:t>
            </w:r>
            <w:r w:rsidRPr="00421B79">
              <w:rPr>
                <w:rFonts w:hint="eastAsia"/>
                <w:color w:val="000000" w:themeColor="text1"/>
                <w:szCs w:val="21"/>
              </w:rPr>
              <w:t>×</w:t>
            </w:r>
            <w:r w:rsidRPr="00421B79">
              <w:rPr>
                <w:color w:val="000000" w:themeColor="text1"/>
                <w:szCs w:val="21"/>
              </w:rPr>
              <w:t>1.0m/s</w:t>
            </w:r>
            <w:r w:rsidRPr="00421B79">
              <w:rPr>
                <w:rFonts w:hint="eastAsia"/>
                <w:color w:val="000000" w:themeColor="text1"/>
                <w:szCs w:val="21"/>
              </w:rPr>
              <w:t>×</w:t>
            </w:r>
            <w:r w:rsidRPr="00421B79">
              <w:rPr>
                <w:color w:val="000000" w:themeColor="text1"/>
                <w:szCs w:val="21"/>
              </w:rPr>
              <w:t>3600s/h=1296m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w:t>
            </w:r>
          </w:p>
          <w:p w14:paraId="07F8872A"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综上所述，破碎工段处理风量：</w:t>
            </w:r>
            <w:r w:rsidRPr="00421B79">
              <w:rPr>
                <w:color w:val="000000" w:themeColor="text1"/>
                <w:szCs w:val="21"/>
              </w:rPr>
              <w:t>Q=Q</w:t>
            </w:r>
            <w:r w:rsidRPr="00421B79">
              <w:rPr>
                <w:rFonts w:hint="eastAsia"/>
                <w:color w:val="000000" w:themeColor="text1"/>
                <w:szCs w:val="21"/>
                <w:vertAlign w:val="subscript"/>
              </w:rPr>
              <w:t>颚破入料</w:t>
            </w:r>
            <w:r w:rsidRPr="00421B79">
              <w:rPr>
                <w:color w:val="000000" w:themeColor="text1"/>
                <w:szCs w:val="21"/>
              </w:rPr>
              <w:t>+Q</w:t>
            </w:r>
            <w:r w:rsidRPr="00421B79">
              <w:rPr>
                <w:rFonts w:hint="eastAsia"/>
                <w:color w:val="000000" w:themeColor="text1"/>
                <w:szCs w:val="21"/>
                <w:vertAlign w:val="subscript"/>
              </w:rPr>
              <w:t>颚破出料</w:t>
            </w:r>
            <w:r w:rsidRPr="00421B79">
              <w:rPr>
                <w:color w:val="000000" w:themeColor="text1"/>
                <w:szCs w:val="21"/>
              </w:rPr>
              <w:t>+Q</w:t>
            </w:r>
            <w:r w:rsidRPr="00421B79">
              <w:rPr>
                <w:rFonts w:hint="eastAsia"/>
                <w:color w:val="000000" w:themeColor="text1"/>
                <w:szCs w:val="21"/>
                <w:vertAlign w:val="subscript"/>
              </w:rPr>
              <w:t>制砂机入料</w:t>
            </w:r>
            <w:r w:rsidRPr="00421B79">
              <w:rPr>
                <w:rFonts w:hint="eastAsia"/>
                <w:color w:val="000000" w:themeColor="text1"/>
                <w:szCs w:val="21"/>
              </w:rPr>
              <w:t>+</w:t>
            </w:r>
            <w:r w:rsidRPr="00421B79">
              <w:rPr>
                <w:color w:val="000000" w:themeColor="text1"/>
                <w:szCs w:val="21"/>
              </w:rPr>
              <w:t>Q</w:t>
            </w:r>
            <w:r w:rsidRPr="00421B79">
              <w:rPr>
                <w:rFonts w:hint="eastAsia"/>
                <w:color w:val="000000" w:themeColor="text1"/>
                <w:szCs w:val="21"/>
                <w:vertAlign w:val="subscript"/>
              </w:rPr>
              <w:t>制砂机出料</w:t>
            </w:r>
            <w:r w:rsidRPr="00421B79">
              <w:rPr>
                <w:color w:val="000000" w:themeColor="text1"/>
                <w:szCs w:val="21"/>
              </w:rPr>
              <w:t>=4212m</w:t>
            </w:r>
            <w:r w:rsidRPr="00421B79">
              <w:rPr>
                <w:color w:val="000000" w:themeColor="text1"/>
                <w:szCs w:val="21"/>
                <w:vertAlign w:val="superscript"/>
              </w:rPr>
              <w:t>3</w:t>
            </w:r>
            <w:r w:rsidRPr="00421B79">
              <w:rPr>
                <w:color w:val="000000" w:themeColor="text1"/>
                <w:szCs w:val="21"/>
              </w:rPr>
              <w:t>/h+1296m</w:t>
            </w:r>
            <w:r w:rsidRPr="00421B79">
              <w:rPr>
                <w:color w:val="000000" w:themeColor="text1"/>
                <w:szCs w:val="21"/>
                <w:vertAlign w:val="superscript"/>
              </w:rPr>
              <w:t>3</w:t>
            </w:r>
            <w:r w:rsidRPr="00421B79">
              <w:rPr>
                <w:color w:val="000000" w:themeColor="text1"/>
                <w:szCs w:val="21"/>
              </w:rPr>
              <w:t>/h+3240m</w:t>
            </w:r>
            <w:r w:rsidRPr="00421B79">
              <w:rPr>
                <w:color w:val="000000" w:themeColor="text1"/>
                <w:szCs w:val="21"/>
                <w:vertAlign w:val="superscript"/>
              </w:rPr>
              <w:t>3</w:t>
            </w:r>
            <w:r w:rsidRPr="00421B79">
              <w:rPr>
                <w:color w:val="000000" w:themeColor="text1"/>
                <w:szCs w:val="21"/>
              </w:rPr>
              <w:t>/h+1296m</w:t>
            </w:r>
            <w:r w:rsidRPr="00421B79">
              <w:rPr>
                <w:color w:val="000000" w:themeColor="text1"/>
                <w:szCs w:val="21"/>
                <w:vertAlign w:val="superscript"/>
              </w:rPr>
              <w:t>3</w:t>
            </w:r>
            <w:r w:rsidRPr="00421B79">
              <w:rPr>
                <w:color w:val="000000" w:themeColor="text1"/>
                <w:szCs w:val="21"/>
              </w:rPr>
              <w:t>/h=10044m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。取整，</w:t>
            </w:r>
            <w:r w:rsidRPr="00421B79">
              <w:rPr>
                <w:color w:val="000000" w:themeColor="text1"/>
                <w:szCs w:val="21"/>
              </w:rPr>
              <w:t>11000m</w:t>
            </w:r>
            <w:r w:rsidRPr="00421B79">
              <w:rPr>
                <w:color w:val="000000" w:themeColor="text1"/>
                <w:szCs w:val="21"/>
                <w:vertAlign w:val="superscript"/>
              </w:rPr>
              <w:t>3</w:t>
            </w:r>
            <w:r w:rsidRPr="00421B79">
              <w:rPr>
                <w:color w:val="000000" w:themeColor="text1"/>
                <w:szCs w:val="21"/>
              </w:rPr>
              <w:t>/h</w:t>
            </w:r>
            <w:r w:rsidRPr="00421B79">
              <w:rPr>
                <w:rFonts w:hint="eastAsia"/>
                <w:color w:val="000000" w:themeColor="text1"/>
                <w:szCs w:val="21"/>
              </w:rPr>
              <w:t>。</w:t>
            </w:r>
          </w:p>
          <w:p w14:paraId="6466150C" w14:textId="48AE0A0B"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本项目工作制度为</w:t>
            </w:r>
            <w:r w:rsidRPr="00421B79">
              <w:rPr>
                <w:color w:val="000000" w:themeColor="text1"/>
                <w:szCs w:val="21"/>
              </w:rPr>
              <w:t>20h/d</w:t>
            </w:r>
            <w:r w:rsidRPr="00421B79">
              <w:rPr>
                <w:rFonts w:hint="eastAsia"/>
                <w:color w:val="000000" w:themeColor="text1"/>
                <w:szCs w:val="21"/>
              </w:rPr>
              <w:t>，年运行</w:t>
            </w:r>
            <w:r w:rsidRPr="00421B79">
              <w:rPr>
                <w:color w:val="000000" w:themeColor="text1"/>
                <w:szCs w:val="21"/>
              </w:rPr>
              <w:t>330d</w:t>
            </w:r>
            <w:r w:rsidRPr="00421B79">
              <w:rPr>
                <w:rFonts w:hint="eastAsia"/>
                <w:color w:val="000000" w:themeColor="text1"/>
                <w:szCs w:val="21"/>
              </w:rPr>
              <w:t>，则每年运行</w:t>
            </w:r>
            <w:r w:rsidRPr="00421B79">
              <w:rPr>
                <w:color w:val="000000" w:themeColor="text1"/>
                <w:szCs w:val="21"/>
              </w:rPr>
              <w:t>6600h</w:t>
            </w:r>
            <w:r w:rsidRPr="00421B79">
              <w:rPr>
                <w:rFonts w:hint="eastAsia"/>
                <w:color w:val="000000" w:themeColor="text1"/>
                <w:szCs w:val="21"/>
              </w:rPr>
              <w:t>。根据产排污系数法，破碎工序粉尘产生量为</w:t>
            </w:r>
            <w:r w:rsidRPr="00421B79">
              <w:rPr>
                <w:color w:val="000000" w:themeColor="text1"/>
                <w:szCs w:val="21"/>
              </w:rPr>
              <w:t>91t/a</w:t>
            </w:r>
            <w:r w:rsidRPr="00421B79">
              <w:rPr>
                <w:rFonts w:hint="eastAsia"/>
                <w:color w:val="000000" w:themeColor="text1"/>
                <w:szCs w:val="21"/>
              </w:rPr>
              <w:t>，工作时粉尘产生浓度约</w:t>
            </w:r>
            <w:r w:rsidRPr="00421B79">
              <w:rPr>
                <w:color w:val="000000" w:themeColor="text1"/>
                <w:szCs w:val="21"/>
              </w:rPr>
              <w:t>1253</w:t>
            </w:r>
            <w:r w:rsidRPr="00421B79">
              <w:rPr>
                <w:rFonts w:hint="eastAsia"/>
                <w:color w:val="000000" w:themeColor="text1"/>
                <w:szCs w:val="21"/>
              </w:rPr>
              <w:t>mg/Nm</w:t>
            </w:r>
            <w:r w:rsidRPr="00421B79">
              <w:rPr>
                <w:rFonts w:hint="eastAsia"/>
                <w:color w:val="000000" w:themeColor="text1"/>
                <w:szCs w:val="21"/>
                <w:vertAlign w:val="superscript"/>
              </w:rPr>
              <w:t>3</w:t>
            </w:r>
            <w:r w:rsidRPr="00421B79">
              <w:rPr>
                <w:rFonts w:hint="eastAsia"/>
                <w:color w:val="000000" w:themeColor="text1"/>
                <w:szCs w:val="21"/>
              </w:rPr>
              <w:t>。依据厂区平面布置，在颚破、制砂机进出口处分别设置集气罩（共</w:t>
            </w:r>
            <w:r w:rsidRPr="00421B79">
              <w:rPr>
                <w:rFonts w:hint="eastAsia"/>
                <w:color w:val="000000" w:themeColor="text1"/>
                <w:szCs w:val="21"/>
              </w:rPr>
              <w:t>4</w:t>
            </w:r>
            <w:r w:rsidRPr="00421B79">
              <w:rPr>
                <w:rFonts w:hint="eastAsia"/>
                <w:color w:val="000000" w:themeColor="text1"/>
                <w:szCs w:val="21"/>
              </w:rPr>
              <w:t>个），废气引入一台脉冲式布袋除尘器进行除尘处理，集气罩集气效率</w:t>
            </w:r>
            <w:r w:rsidRPr="00421B79">
              <w:rPr>
                <w:rFonts w:hint="eastAsia"/>
                <w:color w:val="000000" w:themeColor="text1"/>
                <w:szCs w:val="21"/>
              </w:rPr>
              <w:t>95%</w:t>
            </w:r>
            <w:r w:rsidRPr="00421B79">
              <w:rPr>
                <w:rFonts w:hint="eastAsia"/>
                <w:color w:val="000000" w:themeColor="text1"/>
                <w:szCs w:val="21"/>
              </w:rPr>
              <w:t>，布袋除尘器风量为</w:t>
            </w:r>
            <w:r w:rsidRPr="00421B79">
              <w:rPr>
                <w:color w:val="000000" w:themeColor="text1"/>
                <w:szCs w:val="21"/>
              </w:rPr>
              <w:t>11000</w:t>
            </w:r>
            <w:r w:rsidRPr="00421B79">
              <w:rPr>
                <w:rFonts w:hint="eastAsia"/>
                <w:color w:val="000000" w:themeColor="text1"/>
                <w:szCs w:val="21"/>
              </w:rPr>
              <w:t>Nm</w:t>
            </w:r>
            <w:r w:rsidRPr="00421B79">
              <w:rPr>
                <w:rFonts w:hint="eastAsia"/>
                <w:color w:val="000000" w:themeColor="text1"/>
                <w:szCs w:val="21"/>
                <w:vertAlign w:val="superscript"/>
              </w:rPr>
              <w:t>3</w:t>
            </w:r>
            <w:r w:rsidRPr="00421B79">
              <w:rPr>
                <w:rFonts w:hint="eastAsia"/>
                <w:color w:val="000000" w:themeColor="text1"/>
                <w:szCs w:val="21"/>
              </w:rPr>
              <w:t>/h</w:t>
            </w:r>
            <w:r w:rsidRPr="00421B79">
              <w:rPr>
                <w:rFonts w:hint="eastAsia"/>
                <w:color w:val="000000" w:themeColor="text1"/>
                <w:szCs w:val="21"/>
              </w:rPr>
              <w:t>，过滤风速不大于</w:t>
            </w:r>
            <w:r w:rsidRPr="00421B79">
              <w:rPr>
                <w:color w:val="000000" w:themeColor="text1"/>
                <w:szCs w:val="21"/>
              </w:rPr>
              <w:t>0.6m/min</w:t>
            </w:r>
            <w:r w:rsidRPr="00421B79">
              <w:rPr>
                <w:rFonts w:hint="eastAsia"/>
                <w:color w:val="000000" w:themeColor="text1"/>
                <w:szCs w:val="21"/>
              </w:rPr>
              <w:t>，除尘器过滤面积为</w:t>
            </w:r>
            <w:r w:rsidRPr="00421B79">
              <w:rPr>
                <w:color w:val="000000" w:themeColor="text1"/>
                <w:szCs w:val="21"/>
              </w:rPr>
              <w:t>306m</w:t>
            </w:r>
            <w:r w:rsidRPr="00421B79">
              <w:rPr>
                <w:color w:val="000000" w:themeColor="text1"/>
                <w:szCs w:val="21"/>
                <w:vertAlign w:val="superscript"/>
              </w:rPr>
              <w:t>2</w:t>
            </w:r>
            <w:r w:rsidRPr="00421B79">
              <w:rPr>
                <w:rFonts w:hint="eastAsia"/>
                <w:color w:val="000000" w:themeColor="text1"/>
                <w:szCs w:val="21"/>
              </w:rPr>
              <w:t>，布袋除尘器滤料为覆膜涤纶针刺毡，除尘效率</w:t>
            </w:r>
            <w:r w:rsidR="00AE2460" w:rsidRPr="00421B79">
              <w:rPr>
                <w:rFonts w:hint="eastAsia"/>
                <w:color w:val="000000" w:themeColor="text1"/>
                <w:szCs w:val="21"/>
              </w:rPr>
              <w:t>9</w:t>
            </w:r>
            <w:r w:rsidR="00AE2460" w:rsidRPr="00421B79">
              <w:rPr>
                <w:color w:val="000000" w:themeColor="text1"/>
                <w:szCs w:val="21"/>
              </w:rPr>
              <w:t>9.9</w:t>
            </w:r>
            <w:r w:rsidRPr="00421B79">
              <w:rPr>
                <w:rFonts w:hint="eastAsia"/>
                <w:color w:val="000000" w:themeColor="text1"/>
                <w:szCs w:val="21"/>
              </w:rPr>
              <w:t>%</w:t>
            </w:r>
            <w:r w:rsidRPr="00421B79">
              <w:rPr>
                <w:rFonts w:hint="eastAsia"/>
                <w:color w:val="000000" w:themeColor="text1"/>
                <w:szCs w:val="21"/>
              </w:rPr>
              <w:t>。收集的废气经布袋除尘器除尘后，有组织粉尘排放浓度为</w:t>
            </w:r>
            <w:r w:rsidRPr="00421B79">
              <w:rPr>
                <w:rFonts w:hint="eastAsia"/>
                <w:color w:val="000000" w:themeColor="text1"/>
                <w:szCs w:val="21"/>
              </w:rPr>
              <w:t>10mg/m</w:t>
            </w:r>
            <w:r w:rsidRPr="00421B79">
              <w:rPr>
                <w:rFonts w:hint="eastAsia"/>
                <w:color w:val="000000" w:themeColor="text1"/>
                <w:szCs w:val="21"/>
                <w:vertAlign w:val="superscript"/>
              </w:rPr>
              <w:t>3</w:t>
            </w:r>
            <w:r w:rsidRPr="00421B79">
              <w:rPr>
                <w:rFonts w:hint="eastAsia"/>
                <w:color w:val="000000" w:themeColor="text1"/>
                <w:szCs w:val="21"/>
              </w:rPr>
              <w:t>，排放量为</w:t>
            </w:r>
            <w:r w:rsidRPr="00421B79">
              <w:rPr>
                <w:color w:val="000000" w:themeColor="text1"/>
                <w:szCs w:val="21"/>
              </w:rPr>
              <w:t>0.73</w:t>
            </w:r>
            <w:r w:rsidRPr="00421B79">
              <w:rPr>
                <w:rFonts w:hint="eastAsia"/>
                <w:color w:val="000000" w:themeColor="text1"/>
                <w:szCs w:val="21"/>
              </w:rPr>
              <w:t>t/a</w:t>
            </w:r>
            <w:bookmarkStart w:id="20" w:name="OLE_LINK19"/>
            <w:r w:rsidRPr="00421B79">
              <w:rPr>
                <w:rFonts w:hint="eastAsia"/>
                <w:color w:val="000000" w:themeColor="text1"/>
                <w:szCs w:val="21"/>
              </w:rPr>
              <w:t>，由</w:t>
            </w:r>
            <w:r w:rsidR="00AA626B" w:rsidRPr="00421B79">
              <w:rPr>
                <w:color w:val="000000" w:themeColor="text1"/>
                <w:szCs w:val="21"/>
              </w:rPr>
              <w:t>33</w:t>
            </w:r>
            <w:r w:rsidRPr="00421B79">
              <w:rPr>
                <w:rFonts w:hint="eastAsia"/>
                <w:color w:val="000000" w:themeColor="text1"/>
                <w:szCs w:val="21"/>
              </w:rPr>
              <w:t>m</w:t>
            </w:r>
            <w:r w:rsidRPr="00421B79">
              <w:rPr>
                <w:rFonts w:hint="eastAsia"/>
                <w:color w:val="000000" w:themeColor="text1"/>
                <w:szCs w:val="21"/>
              </w:rPr>
              <w:t>高的排气筒（</w:t>
            </w:r>
            <w:r w:rsidRPr="00421B79">
              <w:rPr>
                <w:rFonts w:hint="eastAsia"/>
                <w:color w:val="000000" w:themeColor="text1"/>
                <w:szCs w:val="21"/>
              </w:rPr>
              <w:t>DA00</w:t>
            </w:r>
            <w:r w:rsidRPr="00421B79">
              <w:rPr>
                <w:color w:val="000000" w:themeColor="text1"/>
                <w:szCs w:val="21"/>
              </w:rPr>
              <w:t>1</w:t>
            </w:r>
            <w:r w:rsidRPr="00421B79">
              <w:rPr>
                <w:rFonts w:hint="eastAsia"/>
                <w:color w:val="000000" w:themeColor="text1"/>
                <w:szCs w:val="21"/>
              </w:rPr>
              <w:t>）排放，排气筒内径</w:t>
            </w:r>
            <w:r w:rsidRPr="00421B79">
              <w:rPr>
                <w:color w:val="000000" w:themeColor="text1"/>
                <w:szCs w:val="21"/>
              </w:rPr>
              <w:t>0.5</w:t>
            </w:r>
            <w:r w:rsidRPr="00421B79">
              <w:rPr>
                <w:rFonts w:hint="eastAsia"/>
                <w:color w:val="000000" w:themeColor="text1"/>
                <w:szCs w:val="21"/>
              </w:rPr>
              <w:t>m</w:t>
            </w:r>
            <w:r w:rsidRPr="00421B79">
              <w:rPr>
                <w:rFonts w:hint="eastAsia"/>
                <w:color w:val="000000" w:themeColor="text1"/>
                <w:szCs w:val="21"/>
              </w:rPr>
              <w:t>。</w:t>
            </w:r>
            <w:bookmarkEnd w:id="20"/>
            <w:r w:rsidRPr="00421B79">
              <w:rPr>
                <w:rFonts w:hint="eastAsia"/>
                <w:color w:val="000000" w:themeColor="text1"/>
                <w:szCs w:val="21"/>
              </w:rPr>
              <w:t>设备置于全封闭生产车间内，无组织粉尘抑尘效率</w:t>
            </w:r>
            <w:r w:rsidRPr="00421B79">
              <w:rPr>
                <w:rFonts w:hint="eastAsia"/>
                <w:color w:val="000000" w:themeColor="text1"/>
                <w:szCs w:val="21"/>
              </w:rPr>
              <w:t>90%</w:t>
            </w:r>
            <w:r w:rsidRPr="00421B79">
              <w:rPr>
                <w:rFonts w:hint="eastAsia"/>
                <w:color w:val="000000" w:themeColor="text1"/>
                <w:szCs w:val="21"/>
              </w:rPr>
              <w:t>，无组织粉尘排放量为</w:t>
            </w:r>
            <w:r w:rsidRPr="00421B79">
              <w:rPr>
                <w:color w:val="000000" w:themeColor="text1"/>
                <w:szCs w:val="21"/>
              </w:rPr>
              <w:t>0.46</w:t>
            </w:r>
            <w:r w:rsidRPr="00421B79">
              <w:rPr>
                <w:rFonts w:hint="eastAsia"/>
                <w:color w:val="000000" w:themeColor="text1"/>
                <w:szCs w:val="21"/>
              </w:rPr>
              <w:t>t/a</w:t>
            </w:r>
            <w:r w:rsidRPr="00421B79">
              <w:rPr>
                <w:rFonts w:hint="eastAsia"/>
                <w:color w:val="000000" w:themeColor="text1"/>
                <w:szCs w:val="21"/>
              </w:rPr>
              <w:t>。</w:t>
            </w:r>
          </w:p>
          <w:p w14:paraId="3B424F71" w14:textId="77777777" w:rsidR="00075D12" w:rsidRPr="00421B79" w:rsidRDefault="00075D12" w:rsidP="00075D12">
            <w:pPr>
              <w:spacing w:line="360" w:lineRule="auto"/>
              <w:ind w:firstLineChars="200" w:firstLine="420"/>
              <w:rPr>
                <w:color w:val="000000" w:themeColor="text1"/>
                <w:szCs w:val="21"/>
              </w:rPr>
            </w:pPr>
            <w:r w:rsidRPr="00421B79">
              <w:rPr>
                <w:rFonts w:hint="eastAsia"/>
                <w:color w:val="000000" w:themeColor="text1"/>
                <w:szCs w:val="21"/>
              </w:rPr>
              <w:t>②水泥筒仓</w:t>
            </w:r>
            <w:r w:rsidR="008E22B4" w:rsidRPr="00421B79">
              <w:rPr>
                <w:rFonts w:hint="eastAsia"/>
                <w:color w:val="000000" w:themeColor="text1"/>
                <w:szCs w:val="21"/>
              </w:rPr>
              <w:t>粉尘</w:t>
            </w:r>
          </w:p>
          <w:p w14:paraId="79EE72F8" w14:textId="166D9A67" w:rsidR="00075D12" w:rsidRPr="00421B79" w:rsidRDefault="00AE2460" w:rsidP="00075D12">
            <w:pPr>
              <w:spacing w:line="360" w:lineRule="auto"/>
              <w:ind w:firstLineChars="200" w:firstLine="420"/>
              <w:rPr>
                <w:color w:val="000000" w:themeColor="text1"/>
                <w:szCs w:val="21"/>
              </w:rPr>
            </w:pPr>
            <w:r w:rsidRPr="00421B79">
              <w:rPr>
                <w:rFonts w:hint="eastAsia"/>
                <w:color w:val="000000" w:themeColor="text1"/>
                <w:szCs w:val="21"/>
              </w:rPr>
              <w:t>本</w:t>
            </w:r>
            <w:r w:rsidR="00075D12" w:rsidRPr="00421B79">
              <w:rPr>
                <w:rFonts w:hint="eastAsia"/>
                <w:color w:val="000000" w:themeColor="text1"/>
                <w:szCs w:val="21"/>
              </w:rPr>
              <w:t>项目设</w:t>
            </w:r>
            <w:r w:rsidR="007E458C" w:rsidRPr="00421B79">
              <w:rPr>
                <w:color w:val="000000" w:themeColor="text1"/>
                <w:szCs w:val="21"/>
              </w:rPr>
              <w:t>1</w:t>
            </w:r>
            <w:r w:rsidR="00075D12" w:rsidRPr="00421B79">
              <w:rPr>
                <w:rFonts w:hint="eastAsia"/>
                <w:color w:val="000000" w:themeColor="text1"/>
                <w:szCs w:val="21"/>
              </w:rPr>
              <w:t>个水泥仓，外购水泥通过罐车运至厂区，采用气动装置由罐车送至仓体的过程产生粉尘，经仓顶自带的脉冲布袋除尘器处理后，尾气通过</w:t>
            </w:r>
            <w:r w:rsidR="007E458C" w:rsidRPr="00421B79">
              <w:rPr>
                <w:color w:val="000000" w:themeColor="text1"/>
                <w:szCs w:val="21"/>
              </w:rPr>
              <w:t>1</w:t>
            </w:r>
            <w:r w:rsidR="00075D12" w:rsidRPr="00421B79">
              <w:rPr>
                <w:rFonts w:hint="eastAsia"/>
                <w:color w:val="000000" w:themeColor="text1"/>
                <w:szCs w:val="21"/>
              </w:rPr>
              <w:t>根</w:t>
            </w:r>
            <w:r w:rsidR="00AE634E" w:rsidRPr="00421B79">
              <w:rPr>
                <w:color w:val="000000" w:themeColor="text1"/>
                <w:szCs w:val="21"/>
              </w:rPr>
              <w:t>33</w:t>
            </w:r>
            <w:r w:rsidR="00075D12" w:rsidRPr="00421B79">
              <w:rPr>
                <w:rFonts w:hint="eastAsia"/>
                <w:color w:val="000000" w:themeColor="text1"/>
                <w:szCs w:val="21"/>
              </w:rPr>
              <w:t>m</w:t>
            </w:r>
            <w:r w:rsidR="00F17D05" w:rsidRPr="00421B79">
              <w:rPr>
                <w:rFonts w:hint="eastAsia"/>
                <w:color w:val="000000" w:themeColor="text1"/>
                <w:szCs w:val="21"/>
              </w:rPr>
              <w:t>高</w:t>
            </w:r>
            <w:r w:rsidR="00075D12" w:rsidRPr="00421B79">
              <w:rPr>
                <w:rFonts w:hint="eastAsia"/>
                <w:color w:val="000000" w:themeColor="text1"/>
                <w:szCs w:val="21"/>
              </w:rPr>
              <w:t>排气筒排放。废气收集效率为</w:t>
            </w:r>
            <w:r w:rsidR="00075D12" w:rsidRPr="00421B79">
              <w:rPr>
                <w:rFonts w:hint="eastAsia"/>
                <w:color w:val="000000" w:themeColor="text1"/>
                <w:szCs w:val="21"/>
              </w:rPr>
              <w:t>100%</w:t>
            </w:r>
            <w:r w:rsidR="00075D12" w:rsidRPr="00421B79">
              <w:rPr>
                <w:rFonts w:hint="eastAsia"/>
                <w:color w:val="000000" w:themeColor="text1"/>
                <w:szCs w:val="21"/>
              </w:rPr>
              <w:t>，配套风机风量为</w:t>
            </w:r>
            <w:r w:rsidR="00075D12" w:rsidRPr="00421B79">
              <w:rPr>
                <w:rFonts w:hint="eastAsia"/>
                <w:color w:val="000000" w:themeColor="text1"/>
                <w:szCs w:val="21"/>
              </w:rPr>
              <w:t>5000m</w:t>
            </w:r>
            <w:r w:rsidR="00075D12" w:rsidRPr="00421B79">
              <w:rPr>
                <w:rFonts w:hint="eastAsia"/>
                <w:color w:val="000000" w:themeColor="text1"/>
                <w:szCs w:val="21"/>
                <w:vertAlign w:val="superscript"/>
              </w:rPr>
              <w:t>3</w:t>
            </w:r>
            <w:r w:rsidR="00075D12" w:rsidRPr="00421B79">
              <w:rPr>
                <w:rFonts w:hint="eastAsia"/>
                <w:color w:val="000000" w:themeColor="text1"/>
                <w:szCs w:val="21"/>
              </w:rPr>
              <w:t>/h</w:t>
            </w:r>
            <w:r w:rsidRPr="00421B79">
              <w:rPr>
                <w:rFonts w:hint="eastAsia"/>
                <w:color w:val="000000" w:themeColor="text1"/>
                <w:szCs w:val="21"/>
              </w:rPr>
              <w:t>，过滤风速不大于</w:t>
            </w:r>
            <w:r w:rsidRPr="00421B79">
              <w:rPr>
                <w:color w:val="000000" w:themeColor="text1"/>
                <w:szCs w:val="21"/>
              </w:rPr>
              <w:t>0.6m/min</w:t>
            </w:r>
            <w:r w:rsidRPr="00421B79">
              <w:rPr>
                <w:rFonts w:hint="eastAsia"/>
                <w:color w:val="000000" w:themeColor="text1"/>
                <w:szCs w:val="21"/>
              </w:rPr>
              <w:t>，除尘器过滤面积为</w:t>
            </w:r>
            <w:r w:rsidRPr="00421B79">
              <w:rPr>
                <w:color w:val="000000" w:themeColor="text1"/>
                <w:szCs w:val="21"/>
              </w:rPr>
              <w:t>139m</w:t>
            </w:r>
            <w:r w:rsidRPr="00421B79">
              <w:rPr>
                <w:color w:val="000000" w:themeColor="text1"/>
                <w:szCs w:val="21"/>
                <w:vertAlign w:val="superscript"/>
              </w:rPr>
              <w:t>2</w:t>
            </w:r>
            <w:r w:rsidRPr="00421B79">
              <w:rPr>
                <w:rFonts w:hint="eastAsia"/>
                <w:color w:val="000000" w:themeColor="text1"/>
                <w:szCs w:val="21"/>
              </w:rPr>
              <w:t>，布袋除尘器滤料为覆膜涤纶针刺毡，除尘效率</w:t>
            </w:r>
            <w:r w:rsidRPr="00421B79">
              <w:rPr>
                <w:rFonts w:hint="eastAsia"/>
                <w:color w:val="000000" w:themeColor="text1"/>
                <w:szCs w:val="21"/>
              </w:rPr>
              <w:t>9</w:t>
            </w:r>
            <w:r w:rsidRPr="00421B79">
              <w:rPr>
                <w:color w:val="000000" w:themeColor="text1"/>
                <w:szCs w:val="21"/>
              </w:rPr>
              <w:t>9.9</w:t>
            </w:r>
            <w:r w:rsidRPr="00421B79">
              <w:rPr>
                <w:rFonts w:hint="eastAsia"/>
                <w:color w:val="000000" w:themeColor="text1"/>
                <w:szCs w:val="21"/>
              </w:rPr>
              <w:t>%</w:t>
            </w:r>
            <w:r w:rsidR="00075D12" w:rsidRPr="00421B79">
              <w:rPr>
                <w:rFonts w:hint="eastAsia"/>
                <w:color w:val="000000" w:themeColor="text1"/>
                <w:szCs w:val="21"/>
              </w:rPr>
              <w:t>。项目水泥用量为</w:t>
            </w:r>
            <w:r w:rsidR="007E458C" w:rsidRPr="00421B79">
              <w:rPr>
                <w:color w:val="000000" w:themeColor="text1"/>
                <w:szCs w:val="21"/>
              </w:rPr>
              <w:t>10.89</w:t>
            </w:r>
            <w:r w:rsidR="00075D12" w:rsidRPr="00421B79">
              <w:rPr>
                <w:rFonts w:hint="eastAsia"/>
                <w:color w:val="000000" w:themeColor="text1"/>
                <w:szCs w:val="21"/>
              </w:rPr>
              <w:t>万</w:t>
            </w:r>
            <w:r w:rsidR="00075D12" w:rsidRPr="00421B79">
              <w:rPr>
                <w:rFonts w:hint="eastAsia"/>
                <w:color w:val="000000" w:themeColor="text1"/>
                <w:szCs w:val="21"/>
              </w:rPr>
              <w:t>t/a</w:t>
            </w:r>
            <w:r w:rsidR="00075D12" w:rsidRPr="00421B79">
              <w:rPr>
                <w:rFonts w:hint="eastAsia"/>
                <w:color w:val="000000" w:themeColor="text1"/>
                <w:szCs w:val="21"/>
              </w:rPr>
              <w:t>，仓体进料量按设计容量的</w:t>
            </w:r>
            <w:r w:rsidR="00075D12" w:rsidRPr="00421B79">
              <w:rPr>
                <w:rFonts w:hint="eastAsia"/>
                <w:color w:val="000000" w:themeColor="text1"/>
                <w:szCs w:val="21"/>
              </w:rPr>
              <w:t>80%</w:t>
            </w:r>
            <w:r w:rsidR="00075D12" w:rsidRPr="00421B79">
              <w:rPr>
                <w:rFonts w:hint="eastAsia"/>
                <w:color w:val="000000" w:themeColor="text1"/>
                <w:szCs w:val="21"/>
              </w:rPr>
              <w:t>计，则每年进料约</w:t>
            </w:r>
            <w:r w:rsidR="007E458C" w:rsidRPr="00421B79">
              <w:rPr>
                <w:color w:val="000000" w:themeColor="text1"/>
                <w:szCs w:val="21"/>
              </w:rPr>
              <w:t>1362</w:t>
            </w:r>
            <w:r w:rsidR="00075D12" w:rsidRPr="00421B79">
              <w:rPr>
                <w:rFonts w:hint="eastAsia"/>
                <w:color w:val="000000" w:themeColor="text1"/>
                <w:szCs w:val="21"/>
              </w:rPr>
              <w:t>次，每次进料用时按</w:t>
            </w:r>
            <w:r w:rsidR="00075D12" w:rsidRPr="00421B79">
              <w:rPr>
                <w:rFonts w:hint="eastAsia"/>
                <w:color w:val="000000" w:themeColor="text1"/>
                <w:szCs w:val="21"/>
              </w:rPr>
              <w:t>2h</w:t>
            </w:r>
            <w:r w:rsidR="00075D12" w:rsidRPr="00421B79">
              <w:rPr>
                <w:rFonts w:hint="eastAsia"/>
                <w:color w:val="000000" w:themeColor="text1"/>
                <w:szCs w:val="21"/>
              </w:rPr>
              <w:t>计，年进料时间为</w:t>
            </w:r>
            <w:r w:rsidR="007E458C" w:rsidRPr="00421B79">
              <w:rPr>
                <w:color w:val="000000" w:themeColor="text1"/>
                <w:szCs w:val="21"/>
              </w:rPr>
              <w:t>2</w:t>
            </w:r>
            <w:r w:rsidR="00DB54E9" w:rsidRPr="00421B79">
              <w:rPr>
                <w:rFonts w:hint="eastAsia"/>
                <w:color w:val="000000" w:themeColor="text1"/>
                <w:szCs w:val="21"/>
              </w:rPr>
              <w:t>724</w:t>
            </w:r>
            <w:r w:rsidR="00075D12" w:rsidRPr="00421B79">
              <w:rPr>
                <w:rFonts w:hint="eastAsia"/>
                <w:color w:val="000000" w:themeColor="text1"/>
                <w:szCs w:val="21"/>
              </w:rPr>
              <w:t>h</w:t>
            </w:r>
            <w:r w:rsidR="00075D12" w:rsidRPr="00421B79">
              <w:rPr>
                <w:rFonts w:hint="eastAsia"/>
                <w:color w:val="000000" w:themeColor="text1"/>
                <w:szCs w:val="21"/>
              </w:rPr>
              <w:t>。</w:t>
            </w:r>
          </w:p>
          <w:p w14:paraId="4BBD9AE4" w14:textId="17C8ABA0" w:rsidR="00075D12" w:rsidRPr="00421B79" w:rsidRDefault="00075D12" w:rsidP="00075D12">
            <w:pPr>
              <w:spacing w:line="360" w:lineRule="auto"/>
              <w:ind w:firstLineChars="200" w:firstLine="420"/>
              <w:rPr>
                <w:color w:val="000000" w:themeColor="text1"/>
                <w:szCs w:val="21"/>
              </w:rPr>
            </w:pPr>
            <w:r w:rsidRPr="00421B79">
              <w:rPr>
                <w:rFonts w:hint="eastAsia"/>
                <w:color w:val="000000" w:themeColor="text1"/>
                <w:szCs w:val="21"/>
              </w:rPr>
              <w:t>参照《排放源统计调查产排污核算方法和系数手册》（公告</w:t>
            </w:r>
            <w:r w:rsidRPr="00421B79">
              <w:rPr>
                <w:rFonts w:hint="eastAsia"/>
                <w:color w:val="000000" w:themeColor="text1"/>
                <w:szCs w:val="21"/>
              </w:rPr>
              <w:t>2021</w:t>
            </w:r>
            <w:r w:rsidRPr="00421B79">
              <w:rPr>
                <w:rFonts w:hint="eastAsia"/>
                <w:color w:val="000000" w:themeColor="text1"/>
                <w:szCs w:val="21"/>
              </w:rPr>
              <w:t>年第</w:t>
            </w:r>
            <w:r w:rsidRPr="00421B79">
              <w:rPr>
                <w:rFonts w:hint="eastAsia"/>
                <w:color w:val="000000" w:themeColor="text1"/>
                <w:szCs w:val="21"/>
              </w:rPr>
              <w:t>24</w:t>
            </w:r>
            <w:r w:rsidRPr="00421B79">
              <w:rPr>
                <w:rFonts w:hint="eastAsia"/>
                <w:color w:val="000000" w:themeColor="text1"/>
                <w:szCs w:val="21"/>
              </w:rPr>
              <w:t>号）中“</w:t>
            </w:r>
            <w:r w:rsidRPr="00421B79">
              <w:rPr>
                <w:rFonts w:hint="eastAsia"/>
                <w:color w:val="000000" w:themeColor="text1"/>
                <w:szCs w:val="21"/>
              </w:rPr>
              <w:t>3021</w:t>
            </w:r>
            <w:r w:rsidRPr="00421B79">
              <w:rPr>
                <w:rFonts w:hint="eastAsia"/>
                <w:color w:val="000000" w:themeColor="text1"/>
                <w:szCs w:val="21"/>
              </w:rPr>
              <w:t>水泥制品制造行业系数手册”，水泥等物料输送储存工序颗粒物产污系数为</w:t>
            </w:r>
            <w:r w:rsidRPr="00421B79">
              <w:rPr>
                <w:rFonts w:hint="eastAsia"/>
                <w:color w:val="000000" w:themeColor="text1"/>
                <w:szCs w:val="21"/>
              </w:rPr>
              <w:t>0.12kg/t-</w:t>
            </w:r>
            <w:r w:rsidRPr="00421B79">
              <w:rPr>
                <w:rFonts w:hint="eastAsia"/>
                <w:color w:val="000000" w:themeColor="text1"/>
                <w:szCs w:val="21"/>
              </w:rPr>
              <w:t>产品。项目水泥用量为</w:t>
            </w:r>
            <w:r w:rsidR="007E458C" w:rsidRPr="00421B79">
              <w:rPr>
                <w:color w:val="000000" w:themeColor="text1"/>
                <w:szCs w:val="21"/>
              </w:rPr>
              <w:t>10.89</w:t>
            </w:r>
            <w:r w:rsidRPr="00421B79">
              <w:rPr>
                <w:rFonts w:hint="eastAsia"/>
                <w:color w:val="000000" w:themeColor="text1"/>
                <w:szCs w:val="21"/>
              </w:rPr>
              <w:t>万</w:t>
            </w:r>
            <w:r w:rsidRPr="00421B79">
              <w:rPr>
                <w:rFonts w:hint="eastAsia"/>
                <w:color w:val="000000" w:themeColor="text1"/>
                <w:szCs w:val="21"/>
              </w:rPr>
              <w:t>t/a</w:t>
            </w:r>
            <w:r w:rsidRPr="00421B79">
              <w:rPr>
                <w:rFonts w:hint="eastAsia"/>
                <w:color w:val="000000" w:themeColor="text1"/>
                <w:szCs w:val="21"/>
              </w:rPr>
              <w:t>，则颗粒物的产生量为</w:t>
            </w:r>
            <w:r w:rsidR="007E458C" w:rsidRPr="00421B79">
              <w:rPr>
                <w:color w:val="000000" w:themeColor="text1"/>
                <w:szCs w:val="21"/>
              </w:rPr>
              <w:t>13.07</w:t>
            </w:r>
            <w:r w:rsidRPr="00421B79">
              <w:rPr>
                <w:rFonts w:hint="eastAsia"/>
                <w:color w:val="000000" w:themeColor="text1"/>
                <w:szCs w:val="21"/>
              </w:rPr>
              <w:t>t/a</w:t>
            </w:r>
            <w:r w:rsidRPr="00421B79">
              <w:rPr>
                <w:rFonts w:hint="eastAsia"/>
                <w:color w:val="000000" w:themeColor="text1"/>
                <w:szCs w:val="21"/>
              </w:rPr>
              <w:t>，</w:t>
            </w:r>
            <w:r w:rsidR="007E458C" w:rsidRPr="00421B79">
              <w:rPr>
                <w:rFonts w:hint="eastAsia"/>
                <w:color w:val="000000" w:themeColor="text1"/>
                <w:szCs w:val="21"/>
              </w:rPr>
              <w:t>则</w:t>
            </w:r>
            <w:r w:rsidRPr="00421B79">
              <w:rPr>
                <w:rFonts w:hint="eastAsia"/>
                <w:color w:val="000000" w:themeColor="text1"/>
                <w:szCs w:val="21"/>
              </w:rPr>
              <w:t>水泥仓体颗粒物产生速率为</w:t>
            </w:r>
            <w:r w:rsidR="00DB54E9" w:rsidRPr="00421B79">
              <w:rPr>
                <w:rFonts w:hint="eastAsia"/>
                <w:color w:val="000000" w:themeColor="text1"/>
                <w:szCs w:val="21"/>
              </w:rPr>
              <w:t>4.80</w:t>
            </w:r>
            <w:r w:rsidRPr="00421B79">
              <w:rPr>
                <w:rFonts w:hint="eastAsia"/>
                <w:color w:val="000000" w:themeColor="text1"/>
                <w:szCs w:val="21"/>
              </w:rPr>
              <w:t>kg/h</w:t>
            </w:r>
            <w:r w:rsidRPr="00421B79">
              <w:rPr>
                <w:rFonts w:hint="eastAsia"/>
                <w:color w:val="000000" w:themeColor="text1"/>
                <w:szCs w:val="21"/>
              </w:rPr>
              <w:t>，产生浓度为</w:t>
            </w:r>
            <w:r w:rsidR="00DB54E9" w:rsidRPr="00421B79">
              <w:rPr>
                <w:rFonts w:hint="eastAsia"/>
                <w:color w:val="000000" w:themeColor="text1"/>
                <w:szCs w:val="21"/>
              </w:rPr>
              <w:t>960</w:t>
            </w:r>
            <w:r w:rsidRPr="00421B79">
              <w:rPr>
                <w:rFonts w:hint="eastAsia"/>
                <w:color w:val="000000" w:themeColor="text1"/>
                <w:szCs w:val="21"/>
              </w:rPr>
              <w:t>mg/m</w:t>
            </w:r>
            <w:r w:rsidR="007E458C" w:rsidRPr="00421B79">
              <w:rPr>
                <w:color w:val="000000" w:themeColor="text1"/>
                <w:szCs w:val="21"/>
                <w:vertAlign w:val="superscript"/>
              </w:rPr>
              <w:t>3</w:t>
            </w:r>
            <w:r w:rsidRPr="00421B79">
              <w:rPr>
                <w:rFonts w:hint="eastAsia"/>
                <w:color w:val="000000" w:themeColor="text1"/>
                <w:szCs w:val="21"/>
              </w:rPr>
              <w:t>。</w:t>
            </w:r>
          </w:p>
          <w:p w14:paraId="43EBEDFA" w14:textId="2AF12F15" w:rsidR="007419E0" w:rsidRPr="00421B79" w:rsidRDefault="007419E0" w:rsidP="007419E0">
            <w:pPr>
              <w:spacing w:line="360" w:lineRule="auto"/>
              <w:ind w:firstLineChars="200" w:firstLine="420"/>
              <w:rPr>
                <w:color w:val="000000" w:themeColor="text1"/>
                <w:szCs w:val="21"/>
              </w:rPr>
            </w:pPr>
            <w:r w:rsidRPr="00421B79">
              <w:rPr>
                <w:rFonts w:hint="eastAsia"/>
                <w:color w:val="000000" w:themeColor="text1"/>
                <w:szCs w:val="21"/>
              </w:rPr>
              <w:t>净化后粉尘排放浓度为</w:t>
            </w:r>
            <w:r w:rsidRPr="00421B79">
              <w:rPr>
                <w:color w:val="000000" w:themeColor="text1"/>
                <w:szCs w:val="21"/>
              </w:rPr>
              <w:t>10mg/m</w:t>
            </w:r>
            <w:r w:rsidRPr="00421B79">
              <w:rPr>
                <w:color w:val="000000" w:themeColor="text1"/>
                <w:szCs w:val="21"/>
                <w:vertAlign w:val="superscript"/>
              </w:rPr>
              <w:t>3</w:t>
            </w:r>
            <w:r w:rsidRPr="00421B79">
              <w:rPr>
                <w:rFonts w:hint="eastAsia"/>
                <w:color w:val="000000" w:themeColor="text1"/>
                <w:szCs w:val="21"/>
              </w:rPr>
              <w:t>，则水泥筒仓粉尘排放速率为</w:t>
            </w:r>
            <w:r w:rsidRPr="00421B79">
              <w:rPr>
                <w:color w:val="000000" w:themeColor="text1"/>
                <w:szCs w:val="21"/>
              </w:rPr>
              <w:t>0.05kg/h</w:t>
            </w:r>
            <w:r w:rsidRPr="00421B79">
              <w:rPr>
                <w:rFonts w:hint="eastAsia"/>
                <w:color w:val="000000" w:themeColor="text1"/>
                <w:szCs w:val="21"/>
              </w:rPr>
              <w:t>，</w:t>
            </w:r>
            <w:bookmarkStart w:id="21" w:name="_Hlk186700146"/>
            <w:r w:rsidRPr="00421B79">
              <w:rPr>
                <w:rFonts w:hint="eastAsia"/>
                <w:color w:val="000000" w:themeColor="text1"/>
                <w:szCs w:val="21"/>
              </w:rPr>
              <w:t>年排放量为</w:t>
            </w:r>
            <w:r w:rsidRPr="00421B79">
              <w:rPr>
                <w:color w:val="000000" w:themeColor="text1"/>
                <w:szCs w:val="21"/>
              </w:rPr>
              <w:t>0</w:t>
            </w:r>
            <w:r w:rsidR="00DB54E9" w:rsidRPr="00421B79">
              <w:rPr>
                <w:rFonts w:hint="eastAsia"/>
                <w:color w:val="000000" w:themeColor="text1"/>
                <w:szCs w:val="21"/>
              </w:rPr>
              <w:t>.14</w:t>
            </w:r>
            <w:r w:rsidRPr="00421B79">
              <w:rPr>
                <w:rFonts w:hint="eastAsia"/>
                <w:color w:val="000000" w:themeColor="text1"/>
                <w:szCs w:val="21"/>
              </w:rPr>
              <w:t>t</w:t>
            </w:r>
            <w:r w:rsidRPr="00421B79">
              <w:rPr>
                <w:color w:val="000000" w:themeColor="text1"/>
                <w:szCs w:val="21"/>
              </w:rPr>
              <w:t>/a</w:t>
            </w:r>
            <w:r w:rsidRPr="00421B79">
              <w:rPr>
                <w:rFonts w:hint="eastAsia"/>
                <w:color w:val="000000" w:themeColor="text1"/>
                <w:szCs w:val="21"/>
              </w:rPr>
              <w:t>，</w:t>
            </w:r>
            <w:r w:rsidR="00AA626B" w:rsidRPr="00421B79">
              <w:rPr>
                <w:rFonts w:hint="eastAsia"/>
                <w:color w:val="000000" w:themeColor="text1"/>
                <w:szCs w:val="21"/>
              </w:rPr>
              <w:t>由</w:t>
            </w:r>
            <w:r w:rsidR="00AE634E" w:rsidRPr="00421B79">
              <w:rPr>
                <w:color w:val="000000" w:themeColor="text1"/>
                <w:szCs w:val="21"/>
              </w:rPr>
              <w:t>33</w:t>
            </w:r>
            <w:r w:rsidR="00AA626B" w:rsidRPr="00421B79">
              <w:rPr>
                <w:rFonts w:hint="eastAsia"/>
                <w:color w:val="000000" w:themeColor="text1"/>
                <w:szCs w:val="21"/>
              </w:rPr>
              <w:t>m</w:t>
            </w:r>
            <w:r w:rsidR="00AA626B" w:rsidRPr="00421B79">
              <w:rPr>
                <w:rFonts w:hint="eastAsia"/>
                <w:color w:val="000000" w:themeColor="text1"/>
                <w:szCs w:val="21"/>
              </w:rPr>
              <w:t>高的排气筒（</w:t>
            </w:r>
            <w:r w:rsidR="00AA626B" w:rsidRPr="00421B79">
              <w:rPr>
                <w:rFonts w:hint="eastAsia"/>
                <w:color w:val="000000" w:themeColor="text1"/>
                <w:szCs w:val="21"/>
              </w:rPr>
              <w:t>DA00</w:t>
            </w:r>
            <w:r w:rsidR="00AA626B" w:rsidRPr="00421B79">
              <w:rPr>
                <w:color w:val="000000" w:themeColor="text1"/>
                <w:szCs w:val="21"/>
              </w:rPr>
              <w:t>2</w:t>
            </w:r>
            <w:r w:rsidR="00AA626B" w:rsidRPr="00421B79">
              <w:rPr>
                <w:rFonts w:hint="eastAsia"/>
                <w:color w:val="000000" w:themeColor="text1"/>
                <w:szCs w:val="21"/>
              </w:rPr>
              <w:t>）排放，排气筒内径</w:t>
            </w:r>
            <w:r w:rsidR="00AA626B" w:rsidRPr="00421B79">
              <w:rPr>
                <w:color w:val="000000" w:themeColor="text1"/>
                <w:szCs w:val="21"/>
              </w:rPr>
              <w:t>0.4</w:t>
            </w:r>
            <w:r w:rsidR="00AA626B" w:rsidRPr="00421B79">
              <w:rPr>
                <w:rFonts w:hint="eastAsia"/>
                <w:color w:val="000000" w:themeColor="text1"/>
                <w:szCs w:val="21"/>
              </w:rPr>
              <w:t>m</w:t>
            </w:r>
            <w:r w:rsidR="00AA626B" w:rsidRPr="00421B79">
              <w:rPr>
                <w:rFonts w:hint="eastAsia"/>
                <w:color w:val="000000" w:themeColor="text1"/>
                <w:szCs w:val="21"/>
              </w:rPr>
              <w:t>。</w:t>
            </w:r>
          </w:p>
          <w:bookmarkEnd w:id="21"/>
          <w:p w14:paraId="4D155ECB"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③皮带输送机转载粉尘</w:t>
            </w:r>
          </w:p>
          <w:p w14:paraId="47E27CD2" w14:textId="77777777" w:rsidR="00650FD0" w:rsidRPr="00421B79" w:rsidRDefault="00650FD0" w:rsidP="00650FD0">
            <w:pPr>
              <w:spacing w:line="360" w:lineRule="auto"/>
              <w:ind w:firstLineChars="200" w:firstLine="420"/>
              <w:rPr>
                <w:color w:val="000000" w:themeColor="text1"/>
                <w:szCs w:val="21"/>
              </w:rPr>
            </w:pPr>
            <w:r w:rsidRPr="00421B79">
              <w:rPr>
                <w:rFonts w:hint="eastAsia"/>
                <w:color w:val="000000" w:themeColor="text1"/>
                <w:szCs w:val="21"/>
              </w:rPr>
              <w:t>煤矸石采取皮带运输机及封闭廊道，物料输送设备的机头溜槽上加设盖罩，进料端加</w:t>
            </w:r>
            <w:r w:rsidRPr="00421B79">
              <w:rPr>
                <w:rFonts w:hint="eastAsia"/>
                <w:color w:val="000000" w:themeColor="text1"/>
                <w:szCs w:val="21"/>
              </w:rPr>
              <w:lastRenderedPageBreak/>
              <w:t>胶皮挡帘，同时各落料点及转载点均设置喷雾洒水装置，可有效抑制粉尘外逸。经以上措施后，转载无组织逸散粉尘量极少，再经厂房阻隔后不会对大气环境产生影响。</w:t>
            </w:r>
          </w:p>
          <w:p w14:paraId="56DB4D6B" w14:textId="77777777" w:rsidR="00D920B6" w:rsidRPr="00421B79" w:rsidRDefault="00F52A0E" w:rsidP="00D920B6">
            <w:pPr>
              <w:spacing w:line="360" w:lineRule="auto"/>
              <w:ind w:firstLineChars="200" w:firstLine="420"/>
              <w:outlineLvl w:val="0"/>
              <w:rPr>
                <w:bCs/>
                <w:color w:val="000000" w:themeColor="text1"/>
                <w:szCs w:val="21"/>
              </w:rPr>
            </w:pPr>
            <w:r w:rsidRPr="00421B79">
              <w:rPr>
                <w:rFonts w:hint="eastAsia"/>
                <w:color w:val="000000" w:themeColor="text1"/>
                <w:szCs w:val="21"/>
              </w:rPr>
              <w:t>④</w:t>
            </w:r>
            <w:r w:rsidR="00D920B6" w:rsidRPr="00421B79">
              <w:rPr>
                <w:rFonts w:hint="eastAsia"/>
                <w:bCs/>
                <w:color w:val="000000" w:themeColor="text1"/>
                <w:szCs w:val="21"/>
              </w:rPr>
              <w:t>车辆运输扬尘</w:t>
            </w:r>
          </w:p>
          <w:p w14:paraId="3635E680"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bCs/>
                <w:color w:val="000000" w:themeColor="text1"/>
                <w:szCs w:val="21"/>
              </w:rPr>
              <w:t>运输道路扬尘主要在外界风力或车辆运动</w:t>
            </w:r>
            <w:r w:rsidRPr="00421B79">
              <w:rPr>
                <w:rFonts w:hint="eastAsia"/>
                <w:bCs/>
                <w:color w:val="000000" w:themeColor="text1"/>
                <w:szCs w:val="21"/>
              </w:rPr>
              <w:t>时</w:t>
            </w:r>
            <w:r w:rsidRPr="00421B79">
              <w:rPr>
                <w:bCs/>
                <w:color w:val="000000" w:themeColor="text1"/>
                <w:szCs w:val="21"/>
              </w:rPr>
              <w:t>聚集于道路表面的颗粒物进入环境污染空气，扬尘大小与路面颗粒物沉积量、车流量、路况及气象条件因素有关，扬尘飞扬距离还与颗粒物粒径大小、分布有关</w:t>
            </w:r>
            <w:r w:rsidRPr="00421B79">
              <w:rPr>
                <w:color w:val="000000" w:themeColor="text1"/>
                <w:szCs w:val="21"/>
              </w:rPr>
              <w:t>。</w:t>
            </w:r>
          </w:p>
          <w:p w14:paraId="4CD8942A"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计算公式如下：</w:t>
            </w:r>
          </w:p>
          <w:bookmarkStart w:id="22" w:name="_Hlk92190211"/>
          <w:p w14:paraId="2BB8FD08" w14:textId="77777777" w:rsidR="00D920B6" w:rsidRPr="00421B79" w:rsidRDefault="00D920B6" w:rsidP="00D920B6">
            <w:pPr>
              <w:adjustRightInd w:val="0"/>
              <w:snapToGrid w:val="0"/>
              <w:spacing w:line="360" w:lineRule="auto"/>
              <w:ind w:firstLineChars="200" w:firstLine="420"/>
              <w:jc w:val="center"/>
              <w:rPr>
                <w:color w:val="000000" w:themeColor="text1"/>
                <w:szCs w:val="21"/>
              </w:rPr>
            </w:pPr>
            <w:r w:rsidRPr="00421B79">
              <w:rPr>
                <w:bCs/>
                <w:color w:val="000000" w:themeColor="text1"/>
                <w:position w:val="-28"/>
                <w:szCs w:val="21"/>
              </w:rPr>
              <w:object w:dxaOrig="3180" w:dyaOrig="739" w14:anchorId="141DA1D9">
                <v:shape id="Object 26" o:spid="_x0000_i1028" type="#_x0000_t75" style="width:159.65pt;height:36.55pt;mso-position-horizontal-relative:page;mso-position-vertical-relative:page" o:ole="">
                  <v:imagedata r:id="rId20" o:title=""/>
                </v:shape>
                <o:OLEObject Type="Embed" ProgID="Equations" ShapeID="Object 26" DrawAspect="Content" ObjectID="_1797695579" r:id="rId21"/>
              </w:object>
            </w:r>
            <w:bookmarkEnd w:id="22"/>
          </w:p>
          <w:p w14:paraId="72CFD35A" w14:textId="77777777" w:rsidR="00D920B6" w:rsidRPr="00421B79" w:rsidRDefault="00D920B6" w:rsidP="00D920B6">
            <w:pPr>
              <w:adjustRightInd w:val="0"/>
              <w:snapToGrid w:val="0"/>
              <w:spacing w:line="360" w:lineRule="auto"/>
              <w:ind w:firstLineChars="200" w:firstLine="420"/>
              <w:jc w:val="center"/>
              <w:rPr>
                <w:color w:val="000000" w:themeColor="text1"/>
                <w:szCs w:val="21"/>
              </w:rPr>
            </w:pPr>
            <w:r w:rsidRPr="00421B79">
              <w:rPr>
                <w:color w:val="000000" w:themeColor="text1"/>
                <w:szCs w:val="21"/>
              </w:rPr>
              <w:t>Q</w:t>
            </w:r>
            <w:r w:rsidRPr="00421B79">
              <w:rPr>
                <w:color w:val="000000" w:themeColor="text1"/>
                <w:szCs w:val="21"/>
                <w:vertAlign w:val="superscript"/>
              </w:rPr>
              <w:t>1</w:t>
            </w:r>
            <w:r w:rsidRPr="00421B79">
              <w:rPr>
                <w:color w:val="000000" w:themeColor="text1"/>
                <w:szCs w:val="21"/>
                <w:vertAlign w:val="subscript"/>
              </w:rPr>
              <w:t xml:space="preserve">p </w:t>
            </w:r>
            <w:r w:rsidRPr="00421B79">
              <w:rPr>
                <w:color w:val="000000" w:themeColor="text1"/>
                <w:szCs w:val="21"/>
              </w:rPr>
              <w:t>=Q</w:t>
            </w:r>
            <w:r w:rsidRPr="00421B79">
              <w:rPr>
                <w:color w:val="000000" w:themeColor="text1"/>
                <w:szCs w:val="21"/>
                <w:vertAlign w:val="subscript"/>
              </w:rPr>
              <w:t>p</w:t>
            </w:r>
            <w:r w:rsidRPr="00421B79">
              <w:rPr>
                <w:color w:val="000000" w:themeColor="text1"/>
                <w:szCs w:val="21"/>
              </w:rPr>
              <w:t>*L*Q/M</w:t>
            </w:r>
          </w:p>
          <w:p w14:paraId="29EC0D6C"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式中：</w:t>
            </w:r>
            <w:r w:rsidRPr="00421B79">
              <w:rPr>
                <w:color w:val="000000" w:themeColor="text1"/>
                <w:szCs w:val="21"/>
              </w:rPr>
              <w:t xml:space="preserve"> Q</w:t>
            </w:r>
            <w:r w:rsidRPr="00421B79">
              <w:rPr>
                <w:color w:val="000000" w:themeColor="text1"/>
                <w:szCs w:val="21"/>
                <w:vertAlign w:val="subscript"/>
              </w:rPr>
              <w:t>p</w:t>
            </w:r>
            <w:r w:rsidRPr="00421B79">
              <w:rPr>
                <w:color w:val="000000" w:themeColor="text1"/>
                <w:szCs w:val="21"/>
              </w:rPr>
              <w:t>——</w:t>
            </w:r>
            <w:r w:rsidRPr="00421B79">
              <w:rPr>
                <w:color w:val="000000" w:themeColor="text1"/>
                <w:szCs w:val="21"/>
              </w:rPr>
              <w:t>交通运输起尘量，</w:t>
            </w:r>
            <w:r w:rsidRPr="00421B79">
              <w:rPr>
                <w:color w:val="000000" w:themeColor="text1"/>
                <w:szCs w:val="21"/>
              </w:rPr>
              <w:t>kg/km</w:t>
            </w:r>
            <w:r w:rsidRPr="00421B79">
              <w:rPr>
                <w:color w:val="000000" w:themeColor="text1"/>
                <w:szCs w:val="21"/>
              </w:rPr>
              <w:t>辆；</w:t>
            </w:r>
          </w:p>
          <w:p w14:paraId="5FCBA719"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Q</w:t>
            </w:r>
            <w:r w:rsidRPr="00421B79">
              <w:rPr>
                <w:color w:val="000000" w:themeColor="text1"/>
                <w:szCs w:val="21"/>
                <w:vertAlign w:val="superscript"/>
              </w:rPr>
              <w:t>1</w:t>
            </w:r>
            <w:r w:rsidRPr="00421B79">
              <w:rPr>
                <w:color w:val="000000" w:themeColor="text1"/>
                <w:szCs w:val="21"/>
                <w:vertAlign w:val="subscript"/>
              </w:rPr>
              <w:t>p——</w:t>
            </w:r>
            <w:r w:rsidRPr="00421B79">
              <w:rPr>
                <w:color w:val="000000" w:themeColor="text1"/>
                <w:szCs w:val="21"/>
              </w:rPr>
              <w:t>运输途中起尘量，</w:t>
            </w:r>
            <w:r w:rsidRPr="00421B79">
              <w:rPr>
                <w:color w:val="000000" w:themeColor="text1"/>
                <w:szCs w:val="21"/>
              </w:rPr>
              <w:t>kg/a</w:t>
            </w:r>
            <w:r w:rsidRPr="00421B79">
              <w:rPr>
                <w:color w:val="000000" w:themeColor="text1"/>
                <w:szCs w:val="21"/>
              </w:rPr>
              <w:t>；</w:t>
            </w:r>
          </w:p>
          <w:p w14:paraId="22D65322"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V——</w:t>
            </w:r>
            <w:r w:rsidRPr="00421B79">
              <w:rPr>
                <w:color w:val="000000" w:themeColor="text1"/>
                <w:szCs w:val="21"/>
              </w:rPr>
              <w:t>车辆行驶速度，</w:t>
            </w:r>
            <w:r w:rsidRPr="00421B79">
              <w:rPr>
                <w:color w:val="000000" w:themeColor="text1"/>
                <w:szCs w:val="21"/>
              </w:rPr>
              <w:t>20km/h</w:t>
            </w:r>
            <w:r w:rsidRPr="00421B79">
              <w:rPr>
                <w:color w:val="000000" w:themeColor="text1"/>
                <w:szCs w:val="21"/>
              </w:rPr>
              <w:t>；</w:t>
            </w:r>
          </w:p>
          <w:p w14:paraId="13400C28"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M——</w:t>
            </w:r>
            <w:r w:rsidRPr="00421B79">
              <w:rPr>
                <w:color w:val="000000" w:themeColor="text1"/>
                <w:szCs w:val="21"/>
              </w:rPr>
              <w:t>车辆载重，</w:t>
            </w:r>
            <w:r w:rsidRPr="00421B79">
              <w:rPr>
                <w:color w:val="000000" w:themeColor="text1"/>
                <w:szCs w:val="21"/>
              </w:rPr>
              <w:t>3</w:t>
            </w:r>
            <w:r w:rsidRPr="00421B79">
              <w:rPr>
                <w:rFonts w:hint="eastAsia"/>
                <w:color w:val="000000" w:themeColor="text1"/>
                <w:szCs w:val="21"/>
              </w:rPr>
              <w:t>0</w:t>
            </w:r>
            <w:r w:rsidRPr="00421B79">
              <w:rPr>
                <w:color w:val="000000" w:themeColor="text1"/>
                <w:szCs w:val="21"/>
              </w:rPr>
              <w:t>t/</w:t>
            </w:r>
            <w:r w:rsidRPr="00421B79">
              <w:rPr>
                <w:color w:val="000000" w:themeColor="text1"/>
                <w:szCs w:val="21"/>
              </w:rPr>
              <w:t>辆；</w:t>
            </w:r>
          </w:p>
          <w:p w14:paraId="1B1F14FA"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P——</w:t>
            </w:r>
            <w:r w:rsidRPr="00421B79">
              <w:rPr>
                <w:color w:val="000000" w:themeColor="text1"/>
                <w:szCs w:val="21"/>
              </w:rPr>
              <w:t>路面状况，以每平方米路面灰尘覆盖率表示，</w:t>
            </w:r>
            <w:r w:rsidRPr="00421B79">
              <w:rPr>
                <w:color w:val="000000" w:themeColor="text1"/>
                <w:szCs w:val="21"/>
              </w:rPr>
              <w:t>0.2kg/m</w:t>
            </w:r>
            <w:r w:rsidRPr="00421B79">
              <w:rPr>
                <w:color w:val="000000" w:themeColor="text1"/>
                <w:szCs w:val="21"/>
                <w:vertAlign w:val="superscript"/>
              </w:rPr>
              <w:t>2</w:t>
            </w:r>
            <w:r w:rsidRPr="00421B79">
              <w:rPr>
                <w:color w:val="000000" w:themeColor="text1"/>
                <w:szCs w:val="21"/>
              </w:rPr>
              <w:t>；</w:t>
            </w:r>
          </w:p>
          <w:p w14:paraId="12748860"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L——</w:t>
            </w:r>
            <w:r w:rsidRPr="00421B79">
              <w:rPr>
                <w:color w:val="000000" w:themeColor="text1"/>
                <w:szCs w:val="21"/>
              </w:rPr>
              <w:t>运输距离</w:t>
            </w:r>
            <w:r w:rsidRPr="00421B79">
              <w:rPr>
                <w:rFonts w:hint="eastAsia"/>
                <w:color w:val="000000" w:themeColor="text1"/>
                <w:szCs w:val="21"/>
              </w:rPr>
              <w:t>（</w:t>
            </w:r>
            <w:r w:rsidRPr="00421B79">
              <w:rPr>
                <w:rFonts w:hint="eastAsia"/>
                <w:color w:val="000000" w:themeColor="text1"/>
                <w:szCs w:val="21"/>
              </w:rPr>
              <w:t>k</w:t>
            </w:r>
            <w:r w:rsidRPr="00421B79">
              <w:rPr>
                <w:color w:val="000000" w:themeColor="text1"/>
                <w:szCs w:val="21"/>
              </w:rPr>
              <w:t>m</w:t>
            </w:r>
            <w:r w:rsidRPr="00421B79">
              <w:rPr>
                <w:rFonts w:hint="eastAsia"/>
                <w:color w:val="000000" w:themeColor="text1"/>
                <w:szCs w:val="21"/>
              </w:rPr>
              <w:t>）</w:t>
            </w:r>
            <w:r w:rsidRPr="00421B79">
              <w:rPr>
                <w:color w:val="000000" w:themeColor="text1"/>
                <w:szCs w:val="21"/>
              </w:rPr>
              <w:t>，</w:t>
            </w:r>
            <w:r w:rsidRPr="00421B79">
              <w:rPr>
                <w:rFonts w:hint="eastAsia"/>
                <w:color w:val="000000" w:themeColor="text1"/>
                <w:szCs w:val="21"/>
              </w:rPr>
              <w:t>（考虑项目场地至水泥路，按</w:t>
            </w:r>
            <w:r w:rsidRPr="00421B79">
              <w:rPr>
                <w:rFonts w:hint="eastAsia"/>
                <w:color w:val="000000" w:themeColor="text1"/>
                <w:szCs w:val="21"/>
              </w:rPr>
              <w:t>0.</w:t>
            </w:r>
            <w:r w:rsidRPr="00421B79">
              <w:rPr>
                <w:color w:val="000000" w:themeColor="text1"/>
                <w:szCs w:val="21"/>
              </w:rPr>
              <w:t>2</w:t>
            </w:r>
            <w:r w:rsidRPr="00421B79">
              <w:rPr>
                <w:rFonts w:hint="eastAsia"/>
                <w:color w:val="000000" w:themeColor="text1"/>
                <w:szCs w:val="21"/>
              </w:rPr>
              <w:t>km</w:t>
            </w:r>
            <w:r w:rsidRPr="00421B79">
              <w:rPr>
                <w:rFonts w:hint="eastAsia"/>
                <w:color w:val="000000" w:themeColor="text1"/>
                <w:szCs w:val="21"/>
              </w:rPr>
              <w:t>计算）</w:t>
            </w:r>
            <w:r w:rsidRPr="00421B79">
              <w:rPr>
                <w:color w:val="000000" w:themeColor="text1"/>
                <w:szCs w:val="21"/>
              </w:rPr>
              <w:t>；</w:t>
            </w:r>
          </w:p>
          <w:p w14:paraId="1BA07E47" w14:textId="77777777" w:rsidR="00D920B6" w:rsidRPr="00421B79" w:rsidRDefault="00D920B6" w:rsidP="00D920B6">
            <w:pPr>
              <w:adjustRightInd w:val="0"/>
              <w:snapToGrid w:val="0"/>
              <w:spacing w:line="360" w:lineRule="auto"/>
              <w:ind w:firstLineChars="200" w:firstLine="420"/>
              <w:jc w:val="left"/>
              <w:rPr>
                <w:color w:val="000000" w:themeColor="text1"/>
                <w:szCs w:val="21"/>
              </w:rPr>
            </w:pPr>
            <w:r w:rsidRPr="00421B79">
              <w:rPr>
                <w:color w:val="000000" w:themeColor="text1"/>
                <w:szCs w:val="21"/>
              </w:rPr>
              <w:t xml:space="preserve">       Q——</w:t>
            </w:r>
            <w:r w:rsidRPr="00421B79">
              <w:rPr>
                <w:color w:val="000000" w:themeColor="text1"/>
                <w:szCs w:val="21"/>
              </w:rPr>
              <w:t>运输量，</w:t>
            </w:r>
            <w:r w:rsidRPr="00421B79">
              <w:rPr>
                <w:color w:val="000000" w:themeColor="text1"/>
                <w:szCs w:val="21"/>
              </w:rPr>
              <w:t>t/a</w:t>
            </w:r>
            <w:r w:rsidRPr="00421B79">
              <w:rPr>
                <w:rFonts w:hint="eastAsia"/>
                <w:color w:val="000000" w:themeColor="text1"/>
                <w:szCs w:val="21"/>
              </w:rPr>
              <w:t>，（考虑进出物料，按</w:t>
            </w:r>
            <w:r w:rsidR="00EF50EA" w:rsidRPr="00421B79">
              <w:rPr>
                <w:color w:val="000000" w:themeColor="text1"/>
                <w:szCs w:val="21"/>
              </w:rPr>
              <w:t>10.89</w:t>
            </w:r>
            <w:r w:rsidRPr="00421B79">
              <w:rPr>
                <w:rFonts w:hint="eastAsia"/>
                <w:color w:val="000000" w:themeColor="text1"/>
                <w:szCs w:val="21"/>
              </w:rPr>
              <w:t>万</w:t>
            </w:r>
            <w:r w:rsidRPr="00421B79">
              <w:rPr>
                <w:rFonts w:hint="eastAsia"/>
                <w:color w:val="000000" w:themeColor="text1"/>
                <w:szCs w:val="21"/>
              </w:rPr>
              <w:t>t/a</w:t>
            </w:r>
            <w:r w:rsidRPr="00421B79">
              <w:rPr>
                <w:rFonts w:hint="eastAsia"/>
                <w:color w:val="000000" w:themeColor="text1"/>
                <w:szCs w:val="21"/>
              </w:rPr>
              <w:t>计算）</w:t>
            </w:r>
            <w:r w:rsidRPr="00421B79">
              <w:rPr>
                <w:color w:val="000000" w:themeColor="text1"/>
                <w:szCs w:val="21"/>
              </w:rPr>
              <w:t>。</w:t>
            </w:r>
          </w:p>
          <w:p w14:paraId="7719347E" w14:textId="77777777" w:rsidR="00B26DFC" w:rsidRPr="00421B79" w:rsidRDefault="00B26DFC" w:rsidP="00B26DFC">
            <w:pPr>
              <w:snapToGrid w:val="0"/>
              <w:spacing w:line="360" w:lineRule="auto"/>
              <w:ind w:firstLineChars="200" w:firstLine="420"/>
              <w:rPr>
                <w:color w:val="000000" w:themeColor="text1"/>
                <w:szCs w:val="21"/>
              </w:rPr>
            </w:pPr>
            <w:r w:rsidRPr="00421B79">
              <w:rPr>
                <w:rFonts w:hint="eastAsia"/>
                <w:color w:val="000000" w:themeColor="text1"/>
                <w:szCs w:val="21"/>
              </w:rPr>
              <w:t>汽车运输扬尘主要是沿途抛洒及道路行驶引起的扬尘，因此建设单位对物料运输采取如下措施：</w:t>
            </w:r>
          </w:p>
          <w:p w14:paraId="1CFFC9A6" w14:textId="77777777" w:rsidR="00B26DFC" w:rsidRPr="00421B79" w:rsidRDefault="00B26DFC" w:rsidP="00B26DFC">
            <w:pPr>
              <w:snapToGrid w:val="0"/>
              <w:spacing w:line="360" w:lineRule="auto"/>
              <w:ind w:firstLineChars="200" w:firstLine="420"/>
              <w:rPr>
                <w:color w:val="000000" w:themeColor="text1"/>
                <w:szCs w:val="21"/>
              </w:rPr>
            </w:pPr>
            <w:r w:rsidRPr="00421B79">
              <w:rPr>
                <w:rFonts w:hint="eastAsia"/>
                <w:color w:val="000000" w:themeColor="text1"/>
                <w:szCs w:val="21"/>
              </w:rPr>
              <w:t>①采用的水泥等粉状原料均为</w:t>
            </w:r>
            <w:bookmarkStart w:id="23" w:name="OLE_LINK2"/>
            <w:r w:rsidRPr="00421B79">
              <w:rPr>
                <w:rFonts w:hint="eastAsia"/>
                <w:color w:val="000000" w:themeColor="text1"/>
                <w:szCs w:val="21"/>
              </w:rPr>
              <w:t>密闭罐车</w:t>
            </w:r>
            <w:bookmarkEnd w:id="23"/>
            <w:r w:rsidRPr="00421B79">
              <w:rPr>
                <w:rFonts w:hint="eastAsia"/>
                <w:color w:val="000000" w:themeColor="text1"/>
                <w:szCs w:val="21"/>
              </w:rPr>
              <w:t>，不得超载，限速行驶；厂区外运输车辆必须按照固定路线行驶，严禁另辟新路；</w:t>
            </w:r>
          </w:p>
          <w:p w14:paraId="1BE7B328" w14:textId="77777777" w:rsidR="00B26DFC" w:rsidRPr="00421B79" w:rsidRDefault="00B26DFC" w:rsidP="00B26DFC">
            <w:pPr>
              <w:snapToGrid w:val="0"/>
              <w:spacing w:line="360" w:lineRule="auto"/>
              <w:ind w:firstLineChars="200" w:firstLine="420"/>
              <w:rPr>
                <w:color w:val="000000" w:themeColor="text1"/>
                <w:szCs w:val="21"/>
              </w:rPr>
            </w:pPr>
            <w:r w:rsidRPr="00421B79">
              <w:rPr>
                <w:rFonts w:hint="eastAsia"/>
                <w:color w:val="000000" w:themeColor="text1"/>
                <w:szCs w:val="21"/>
              </w:rPr>
              <w:t>②在厂区入口设自动洗车装置，进出厂区的车辆进行冲洗；</w:t>
            </w:r>
          </w:p>
          <w:p w14:paraId="22D0D4CF" w14:textId="77777777" w:rsidR="00D920B6" w:rsidRPr="00421B79" w:rsidRDefault="00B26DFC" w:rsidP="00B26DFC">
            <w:pPr>
              <w:snapToGrid w:val="0"/>
              <w:spacing w:line="360" w:lineRule="auto"/>
              <w:ind w:firstLineChars="200" w:firstLine="420"/>
              <w:rPr>
                <w:color w:val="000000" w:themeColor="text1"/>
                <w:szCs w:val="21"/>
              </w:rPr>
            </w:pPr>
            <w:r w:rsidRPr="00421B79">
              <w:rPr>
                <w:rFonts w:hint="eastAsia"/>
                <w:color w:val="000000" w:themeColor="text1"/>
                <w:szCs w:val="21"/>
              </w:rPr>
              <w:t>③厂内道路进行水泥硬化、定期清扫、洒水抑尘，厂区内除绿化面积外，其他裸露地表均硬化；</w:t>
            </w:r>
          </w:p>
          <w:p w14:paraId="4080C36B" w14:textId="77777777" w:rsidR="00B26DFC" w:rsidRPr="00421B79" w:rsidRDefault="008D1FF2" w:rsidP="00B26DFC">
            <w:pPr>
              <w:snapToGrid w:val="0"/>
              <w:spacing w:line="360" w:lineRule="auto"/>
              <w:ind w:firstLineChars="200" w:firstLine="420"/>
              <w:rPr>
                <w:color w:val="000000" w:themeColor="text1"/>
                <w:szCs w:val="21"/>
              </w:rPr>
            </w:pPr>
            <w:r w:rsidRPr="00421B79">
              <w:rPr>
                <w:rFonts w:hint="eastAsia"/>
                <w:color w:val="000000" w:themeColor="text1"/>
                <w:szCs w:val="21"/>
              </w:rPr>
              <w:t>④</w:t>
            </w:r>
            <w:r w:rsidR="00B26DFC" w:rsidRPr="00421B79">
              <w:rPr>
                <w:rFonts w:hint="eastAsia"/>
                <w:color w:val="000000" w:themeColor="text1"/>
                <w:szCs w:val="21"/>
              </w:rPr>
              <w:t>严格管理车辆，在经过村庄时要减速行驶。</w:t>
            </w:r>
          </w:p>
          <w:p w14:paraId="26D5BEE2" w14:textId="77777777" w:rsidR="00D920B6" w:rsidRPr="00421B79" w:rsidRDefault="00D920B6" w:rsidP="00D920B6">
            <w:pPr>
              <w:snapToGrid w:val="0"/>
              <w:spacing w:line="360" w:lineRule="auto"/>
              <w:ind w:firstLineChars="200" w:firstLine="420"/>
              <w:rPr>
                <w:color w:val="000000" w:themeColor="text1"/>
                <w:szCs w:val="21"/>
              </w:rPr>
            </w:pPr>
            <w:r w:rsidRPr="00421B79">
              <w:rPr>
                <w:rFonts w:hint="eastAsia"/>
                <w:color w:val="000000" w:themeColor="text1"/>
                <w:szCs w:val="21"/>
              </w:rPr>
              <w:t>经计算，运输扬尘产生量为</w:t>
            </w:r>
            <w:r w:rsidR="00EF50EA" w:rsidRPr="00421B79">
              <w:rPr>
                <w:color w:val="000000" w:themeColor="text1"/>
                <w:szCs w:val="21"/>
              </w:rPr>
              <w:t>0.65</w:t>
            </w:r>
            <w:r w:rsidRPr="00421B79">
              <w:rPr>
                <w:rFonts w:hint="eastAsia"/>
                <w:color w:val="000000" w:themeColor="text1"/>
                <w:szCs w:val="21"/>
              </w:rPr>
              <w:t>t/a</w:t>
            </w:r>
            <w:r w:rsidRPr="00421B79">
              <w:rPr>
                <w:rFonts w:hint="eastAsia"/>
                <w:color w:val="000000" w:themeColor="text1"/>
                <w:szCs w:val="21"/>
              </w:rPr>
              <w:t>。采取以上措施后，抑尘效率按</w:t>
            </w:r>
            <w:r w:rsidR="00921352" w:rsidRPr="00421B79">
              <w:rPr>
                <w:color w:val="000000" w:themeColor="text1"/>
                <w:szCs w:val="21"/>
              </w:rPr>
              <w:t>80</w:t>
            </w:r>
            <w:r w:rsidRPr="00421B79">
              <w:rPr>
                <w:rFonts w:hint="eastAsia"/>
                <w:color w:val="000000" w:themeColor="text1"/>
                <w:szCs w:val="21"/>
              </w:rPr>
              <w:t>%</w:t>
            </w:r>
            <w:r w:rsidRPr="00421B79">
              <w:rPr>
                <w:rFonts w:hint="eastAsia"/>
                <w:color w:val="000000" w:themeColor="text1"/>
                <w:szCs w:val="21"/>
              </w:rPr>
              <w:t>计算，则运输扬尘无组织排放量约为</w:t>
            </w:r>
            <w:r w:rsidR="00921352" w:rsidRPr="00421B79">
              <w:rPr>
                <w:color w:val="000000" w:themeColor="text1"/>
                <w:szCs w:val="21"/>
              </w:rPr>
              <w:t>0.13</w:t>
            </w:r>
            <w:r w:rsidRPr="00421B79">
              <w:rPr>
                <w:rFonts w:hint="eastAsia"/>
                <w:color w:val="000000" w:themeColor="text1"/>
                <w:szCs w:val="21"/>
              </w:rPr>
              <w:t>t/a</w:t>
            </w:r>
            <w:r w:rsidRPr="00421B79">
              <w:rPr>
                <w:color w:val="000000" w:themeColor="text1"/>
                <w:szCs w:val="21"/>
              </w:rPr>
              <w:t>。</w:t>
            </w:r>
          </w:p>
          <w:p w14:paraId="7108A3DD" w14:textId="77777777" w:rsidR="00650FD0" w:rsidRPr="00421B79" w:rsidRDefault="00650FD0" w:rsidP="00650FD0">
            <w:pPr>
              <w:spacing w:line="360" w:lineRule="auto"/>
              <w:ind w:firstLineChars="200" w:firstLine="422"/>
              <w:rPr>
                <w:b/>
                <w:color w:val="000000" w:themeColor="text1"/>
                <w:szCs w:val="21"/>
              </w:rPr>
            </w:pPr>
            <w:r w:rsidRPr="00421B79">
              <w:rPr>
                <w:rFonts w:hint="eastAsia"/>
                <w:b/>
                <w:color w:val="000000" w:themeColor="text1"/>
                <w:szCs w:val="21"/>
              </w:rPr>
              <w:t>（</w:t>
            </w:r>
            <w:r w:rsidRPr="00421B79">
              <w:rPr>
                <w:rFonts w:hint="eastAsia"/>
                <w:b/>
                <w:color w:val="000000" w:themeColor="text1"/>
                <w:szCs w:val="21"/>
              </w:rPr>
              <w:t>2</w:t>
            </w:r>
            <w:r w:rsidRPr="00421B79">
              <w:rPr>
                <w:rFonts w:hint="eastAsia"/>
                <w:b/>
                <w:color w:val="000000" w:themeColor="text1"/>
                <w:szCs w:val="21"/>
              </w:rPr>
              <w:t>）</w:t>
            </w:r>
            <w:r w:rsidRPr="00421B79">
              <w:rPr>
                <w:b/>
                <w:color w:val="000000" w:themeColor="text1"/>
                <w:szCs w:val="21"/>
              </w:rPr>
              <w:t>运营期大气污染防治措施</w:t>
            </w:r>
          </w:p>
          <w:p w14:paraId="7383453A" w14:textId="77777777" w:rsidR="00650FD0" w:rsidRPr="00421B79" w:rsidRDefault="00650FD0" w:rsidP="00650FD0">
            <w:pPr>
              <w:spacing w:line="360" w:lineRule="auto"/>
              <w:ind w:firstLineChars="200" w:firstLine="420"/>
              <w:outlineLvl w:val="2"/>
              <w:rPr>
                <w:bCs/>
                <w:color w:val="000000" w:themeColor="text1"/>
                <w:szCs w:val="21"/>
              </w:rPr>
            </w:pPr>
            <w:r w:rsidRPr="00421B79">
              <w:rPr>
                <w:bCs/>
                <w:color w:val="000000" w:themeColor="text1"/>
                <w:szCs w:val="21"/>
              </w:rPr>
              <w:t>本项目针对运营期</w:t>
            </w:r>
            <w:r w:rsidRPr="00421B79">
              <w:rPr>
                <w:rFonts w:hint="eastAsia"/>
                <w:bCs/>
                <w:color w:val="000000" w:themeColor="text1"/>
                <w:szCs w:val="21"/>
              </w:rPr>
              <w:t>大气</w:t>
            </w:r>
            <w:r w:rsidRPr="00421B79">
              <w:rPr>
                <w:bCs/>
                <w:color w:val="000000" w:themeColor="text1"/>
                <w:szCs w:val="21"/>
              </w:rPr>
              <w:t>污染采取防治措施见表</w:t>
            </w:r>
            <w:r w:rsidRPr="00421B79">
              <w:rPr>
                <w:bCs/>
                <w:color w:val="000000" w:themeColor="text1"/>
                <w:szCs w:val="21"/>
              </w:rPr>
              <w:t>4-1</w:t>
            </w:r>
            <w:r w:rsidRPr="00421B79">
              <w:rPr>
                <w:bCs/>
                <w:color w:val="000000" w:themeColor="text1"/>
                <w:szCs w:val="21"/>
              </w:rPr>
              <w:t>。</w:t>
            </w:r>
          </w:p>
          <w:p w14:paraId="0E03AA4D" w14:textId="77777777" w:rsidR="00650FD0" w:rsidRPr="00421B79" w:rsidRDefault="00650FD0" w:rsidP="00650FD0">
            <w:pPr>
              <w:jc w:val="center"/>
              <w:rPr>
                <w:b/>
                <w:color w:val="000000" w:themeColor="text1"/>
                <w:szCs w:val="21"/>
              </w:rPr>
            </w:pPr>
            <w:r w:rsidRPr="00421B79">
              <w:rPr>
                <w:b/>
                <w:color w:val="000000" w:themeColor="text1"/>
                <w:szCs w:val="21"/>
              </w:rPr>
              <w:t>表</w:t>
            </w:r>
            <w:r w:rsidRPr="00421B79">
              <w:rPr>
                <w:rFonts w:hint="eastAsia"/>
                <w:b/>
                <w:color w:val="000000" w:themeColor="text1"/>
                <w:szCs w:val="21"/>
              </w:rPr>
              <w:t>4</w:t>
            </w:r>
            <w:r w:rsidRPr="00421B79">
              <w:rPr>
                <w:b/>
                <w:color w:val="000000" w:themeColor="text1"/>
                <w:szCs w:val="21"/>
              </w:rPr>
              <w:t xml:space="preserve">-1  </w:t>
            </w:r>
            <w:r w:rsidRPr="00421B79">
              <w:rPr>
                <w:b/>
                <w:color w:val="000000" w:themeColor="text1"/>
                <w:szCs w:val="21"/>
              </w:rPr>
              <w:t>本项目</w:t>
            </w:r>
            <w:r w:rsidRPr="00421B79">
              <w:rPr>
                <w:rFonts w:hint="eastAsia"/>
                <w:b/>
                <w:color w:val="000000" w:themeColor="text1"/>
                <w:szCs w:val="21"/>
              </w:rPr>
              <w:t>大气</w:t>
            </w:r>
            <w:r w:rsidRPr="00421B79">
              <w:rPr>
                <w:b/>
                <w:color w:val="000000" w:themeColor="text1"/>
                <w:szCs w:val="21"/>
              </w:rPr>
              <w:t>污染防治措施汇总一览表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25"/>
              <w:gridCol w:w="756"/>
              <w:gridCol w:w="688"/>
              <w:gridCol w:w="719"/>
              <w:gridCol w:w="793"/>
              <w:gridCol w:w="1710"/>
              <w:gridCol w:w="762"/>
              <w:gridCol w:w="670"/>
              <w:gridCol w:w="749"/>
              <w:gridCol w:w="703"/>
            </w:tblGrid>
            <w:tr w:rsidR="00421B79" w:rsidRPr="00421B79" w14:paraId="06F9E24F" w14:textId="77777777" w:rsidTr="00921352">
              <w:trPr>
                <w:trHeight w:val="567"/>
                <w:jc w:val="center"/>
              </w:trPr>
              <w:tc>
                <w:tcPr>
                  <w:tcW w:w="325" w:type="pct"/>
                  <w:vMerge w:val="restart"/>
                  <w:shd w:val="clear" w:color="auto" w:fill="FFFFFF"/>
                  <w:tcMar>
                    <w:top w:w="0" w:type="dxa"/>
                    <w:left w:w="0" w:type="dxa"/>
                    <w:bottom w:w="0" w:type="dxa"/>
                    <w:right w:w="0" w:type="dxa"/>
                  </w:tcMar>
                  <w:vAlign w:val="center"/>
                </w:tcPr>
                <w:p w14:paraId="3DA8F290"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污染源</w:t>
                  </w:r>
                </w:p>
              </w:tc>
              <w:tc>
                <w:tcPr>
                  <w:tcW w:w="468" w:type="pct"/>
                  <w:vMerge w:val="restart"/>
                  <w:shd w:val="clear" w:color="auto" w:fill="FFFFFF"/>
                  <w:tcMar>
                    <w:top w:w="0" w:type="dxa"/>
                    <w:left w:w="0" w:type="dxa"/>
                    <w:bottom w:w="0" w:type="dxa"/>
                    <w:right w:w="0" w:type="dxa"/>
                  </w:tcMar>
                  <w:vAlign w:val="center"/>
                </w:tcPr>
                <w:p w14:paraId="156E46B2"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风量</w:t>
                  </w:r>
                </w:p>
                <w:p w14:paraId="429ADFF9"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Nm</w:t>
                  </w:r>
                  <w:r w:rsidRPr="00421B79">
                    <w:rPr>
                      <w:color w:val="000000" w:themeColor="text1"/>
                      <w:szCs w:val="21"/>
                      <w:vertAlign w:val="superscript"/>
                    </w:rPr>
                    <w:t>3</w:t>
                  </w:r>
                  <w:r w:rsidRPr="00421B79">
                    <w:rPr>
                      <w:color w:val="000000" w:themeColor="text1"/>
                      <w:szCs w:val="21"/>
                    </w:rPr>
                    <w:t>/h</w:t>
                  </w:r>
                </w:p>
              </w:tc>
              <w:tc>
                <w:tcPr>
                  <w:tcW w:w="426" w:type="pct"/>
                  <w:vMerge w:val="restart"/>
                  <w:shd w:val="clear" w:color="auto" w:fill="FFFFFF"/>
                  <w:tcMar>
                    <w:top w:w="0" w:type="dxa"/>
                    <w:left w:w="0" w:type="dxa"/>
                    <w:bottom w:w="0" w:type="dxa"/>
                    <w:right w:w="0" w:type="dxa"/>
                  </w:tcMar>
                  <w:vAlign w:val="center"/>
                </w:tcPr>
                <w:p w14:paraId="4A8F2DF8"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污染物名称</w:t>
                  </w:r>
                </w:p>
              </w:tc>
              <w:tc>
                <w:tcPr>
                  <w:tcW w:w="936" w:type="pct"/>
                  <w:gridSpan w:val="2"/>
                  <w:shd w:val="clear" w:color="auto" w:fill="FFFFFF"/>
                  <w:tcMar>
                    <w:top w:w="0" w:type="dxa"/>
                    <w:left w:w="0" w:type="dxa"/>
                    <w:bottom w:w="0" w:type="dxa"/>
                    <w:right w:w="0" w:type="dxa"/>
                  </w:tcMar>
                  <w:vAlign w:val="center"/>
                </w:tcPr>
                <w:p w14:paraId="71E36D1D"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产生情况</w:t>
                  </w:r>
                </w:p>
              </w:tc>
              <w:tc>
                <w:tcPr>
                  <w:tcW w:w="1059" w:type="pct"/>
                  <w:vMerge w:val="restart"/>
                  <w:shd w:val="clear" w:color="auto" w:fill="FFFFFF"/>
                  <w:tcMar>
                    <w:top w:w="0" w:type="dxa"/>
                    <w:left w:w="0" w:type="dxa"/>
                    <w:bottom w:w="0" w:type="dxa"/>
                    <w:right w:w="0" w:type="dxa"/>
                  </w:tcMar>
                  <w:vAlign w:val="center"/>
                </w:tcPr>
                <w:p w14:paraId="3CDDF290"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防治措施</w:t>
                  </w:r>
                </w:p>
              </w:tc>
              <w:tc>
                <w:tcPr>
                  <w:tcW w:w="1350" w:type="pct"/>
                  <w:gridSpan w:val="3"/>
                  <w:shd w:val="clear" w:color="auto" w:fill="FFFFFF"/>
                  <w:tcMar>
                    <w:top w:w="0" w:type="dxa"/>
                    <w:left w:w="0" w:type="dxa"/>
                    <w:bottom w:w="0" w:type="dxa"/>
                    <w:right w:w="0" w:type="dxa"/>
                  </w:tcMar>
                  <w:vAlign w:val="center"/>
                </w:tcPr>
                <w:p w14:paraId="29AF5010"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排放情况</w:t>
                  </w:r>
                </w:p>
              </w:tc>
              <w:tc>
                <w:tcPr>
                  <w:tcW w:w="435" w:type="pct"/>
                  <w:vMerge w:val="restart"/>
                  <w:shd w:val="clear" w:color="auto" w:fill="FFFFFF"/>
                  <w:tcMar>
                    <w:top w:w="0" w:type="dxa"/>
                    <w:left w:w="0" w:type="dxa"/>
                    <w:bottom w:w="0" w:type="dxa"/>
                    <w:right w:w="0" w:type="dxa"/>
                  </w:tcMar>
                  <w:vAlign w:val="center"/>
                </w:tcPr>
                <w:p w14:paraId="459F2FCF"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是否为可行技术</w:t>
                  </w:r>
                </w:p>
              </w:tc>
            </w:tr>
            <w:tr w:rsidR="00421B79" w:rsidRPr="00421B79" w14:paraId="03B87854" w14:textId="77777777" w:rsidTr="00EB1BA6">
              <w:trPr>
                <w:trHeight w:val="567"/>
                <w:jc w:val="center"/>
              </w:trPr>
              <w:tc>
                <w:tcPr>
                  <w:tcW w:w="325" w:type="pct"/>
                  <w:vMerge/>
                  <w:shd w:val="clear" w:color="auto" w:fill="FFFFFF"/>
                  <w:tcMar>
                    <w:top w:w="0" w:type="dxa"/>
                    <w:left w:w="0" w:type="dxa"/>
                    <w:bottom w:w="0" w:type="dxa"/>
                    <w:right w:w="0" w:type="dxa"/>
                  </w:tcMar>
                  <w:vAlign w:val="center"/>
                </w:tcPr>
                <w:p w14:paraId="3B6B9677" w14:textId="77777777" w:rsidR="00650FD0" w:rsidRPr="00421B79" w:rsidRDefault="00650FD0" w:rsidP="00650FD0">
                  <w:pPr>
                    <w:adjustRightInd w:val="0"/>
                    <w:snapToGrid w:val="0"/>
                    <w:spacing w:line="260" w:lineRule="exact"/>
                    <w:jc w:val="center"/>
                    <w:rPr>
                      <w:color w:val="000000" w:themeColor="text1"/>
                      <w:szCs w:val="21"/>
                    </w:rPr>
                  </w:pPr>
                </w:p>
              </w:tc>
              <w:tc>
                <w:tcPr>
                  <w:tcW w:w="468" w:type="pct"/>
                  <w:vMerge/>
                  <w:shd w:val="clear" w:color="auto" w:fill="FFFFFF"/>
                  <w:tcMar>
                    <w:top w:w="0" w:type="dxa"/>
                    <w:left w:w="0" w:type="dxa"/>
                    <w:bottom w:w="0" w:type="dxa"/>
                    <w:right w:w="0" w:type="dxa"/>
                  </w:tcMar>
                  <w:vAlign w:val="center"/>
                </w:tcPr>
                <w:p w14:paraId="29781BB0" w14:textId="77777777" w:rsidR="00650FD0" w:rsidRPr="00421B79" w:rsidRDefault="00650FD0" w:rsidP="00650FD0">
                  <w:pPr>
                    <w:adjustRightInd w:val="0"/>
                    <w:snapToGrid w:val="0"/>
                    <w:spacing w:line="260" w:lineRule="exact"/>
                    <w:jc w:val="center"/>
                    <w:rPr>
                      <w:color w:val="000000" w:themeColor="text1"/>
                      <w:szCs w:val="21"/>
                    </w:rPr>
                  </w:pPr>
                </w:p>
              </w:tc>
              <w:tc>
                <w:tcPr>
                  <w:tcW w:w="426" w:type="pct"/>
                  <w:vMerge/>
                  <w:shd w:val="clear" w:color="auto" w:fill="FFFFFF"/>
                  <w:tcMar>
                    <w:top w:w="0" w:type="dxa"/>
                    <w:left w:w="0" w:type="dxa"/>
                    <w:bottom w:w="0" w:type="dxa"/>
                    <w:right w:w="0" w:type="dxa"/>
                  </w:tcMar>
                  <w:vAlign w:val="center"/>
                </w:tcPr>
                <w:p w14:paraId="7FCAFB36" w14:textId="77777777" w:rsidR="00650FD0" w:rsidRPr="00421B79" w:rsidRDefault="00650FD0" w:rsidP="00650FD0">
                  <w:pPr>
                    <w:adjustRightInd w:val="0"/>
                    <w:snapToGrid w:val="0"/>
                    <w:spacing w:line="260" w:lineRule="exact"/>
                    <w:jc w:val="center"/>
                    <w:rPr>
                      <w:color w:val="000000" w:themeColor="text1"/>
                      <w:szCs w:val="21"/>
                    </w:rPr>
                  </w:pPr>
                </w:p>
              </w:tc>
              <w:tc>
                <w:tcPr>
                  <w:tcW w:w="445" w:type="pct"/>
                  <w:shd w:val="clear" w:color="auto" w:fill="FFFFFF"/>
                  <w:tcMar>
                    <w:top w:w="0" w:type="dxa"/>
                    <w:left w:w="0" w:type="dxa"/>
                    <w:bottom w:w="0" w:type="dxa"/>
                    <w:right w:w="0" w:type="dxa"/>
                  </w:tcMar>
                  <w:vAlign w:val="center"/>
                </w:tcPr>
                <w:p w14:paraId="29144360"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浓度</w:t>
                  </w:r>
                  <w:r w:rsidRPr="00421B79">
                    <w:rPr>
                      <w:color w:val="000000" w:themeColor="text1"/>
                      <w:szCs w:val="21"/>
                    </w:rPr>
                    <w:t>mg/m</w:t>
                  </w:r>
                  <w:r w:rsidRPr="00421B79">
                    <w:rPr>
                      <w:color w:val="000000" w:themeColor="text1"/>
                      <w:szCs w:val="21"/>
                      <w:vertAlign w:val="superscript"/>
                    </w:rPr>
                    <w:t>3</w:t>
                  </w:r>
                </w:p>
              </w:tc>
              <w:tc>
                <w:tcPr>
                  <w:tcW w:w="491" w:type="pct"/>
                  <w:shd w:val="clear" w:color="auto" w:fill="FFFFFF"/>
                  <w:tcMar>
                    <w:top w:w="0" w:type="dxa"/>
                    <w:left w:w="0" w:type="dxa"/>
                    <w:bottom w:w="0" w:type="dxa"/>
                    <w:right w:w="0" w:type="dxa"/>
                  </w:tcMar>
                  <w:vAlign w:val="center"/>
                </w:tcPr>
                <w:p w14:paraId="09697DFD"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产生量（</w:t>
                  </w:r>
                  <w:r w:rsidRPr="00421B79">
                    <w:rPr>
                      <w:color w:val="000000" w:themeColor="text1"/>
                      <w:szCs w:val="21"/>
                    </w:rPr>
                    <w:t>t/a</w:t>
                  </w:r>
                  <w:r w:rsidRPr="00421B79">
                    <w:rPr>
                      <w:color w:val="000000" w:themeColor="text1"/>
                      <w:szCs w:val="21"/>
                    </w:rPr>
                    <w:t>）</w:t>
                  </w:r>
                </w:p>
              </w:tc>
              <w:tc>
                <w:tcPr>
                  <w:tcW w:w="1059" w:type="pct"/>
                  <w:vMerge/>
                  <w:shd w:val="clear" w:color="auto" w:fill="FFFFFF"/>
                  <w:tcMar>
                    <w:top w:w="0" w:type="dxa"/>
                    <w:left w:w="0" w:type="dxa"/>
                    <w:bottom w:w="0" w:type="dxa"/>
                    <w:right w:w="0" w:type="dxa"/>
                  </w:tcMar>
                  <w:vAlign w:val="center"/>
                </w:tcPr>
                <w:p w14:paraId="2F130AA8" w14:textId="77777777" w:rsidR="00650FD0" w:rsidRPr="00421B79" w:rsidRDefault="00650FD0" w:rsidP="00650FD0">
                  <w:pPr>
                    <w:adjustRightInd w:val="0"/>
                    <w:snapToGrid w:val="0"/>
                    <w:spacing w:line="260" w:lineRule="exact"/>
                    <w:jc w:val="center"/>
                    <w:rPr>
                      <w:color w:val="000000" w:themeColor="text1"/>
                      <w:szCs w:val="21"/>
                    </w:rPr>
                  </w:pPr>
                </w:p>
              </w:tc>
              <w:tc>
                <w:tcPr>
                  <w:tcW w:w="472" w:type="pct"/>
                  <w:shd w:val="clear" w:color="auto" w:fill="FFFFFF"/>
                  <w:tcMar>
                    <w:top w:w="0" w:type="dxa"/>
                    <w:left w:w="0" w:type="dxa"/>
                    <w:bottom w:w="0" w:type="dxa"/>
                    <w:right w:w="0" w:type="dxa"/>
                  </w:tcMar>
                  <w:vAlign w:val="center"/>
                </w:tcPr>
                <w:p w14:paraId="088CAE45"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浓度</w:t>
                  </w:r>
                  <w:r w:rsidRPr="00421B79">
                    <w:rPr>
                      <w:color w:val="000000" w:themeColor="text1"/>
                      <w:szCs w:val="21"/>
                    </w:rPr>
                    <w:t>mg/m</w:t>
                  </w:r>
                  <w:r w:rsidRPr="00421B79">
                    <w:rPr>
                      <w:color w:val="000000" w:themeColor="text1"/>
                      <w:szCs w:val="21"/>
                      <w:vertAlign w:val="superscript"/>
                    </w:rPr>
                    <w:t>3</w:t>
                  </w:r>
                </w:p>
              </w:tc>
              <w:tc>
                <w:tcPr>
                  <w:tcW w:w="415" w:type="pct"/>
                  <w:shd w:val="clear" w:color="auto" w:fill="FFFFFF"/>
                  <w:tcMar>
                    <w:top w:w="0" w:type="dxa"/>
                    <w:left w:w="0" w:type="dxa"/>
                    <w:bottom w:w="0" w:type="dxa"/>
                    <w:right w:w="0" w:type="dxa"/>
                  </w:tcMar>
                  <w:vAlign w:val="center"/>
                </w:tcPr>
                <w:p w14:paraId="18063B60"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速率</w:t>
                  </w:r>
                  <w:r w:rsidRPr="00421B79">
                    <w:rPr>
                      <w:color w:val="000000" w:themeColor="text1"/>
                      <w:szCs w:val="21"/>
                    </w:rPr>
                    <w:t>kg/h</w:t>
                  </w:r>
                </w:p>
              </w:tc>
              <w:tc>
                <w:tcPr>
                  <w:tcW w:w="464" w:type="pct"/>
                  <w:shd w:val="clear" w:color="auto" w:fill="FFFFFF"/>
                  <w:tcMar>
                    <w:top w:w="0" w:type="dxa"/>
                    <w:left w:w="0" w:type="dxa"/>
                    <w:bottom w:w="0" w:type="dxa"/>
                    <w:right w:w="0" w:type="dxa"/>
                  </w:tcMar>
                  <w:vAlign w:val="center"/>
                </w:tcPr>
                <w:p w14:paraId="42208F17"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排放量</w:t>
                  </w:r>
                  <w:r w:rsidRPr="00421B79">
                    <w:rPr>
                      <w:color w:val="000000" w:themeColor="text1"/>
                      <w:szCs w:val="21"/>
                    </w:rPr>
                    <w:t>t/a</w:t>
                  </w:r>
                </w:p>
              </w:tc>
              <w:tc>
                <w:tcPr>
                  <w:tcW w:w="435" w:type="pct"/>
                  <w:vMerge/>
                  <w:shd w:val="clear" w:color="auto" w:fill="FFFFFF"/>
                  <w:tcMar>
                    <w:top w:w="0" w:type="dxa"/>
                    <w:left w:w="0" w:type="dxa"/>
                    <w:bottom w:w="0" w:type="dxa"/>
                    <w:right w:w="0" w:type="dxa"/>
                  </w:tcMar>
                  <w:vAlign w:val="center"/>
                </w:tcPr>
                <w:p w14:paraId="761E4E8D" w14:textId="77777777" w:rsidR="00650FD0" w:rsidRPr="00421B79" w:rsidRDefault="00650FD0" w:rsidP="00650FD0">
                  <w:pPr>
                    <w:adjustRightInd w:val="0"/>
                    <w:snapToGrid w:val="0"/>
                    <w:spacing w:line="260" w:lineRule="exact"/>
                    <w:jc w:val="center"/>
                    <w:rPr>
                      <w:color w:val="000000" w:themeColor="text1"/>
                      <w:szCs w:val="21"/>
                    </w:rPr>
                  </w:pPr>
                </w:p>
              </w:tc>
            </w:tr>
            <w:tr w:rsidR="00421B79" w:rsidRPr="00421B79" w14:paraId="2BEA85EB" w14:textId="77777777" w:rsidTr="00EB1BA6">
              <w:trPr>
                <w:trHeight w:val="392"/>
                <w:jc w:val="center"/>
              </w:trPr>
              <w:tc>
                <w:tcPr>
                  <w:tcW w:w="325" w:type="pct"/>
                  <w:vMerge w:val="restart"/>
                  <w:shd w:val="clear" w:color="auto" w:fill="FFFFFF"/>
                  <w:tcMar>
                    <w:top w:w="0" w:type="dxa"/>
                    <w:left w:w="0" w:type="dxa"/>
                    <w:bottom w:w="0" w:type="dxa"/>
                    <w:right w:w="0" w:type="dxa"/>
                  </w:tcMar>
                  <w:vAlign w:val="center"/>
                </w:tcPr>
                <w:p w14:paraId="56ECE0CB"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破碎工序</w:t>
                  </w:r>
                </w:p>
              </w:tc>
              <w:tc>
                <w:tcPr>
                  <w:tcW w:w="468" w:type="pct"/>
                  <w:vMerge w:val="restart"/>
                  <w:shd w:val="clear" w:color="auto" w:fill="FFFFFF"/>
                  <w:tcMar>
                    <w:top w:w="0" w:type="dxa"/>
                    <w:left w:w="0" w:type="dxa"/>
                    <w:bottom w:w="0" w:type="dxa"/>
                    <w:right w:w="0" w:type="dxa"/>
                  </w:tcMar>
                  <w:vAlign w:val="center"/>
                </w:tcPr>
                <w:p w14:paraId="5878A103" w14:textId="77777777" w:rsidR="00650FD0" w:rsidRPr="00421B79" w:rsidRDefault="00650FD0" w:rsidP="00650FD0">
                  <w:pPr>
                    <w:adjustRightInd w:val="0"/>
                    <w:snapToGrid w:val="0"/>
                    <w:spacing w:line="260" w:lineRule="exact"/>
                    <w:ind w:left="840" w:hanging="840"/>
                    <w:jc w:val="center"/>
                    <w:rPr>
                      <w:color w:val="000000" w:themeColor="text1"/>
                      <w:szCs w:val="21"/>
                    </w:rPr>
                  </w:pPr>
                  <w:r w:rsidRPr="00421B79">
                    <w:rPr>
                      <w:color w:val="000000" w:themeColor="text1"/>
                      <w:szCs w:val="21"/>
                    </w:rPr>
                    <w:t>11000</w:t>
                  </w:r>
                </w:p>
              </w:tc>
              <w:tc>
                <w:tcPr>
                  <w:tcW w:w="426" w:type="pct"/>
                  <w:vMerge w:val="restart"/>
                  <w:shd w:val="clear" w:color="auto" w:fill="FFFFFF"/>
                  <w:tcMar>
                    <w:top w:w="0" w:type="dxa"/>
                    <w:left w:w="0" w:type="dxa"/>
                    <w:bottom w:w="0" w:type="dxa"/>
                    <w:right w:w="0" w:type="dxa"/>
                  </w:tcMar>
                  <w:vAlign w:val="center"/>
                </w:tcPr>
                <w:p w14:paraId="26C5E50E" w14:textId="77777777" w:rsidR="00650FD0" w:rsidRPr="00421B79" w:rsidRDefault="00650FD0" w:rsidP="00650FD0">
                  <w:pPr>
                    <w:adjustRightInd w:val="0"/>
                    <w:snapToGrid w:val="0"/>
                    <w:spacing w:line="260" w:lineRule="exact"/>
                    <w:jc w:val="center"/>
                    <w:rPr>
                      <w:bCs/>
                      <w:color w:val="000000" w:themeColor="text1"/>
                      <w:szCs w:val="21"/>
                    </w:rPr>
                  </w:pPr>
                  <w:r w:rsidRPr="00421B79">
                    <w:rPr>
                      <w:bCs/>
                      <w:color w:val="000000" w:themeColor="text1"/>
                      <w:szCs w:val="21"/>
                    </w:rPr>
                    <w:t>颗粒物</w:t>
                  </w:r>
                </w:p>
              </w:tc>
              <w:tc>
                <w:tcPr>
                  <w:tcW w:w="445" w:type="pct"/>
                  <w:shd w:val="clear" w:color="auto" w:fill="FFFFFF"/>
                  <w:tcMar>
                    <w:top w:w="0" w:type="dxa"/>
                    <w:left w:w="0" w:type="dxa"/>
                    <w:bottom w:w="0" w:type="dxa"/>
                    <w:right w:w="0" w:type="dxa"/>
                  </w:tcMar>
                  <w:vAlign w:val="center"/>
                </w:tcPr>
                <w:p w14:paraId="10F11252"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1253</w:t>
                  </w:r>
                </w:p>
              </w:tc>
              <w:tc>
                <w:tcPr>
                  <w:tcW w:w="491" w:type="pct"/>
                  <w:shd w:val="clear" w:color="auto" w:fill="FFFFFF"/>
                  <w:tcMar>
                    <w:top w:w="0" w:type="dxa"/>
                    <w:left w:w="0" w:type="dxa"/>
                    <w:bottom w:w="0" w:type="dxa"/>
                    <w:right w:w="0" w:type="dxa"/>
                  </w:tcMar>
                  <w:vAlign w:val="center"/>
                </w:tcPr>
                <w:p w14:paraId="0B588B2A"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86.45</w:t>
                  </w:r>
                </w:p>
              </w:tc>
              <w:tc>
                <w:tcPr>
                  <w:tcW w:w="1059" w:type="pct"/>
                  <w:shd w:val="clear" w:color="auto" w:fill="FFFFFF"/>
                  <w:tcMar>
                    <w:top w:w="0" w:type="dxa"/>
                    <w:left w:w="0" w:type="dxa"/>
                    <w:bottom w:w="0" w:type="dxa"/>
                    <w:right w:w="0" w:type="dxa"/>
                  </w:tcMar>
                  <w:vAlign w:val="center"/>
                </w:tcPr>
                <w:p w14:paraId="5EDF86A6" w14:textId="533F0D10"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废气</w:t>
                  </w:r>
                  <w:r w:rsidRPr="00421B79">
                    <w:rPr>
                      <w:color w:val="000000" w:themeColor="text1"/>
                      <w:szCs w:val="21"/>
                    </w:rPr>
                    <w:t>收集后引至布袋除尘器中进行处</w:t>
                  </w:r>
                  <w:r w:rsidRPr="00421B79">
                    <w:rPr>
                      <w:color w:val="000000" w:themeColor="text1"/>
                      <w:szCs w:val="21"/>
                    </w:rPr>
                    <w:lastRenderedPageBreak/>
                    <w:t>理，</w:t>
                  </w:r>
                  <w:r w:rsidRPr="00421B79">
                    <w:rPr>
                      <w:rFonts w:hint="eastAsia"/>
                      <w:color w:val="000000" w:themeColor="text1"/>
                      <w:szCs w:val="21"/>
                    </w:rPr>
                    <w:t>收集效率</w:t>
                  </w:r>
                  <w:r w:rsidRPr="00421B79">
                    <w:rPr>
                      <w:rFonts w:hint="eastAsia"/>
                      <w:color w:val="000000" w:themeColor="text1"/>
                      <w:szCs w:val="21"/>
                    </w:rPr>
                    <w:t>9</w:t>
                  </w:r>
                  <w:r w:rsidRPr="00421B79">
                    <w:rPr>
                      <w:color w:val="000000" w:themeColor="text1"/>
                      <w:szCs w:val="21"/>
                    </w:rPr>
                    <w:t>5%</w:t>
                  </w:r>
                  <w:r w:rsidRPr="00421B79">
                    <w:rPr>
                      <w:rFonts w:hint="eastAsia"/>
                      <w:color w:val="000000" w:themeColor="text1"/>
                      <w:szCs w:val="21"/>
                    </w:rPr>
                    <w:t>，</w:t>
                  </w:r>
                  <w:r w:rsidRPr="00421B79">
                    <w:rPr>
                      <w:color w:val="000000" w:themeColor="text1"/>
                      <w:szCs w:val="21"/>
                    </w:rPr>
                    <w:t>处理效率</w:t>
                  </w:r>
                  <w:r w:rsidRPr="00421B79">
                    <w:rPr>
                      <w:color w:val="000000" w:themeColor="text1"/>
                      <w:szCs w:val="21"/>
                    </w:rPr>
                    <w:t>99</w:t>
                  </w:r>
                  <w:r w:rsidR="00AE2460" w:rsidRPr="00421B79">
                    <w:rPr>
                      <w:color w:val="000000" w:themeColor="text1"/>
                      <w:szCs w:val="21"/>
                    </w:rPr>
                    <w:t>.9</w:t>
                  </w:r>
                  <w:r w:rsidRPr="00421B79">
                    <w:rPr>
                      <w:color w:val="000000" w:themeColor="text1"/>
                      <w:szCs w:val="21"/>
                    </w:rPr>
                    <w:t>%</w:t>
                  </w:r>
                  <w:r w:rsidRPr="00421B79">
                    <w:rPr>
                      <w:color w:val="000000" w:themeColor="text1"/>
                      <w:szCs w:val="21"/>
                    </w:rPr>
                    <w:t>，处理后的废气由一座</w:t>
                  </w:r>
                  <w:r w:rsidR="00AE634E" w:rsidRPr="00421B79">
                    <w:rPr>
                      <w:color w:val="000000" w:themeColor="text1"/>
                      <w:szCs w:val="21"/>
                    </w:rPr>
                    <w:t>33</w:t>
                  </w:r>
                  <w:r w:rsidRPr="00421B79">
                    <w:rPr>
                      <w:color w:val="000000" w:themeColor="text1"/>
                      <w:szCs w:val="21"/>
                    </w:rPr>
                    <w:t>m</w:t>
                  </w:r>
                  <w:r w:rsidRPr="00421B79">
                    <w:rPr>
                      <w:color w:val="000000" w:themeColor="text1"/>
                      <w:szCs w:val="21"/>
                    </w:rPr>
                    <w:t>高的排气筒排放</w:t>
                  </w:r>
                  <w:r w:rsidR="00EF50EA" w:rsidRPr="00421B79">
                    <w:rPr>
                      <w:rFonts w:hint="eastAsia"/>
                      <w:color w:val="000000" w:themeColor="text1"/>
                      <w:szCs w:val="21"/>
                    </w:rPr>
                    <w:t>。</w:t>
                  </w:r>
                </w:p>
              </w:tc>
              <w:tc>
                <w:tcPr>
                  <w:tcW w:w="472" w:type="pct"/>
                  <w:shd w:val="clear" w:color="auto" w:fill="FFFFFF"/>
                  <w:tcMar>
                    <w:top w:w="0" w:type="dxa"/>
                    <w:left w:w="0" w:type="dxa"/>
                    <w:bottom w:w="0" w:type="dxa"/>
                    <w:right w:w="0" w:type="dxa"/>
                  </w:tcMar>
                  <w:vAlign w:val="center"/>
                </w:tcPr>
                <w:p w14:paraId="403D7794"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lastRenderedPageBreak/>
                    <w:t>1</w:t>
                  </w:r>
                  <w:r w:rsidRPr="00421B79">
                    <w:rPr>
                      <w:color w:val="000000" w:themeColor="text1"/>
                      <w:szCs w:val="21"/>
                    </w:rPr>
                    <w:t>0</w:t>
                  </w:r>
                </w:p>
              </w:tc>
              <w:tc>
                <w:tcPr>
                  <w:tcW w:w="415" w:type="pct"/>
                  <w:shd w:val="clear" w:color="auto" w:fill="FFFFFF"/>
                  <w:tcMar>
                    <w:top w:w="0" w:type="dxa"/>
                    <w:left w:w="0" w:type="dxa"/>
                    <w:bottom w:w="0" w:type="dxa"/>
                    <w:right w:w="0" w:type="dxa"/>
                  </w:tcMar>
                  <w:vAlign w:val="center"/>
                </w:tcPr>
                <w:p w14:paraId="11214A7A"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0.11</w:t>
                  </w:r>
                </w:p>
              </w:tc>
              <w:tc>
                <w:tcPr>
                  <w:tcW w:w="464" w:type="pct"/>
                  <w:shd w:val="clear" w:color="auto" w:fill="FFFFFF"/>
                  <w:tcMar>
                    <w:top w:w="0" w:type="dxa"/>
                    <w:left w:w="0" w:type="dxa"/>
                    <w:bottom w:w="0" w:type="dxa"/>
                    <w:right w:w="0" w:type="dxa"/>
                  </w:tcMar>
                  <w:vAlign w:val="center"/>
                </w:tcPr>
                <w:p w14:paraId="4532D867"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0.73</w:t>
                  </w:r>
                </w:p>
              </w:tc>
              <w:tc>
                <w:tcPr>
                  <w:tcW w:w="435" w:type="pct"/>
                  <w:vMerge w:val="restart"/>
                  <w:shd w:val="clear" w:color="auto" w:fill="FFFFFF"/>
                  <w:tcMar>
                    <w:top w:w="0" w:type="dxa"/>
                    <w:left w:w="0" w:type="dxa"/>
                    <w:bottom w:w="0" w:type="dxa"/>
                    <w:right w:w="0" w:type="dxa"/>
                  </w:tcMar>
                  <w:vAlign w:val="center"/>
                </w:tcPr>
                <w:p w14:paraId="4AA4B618"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是</w:t>
                  </w:r>
                </w:p>
              </w:tc>
            </w:tr>
            <w:tr w:rsidR="00421B79" w:rsidRPr="00421B79" w14:paraId="6C3526DF" w14:textId="77777777" w:rsidTr="00EB1BA6">
              <w:trPr>
                <w:trHeight w:val="1260"/>
                <w:jc w:val="center"/>
              </w:trPr>
              <w:tc>
                <w:tcPr>
                  <w:tcW w:w="325" w:type="pct"/>
                  <w:vMerge/>
                  <w:shd w:val="clear" w:color="auto" w:fill="FFFFFF"/>
                  <w:tcMar>
                    <w:top w:w="0" w:type="dxa"/>
                    <w:left w:w="0" w:type="dxa"/>
                    <w:bottom w:w="0" w:type="dxa"/>
                    <w:right w:w="0" w:type="dxa"/>
                  </w:tcMar>
                  <w:vAlign w:val="center"/>
                </w:tcPr>
                <w:p w14:paraId="5F2061FC" w14:textId="77777777" w:rsidR="00650FD0" w:rsidRPr="00421B79" w:rsidRDefault="00650FD0" w:rsidP="00650FD0">
                  <w:pPr>
                    <w:adjustRightInd w:val="0"/>
                    <w:snapToGrid w:val="0"/>
                    <w:spacing w:line="260" w:lineRule="exact"/>
                    <w:jc w:val="center"/>
                    <w:rPr>
                      <w:color w:val="000000" w:themeColor="text1"/>
                      <w:szCs w:val="21"/>
                    </w:rPr>
                  </w:pPr>
                </w:p>
              </w:tc>
              <w:tc>
                <w:tcPr>
                  <w:tcW w:w="468" w:type="pct"/>
                  <w:vMerge/>
                  <w:shd w:val="clear" w:color="auto" w:fill="FFFFFF"/>
                  <w:tcMar>
                    <w:top w:w="0" w:type="dxa"/>
                    <w:left w:w="0" w:type="dxa"/>
                    <w:bottom w:w="0" w:type="dxa"/>
                    <w:right w:w="0" w:type="dxa"/>
                  </w:tcMar>
                  <w:vAlign w:val="center"/>
                </w:tcPr>
                <w:p w14:paraId="785BE3AD" w14:textId="77777777" w:rsidR="00650FD0" w:rsidRPr="00421B79" w:rsidRDefault="00650FD0" w:rsidP="00650FD0">
                  <w:pPr>
                    <w:adjustRightInd w:val="0"/>
                    <w:snapToGrid w:val="0"/>
                    <w:spacing w:line="260" w:lineRule="exact"/>
                    <w:ind w:left="840" w:hanging="840"/>
                    <w:jc w:val="center"/>
                    <w:rPr>
                      <w:color w:val="000000" w:themeColor="text1"/>
                      <w:szCs w:val="21"/>
                    </w:rPr>
                  </w:pPr>
                </w:p>
              </w:tc>
              <w:tc>
                <w:tcPr>
                  <w:tcW w:w="426" w:type="pct"/>
                  <w:vMerge/>
                  <w:shd w:val="clear" w:color="auto" w:fill="FFFFFF"/>
                  <w:tcMar>
                    <w:top w:w="0" w:type="dxa"/>
                    <w:left w:w="0" w:type="dxa"/>
                    <w:bottom w:w="0" w:type="dxa"/>
                    <w:right w:w="0" w:type="dxa"/>
                  </w:tcMar>
                  <w:vAlign w:val="center"/>
                </w:tcPr>
                <w:p w14:paraId="783A4999" w14:textId="77777777" w:rsidR="00650FD0" w:rsidRPr="00421B79" w:rsidRDefault="00650FD0" w:rsidP="00650FD0">
                  <w:pPr>
                    <w:adjustRightInd w:val="0"/>
                    <w:snapToGrid w:val="0"/>
                    <w:spacing w:line="260" w:lineRule="exact"/>
                    <w:jc w:val="center"/>
                    <w:rPr>
                      <w:bCs/>
                      <w:color w:val="000000" w:themeColor="text1"/>
                      <w:szCs w:val="21"/>
                    </w:rPr>
                  </w:pPr>
                </w:p>
              </w:tc>
              <w:tc>
                <w:tcPr>
                  <w:tcW w:w="445" w:type="pct"/>
                  <w:shd w:val="clear" w:color="auto" w:fill="FFFFFF"/>
                  <w:tcMar>
                    <w:top w:w="0" w:type="dxa"/>
                    <w:left w:w="0" w:type="dxa"/>
                    <w:bottom w:w="0" w:type="dxa"/>
                    <w:right w:w="0" w:type="dxa"/>
                  </w:tcMar>
                  <w:vAlign w:val="center"/>
                </w:tcPr>
                <w:p w14:paraId="6F266632"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无组织</w:t>
                  </w:r>
                </w:p>
              </w:tc>
              <w:tc>
                <w:tcPr>
                  <w:tcW w:w="491" w:type="pct"/>
                  <w:shd w:val="clear" w:color="auto" w:fill="FFFFFF"/>
                  <w:tcMar>
                    <w:top w:w="0" w:type="dxa"/>
                    <w:left w:w="0" w:type="dxa"/>
                    <w:bottom w:w="0" w:type="dxa"/>
                    <w:right w:w="0" w:type="dxa"/>
                  </w:tcMar>
                  <w:vAlign w:val="center"/>
                </w:tcPr>
                <w:p w14:paraId="2F2B707F" w14:textId="77777777" w:rsidR="00650FD0" w:rsidRPr="00421B79" w:rsidRDefault="00650FD0" w:rsidP="00650FD0">
                  <w:pPr>
                    <w:adjustRightInd w:val="0"/>
                    <w:snapToGrid w:val="0"/>
                    <w:spacing w:line="260" w:lineRule="exact"/>
                    <w:ind w:left="850" w:hanging="850"/>
                    <w:jc w:val="center"/>
                    <w:rPr>
                      <w:color w:val="000000" w:themeColor="text1"/>
                      <w:szCs w:val="21"/>
                    </w:rPr>
                  </w:pPr>
                  <w:r w:rsidRPr="00421B79">
                    <w:rPr>
                      <w:color w:val="000000" w:themeColor="text1"/>
                      <w:szCs w:val="21"/>
                    </w:rPr>
                    <w:t>4.55</w:t>
                  </w:r>
                </w:p>
              </w:tc>
              <w:tc>
                <w:tcPr>
                  <w:tcW w:w="1059" w:type="pct"/>
                  <w:shd w:val="clear" w:color="auto" w:fill="FFFFFF"/>
                  <w:tcMar>
                    <w:top w:w="0" w:type="dxa"/>
                    <w:left w:w="0" w:type="dxa"/>
                    <w:bottom w:w="0" w:type="dxa"/>
                    <w:right w:w="0" w:type="dxa"/>
                  </w:tcMar>
                  <w:vAlign w:val="center"/>
                </w:tcPr>
                <w:p w14:paraId="30877401"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生产设施均置于全封闭生产车间内，布设喷雾除尘装置抑尘，无组织抑尘效率</w:t>
                  </w:r>
                  <w:r w:rsidRPr="00421B79">
                    <w:rPr>
                      <w:rFonts w:hint="eastAsia"/>
                      <w:color w:val="000000" w:themeColor="text1"/>
                      <w:szCs w:val="21"/>
                    </w:rPr>
                    <w:t>90%</w:t>
                  </w:r>
                </w:p>
              </w:tc>
              <w:tc>
                <w:tcPr>
                  <w:tcW w:w="472" w:type="pct"/>
                  <w:shd w:val="clear" w:color="auto" w:fill="FFFFFF"/>
                  <w:tcMar>
                    <w:top w:w="0" w:type="dxa"/>
                    <w:left w:w="0" w:type="dxa"/>
                    <w:bottom w:w="0" w:type="dxa"/>
                    <w:right w:w="0" w:type="dxa"/>
                  </w:tcMar>
                  <w:vAlign w:val="center"/>
                </w:tcPr>
                <w:p w14:paraId="577A2939"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无组织</w:t>
                  </w:r>
                </w:p>
              </w:tc>
              <w:tc>
                <w:tcPr>
                  <w:tcW w:w="415" w:type="pct"/>
                  <w:shd w:val="clear" w:color="auto" w:fill="FFFFFF"/>
                  <w:tcMar>
                    <w:top w:w="0" w:type="dxa"/>
                    <w:left w:w="0" w:type="dxa"/>
                    <w:bottom w:w="0" w:type="dxa"/>
                    <w:right w:w="0" w:type="dxa"/>
                  </w:tcMar>
                  <w:vAlign w:val="center"/>
                </w:tcPr>
                <w:p w14:paraId="048C47E7" w14:textId="77777777" w:rsidR="00650FD0" w:rsidRPr="00421B79" w:rsidRDefault="00650FD0" w:rsidP="00650FD0">
                  <w:pPr>
                    <w:adjustRightInd w:val="0"/>
                    <w:snapToGrid w:val="0"/>
                    <w:spacing w:line="260" w:lineRule="exact"/>
                    <w:ind w:left="850" w:hanging="850"/>
                    <w:jc w:val="center"/>
                    <w:rPr>
                      <w:color w:val="000000" w:themeColor="text1"/>
                      <w:szCs w:val="21"/>
                    </w:rPr>
                  </w:pPr>
                  <w:r w:rsidRPr="00421B79">
                    <w:rPr>
                      <w:color w:val="000000" w:themeColor="text1"/>
                      <w:szCs w:val="21"/>
                    </w:rPr>
                    <w:t>0.07</w:t>
                  </w:r>
                </w:p>
              </w:tc>
              <w:tc>
                <w:tcPr>
                  <w:tcW w:w="464" w:type="pct"/>
                  <w:shd w:val="clear" w:color="auto" w:fill="FFFFFF"/>
                  <w:tcMar>
                    <w:top w:w="0" w:type="dxa"/>
                    <w:left w:w="0" w:type="dxa"/>
                    <w:bottom w:w="0" w:type="dxa"/>
                    <w:right w:w="0" w:type="dxa"/>
                  </w:tcMar>
                  <w:vAlign w:val="center"/>
                </w:tcPr>
                <w:p w14:paraId="14AF1461"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0.46</w:t>
                  </w:r>
                </w:p>
              </w:tc>
              <w:tc>
                <w:tcPr>
                  <w:tcW w:w="435" w:type="pct"/>
                  <w:vMerge/>
                  <w:shd w:val="clear" w:color="auto" w:fill="FFFFFF"/>
                  <w:tcMar>
                    <w:top w:w="0" w:type="dxa"/>
                    <w:left w:w="0" w:type="dxa"/>
                    <w:bottom w:w="0" w:type="dxa"/>
                    <w:right w:w="0" w:type="dxa"/>
                  </w:tcMar>
                  <w:vAlign w:val="center"/>
                </w:tcPr>
                <w:p w14:paraId="1BAD8E34" w14:textId="77777777" w:rsidR="00650FD0" w:rsidRPr="00421B79" w:rsidRDefault="00650FD0" w:rsidP="00650FD0">
                  <w:pPr>
                    <w:adjustRightInd w:val="0"/>
                    <w:snapToGrid w:val="0"/>
                    <w:spacing w:line="260" w:lineRule="exact"/>
                    <w:jc w:val="center"/>
                    <w:rPr>
                      <w:color w:val="000000" w:themeColor="text1"/>
                      <w:szCs w:val="21"/>
                    </w:rPr>
                  </w:pPr>
                </w:p>
              </w:tc>
            </w:tr>
            <w:tr w:rsidR="00421B79" w:rsidRPr="00421B79" w14:paraId="1D62E0C8" w14:textId="77777777" w:rsidTr="00EB1BA6">
              <w:trPr>
                <w:trHeight w:val="567"/>
                <w:jc w:val="center"/>
              </w:trPr>
              <w:tc>
                <w:tcPr>
                  <w:tcW w:w="325" w:type="pct"/>
                  <w:shd w:val="clear" w:color="auto" w:fill="FFFFFF"/>
                  <w:tcMar>
                    <w:top w:w="0" w:type="dxa"/>
                    <w:left w:w="0" w:type="dxa"/>
                    <w:bottom w:w="0" w:type="dxa"/>
                    <w:right w:w="0" w:type="dxa"/>
                  </w:tcMar>
                  <w:vAlign w:val="center"/>
                </w:tcPr>
                <w:p w14:paraId="4E212BE0" w14:textId="77777777" w:rsidR="00EF50EA" w:rsidRPr="00421B79" w:rsidRDefault="00EF50EA" w:rsidP="00650FD0">
                  <w:pPr>
                    <w:adjustRightInd w:val="0"/>
                    <w:snapToGrid w:val="0"/>
                    <w:spacing w:line="260" w:lineRule="exact"/>
                    <w:jc w:val="center"/>
                    <w:rPr>
                      <w:color w:val="000000" w:themeColor="text1"/>
                      <w:szCs w:val="21"/>
                    </w:rPr>
                  </w:pPr>
                  <w:r w:rsidRPr="00421B79">
                    <w:rPr>
                      <w:rFonts w:hint="eastAsia"/>
                      <w:color w:val="000000" w:themeColor="text1"/>
                      <w:szCs w:val="21"/>
                    </w:rPr>
                    <w:t>水泥筒仓</w:t>
                  </w:r>
                </w:p>
              </w:tc>
              <w:tc>
                <w:tcPr>
                  <w:tcW w:w="468" w:type="pct"/>
                  <w:shd w:val="clear" w:color="auto" w:fill="FFFFFF"/>
                  <w:tcMar>
                    <w:top w:w="0" w:type="dxa"/>
                    <w:left w:w="0" w:type="dxa"/>
                    <w:bottom w:w="0" w:type="dxa"/>
                    <w:right w:w="0" w:type="dxa"/>
                  </w:tcMar>
                  <w:vAlign w:val="center"/>
                </w:tcPr>
                <w:p w14:paraId="699D1BBF" w14:textId="77777777" w:rsidR="00EF50EA" w:rsidRPr="00421B79" w:rsidRDefault="00EF50EA" w:rsidP="00650FD0">
                  <w:pPr>
                    <w:adjustRightInd w:val="0"/>
                    <w:snapToGrid w:val="0"/>
                    <w:spacing w:line="260" w:lineRule="exact"/>
                    <w:jc w:val="center"/>
                    <w:rPr>
                      <w:color w:val="000000" w:themeColor="text1"/>
                      <w:szCs w:val="21"/>
                    </w:rPr>
                  </w:pPr>
                  <w:r w:rsidRPr="00421B79">
                    <w:rPr>
                      <w:rFonts w:hint="eastAsia"/>
                      <w:color w:val="000000" w:themeColor="text1"/>
                      <w:szCs w:val="21"/>
                    </w:rPr>
                    <w:t>5</w:t>
                  </w:r>
                  <w:r w:rsidRPr="00421B79">
                    <w:rPr>
                      <w:color w:val="000000" w:themeColor="text1"/>
                      <w:szCs w:val="21"/>
                    </w:rPr>
                    <w:t>000</w:t>
                  </w:r>
                </w:p>
              </w:tc>
              <w:tc>
                <w:tcPr>
                  <w:tcW w:w="426" w:type="pct"/>
                  <w:shd w:val="clear" w:color="auto" w:fill="FFFFFF"/>
                  <w:tcMar>
                    <w:top w:w="0" w:type="dxa"/>
                    <w:left w:w="0" w:type="dxa"/>
                    <w:bottom w:w="0" w:type="dxa"/>
                    <w:right w:w="0" w:type="dxa"/>
                  </w:tcMar>
                  <w:vAlign w:val="center"/>
                </w:tcPr>
                <w:p w14:paraId="4B3E5364" w14:textId="77777777" w:rsidR="00EF50EA" w:rsidRPr="00421B79" w:rsidRDefault="00EF50EA" w:rsidP="00650FD0">
                  <w:pPr>
                    <w:adjustRightInd w:val="0"/>
                    <w:snapToGrid w:val="0"/>
                    <w:spacing w:line="260" w:lineRule="exact"/>
                    <w:jc w:val="center"/>
                    <w:rPr>
                      <w:bCs/>
                      <w:color w:val="000000" w:themeColor="text1"/>
                      <w:szCs w:val="21"/>
                    </w:rPr>
                  </w:pPr>
                  <w:r w:rsidRPr="00421B79">
                    <w:rPr>
                      <w:rFonts w:hint="eastAsia"/>
                      <w:bCs/>
                      <w:color w:val="000000" w:themeColor="text1"/>
                      <w:szCs w:val="21"/>
                    </w:rPr>
                    <w:t>颗粒物</w:t>
                  </w:r>
                </w:p>
              </w:tc>
              <w:tc>
                <w:tcPr>
                  <w:tcW w:w="445" w:type="pct"/>
                  <w:shd w:val="clear" w:color="auto" w:fill="FFFFFF"/>
                  <w:tcMar>
                    <w:top w:w="0" w:type="dxa"/>
                    <w:left w:w="0" w:type="dxa"/>
                    <w:bottom w:w="0" w:type="dxa"/>
                    <w:right w:w="0" w:type="dxa"/>
                  </w:tcMar>
                  <w:vAlign w:val="center"/>
                </w:tcPr>
                <w:p w14:paraId="3111F779" w14:textId="77777777" w:rsidR="00EF50EA" w:rsidRPr="00421B79" w:rsidRDefault="00EF50EA" w:rsidP="00650FD0">
                  <w:pPr>
                    <w:adjustRightInd w:val="0"/>
                    <w:snapToGrid w:val="0"/>
                    <w:spacing w:line="260" w:lineRule="exact"/>
                    <w:jc w:val="center"/>
                    <w:rPr>
                      <w:color w:val="000000" w:themeColor="text1"/>
                      <w:szCs w:val="21"/>
                    </w:rPr>
                  </w:pPr>
                  <w:r w:rsidRPr="00421B79">
                    <w:rPr>
                      <w:rFonts w:hint="eastAsia"/>
                      <w:color w:val="000000" w:themeColor="text1"/>
                      <w:szCs w:val="21"/>
                    </w:rPr>
                    <w:t>有组织</w:t>
                  </w:r>
                </w:p>
              </w:tc>
              <w:tc>
                <w:tcPr>
                  <w:tcW w:w="491" w:type="pct"/>
                  <w:shd w:val="clear" w:color="auto" w:fill="FFFFFF"/>
                  <w:tcMar>
                    <w:top w:w="0" w:type="dxa"/>
                    <w:left w:w="0" w:type="dxa"/>
                    <w:bottom w:w="0" w:type="dxa"/>
                    <w:right w:w="0" w:type="dxa"/>
                  </w:tcMar>
                  <w:vAlign w:val="center"/>
                </w:tcPr>
                <w:p w14:paraId="194FB620" w14:textId="77777777" w:rsidR="00EF50EA" w:rsidRPr="00421B79" w:rsidRDefault="00921352" w:rsidP="00650FD0">
                  <w:pPr>
                    <w:adjustRightInd w:val="0"/>
                    <w:snapToGrid w:val="0"/>
                    <w:spacing w:line="260" w:lineRule="exact"/>
                    <w:jc w:val="center"/>
                    <w:rPr>
                      <w:color w:val="000000" w:themeColor="text1"/>
                      <w:szCs w:val="21"/>
                    </w:rPr>
                  </w:pPr>
                  <w:r w:rsidRPr="00421B79">
                    <w:rPr>
                      <w:rFonts w:hint="eastAsia"/>
                      <w:color w:val="000000" w:themeColor="text1"/>
                      <w:szCs w:val="21"/>
                    </w:rPr>
                    <w:t>1</w:t>
                  </w:r>
                  <w:r w:rsidRPr="00421B79">
                    <w:rPr>
                      <w:color w:val="000000" w:themeColor="text1"/>
                      <w:szCs w:val="21"/>
                    </w:rPr>
                    <w:t>3.07</w:t>
                  </w:r>
                </w:p>
              </w:tc>
              <w:tc>
                <w:tcPr>
                  <w:tcW w:w="1059" w:type="pct"/>
                  <w:shd w:val="clear" w:color="auto" w:fill="FFFFFF"/>
                  <w:tcMar>
                    <w:top w:w="0" w:type="dxa"/>
                    <w:left w:w="0" w:type="dxa"/>
                    <w:bottom w:w="0" w:type="dxa"/>
                    <w:right w:w="0" w:type="dxa"/>
                  </w:tcMar>
                  <w:vAlign w:val="center"/>
                </w:tcPr>
                <w:p w14:paraId="220AA2F3" w14:textId="785B91DE" w:rsidR="00EF50EA" w:rsidRPr="00421B79" w:rsidRDefault="00EF50EA" w:rsidP="00650FD0">
                  <w:pPr>
                    <w:widowControl/>
                    <w:jc w:val="center"/>
                    <w:rPr>
                      <w:rFonts w:ascii="宋体" w:hAnsi="宋体" w:cs="宋体"/>
                      <w:color w:val="000000" w:themeColor="text1"/>
                      <w:kern w:val="0"/>
                      <w:szCs w:val="21"/>
                    </w:rPr>
                  </w:pPr>
                  <w:r w:rsidRPr="00421B79">
                    <w:rPr>
                      <w:rFonts w:hint="eastAsia"/>
                      <w:color w:val="000000" w:themeColor="text1"/>
                      <w:szCs w:val="21"/>
                    </w:rPr>
                    <w:t>废气</w:t>
                  </w:r>
                  <w:r w:rsidRPr="00421B79">
                    <w:rPr>
                      <w:color w:val="000000" w:themeColor="text1"/>
                      <w:szCs w:val="21"/>
                    </w:rPr>
                    <w:t>收集后引至布袋除尘器中进行处理，</w:t>
                  </w:r>
                  <w:r w:rsidRPr="00421B79">
                    <w:rPr>
                      <w:rFonts w:hint="eastAsia"/>
                      <w:color w:val="000000" w:themeColor="text1"/>
                      <w:szCs w:val="21"/>
                    </w:rPr>
                    <w:t>收集效率</w:t>
                  </w:r>
                  <w:r w:rsidRPr="00421B79">
                    <w:rPr>
                      <w:color w:val="000000" w:themeColor="text1"/>
                      <w:szCs w:val="21"/>
                    </w:rPr>
                    <w:t>100%</w:t>
                  </w:r>
                  <w:r w:rsidRPr="00421B79">
                    <w:rPr>
                      <w:rFonts w:hint="eastAsia"/>
                      <w:color w:val="000000" w:themeColor="text1"/>
                      <w:szCs w:val="21"/>
                    </w:rPr>
                    <w:t>，</w:t>
                  </w:r>
                  <w:r w:rsidRPr="00421B79">
                    <w:rPr>
                      <w:color w:val="000000" w:themeColor="text1"/>
                      <w:szCs w:val="21"/>
                    </w:rPr>
                    <w:t>处理效率</w:t>
                  </w:r>
                  <w:r w:rsidRPr="00421B79">
                    <w:rPr>
                      <w:color w:val="000000" w:themeColor="text1"/>
                      <w:szCs w:val="21"/>
                    </w:rPr>
                    <w:t>99</w:t>
                  </w:r>
                  <w:r w:rsidR="00AE634E" w:rsidRPr="00421B79">
                    <w:rPr>
                      <w:color w:val="000000" w:themeColor="text1"/>
                      <w:szCs w:val="21"/>
                    </w:rPr>
                    <w:t>.9</w:t>
                  </w:r>
                  <w:r w:rsidRPr="00421B79">
                    <w:rPr>
                      <w:color w:val="000000" w:themeColor="text1"/>
                      <w:szCs w:val="21"/>
                    </w:rPr>
                    <w:t>%</w:t>
                  </w:r>
                  <w:r w:rsidRPr="00421B79">
                    <w:rPr>
                      <w:color w:val="000000" w:themeColor="text1"/>
                      <w:szCs w:val="21"/>
                    </w:rPr>
                    <w:t>，处理后的废气由一座</w:t>
                  </w:r>
                  <w:bookmarkStart w:id="24" w:name="OLE_LINK20"/>
                  <w:r w:rsidR="00AE634E" w:rsidRPr="00421B79">
                    <w:rPr>
                      <w:color w:val="000000" w:themeColor="text1"/>
                      <w:szCs w:val="21"/>
                    </w:rPr>
                    <w:t>33</w:t>
                  </w:r>
                  <w:r w:rsidRPr="00421B79">
                    <w:rPr>
                      <w:color w:val="000000" w:themeColor="text1"/>
                      <w:szCs w:val="21"/>
                    </w:rPr>
                    <w:t>m</w:t>
                  </w:r>
                  <w:bookmarkEnd w:id="24"/>
                  <w:r w:rsidRPr="00421B79">
                    <w:rPr>
                      <w:color w:val="000000" w:themeColor="text1"/>
                      <w:szCs w:val="21"/>
                    </w:rPr>
                    <w:t>高的排气筒排放</w:t>
                  </w:r>
                  <w:r w:rsidRPr="00421B79">
                    <w:rPr>
                      <w:rFonts w:hint="eastAsia"/>
                      <w:color w:val="000000" w:themeColor="text1"/>
                      <w:szCs w:val="21"/>
                    </w:rPr>
                    <w:t>。</w:t>
                  </w:r>
                </w:p>
              </w:tc>
              <w:tc>
                <w:tcPr>
                  <w:tcW w:w="472" w:type="pct"/>
                  <w:shd w:val="clear" w:color="auto" w:fill="FFFFFF"/>
                  <w:tcMar>
                    <w:top w:w="0" w:type="dxa"/>
                    <w:left w:w="0" w:type="dxa"/>
                    <w:bottom w:w="0" w:type="dxa"/>
                    <w:right w:w="0" w:type="dxa"/>
                  </w:tcMar>
                  <w:vAlign w:val="center"/>
                </w:tcPr>
                <w:p w14:paraId="0D19F608" w14:textId="77777777" w:rsidR="00EF50EA" w:rsidRPr="00421B79" w:rsidRDefault="00921352" w:rsidP="00650FD0">
                  <w:pPr>
                    <w:adjustRightInd w:val="0"/>
                    <w:snapToGrid w:val="0"/>
                    <w:spacing w:line="260" w:lineRule="exact"/>
                    <w:jc w:val="center"/>
                    <w:rPr>
                      <w:color w:val="000000" w:themeColor="text1"/>
                      <w:szCs w:val="21"/>
                    </w:rPr>
                  </w:pPr>
                  <w:r w:rsidRPr="00421B79">
                    <w:rPr>
                      <w:rFonts w:hint="eastAsia"/>
                      <w:color w:val="000000" w:themeColor="text1"/>
                      <w:szCs w:val="21"/>
                    </w:rPr>
                    <w:t>1</w:t>
                  </w:r>
                  <w:r w:rsidRPr="00421B79">
                    <w:rPr>
                      <w:color w:val="000000" w:themeColor="text1"/>
                      <w:szCs w:val="21"/>
                    </w:rPr>
                    <w:t>0</w:t>
                  </w:r>
                </w:p>
              </w:tc>
              <w:tc>
                <w:tcPr>
                  <w:tcW w:w="415" w:type="pct"/>
                  <w:shd w:val="clear" w:color="auto" w:fill="FFFFFF"/>
                  <w:tcMar>
                    <w:top w:w="0" w:type="dxa"/>
                    <w:left w:w="0" w:type="dxa"/>
                    <w:bottom w:w="0" w:type="dxa"/>
                    <w:right w:w="0" w:type="dxa"/>
                  </w:tcMar>
                  <w:vAlign w:val="center"/>
                </w:tcPr>
                <w:p w14:paraId="38005BC3" w14:textId="77777777" w:rsidR="00EF50EA" w:rsidRPr="00421B79" w:rsidRDefault="00921352" w:rsidP="00650FD0">
                  <w:pPr>
                    <w:adjustRightInd w:val="0"/>
                    <w:snapToGrid w:val="0"/>
                    <w:spacing w:line="260" w:lineRule="exact"/>
                    <w:jc w:val="center"/>
                    <w:rPr>
                      <w:color w:val="000000" w:themeColor="text1"/>
                      <w:szCs w:val="21"/>
                    </w:rPr>
                  </w:pPr>
                  <w:r w:rsidRPr="00421B79">
                    <w:rPr>
                      <w:rFonts w:hint="eastAsia"/>
                      <w:color w:val="000000" w:themeColor="text1"/>
                      <w:szCs w:val="21"/>
                    </w:rPr>
                    <w:t>0</w:t>
                  </w:r>
                  <w:r w:rsidRPr="00421B79">
                    <w:rPr>
                      <w:color w:val="000000" w:themeColor="text1"/>
                      <w:szCs w:val="21"/>
                    </w:rPr>
                    <w:t>.05</w:t>
                  </w:r>
                </w:p>
              </w:tc>
              <w:tc>
                <w:tcPr>
                  <w:tcW w:w="464" w:type="pct"/>
                  <w:shd w:val="clear" w:color="auto" w:fill="FFFFFF"/>
                  <w:tcMar>
                    <w:top w:w="0" w:type="dxa"/>
                    <w:left w:w="0" w:type="dxa"/>
                    <w:bottom w:w="0" w:type="dxa"/>
                    <w:right w:w="0" w:type="dxa"/>
                  </w:tcMar>
                  <w:vAlign w:val="center"/>
                </w:tcPr>
                <w:p w14:paraId="00CD0CEE" w14:textId="0FD3AD5B" w:rsidR="00EF50EA" w:rsidRPr="00421B79" w:rsidRDefault="00AA626B" w:rsidP="00650FD0">
                  <w:pPr>
                    <w:adjustRightInd w:val="0"/>
                    <w:snapToGrid w:val="0"/>
                    <w:spacing w:line="260" w:lineRule="exact"/>
                    <w:jc w:val="center"/>
                    <w:rPr>
                      <w:color w:val="000000" w:themeColor="text1"/>
                      <w:szCs w:val="21"/>
                    </w:rPr>
                  </w:pPr>
                  <w:r w:rsidRPr="00421B79">
                    <w:rPr>
                      <w:color w:val="000000" w:themeColor="text1"/>
                      <w:szCs w:val="21"/>
                    </w:rPr>
                    <w:t>0.14</w:t>
                  </w:r>
                </w:p>
              </w:tc>
              <w:tc>
                <w:tcPr>
                  <w:tcW w:w="435" w:type="pct"/>
                  <w:shd w:val="clear" w:color="auto" w:fill="FFFFFF"/>
                  <w:tcMar>
                    <w:top w:w="0" w:type="dxa"/>
                    <w:left w:w="0" w:type="dxa"/>
                    <w:bottom w:w="0" w:type="dxa"/>
                    <w:right w:w="0" w:type="dxa"/>
                  </w:tcMar>
                  <w:vAlign w:val="center"/>
                </w:tcPr>
                <w:p w14:paraId="5575A5B4" w14:textId="77777777" w:rsidR="00EF50EA" w:rsidRPr="00421B79" w:rsidRDefault="00EF50EA" w:rsidP="00650FD0">
                  <w:pPr>
                    <w:adjustRightInd w:val="0"/>
                    <w:snapToGrid w:val="0"/>
                    <w:spacing w:line="260" w:lineRule="exact"/>
                    <w:jc w:val="center"/>
                    <w:rPr>
                      <w:color w:val="000000" w:themeColor="text1"/>
                      <w:szCs w:val="21"/>
                    </w:rPr>
                  </w:pPr>
                  <w:r w:rsidRPr="00421B79">
                    <w:rPr>
                      <w:color w:val="000000" w:themeColor="text1"/>
                      <w:szCs w:val="21"/>
                    </w:rPr>
                    <w:t>是</w:t>
                  </w:r>
                </w:p>
              </w:tc>
            </w:tr>
            <w:tr w:rsidR="00421B79" w:rsidRPr="00421B79" w14:paraId="2FC4ADEA" w14:textId="77777777" w:rsidTr="00EB1BA6">
              <w:trPr>
                <w:trHeight w:val="567"/>
                <w:jc w:val="center"/>
              </w:trPr>
              <w:tc>
                <w:tcPr>
                  <w:tcW w:w="325" w:type="pct"/>
                  <w:shd w:val="clear" w:color="auto" w:fill="FFFFFF"/>
                  <w:tcMar>
                    <w:top w:w="0" w:type="dxa"/>
                    <w:left w:w="0" w:type="dxa"/>
                    <w:bottom w:w="0" w:type="dxa"/>
                    <w:right w:w="0" w:type="dxa"/>
                  </w:tcMar>
                  <w:vAlign w:val="center"/>
                </w:tcPr>
                <w:p w14:paraId="7556174B"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转载粉尘</w:t>
                  </w:r>
                </w:p>
              </w:tc>
              <w:tc>
                <w:tcPr>
                  <w:tcW w:w="468" w:type="pct"/>
                  <w:shd w:val="clear" w:color="auto" w:fill="FFFFFF"/>
                  <w:tcMar>
                    <w:top w:w="0" w:type="dxa"/>
                    <w:left w:w="0" w:type="dxa"/>
                    <w:bottom w:w="0" w:type="dxa"/>
                    <w:right w:w="0" w:type="dxa"/>
                  </w:tcMar>
                  <w:vAlign w:val="center"/>
                </w:tcPr>
                <w:p w14:paraId="02C892C2"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w:t>
                  </w:r>
                </w:p>
              </w:tc>
              <w:tc>
                <w:tcPr>
                  <w:tcW w:w="426" w:type="pct"/>
                  <w:shd w:val="clear" w:color="auto" w:fill="FFFFFF"/>
                  <w:tcMar>
                    <w:top w:w="0" w:type="dxa"/>
                    <w:left w:w="0" w:type="dxa"/>
                    <w:bottom w:w="0" w:type="dxa"/>
                    <w:right w:w="0" w:type="dxa"/>
                  </w:tcMar>
                  <w:vAlign w:val="center"/>
                </w:tcPr>
                <w:p w14:paraId="63B2CF5A" w14:textId="77777777" w:rsidR="00650FD0" w:rsidRPr="00421B79" w:rsidRDefault="00650FD0" w:rsidP="00650FD0">
                  <w:pPr>
                    <w:adjustRightInd w:val="0"/>
                    <w:snapToGrid w:val="0"/>
                    <w:spacing w:line="260" w:lineRule="exact"/>
                    <w:jc w:val="center"/>
                    <w:rPr>
                      <w:bCs/>
                      <w:color w:val="000000" w:themeColor="text1"/>
                      <w:szCs w:val="21"/>
                    </w:rPr>
                  </w:pPr>
                  <w:r w:rsidRPr="00421B79">
                    <w:rPr>
                      <w:bCs/>
                      <w:color w:val="000000" w:themeColor="text1"/>
                      <w:szCs w:val="21"/>
                    </w:rPr>
                    <w:t>颗粒物</w:t>
                  </w:r>
                </w:p>
              </w:tc>
              <w:tc>
                <w:tcPr>
                  <w:tcW w:w="445" w:type="pct"/>
                  <w:shd w:val="clear" w:color="auto" w:fill="FFFFFF"/>
                  <w:tcMar>
                    <w:top w:w="0" w:type="dxa"/>
                    <w:left w:w="0" w:type="dxa"/>
                    <w:bottom w:w="0" w:type="dxa"/>
                    <w:right w:w="0" w:type="dxa"/>
                  </w:tcMar>
                  <w:vAlign w:val="center"/>
                </w:tcPr>
                <w:p w14:paraId="5DC99659"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无组织</w:t>
                  </w:r>
                </w:p>
              </w:tc>
              <w:tc>
                <w:tcPr>
                  <w:tcW w:w="491" w:type="pct"/>
                  <w:shd w:val="clear" w:color="auto" w:fill="FFFFFF"/>
                  <w:tcMar>
                    <w:top w:w="0" w:type="dxa"/>
                    <w:left w:w="0" w:type="dxa"/>
                    <w:bottom w:w="0" w:type="dxa"/>
                    <w:right w:w="0" w:type="dxa"/>
                  </w:tcMar>
                  <w:vAlign w:val="center"/>
                </w:tcPr>
                <w:p w14:paraId="1999BF55"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w:t>
                  </w:r>
                </w:p>
              </w:tc>
              <w:tc>
                <w:tcPr>
                  <w:tcW w:w="1059" w:type="pct"/>
                  <w:shd w:val="clear" w:color="auto" w:fill="FFFFFF"/>
                  <w:tcMar>
                    <w:top w:w="0" w:type="dxa"/>
                    <w:left w:w="0" w:type="dxa"/>
                    <w:bottom w:w="0" w:type="dxa"/>
                    <w:right w:w="0" w:type="dxa"/>
                  </w:tcMar>
                  <w:vAlign w:val="center"/>
                </w:tcPr>
                <w:p w14:paraId="3A4DE20B" w14:textId="77777777" w:rsidR="00650FD0" w:rsidRPr="00421B79" w:rsidRDefault="00650FD0" w:rsidP="00650FD0">
                  <w:pPr>
                    <w:widowControl/>
                    <w:jc w:val="center"/>
                    <w:rPr>
                      <w:rFonts w:ascii="宋体" w:hAnsi="宋体" w:cs="宋体"/>
                      <w:color w:val="000000" w:themeColor="text1"/>
                      <w:kern w:val="0"/>
                      <w:sz w:val="24"/>
                    </w:rPr>
                  </w:pPr>
                  <w:r w:rsidRPr="00421B79">
                    <w:rPr>
                      <w:rFonts w:ascii="宋体" w:hAnsi="宋体" w:cs="宋体" w:hint="eastAsia"/>
                      <w:color w:val="000000" w:themeColor="text1"/>
                      <w:kern w:val="0"/>
                      <w:szCs w:val="21"/>
                    </w:rPr>
                    <w:t>所有物料密闭运输，在转载点处采用两端增加密闭挡帘、落料点及转载点设置喷雾洒水装置来防止粉尘的外逸。</w:t>
                  </w:r>
                </w:p>
              </w:tc>
              <w:tc>
                <w:tcPr>
                  <w:tcW w:w="472" w:type="pct"/>
                  <w:shd w:val="clear" w:color="auto" w:fill="FFFFFF"/>
                  <w:tcMar>
                    <w:top w:w="0" w:type="dxa"/>
                    <w:left w:w="0" w:type="dxa"/>
                    <w:bottom w:w="0" w:type="dxa"/>
                    <w:right w:w="0" w:type="dxa"/>
                  </w:tcMar>
                  <w:vAlign w:val="center"/>
                </w:tcPr>
                <w:p w14:paraId="58E58262"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无组织</w:t>
                  </w:r>
                </w:p>
              </w:tc>
              <w:tc>
                <w:tcPr>
                  <w:tcW w:w="415" w:type="pct"/>
                  <w:shd w:val="clear" w:color="auto" w:fill="FFFFFF"/>
                  <w:tcMar>
                    <w:top w:w="0" w:type="dxa"/>
                    <w:left w:w="0" w:type="dxa"/>
                    <w:bottom w:w="0" w:type="dxa"/>
                    <w:right w:w="0" w:type="dxa"/>
                  </w:tcMar>
                  <w:vAlign w:val="center"/>
                </w:tcPr>
                <w:p w14:paraId="77C7C0E4"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w:t>
                  </w:r>
                </w:p>
              </w:tc>
              <w:tc>
                <w:tcPr>
                  <w:tcW w:w="464" w:type="pct"/>
                  <w:shd w:val="clear" w:color="auto" w:fill="FFFFFF"/>
                  <w:tcMar>
                    <w:top w:w="0" w:type="dxa"/>
                    <w:left w:w="0" w:type="dxa"/>
                    <w:bottom w:w="0" w:type="dxa"/>
                    <w:right w:w="0" w:type="dxa"/>
                  </w:tcMar>
                  <w:vAlign w:val="center"/>
                </w:tcPr>
                <w:p w14:paraId="453FDC1F"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w:t>
                  </w:r>
                </w:p>
              </w:tc>
              <w:tc>
                <w:tcPr>
                  <w:tcW w:w="435" w:type="pct"/>
                  <w:shd w:val="clear" w:color="auto" w:fill="FFFFFF"/>
                  <w:tcMar>
                    <w:top w:w="0" w:type="dxa"/>
                    <w:left w:w="0" w:type="dxa"/>
                    <w:bottom w:w="0" w:type="dxa"/>
                    <w:right w:w="0" w:type="dxa"/>
                  </w:tcMar>
                  <w:vAlign w:val="center"/>
                </w:tcPr>
                <w:p w14:paraId="3DEC5D50" w14:textId="77777777" w:rsidR="00650FD0" w:rsidRPr="00421B79" w:rsidRDefault="00650FD0" w:rsidP="00650FD0">
                  <w:pPr>
                    <w:adjustRightInd w:val="0"/>
                    <w:snapToGrid w:val="0"/>
                    <w:spacing w:line="260" w:lineRule="exact"/>
                    <w:jc w:val="center"/>
                    <w:rPr>
                      <w:color w:val="000000" w:themeColor="text1"/>
                      <w:szCs w:val="21"/>
                    </w:rPr>
                  </w:pPr>
                  <w:r w:rsidRPr="00421B79">
                    <w:rPr>
                      <w:rFonts w:hint="eastAsia"/>
                      <w:color w:val="000000" w:themeColor="text1"/>
                      <w:szCs w:val="21"/>
                    </w:rPr>
                    <w:t>是</w:t>
                  </w:r>
                </w:p>
              </w:tc>
            </w:tr>
            <w:tr w:rsidR="00421B79" w:rsidRPr="00421B79" w14:paraId="0E4726BE" w14:textId="77777777" w:rsidTr="00EB1BA6">
              <w:trPr>
                <w:trHeight w:val="567"/>
                <w:jc w:val="center"/>
              </w:trPr>
              <w:tc>
                <w:tcPr>
                  <w:tcW w:w="325" w:type="pct"/>
                  <w:shd w:val="clear" w:color="auto" w:fill="FFFFFF"/>
                  <w:tcMar>
                    <w:top w:w="0" w:type="dxa"/>
                    <w:left w:w="0" w:type="dxa"/>
                    <w:bottom w:w="0" w:type="dxa"/>
                    <w:right w:w="0" w:type="dxa"/>
                  </w:tcMar>
                  <w:vAlign w:val="center"/>
                </w:tcPr>
                <w:p w14:paraId="2750BA68"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道路</w:t>
                  </w:r>
                </w:p>
                <w:p w14:paraId="5F0BFDCC"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扬尘</w:t>
                  </w:r>
                </w:p>
              </w:tc>
              <w:tc>
                <w:tcPr>
                  <w:tcW w:w="468" w:type="pct"/>
                  <w:shd w:val="clear" w:color="auto" w:fill="FFFFFF"/>
                  <w:tcMar>
                    <w:top w:w="0" w:type="dxa"/>
                    <w:left w:w="0" w:type="dxa"/>
                    <w:bottom w:w="0" w:type="dxa"/>
                    <w:right w:w="0" w:type="dxa"/>
                  </w:tcMar>
                  <w:vAlign w:val="center"/>
                </w:tcPr>
                <w:p w14:paraId="6A146907"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w:t>
                  </w:r>
                </w:p>
              </w:tc>
              <w:tc>
                <w:tcPr>
                  <w:tcW w:w="426" w:type="pct"/>
                  <w:shd w:val="clear" w:color="auto" w:fill="FFFFFF"/>
                  <w:tcMar>
                    <w:top w:w="0" w:type="dxa"/>
                    <w:left w:w="0" w:type="dxa"/>
                    <w:bottom w:w="0" w:type="dxa"/>
                    <w:right w:w="0" w:type="dxa"/>
                  </w:tcMar>
                  <w:vAlign w:val="center"/>
                </w:tcPr>
                <w:p w14:paraId="2C0E1D4B" w14:textId="77777777" w:rsidR="00921352" w:rsidRPr="00421B79" w:rsidRDefault="00921352" w:rsidP="00921352">
                  <w:pPr>
                    <w:adjustRightInd w:val="0"/>
                    <w:snapToGrid w:val="0"/>
                    <w:spacing w:line="260" w:lineRule="exact"/>
                    <w:jc w:val="center"/>
                    <w:rPr>
                      <w:bCs/>
                      <w:color w:val="000000" w:themeColor="text1"/>
                      <w:szCs w:val="21"/>
                    </w:rPr>
                  </w:pPr>
                  <w:r w:rsidRPr="00421B79">
                    <w:rPr>
                      <w:bCs/>
                      <w:color w:val="000000" w:themeColor="text1"/>
                      <w:szCs w:val="21"/>
                    </w:rPr>
                    <w:t>颗粒物</w:t>
                  </w:r>
                </w:p>
              </w:tc>
              <w:tc>
                <w:tcPr>
                  <w:tcW w:w="445" w:type="pct"/>
                  <w:shd w:val="clear" w:color="auto" w:fill="FFFFFF"/>
                  <w:tcMar>
                    <w:top w:w="0" w:type="dxa"/>
                    <w:left w:w="0" w:type="dxa"/>
                    <w:bottom w:w="0" w:type="dxa"/>
                    <w:right w:w="0" w:type="dxa"/>
                  </w:tcMar>
                  <w:vAlign w:val="center"/>
                </w:tcPr>
                <w:p w14:paraId="3486815E"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无组织</w:t>
                  </w:r>
                </w:p>
              </w:tc>
              <w:tc>
                <w:tcPr>
                  <w:tcW w:w="491" w:type="pct"/>
                  <w:shd w:val="clear" w:color="auto" w:fill="FFFFFF"/>
                  <w:tcMar>
                    <w:top w:w="0" w:type="dxa"/>
                    <w:left w:w="0" w:type="dxa"/>
                    <w:bottom w:w="0" w:type="dxa"/>
                    <w:right w:w="0" w:type="dxa"/>
                  </w:tcMar>
                  <w:vAlign w:val="center"/>
                </w:tcPr>
                <w:p w14:paraId="271DB2B1" w14:textId="77777777" w:rsidR="00921352" w:rsidRPr="00421B79" w:rsidRDefault="00921352" w:rsidP="00921352">
                  <w:pPr>
                    <w:adjustRightInd w:val="0"/>
                    <w:snapToGrid w:val="0"/>
                    <w:spacing w:line="260" w:lineRule="exact"/>
                    <w:jc w:val="center"/>
                    <w:rPr>
                      <w:color w:val="000000" w:themeColor="text1"/>
                      <w:szCs w:val="21"/>
                    </w:rPr>
                  </w:pPr>
                  <w:r w:rsidRPr="00421B79">
                    <w:rPr>
                      <w:rFonts w:hint="eastAsia"/>
                      <w:color w:val="000000" w:themeColor="text1"/>
                      <w:szCs w:val="21"/>
                    </w:rPr>
                    <w:t>0</w:t>
                  </w:r>
                  <w:r w:rsidRPr="00421B79">
                    <w:rPr>
                      <w:color w:val="000000" w:themeColor="text1"/>
                      <w:szCs w:val="21"/>
                    </w:rPr>
                    <w:t>.65</w:t>
                  </w:r>
                </w:p>
              </w:tc>
              <w:tc>
                <w:tcPr>
                  <w:tcW w:w="1059" w:type="pct"/>
                  <w:shd w:val="clear" w:color="auto" w:fill="FFFFFF"/>
                  <w:tcMar>
                    <w:top w:w="0" w:type="dxa"/>
                    <w:left w:w="0" w:type="dxa"/>
                    <w:bottom w:w="0" w:type="dxa"/>
                    <w:right w:w="0" w:type="dxa"/>
                  </w:tcMar>
                  <w:vAlign w:val="center"/>
                </w:tcPr>
                <w:p w14:paraId="395CE4FA" w14:textId="77777777" w:rsidR="00921352" w:rsidRPr="00421B79" w:rsidRDefault="00203DE4" w:rsidP="00921352">
                  <w:pPr>
                    <w:widowControl/>
                    <w:jc w:val="center"/>
                    <w:rPr>
                      <w:rFonts w:ascii="宋体" w:hAnsi="宋体" w:cs="宋体"/>
                      <w:color w:val="000000" w:themeColor="text1"/>
                      <w:kern w:val="0"/>
                      <w:szCs w:val="21"/>
                    </w:rPr>
                  </w:pPr>
                  <w:r w:rsidRPr="00421B79">
                    <w:rPr>
                      <w:rFonts w:ascii="宋体" w:hAnsi="宋体" w:cs="宋体" w:hint="eastAsia"/>
                      <w:color w:val="000000" w:themeColor="text1"/>
                      <w:kern w:val="0"/>
                      <w:szCs w:val="21"/>
                    </w:rPr>
                    <w:t>密闭罐车运输；</w:t>
                  </w:r>
                  <w:r w:rsidR="00921352" w:rsidRPr="00421B79">
                    <w:rPr>
                      <w:rFonts w:ascii="宋体" w:hAnsi="宋体" w:cs="宋体" w:hint="eastAsia"/>
                      <w:color w:val="000000" w:themeColor="text1"/>
                      <w:kern w:val="0"/>
                      <w:szCs w:val="21"/>
                    </w:rPr>
                    <w:t>厂区道路硬化，</w:t>
                  </w:r>
                  <w:r w:rsidRPr="00421B79">
                    <w:rPr>
                      <w:rFonts w:ascii="宋体" w:hAnsi="宋体" w:cs="宋体" w:hint="eastAsia"/>
                      <w:color w:val="000000" w:themeColor="text1"/>
                      <w:kern w:val="0"/>
                      <w:szCs w:val="21"/>
                    </w:rPr>
                    <w:t>且定期清扫、洒水抑尘，设置洗车平台，车辆进出厂时对车辆进行清洗。</w:t>
                  </w:r>
                </w:p>
              </w:tc>
              <w:tc>
                <w:tcPr>
                  <w:tcW w:w="472" w:type="pct"/>
                  <w:shd w:val="clear" w:color="auto" w:fill="FFFFFF"/>
                  <w:tcMar>
                    <w:top w:w="0" w:type="dxa"/>
                    <w:left w:w="0" w:type="dxa"/>
                    <w:bottom w:w="0" w:type="dxa"/>
                    <w:right w:w="0" w:type="dxa"/>
                  </w:tcMar>
                  <w:vAlign w:val="center"/>
                </w:tcPr>
                <w:p w14:paraId="3BC918E5"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无组织</w:t>
                  </w:r>
                </w:p>
              </w:tc>
              <w:tc>
                <w:tcPr>
                  <w:tcW w:w="415" w:type="pct"/>
                  <w:shd w:val="clear" w:color="auto" w:fill="FFFFFF"/>
                  <w:tcMar>
                    <w:top w:w="0" w:type="dxa"/>
                    <w:left w:w="0" w:type="dxa"/>
                    <w:bottom w:w="0" w:type="dxa"/>
                    <w:right w:w="0" w:type="dxa"/>
                  </w:tcMar>
                  <w:vAlign w:val="center"/>
                </w:tcPr>
                <w:p w14:paraId="2CCCED5F"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w:t>
                  </w:r>
                </w:p>
              </w:tc>
              <w:tc>
                <w:tcPr>
                  <w:tcW w:w="464" w:type="pct"/>
                  <w:shd w:val="clear" w:color="auto" w:fill="FFFFFF"/>
                  <w:tcMar>
                    <w:top w:w="0" w:type="dxa"/>
                    <w:left w:w="0" w:type="dxa"/>
                    <w:bottom w:w="0" w:type="dxa"/>
                    <w:right w:w="0" w:type="dxa"/>
                  </w:tcMar>
                  <w:vAlign w:val="center"/>
                </w:tcPr>
                <w:p w14:paraId="4CBB29BB" w14:textId="77777777" w:rsidR="00921352" w:rsidRPr="00421B79" w:rsidRDefault="00921352" w:rsidP="00921352">
                  <w:pPr>
                    <w:adjustRightInd w:val="0"/>
                    <w:snapToGrid w:val="0"/>
                    <w:spacing w:line="260" w:lineRule="exact"/>
                    <w:jc w:val="center"/>
                    <w:rPr>
                      <w:color w:val="000000" w:themeColor="text1"/>
                      <w:szCs w:val="21"/>
                    </w:rPr>
                  </w:pPr>
                  <w:r w:rsidRPr="00421B79">
                    <w:rPr>
                      <w:color w:val="000000" w:themeColor="text1"/>
                      <w:szCs w:val="21"/>
                    </w:rPr>
                    <w:t>0.13</w:t>
                  </w:r>
                </w:p>
              </w:tc>
              <w:tc>
                <w:tcPr>
                  <w:tcW w:w="435" w:type="pct"/>
                  <w:shd w:val="clear" w:color="auto" w:fill="FFFFFF"/>
                  <w:tcMar>
                    <w:top w:w="0" w:type="dxa"/>
                    <w:left w:w="0" w:type="dxa"/>
                    <w:bottom w:w="0" w:type="dxa"/>
                    <w:right w:w="0" w:type="dxa"/>
                  </w:tcMar>
                  <w:vAlign w:val="center"/>
                </w:tcPr>
                <w:p w14:paraId="433CCB11" w14:textId="77777777" w:rsidR="00921352" w:rsidRPr="00421B79" w:rsidRDefault="00921352" w:rsidP="00921352">
                  <w:pPr>
                    <w:adjustRightInd w:val="0"/>
                    <w:snapToGrid w:val="0"/>
                    <w:spacing w:line="260" w:lineRule="exact"/>
                    <w:jc w:val="center"/>
                    <w:rPr>
                      <w:color w:val="000000" w:themeColor="text1"/>
                      <w:szCs w:val="21"/>
                    </w:rPr>
                  </w:pPr>
                  <w:r w:rsidRPr="00421B79">
                    <w:rPr>
                      <w:rFonts w:hint="eastAsia"/>
                      <w:color w:val="000000" w:themeColor="text1"/>
                      <w:szCs w:val="21"/>
                    </w:rPr>
                    <w:t>是</w:t>
                  </w:r>
                </w:p>
              </w:tc>
            </w:tr>
          </w:tbl>
          <w:p w14:paraId="5AA5F926" w14:textId="77777777" w:rsidR="00650FD0" w:rsidRPr="00421B79" w:rsidRDefault="00650FD0" w:rsidP="00650FD0">
            <w:pPr>
              <w:spacing w:line="480" w:lineRule="exact"/>
              <w:ind w:firstLineChars="200" w:firstLine="420"/>
              <w:rPr>
                <w:color w:val="000000" w:themeColor="text1"/>
                <w:szCs w:val="21"/>
              </w:rPr>
            </w:pPr>
            <w:r w:rsidRPr="00421B79">
              <w:rPr>
                <w:color w:val="000000" w:themeColor="text1"/>
                <w:szCs w:val="21"/>
              </w:rPr>
              <w:t>大气污染源有组织排放参数见表</w:t>
            </w:r>
            <w:r w:rsidRPr="00421B79">
              <w:rPr>
                <w:rFonts w:hint="eastAsia"/>
                <w:color w:val="000000" w:themeColor="text1"/>
                <w:szCs w:val="21"/>
              </w:rPr>
              <w:t>4-</w:t>
            </w:r>
            <w:r w:rsidRPr="00421B79">
              <w:rPr>
                <w:color w:val="000000" w:themeColor="text1"/>
                <w:szCs w:val="21"/>
              </w:rPr>
              <w:t>2</w:t>
            </w:r>
            <w:r w:rsidRPr="00421B79">
              <w:rPr>
                <w:color w:val="000000" w:themeColor="text1"/>
                <w:szCs w:val="21"/>
              </w:rPr>
              <w:t>。</w:t>
            </w:r>
          </w:p>
          <w:p w14:paraId="2C541480" w14:textId="77777777" w:rsidR="00650FD0" w:rsidRPr="00421B79" w:rsidRDefault="00650FD0" w:rsidP="00650FD0">
            <w:pPr>
              <w:jc w:val="center"/>
              <w:rPr>
                <w:b/>
                <w:color w:val="000000" w:themeColor="text1"/>
                <w:szCs w:val="21"/>
              </w:rPr>
            </w:pPr>
            <w:r w:rsidRPr="00421B79">
              <w:rPr>
                <w:b/>
                <w:color w:val="000000" w:themeColor="text1"/>
                <w:szCs w:val="21"/>
              </w:rPr>
              <w:t>表</w:t>
            </w:r>
            <w:r w:rsidRPr="00421B79">
              <w:rPr>
                <w:rFonts w:hint="eastAsia"/>
                <w:b/>
                <w:color w:val="000000" w:themeColor="text1"/>
                <w:szCs w:val="21"/>
              </w:rPr>
              <w:t>4-</w:t>
            </w:r>
            <w:r w:rsidRPr="00421B79">
              <w:rPr>
                <w:b/>
                <w:color w:val="000000" w:themeColor="text1"/>
                <w:szCs w:val="21"/>
              </w:rPr>
              <w:t xml:space="preserve">2  </w:t>
            </w:r>
            <w:r w:rsidRPr="00421B79">
              <w:rPr>
                <w:b/>
                <w:color w:val="000000" w:themeColor="text1"/>
                <w:szCs w:val="21"/>
              </w:rPr>
              <w:t>本项目有组织排放参数一览表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9"/>
              <w:gridCol w:w="1135"/>
              <w:gridCol w:w="1237"/>
              <w:gridCol w:w="793"/>
              <w:gridCol w:w="1072"/>
              <w:gridCol w:w="735"/>
              <w:gridCol w:w="1114"/>
            </w:tblGrid>
            <w:tr w:rsidR="00421B79" w:rsidRPr="00421B79" w14:paraId="13937A27" w14:textId="77777777" w:rsidTr="00EB1BA6">
              <w:trPr>
                <w:trHeight w:val="397"/>
                <w:jc w:val="center"/>
              </w:trPr>
              <w:tc>
                <w:tcPr>
                  <w:tcW w:w="1231" w:type="pct"/>
                  <w:vMerge w:val="restart"/>
                  <w:tcMar>
                    <w:left w:w="0" w:type="dxa"/>
                    <w:right w:w="0" w:type="dxa"/>
                  </w:tcMar>
                  <w:vAlign w:val="center"/>
                </w:tcPr>
                <w:p w14:paraId="30A34958" w14:textId="77777777" w:rsidR="00650FD0" w:rsidRPr="00421B79" w:rsidRDefault="00650FD0" w:rsidP="00650FD0">
                  <w:pPr>
                    <w:jc w:val="center"/>
                    <w:rPr>
                      <w:color w:val="000000" w:themeColor="text1"/>
                      <w:szCs w:val="21"/>
                    </w:rPr>
                  </w:pPr>
                  <w:r w:rsidRPr="00421B79">
                    <w:rPr>
                      <w:color w:val="000000" w:themeColor="text1"/>
                      <w:szCs w:val="21"/>
                    </w:rPr>
                    <w:t>名称</w:t>
                  </w:r>
                </w:p>
              </w:tc>
              <w:tc>
                <w:tcPr>
                  <w:tcW w:w="1468" w:type="pct"/>
                  <w:gridSpan w:val="2"/>
                  <w:tcMar>
                    <w:left w:w="0" w:type="dxa"/>
                    <w:right w:w="0" w:type="dxa"/>
                  </w:tcMar>
                  <w:vAlign w:val="center"/>
                </w:tcPr>
                <w:p w14:paraId="03417C74" w14:textId="77777777" w:rsidR="00650FD0" w:rsidRPr="00421B79" w:rsidRDefault="00650FD0" w:rsidP="00650FD0">
                  <w:pPr>
                    <w:jc w:val="center"/>
                    <w:rPr>
                      <w:color w:val="000000" w:themeColor="text1"/>
                      <w:szCs w:val="21"/>
                    </w:rPr>
                  </w:pPr>
                  <w:r w:rsidRPr="00421B79">
                    <w:rPr>
                      <w:color w:val="000000" w:themeColor="text1"/>
                      <w:szCs w:val="21"/>
                    </w:rPr>
                    <w:t>排气筒底部中心坐标</w:t>
                  </w:r>
                </w:p>
              </w:tc>
              <w:tc>
                <w:tcPr>
                  <w:tcW w:w="491" w:type="pct"/>
                  <w:vMerge w:val="restart"/>
                  <w:tcMar>
                    <w:left w:w="0" w:type="dxa"/>
                    <w:right w:w="0" w:type="dxa"/>
                  </w:tcMar>
                  <w:vAlign w:val="center"/>
                </w:tcPr>
                <w:p w14:paraId="02502C8F" w14:textId="77777777" w:rsidR="00650FD0" w:rsidRPr="00421B79" w:rsidRDefault="00650FD0" w:rsidP="00650FD0">
                  <w:pPr>
                    <w:jc w:val="center"/>
                    <w:rPr>
                      <w:color w:val="000000" w:themeColor="text1"/>
                      <w:szCs w:val="21"/>
                    </w:rPr>
                  </w:pPr>
                  <w:r w:rsidRPr="00421B79">
                    <w:rPr>
                      <w:color w:val="000000" w:themeColor="text1"/>
                      <w:szCs w:val="21"/>
                    </w:rPr>
                    <w:t>排气筒高度</w:t>
                  </w:r>
                  <w:r w:rsidRPr="00421B79">
                    <w:rPr>
                      <w:color w:val="000000" w:themeColor="text1"/>
                      <w:szCs w:val="21"/>
                    </w:rPr>
                    <w:t>/m</w:t>
                  </w:r>
                </w:p>
              </w:tc>
              <w:tc>
                <w:tcPr>
                  <w:tcW w:w="664" w:type="pct"/>
                  <w:vMerge w:val="restart"/>
                  <w:tcMar>
                    <w:left w:w="0" w:type="dxa"/>
                    <w:right w:w="0" w:type="dxa"/>
                  </w:tcMar>
                  <w:vAlign w:val="center"/>
                </w:tcPr>
                <w:p w14:paraId="58CA2931" w14:textId="77777777" w:rsidR="00650FD0" w:rsidRPr="00421B79" w:rsidRDefault="00650FD0" w:rsidP="00650FD0">
                  <w:pPr>
                    <w:jc w:val="center"/>
                    <w:rPr>
                      <w:color w:val="000000" w:themeColor="text1"/>
                      <w:szCs w:val="21"/>
                    </w:rPr>
                  </w:pPr>
                  <w:r w:rsidRPr="00421B79">
                    <w:rPr>
                      <w:color w:val="000000" w:themeColor="text1"/>
                      <w:szCs w:val="21"/>
                    </w:rPr>
                    <w:t>排气筒出口内径</w:t>
                  </w:r>
                  <w:r w:rsidRPr="00421B79">
                    <w:rPr>
                      <w:color w:val="000000" w:themeColor="text1"/>
                      <w:szCs w:val="21"/>
                    </w:rPr>
                    <w:t>/m</w:t>
                  </w:r>
                </w:p>
              </w:tc>
              <w:tc>
                <w:tcPr>
                  <w:tcW w:w="455" w:type="pct"/>
                  <w:vMerge w:val="restart"/>
                  <w:tcMar>
                    <w:left w:w="0" w:type="dxa"/>
                    <w:right w:w="0" w:type="dxa"/>
                  </w:tcMar>
                  <w:vAlign w:val="center"/>
                </w:tcPr>
                <w:p w14:paraId="5E9B12F6" w14:textId="77777777" w:rsidR="00650FD0" w:rsidRPr="00421B79" w:rsidRDefault="00650FD0" w:rsidP="00650FD0">
                  <w:pPr>
                    <w:jc w:val="center"/>
                    <w:rPr>
                      <w:color w:val="000000" w:themeColor="text1"/>
                      <w:szCs w:val="21"/>
                    </w:rPr>
                  </w:pPr>
                  <w:r w:rsidRPr="00421B79">
                    <w:rPr>
                      <w:color w:val="000000" w:themeColor="text1"/>
                      <w:szCs w:val="21"/>
                    </w:rPr>
                    <w:t>烟气温度</w:t>
                  </w:r>
                  <w:r w:rsidRPr="00421B79">
                    <w:rPr>
                      <w:color w:val="000000" w:themeColor="text1"/>
                      <w:szCs w:val="21"/>
                    </w:rPr>
                    <w:t>/</w:t>
                  </w:r>
                  <w:r w:rsidRPr="00421B79">
                    <w:rPr>
                      <w:rFonts w:ascii="宋体" w:hAnsi="宋体" w:cs="宋体" w:hint="eastAsia"/>
                      <w:color w:val="000000" w:themeColor="text1"/>
                      <w:szCs w:val="21"/>
                    </w:rPr>
                    <w:t>℃</w:t>
                  </w:r>
                </w:p>
              </w:tc>
              <w:tc>
                <w:tcPr>
                  <w:tcW w:w="691" w:type="pct"/>
                  <w:vMerge w:val="restart"/>
                  <w:tcMar>
                    <w:left w:w="0" w:type="dxa"/>
                    <w:right w:w="0" w:type="dxa"/>
                  </w:tcMar>
                  <w:vAlign w:val="center"/>
                </w:tcPr>
                <w:p w14:paraId="7E335B94" w14:textId="77777777" w:rsidR="00650FD0" w:rsidRPr="00421B79" w:rsidRDefault="00650FD0" w:rsidP="00650FD0">
                  <w:pPr>
                    <w:jc w:val="center"/>
                    <w:rPr>
                      <w:color w:val="000000" w:themeColor="text1"/>
                      <w:szCs w:val="21"/>
                    </w:rPr>
                  </w:pPr>
                  <w:r w:rsidRPr="00421B79">
                    <w:rPr>
                      <w:rFonts w:hint="eastAsia"/>
                      <w:color w:val="000000" w:themeColor="text1"/>
                      <w:szCs w:val="21"/>
                    </w:rPr>
                    <w:t>排放口</w:t>
                  </w:r>
                </w:p>
                <w:p w14:paraId="134D3268" w14:textId="77777777" w:rsidR="00650FD0" w:rsidRPr="00421B79" w:rsidRDefault="00650FD0" w:rsidP="00650FD0">
                  <w:pPr>
                    <w:jc w:val="center"/>
                    <w:rPr>
                      <w:color w:val="000000" w:themeColor="text1"/>
                      <w:szCs w:val="21"/>
                    </w:rPr>
                  </w:pPr>
                  <w:r w:rsidRPr="00421B79">
                    <w:rPr>
                      <w:color w:val="000000" w:themeColor="text1"/>
                      <w:szCs w:val="21"/>
                    </w:rPr>
                    <w:t>类型</w:t>
                  </w:r>
                </w:p>
              </w:tc>
            </w:tr>
            <w:tr w:rsidR="00421B79" w:rsidRPr="00421B79" w14:paraId="785A8654" w14:textId="77777777" w:rsidTr="00EB1BA6">
              <w:trPr>
                <w:trHeight w:val="397"/>
                <w:jc w:val="center"/>
              </w:trPr>
              <w:tc>
                <w:tcPr>
                  <w:tcW w:w="1231" w:type="pct"/>
                  <w:vMerge/>
                  <w:tcMar>
                    <w:left w:w="0" w:type="dxa"/>
                    <w:right w:w="0" w:type="dxa"/>
                  </w:tcMar>
                  <w:vAlign w:val="center"/>
                </w:tcPr>
                <w:p w14:paraId="1BC1F0C1" w14:textId="77777777" w:rsidR="00650FD0" w:rsidRPr="00421B79" w:rsidRDefault="00650FD0" w:rsidP="00650FD0">
                  <w:pPr>
                    <w:jc w:val="center"/>
                    <w:rPr>
                      <w:color w:val="000000" w:themeColor="text1"/>
                      <w:szCs w:val="21"/>
                    </w:rPr>
                  </w:pPr>
                </w:p>
              </w:tc>
              <w:tc>
                <w:tcPr>
                  <w:tcW w:w="703" w:type="pct"/>
                  <w:tcMar>
                    <w:left w:w="0" w:type="dxa"/>
                    <w:right w:w="0" w:type="dxa"/>
                  </w:tcMar>
                  <w:vAlign w:val="center"/>
                </w:tcPr>
                <w:p w14:paraId="7A3DD3A2" w14:textId="77777777" w:rsidR="00650FD0" w:rsidRPr="00421B79" w:rsidRDefault="00650FD0" w:rsidP="00650FD0">
                  <w:pPr>
                    <w:jc w:val="center"/>
                    <w:rPr>
                      <w:color w:val="000000" w:themeColor="text1"/>
                      <w:szCs w:val="21"/>
                    </w:rPr>
                  </w:pPr>
                  <w:r w:rsidRPr="00421B79">
                    <w:rPr>
                      <w:color w:val="000000" w:themeColor="text1"/>
                      <w:szCs w:val="21"/>
                    </w:rPr>
                    <w:t>经度</w:t>
                  </w:r>
                </w:p>
              </w:tc>
              <w:tc>
                <w:tcPr>
                  <w:tcW w:w="766" w:type="pct"/>
                  <w:tcMar>
                    <w:left w:w="0" w:type="dxa"/>
                    <w:right w:w="0" w:type="dxa"/>
                  </w:tcMar>
                  <w:vAlign w:val="center"/>
                </w:tcPr>
                <w:p w14:paraId="30ECDE8C" w14:textId="77777777" w:rsidR="00650FD0" w:rsidRPr="00421B79" w:rsidRDefault="00650FD0" w:rsidP="00650FD0">
                  <w:pPr>
                    <w:jc w:val="center"/>
                    <w:rPr>
                      <w:color w:val="000000" w:themeColor="text1"/>
                      <w:szCs w:val="21"/>
                    </w:rPr>
                  </w:pPr>
                  <w:r w:rsidRPr="00421B79">
                    <w:rPr>
                      <w:color w:val="000000" w:themeColor="text1"/>
                      <w:szCs w:val="21"/>
                    </w:rPr>
                    <w:t>纬度</w:t>
                  </w:r>
                </w:p>
              </w:tc>
              <w:tc>
                <w:tcPr>
                  <w:tcW w:w="491" w:type="pct"/>
                  <w:vMerge/>
                  <w:tcMar>
                    <w:left w:w="0" w:type="dxa"/>
                    <w:right w:w="0" w:type="dxa"/>
                  </w:tcMar>
                  <w:vAlign w:val="center"/>
                </w:tcPr>
                <w:p w14:paraId="0A225B88" w14:textId="77777777" w:rsidR="00650FD0" w:rsidRPr="00421B79" w:rsidRDefault="00650FD0" w:rsidP="00650FD0">
                  <w:pPr>
                    <w:jc w:val="center"/>
                    <w:rPr>
                      <w:color w:val="000000" w:themeColor="text1"/>
                      <w:szCs w:val="21"/>
                    </w:rPr>
                  </w:pPr>
                </w:p>
              </w:tc>
              <w:tc>
                <w:tcPr>
                  <w:tcW w:w="664" w:type="pct"/>
                  <w:vMerge/>
                  <w:tcMar>
                    <w:left w:w="0" w:type="dxa"/>
                    <w:right w:w="0" w:type="dxa"/>
                  </w:tcMar>
                  <w:vAlign w:val="center"/>
                </w:tcPr>
                <w:p w14:paraId="631E2C7F" w14:textId="77777777" w:rsidR="00650FD0" w:rsidRPr="00421B79" w:rsidRDefault="00650FD0" w:rsidP="00650FD0">
                  <w:pPr>
                    <w:jc w:val="center"/>
                    <w:rPr>
                      <w:color w:val="000000" w:themeColor="text1"/>
                      <w:szCs w:val="21"/>
                    </w:rPr>
                  </w:pPr>
                </w:p>
              </w:tc>
              <w:tc>
                <w:tcPr>
                  <w:tcW w:w="455" w:type="pct"/>
                  <w:vMerge/>
                  <w:tcMar>
                    <w:left w:w="0" w:type="dxa"/>
                    <w:right w:w="0" w:type="dxa"/>
                  </w:tcMar>
                  <w:vAlign w:val="center"/>
                </w:tcPr>
                <w:p w14:paraId="179DF7E7" w14:textId="77777777" w:rsidR="00650FD0" w:rsidRPr="00421B79" w:rsidRDefault="00650FD0" w:rsidP="00650FD0">
                  <w:pPr>
                    <w:jc w:val="center"/>
                    <w:rPr>
                      <w:color w:val="000000" w:themeColor="text1"/>
                      <w:szCs w:val="21"/>
                    </w:rPr>
                  </w:pPr>
                </w:p>
              </w:tc>
              <w:tc>
                <w:tcPr>
                  <w:tcW w:w="691" w:type="pct"/>
                  <w:vMerge/>
                  <w:tcMar>
                    <w:left w:w="0" w:type="dxa"/>
                    <w:right w:w="0" w:type="dxa"/>
                  </w:tcMar>
                  <w:vAlign w:val="center"/>
                </w:tcPr>
                <w:p w14:paraId="223C24BF" w14:textId="77777777" w:rsidR="00650FD0" w:rsidRPr="00421B79" w:rsidRDefault="00650FD0" w:rsidP="00650FD0">
                  <w:pPr>
                    <w:jc w:val="center"/>
                    <w:rPr>
                      <w:color w:val="000000" w:themeColor="text1"/>
                      <w:szCs w:val="21"/>
                    </w:rPr>
                  </w:pPr>
                </w:p>
              </w:tc>
            </w:tr>
            <w:tr w:rsidR="00421B79" w:rsidRPr="00421B79" w14:paraId="5C235138" w14:textId="77777777" w:rsidTr="00EB1BA6">
              <w:trPr>
                <w:trHeight w:val="397"/>
                <w:jc w:val="center"/>
              </w:trPr>
              <w:tc>
                <w:tcPr>
                  <w:tcW w:w="1231" w:type="pct"/>
                  <w:tcMar>
                    <w:left w:w="0" w:type="dxa"/>
                    <w:right w:w="0" w:type="dxa"/>
                  </w:tcMar>
                  <w:vAlign w:val="center"/>
                </w:tcPr>
                <w:p w14:paraId="43E047A4" w14:textId="77777777" w:rsidR="00650FD0" w:rsidRPr="00421B79" w:rsidRDefault="00650FD0" w:rsidP="00650FD0">
                  <w:pPr>
                    <w:jc w:val="center"/>
                    <w:rPr>
                      <w:color w:val="000000" w:themeColor="text1"/>
                      <w:szCs w:val="21"/>
                    </w:rPr>
                  </w:pPr>
                  <w:r w:rsidRPr="00421B79">
                    <w:rPr>
                      <w:rFonts w:hint="eastAsia"/>
                      <w:color w:val="000000" w:themeColor="text1"/>
                      <w:szCs w:val="21"/>
                    </w:rPr>
                    <w:t>破碎除尘器</w:t>
                  </w:r>
                  <w:r w:rsidRPr="00421B79">
                    <w:rPr>
                      <w:color w:val="000000" w:themeColor="text1"/>
                      <w:szCs w:val="21"/>
                    </w:rPr>
                    <w:t>排气筒</w:t>
                  </w:r>
                  <w:r w:rsidRPr="00421B79">
                    <w:rPr>
                      <w:rFonts w:hint="eastAsia"/>
                      <w:color w:val="000000" w:themeColor="text1"/>
                      <w:szCs w:val="21"/>
                    </w:rPr>
                    <w:t>（</w:t>
                  </w:r>
                  <w:r w:rsidRPr="00421B79">
                    <w:rPr>
                      <w:rFonts w:hint="eastAsia"/>
                      <w:color w:val="000000" w:themeColor="text1"/>
                      <w:szCs w:val="21"/>
                    </w:rPr>
                    <w:t>DA00</w:t>
                  </w:r>
                  <w:r w:rsidRPr="00421B79">
                    <w:rPr>
                      <w:color w:val="000000" w:themeColor="text1"/>
                      <w:szCs w:val="21"/>
                    </w:rPr>
                    <w:t>1</w:t>
                  </w:r>
                  <w:r w:rsidRPr="00421B79">
                    <w:rPr>
                      <w:rFonts w:hint="eastAsia"/>
                      <w:color w:val="000000" w:themeColor="text1"/>
                      <w:szCs w:val="21"/>
                    </w:rPr>
                    <w:t>）</w:t>
                  </w:r>
                </w:p>
              </w:tc>
              <w:tc>
                <w:tcPr>
                  <w:tcW w:w="703" w:type="pct"/>
                  <w:tcMar>
                    <w:left w:w="0" w:type="dxa"/>
                    <w:right w:w="0" w:type="dxa"/>
                  </w:tcMar>
                  <w:vAlign w:val="center"/>
                </w:tcPr>
                <w:p w14:paraId="0E2933A0" w14:textId="77777777" w:rsidR="00650FD0" w:rsidRPr="00421B79" w:rsidRDefault="00650FD0" w:rsidP="00650FD0">
                  <w:pPr>
                    <w:jc w:val="center"/>
                    <w:rPr>
                      <w:color w:val="000000" w:themeColor="text1"/>
                      <w:szCs w:val="21"/>
                    </w:rPr>
                  </w:pPr>
                  <w:r w:rsidRPr="00421B79">
                    <w:rPr>
                      <w:color w:val="000000" w:themeColor="text1"/>
                      <w:szCs w:val="21"/>
                    </w:rPr>
                    <w:t>112.924456°</w:t>
                  </w:r>
                </w:p>
              </w:tc>
              <w:tc>
                <w:tcPr>
                  <w:tcW w:w="766" w:type="pct"/>
                  <w:tcMar>
                    <w:left w:w="0" w:type="dxa"/>
                    <w:right w:w="0" w:type="dxa"/>
                  </w:tcMar>
                  <w:vAlign w:val="center"/>
                </w:tcPr>
                <w:p w14:paraId="5DAE3AD1" w14:textId="77777777" w:rsidR="00650FD0" w:rsidRPr="00421B79" w:rsidRDefault="00650FD0" w:rsidP="00650FD0">
                  <w:pPr>
                    <w:jc w:val="center"/>
                    <w:rPr>
                      <w:color w:val="000000" w:themeColor="text1"/>
                      <w:szCs w:val="21"/>
                    </w:rPr>
                  </w:pPr>
                  <w:bookmarkStart w:id="25" w:name="OLE_LINK1"/>
                  <w:bookmarkStart w:id="26" w:name="OLE_LINK24"/>
                  <w:r w:rsidRPr="00421B79">
                    <w:rPr>
                      <w:color w:val="000000" w:themeColor="text1"/>
                      <w:szCs w:val="21"/>
                    </w:rPr>
                    <w:t>36.104607</w:t>
                  </w:r>
                  <w:bookmarkEnd w:id="25"/>
                  <w:bookmarkEnd w:id="26"/>
                  <w:r w:rsidRPr="00421B79">
                    <w:rPr>
                      <w:color w:val="000000" w:themeColor="text1"/>
                      <w:szCs w:val="21"/>
                    </w:rPr>
                    <w:t>°</w:t>
                  </w:r>
                </w:p>
              </w:tc>
              <w:tc>
                <w:tcPr>
                  <w:tcW w:w="491" w:type="pct"/>
                  <w:tcMar>
                    <w:left w:w="0" w:type="dxa"/>
                    <w:right w:w="0" w:type="dxa"/>
                  </w:tcMar>
                  <w:vAlign w:val="center"/>
                </w:tcPr>
                <w:p w14:paraId="00135EE3" w14:textId="43651BBF" w:rsidR="00650FD0" w:rsidRPr="00421B79" w:rsidRDefault="00AA626B" w:rsidP="00650FD0">
                  <w:pPr>
                    <w:jc w:val="center"/>
                    <w:rPr>
                      <w:color w:val="000000" w:themeColor="text1"/>
                      <w:szCs w:val="21"/>
                    </w:rPr>
                  </w:pPr>
                  <w:r w:rsidRPr="00421B79">
                    <w:rPr>
                      <w:color w:val="000000" w:themeColor="text1"/>
                      <w:szCs w:val="21"/>
                    </w:rPr>
                    <w:t>33</w:t>
                  </w:r>
                </w:p>
              </w:tc>
              <w:tc>
                <w:tcPr>
                  <w:tcW w:w="664" w:type="pct"/>
                  <w:tcMar>
                    <w:left w:w="0" w:type="dxa"/>
                    <w:right w:w="0" w:type="dxa"/>
                  </w:tcMar>
                  <w:vAlign w:val="center"/>
                </w:tcPr>
                <w:p w14:paraId="022BE0B8" w14:textId="77777777" w:rsidR="00650FD0" w:rsidRPr="00421B79" w:rsidRDefault="00650FD0" w:rsidP="00650FD0">
                  <w:pPr>
                    <w:jc w:val="center"/>
                    <w:rPr>
                      <w:color w:val="000000" w:themeColor="text1"/>
                      <w:szCs w:val="21"/>
                    </w:rPr>
                  </w:pPr>
                  <w:r w:rsidRPr="00421B79">
                    <w:rPr>
                      <w:color w:val="000000" w:themeColor="text1"/>
                      <w:szCs w:val="21"/>
                    </w:rPr>
                    <w:t>0.5</w:t>
                  </w:r>
                </w:p>
              </w:tc>
              <w:tc>
                <w:tcPr>
                  <w:tcW w:w="455" w:type="pct"/>
                  <w:tcMar>
                    <w:left w:w="0" w:type="dxa"/>
                    <w:right w:w="0" w:type="dxa"/>
                  </w:tcMar>
                  <w:vAlign w:val="center"/>
                </w:tcPr>
                <w:p w14:paraId="68589370" w14:textId="77777777" w:rsidR="00650FD0" w:rsidRPr="00421B79" w:rsidRDefault="00650FD0" w:rsidP="00650FD0">
                  <w:pPr>
                    <w:jc w:val="center"/>
                    <w:rPr>
                      <w:color w:val="000000" w:themeColor="text1"/>
                      <w:szCs w:val="21"/>
                    </w:rPr>
                  </w:pPr>
                  <w:r w:rsidRPr="00421B79">
                    <w:rPr>
                      <w:color w:val="000000" w:themeColor="text1"/>
                      <w:szCs w:val="21"/>
                    </w:rPr>
                    <w:t>20</w:t>
                  </w:r>
                </w:p>
              </w:tc>
              <w:tc>
                <w:tcPr>
                  <w:tcW w:w="691" w:type="pct"/>
                  <w:tcMar>
                    <w:left w:w="0" w:type="dxa"/>
                    <w:right w:w="0" w:type="dxa"/>
                  </w:tcMar>
                  <w:vAlign w:val="center"/>
                </w:tcPr>
                <w:p w14:paraId="291D17B5" w14:textId="77777777" w:rsidR="00650FD0" w:rsidRPr="00421B79" w:rsidRDefault="00650FD0" w:rsidP="00650FD0">
                  <w:pPr>
                    <w:jc w:val="center"/>
                    <w:rPr>
                      <w:color w:val="000000" w:themeColor="text1"/>
                      <w:szCs w:val="21"/>
                    </w:rPr>
                  </w:pPr>
                  <w:r w:rsidRPr="00421B79">
                    <w:rPr>
                      <w:color w:val="000000" w:themeColor="text1"/>
                    </w:rPr>
                    <w:t>一般排放口</w:t>
                  </w:r>
                </w:p>
              </w:tc>
            </w:tr>
            <w:tr w:rsidR="00421B79" w:rsidRPr="00421B79" w14:paraId="6F748578" w14:textId="77777777" w:rsidTr="00EB1BA6">
              <w:trPr>
                <w:trHeight w:val="397"/>
                <w:jc w:val="center"/>
              </w:trPr>
              <w:tc>
                <w:tcPr>
                  <w:tcW w:w="1231" w:type="pct"/>
                  <w:tcMar>
                    <w:left w:w="0" w:type="dxa"/>
                    <w:right w:w="0" w:type="dxa"/>
                  </w:tcMar>
                  <w:vAlign w:val="center"/>
                </w:tcPr>
                <w:p w14:paraId="51EFC2B6" w14:textId="77777777" w:rsidR="00921352" w:rsidRPr="00421B79" w:rsidRDefault="00921352" w:rsidP="00650FD0">
                  <w:pPr>
                    <w:jc w:val="center"/>
                    <w:rPr>
                      <w:color w:val="000000" w:themeColor="text1"/>
                      <w:szCs w:val="21"/>
                    </w:rPr>
                  </w:pPr>
                  <w:r w:rsidRPr="00421B79">
                    <w:rPr>
                      <w:rFonts w:hint="eastAsia"/>
                      <w:color w:val="000000" w:themeColor="text1"/>
                      <w:szCs w:val="21"/>
                    </w:rPr>
                    <w:t>水泥筒仓除尘器</w:t>
                  </w:r>
                  <w:r w:rsidRPr="00421B79">
                    <w:rPr>
                      <w:color w:val="000000" w:themeColor="text1"/>
                      <w:szCs w:val="21"/>
                    </w:rPr>
                    <w:t>排气筒</w:t>
                  </w:r>
                  <w:r w:rsidRPr="00421B79">
                    <w:rPr>
                      <w:rFonts w:hint="eastAsia"/>
                      <w:color w:val="000000" w:themeColor="text1"/>
                      <w:szCs w:val="21"/>
                    </w:rPr>
                    <w:t>（</w:t>
                  </w:r>
                  <w:r w:rsidRPr="00421B79">
                    <w:rPr>
                      <w:rFonts w:hint="eastAsia"/>
                      <w:color w:val="000000" w:themeColor="text1"/>
                      <w:szCs w:val="21"/>
                    </w:rPr>
                    <w:t>DA00</w:t>
                  </w:r>
                  <w:r w:rsidR="00B26DFC" w:rsidRPr="00421B79">
                    <w:rPr>
                      <w:color w:val="000000" w:themeColor="text1"/>
                      <w:szCs w:val="21"/>
                    </w:rPr>
                    <w:t>2</w:t>
                  </w:r>
                  <w:r w:rsidRPr="00421B79">
                    <w:rPr>
                      <w:rFonts w:hint="eastAsia"/>
                      <w:color w:val="000000" w:themeColor="text1"/>
                      <w:szCs w:val="21"/>
                    </w:rPr>
                    <w:t>）</w:t>
                  </w:r>
                </w:p>
              </w:tc>
              <w:tc>
                <w:tcPr>
                  <w:tcW w:w="703" w:type="pct"/>
                  <w:tcMar>
                    <w:left w:w="0" w:type="dxa"/>
                    <w:right w:w="0" w:type="dxa"/>
                  </w:tcMar>
                  <w:vAlign w:val="center"/>
                </w:tcPr>
                <w:p w14:paraId="760D9322" w14:textId="77777777" w:rsidR="00921352" w:rsidRPr="00421B79" w:rsidRDefault="004D31E6" w:rsidP="00650FD0">
                  <w:pPr>
                    <w:jc w:val="center"/>
                    <w:rPr>
                      <w:color w:val="000000" w:themeColor="text1"/>
                      <w:szCs w:val="21"/>
                    </w:rPr>
                  </w:pPr>
                  <w:bookmarkStart w:id="27" w:name="OLE_LINK22"/>
                  <w:r w:rsidRPr="00421B79">
                    <w:rPr>
                      <w:color w:val="000000" w:themeColor="text1"/>
                      <w:szCs w:val="21"/>
                    </w:rPr>
                    <w:t>112.924423</w:t>
                  </w:r>
                  <w:bookmarkEnd w:id="27"/>
                  <w:r w:rsidR="00B26DFC" w:rsidRPr="00421B79">
                    <w:rPr>
                      <w:color w:val="000000" w:themeColor="text1"/>
                      <w:szCs w:val="21"/>
                    </w:rPr>
                    <w:t>°</w:t>
                  </w:r>
                </w:p>
              </w:tc>
              <w:tc>
                <w:tcPr>
                  <w:tcW w:w="766" w:type="pct"/>
                  <w:tcMar>
                    <w:left w:w="0" w:type="dxa"/>
                    <w:right w:w="0" w:type="dxa"/>
                  </w:tcMar>
                  <w:vAlign w:val="center"/>
                </w:tcPr>
                <w:p w14:paraId="01D28973" w14:textId="77777777" w:rsidR="00921352" w:rsidRPr="00421B79" w:rsidRDefault="00B26DFC" w:rsidP="00650FD0">
                  <w:pPr>
                    <w:jc w:val="center"/>
                    <w:rPr>
                      <w:color w:val="000000" w:themeColor="text1"/>
                      <w:szCs w:val="21"/>
                    </w:rPr>
                  </w:pPr>
                  <w:bookmarkStart w:id="28" w:name="OLE_LINK23"/>
                  <w:r w:rsidRPr="00421B79">
                    <w:rPr>
                      <w:color w:val="000000" w:themeColor="text1"/>
                      <w:szCs w:val="21"/>
                    </w:rPr>
                    <w:t>36.103927</w:t>
                  </w:r>
                  <w:bookmarkEnd w:id="28"/>
                  <w:r w:rsidRPr="00421B79">
                    <w:rPr>
                      <w:color w:val="000000" w:themeColor="text1"/>
                      <w:szCs w:val="21"/>
                    </w:rPr>
                    <w:t>°</w:t>
                  </w:r>
                </w:p>
              </w:tc>
              <w:tc>
                <w:tcPr>
                  <w:tcW w:w="491" w:type="pct"/>
                  <w:tcMar>
                    <w:left w:w="0" w:type="dxa"/>
                    <w:right w:w="0" w:type="dxa"/>
                  </w:tcMar>
                  <w:vAlign w:val="center"/>
                </w:tcPr>
                <w:p w14:paraId="04EFAB44" w14:textId="37B7FBF0" w:rsidR="00921352" w:rsidRPr="00421B79" w:rsidRDefault="00AA626B" w:rsidP="00650FD0">
                  <w:pPr>
                    <w:jc w:val="center"/>
                    <w:rPr>
                      <w:color w:val="000000" w:themeColor="text1"/>
                      <w:szCs w:val="21"/>
                    </w:rPr>
                  </w:pPr>
                  <w:r w:rsidRPr="00421B79">
                    <w:rPr>
                      <w:color w:val="000000" w:themeColor="text1"/>
                      <w:szCs w:val="21"/>
                    </w:rPr>
                    <w:t>33</w:t>
                  </w:r>
                </w:p>
              </w:tc>
              <w:tc>
                <w:tcPr>
                  <w:tcW w:w="664" w:type="pct"/>
                  <w:tcMar>
                    <w:left w:w="0" w:type="dxa"/>
                    <w:right w:w="0" w:type="dxa"/>
                  </w:tcMar>
                  <w:vAlign w:val="center"/>
                </w:tcPr>
                <w:p w14:paraId="798A02CE" w14:textId="38E49278" w:rsidR="00921352" w:rsidRPr="00421B79" w:rsidRDefault="00AA626B" w:rsidP="00650FD0">
                  <w:pPr>
                    <w:jc w:val="center"/>
                    <w:rPr>
                      <w:color w:val="000000" w:themeColor="text1"/>
                      <w:szCs w:val="21"/>
                    </w:rPr>
                  </w:pPr>
                  <w:r w:rsidRPr="00421B79">
                    <w:rPr>
                      <w:color w:val="000000" w:themeColor="text1"/>
                      <w:szCs w:val="21"/>
                    </w:rPr>
                    <w:t>0.4</w:t>
                  </w:r>
                </w:p>
              </w:tc>
              <w:tc>
                <w:tcPr>
                  <w:tcW w:w="455" w:type="pct"/>
                  <w:tcMar>
                    <w:left w:w="0" w:type="dxa"/>
                    <w:right w:w="0" w:type="dxa"/>
                  </w:tcMar>
                  <w:vAlign w:val="center"/>
                </w:tcPr>
                <w:p w14:paraId="3E9A8506" w14:textId="77777777" w:rsidR="00921352" w:rsidRPr="00421B79" w:rsidRDefault="00921352" w:rsidP="00650FD0">
                  <w:pPr>
                    <w:jc w:val="center"/>
                    <w:rPr>
                      <w:color w:val="000000" w:themeColor="text1"/>
                      <w:szCs w:val="21"/>
                    </w:rPr>
                  </w:pPr>
                  <w:r w:rsidRPr="00421B79">
                    <w:rPr>
                      <w:rFonts w:hint="eastAsia"/>
                      <w:color w:val="000000" w:themeColor="text1"/>
                      <w:szCs w:val="21"/>
                    </w:rPr>
                    <w:t>2</w:t>
                  </w:r>
                  <w:r w:rsidRPr="00421B79">
                    <w:rPr>
                      <w:color w:val="000000" w:themeColor="text1"/>
                      <w:szCs w:val="21"/>
                    </w:rPr>
                    <w:t>0</w:t>
                  </w:r>
                </w:p>
              </w:tc>
              <w:tc>
                <w:tcPr>
                  <w:tcW w:w="691" w:type="pct"/>
                  <w:tcMar>
                    <w:left w:w="0" w:type="dxa"/>
                    <w:right w:w="0" w:type="dxa"/>
                  </w:tcMar>
                  <w:vAlign w:val="center"/>
                </w:tcPr>
                <w:p w14:paraId="48EE0CF9" w14:textId="77777777" w:rsidR="00921352" w:rsidRPr="00421B79" w:rsidRDefault="00921352" w:rsidP="00650FD0">
                  <w:pPr>
                    <w:jc w:val="center"/>
                    <w:rPr>
                      <w:color w:val="000000" w:themeColor="text1"/>
                    </w:rPr>
                  </w:pPr>
                  <w:r w:rsidRPr="00421B79">
                    <w:rPr>
                      <w:color w:val="000000" w:themeColor="text1"/>
                    </w:rPr>
                    <w:t>一般排放口</w:t>
                  </w:r>
                </w:p>
              </w:tc>
            </w:tr>
          </w:tbl>
          <w:p w14:paraId="643144B4" w14:textId="77777777" w:rsidR="00650FD0" w:rsidRPr="00421B79" w:rsidRDefault="00650FD0" w:rsidP="00650FD0">
            <w:pPr>
              <w:spacing w:line="360" w:lineRule="auto"/>
              <w:ind w:firstLineChars="200" w:firstLine="420"/>
              <w:rPr>
                <w:color w:val="000000" w:themeColor="text1"/>
                <w:szCs w:val="21"/>
              </w:rPr>
            </w:pPr>
            <w:r w:rsidRPr="00421B79">
              <w:rPr>
                <w:color w:val="000000" w:themeColor="text1"/>
                <w:szCs w:val="21"/>
              </w:rPr>
              <w:t>根据工程分析，本项目污染物排放量核算如下。</w:t>
            </w:r>
          </w:p>
          <w:p w14:paraId="51258DD3" w14:textId="77777777" w:rsidR="00650FD0" w:rsidRPr="00421B79" w:rsidRDefault="00650FD0" w:rsidP="00650FD0">
            <w:pPr>
              <w:jc w:val="center"/>
              <w:rPr>
                <w:b/>
                <w:color w:val="000000" w:themeColor="text1"/>
                <w:spacing w:val="4"/>
              </w:rPr>
            </w:pPr>
            <w:r w:rsidRPr="00421B79">
              <w:rPr>
                <w:b/>
                <w:color w:val="000000" w:themeColor="text1"/>
                <w:spacing w:val="4"/>
              </w:rPr>
              <w:t>表</w:t>
            </w:r>
            <w:r w:rsidRPr="00421B79">
              <w:rPr>
                <w:rFonts w:hint="eastAsia"/>
                <w:b/>
                <w:color w:val="000000" w:themeColor="text1"/>
                <w:spacing w:val="4"/>
              </w:rPr>
              <w:t>4-</w:t>
            </w:r>
            <w:r w:rsidRPr="00421B79">
              <w:rPr>
                <w:b/>
                <w:color w:val="000000" w:themeColor="text1"/>
                <w:spacing w:val="4"/>
              </w:rPr>
              <w:t xml:space="preserve">3  </w:t>
            </w:r>
            <w:r w:rsidRPr="00421B79">
              <w:rPr>
                <w:b/>
                <w:color w:val="000000" w:themeColor="text1"/>
                <w:spacing w:val="4"/>
              </w:rPr>
              <w:t>大气污染物有组织排放量核算表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5"/>
              <w:gridCol w:w="1232"/>
              <w:gridCol w:w="950"/>
              <w:gridCol w:w="1022"/>
              <w:gridCol w:w="1550"/>
              <w:gridCol w:w="1382"/>
              <w:gridCol w:w="1394"/>
            </w:tblGrid>
            <w:tr w:rsidR="00421B79" w:rsidRPr="00421B79" w14:paraId="4813AE65" w14:textId="77777777" w:rsidTr="00EB1BA6">
              <w:trPr>
                <w:trHeight w:val="401"/>
                <w:tblHeader/>
                <w:jc w:val="center"/>
              </w:trPr>
              <w:tc>
                <w:tcPr>
                  <w:tcW w:w="337" w:type="pct"/>
                  <w:shd w:val="clear" w:color="auto" w:fill="FFFFFF"/>
                  <w:vAlign w:val="center"/>
                </w:tcPr>
                <w:p w14:paraId="28BEA8BA" w14:textId="77777777" w:rsidR="00650FD0" w:rsidRPr="00421B79" w:rsidRDefault="00650FD0" w:rsidP="00650FD0">
                  <w:pPr>
                    <w:jc w:val="center"/>
                    <w:rPr>
                      <w:color w:val="000000" w:themeColor="text1"/>
                      <w:szCs w:val="21"/>
                    </w:rPr>
                  </w:pPr>
                  <w:r w:rsidRPr="00421B79">
                    <w:rPr>
                      <w:color w:val="000000" w:themeColor="text1"/>
                      <w:szCs w:val="21"/>
                    </w:rPr>
                    <w:t>序号</w:t>
                  </w:r>
                </w:p>
              </w:tc>
              <w:tc>
                <w:tcPr>
                  <w:tcW w:w="763" w:type="pct"/>
                  <w:shd w:val="clear" w:color="auto" w:fill="FFFFFF"/>
                  <w:vAlign w:val="center"/>
                </w:tcPr>
                <w:p w14:paraId="355BAF94" w14:textId="77777777" w:rsidR="00650FD0" w:rsidRPr="00421B79" w:rsidRDefault="00650FD0" w:rsidP="00650FD0">
                  <w:pPr>
                    <w:jc w:val="center"/>
                    <w:rPr>
                      <w:color w:val="000000" w:themeColor="text1"/>
                      <w:szCs w:val="21"/>
                    </w:rPr>
                  </w:pPr>
                  <w:r w:rsidRPr="00421B79">
                    <w:rPr>
                      <w:rFonts w:hint="eastAsia"/>
                      <w:color w:val="000000" w:themeColor="text1"/>
                      <w:szCs w:val="21"/>
                    </w:rPr>
                    <w:t>排放口</w:t>
                  </w:r>
                </w:p>
                <w:p w14:paraId="196B8999" w14:textId="77777777" w:rsidR="00650FD0" w:rsidRPr="00421B79" w:rsidRDefault="00650FD0" w:rsidP="00650FD0">
                  <w:pPr>
                    <w:jc w:val="center"/>
                    <w:rPr>
                      <w:color w:val="000000" w:themeColor="text1"/>
                      <w:szCs w:val="21"/>
                    </w:rPr>
                  </w:pPr>
                  <w:r w:rsidRPr="00421B79">
                    <w:rPr>
                      <w:rFonts w:hint="eastAsia"/>
                      <w:color w:val="000000" w:themeColor="text1"/>
                      <w:szCs w:val="21"/>
                    </w:rPr>
                    <w:t>名称</w:t>
                  </w:r>
                </w:p>
              </w:tc>
              <w:tc>
                <w:tcPr>
                  <w:tcW w:w="588" w:type="pct"/>
                  <w:shd w:val="clear" w:color="auto" w:fill="FFFFFF"/>
                  <w:vAlign w:val="center"/>
                </w:tcPr>
                <w:p w14:paraId="4D8A7B56" w14:textId="77777777" w:rsidR="00650FD0" w:rsidRPr="00421B79" w:rsidRDefault="00650FD0" w:rsidP="00650FD0">
                  <w:pPr>
                    <w:jc w:val="center"/>
                    <w:rPr>
                      <w:color w:val="000000" w:themeColor="text1"/>
                      <w:szCs w:val="21"/>
                    </w:rPr>
                  </w:pPr>
                  <w:r w:rsidRPr="00421B79">
                    <w:rPr>
                      <w:color w:val="000000" w:themeColor="text1"/>
                      <w:szCs w:val="21"/>
                    </w:rPr>
                    <w:t>排放口编号</w:t>
                  </w:r>
                </w:p>
              </w:tc>
              <w:tc>
                <w:tcPr>
                  <w:tcW w:w="633" w:type="pct"/>
                  <w:shd w:val="clear" w:color="auto" w:fill="FFFFFF"/>
                  <w:vAlign w:val="center"/>
                </w:tcPr>
                <w:p w14:paraId="54AA7A64" w14:textId="77777777" w:rsidR="00650FD0" w:rsidRPr="00421B79" w:rsidRDefault="00650FD0" w:rsidP="00650FD0">
                  <w:pPr>
                    <w:jc w:val="center"/>
                    <w:rPr>
                      <w:color w:val="000000" w:themeColor="text1"/>
                      <w:szCs w:val="21"/>
                    </w:rPr>
                  </w:pPr>
                  <w:r w:rsidRPr="00421B79">
                    <w:rPr>
                      <w:color w:val="000000" w:themeColor="text1"/>
                      <w:szCs w:val="21"/>
                    </w:rPr>
                    <w:t>污染物</w:t>
                  </w:r>
                </w:p>
              </w:tc>
              <w:tc>
                <w:tcPr>
                  <w:tcW w:w="960" w:type="pct"/>
                  <w:shd w:val="clear" w:color="auto" w:fill="FFFFFF"/>
                  <w:vAlign w:val="center"/>
                </w:tcPr>
                <w:p w14:paraId="2B263A9A" w14:textId="77777777" w:rsidR="00650FD0" w:rsidRPr="00421B79" w:rsidRDefault="00650FD0" w:rsidP="00650FD0">
                  <w:pPr>
                    <w:jc w:val="center"/>
                    <w:rPr>
                      <w:color w:val="000000" w:themeColor="text1"/>
                      <w:szCs w:val="21"/>
                    </w:rPr>
                  </w:pPr>
                  <w:r w:rsidRPr="00421B79">
                    <w:rPr>
                      <w:color w:val="000000" w:themeColor="text1"/>
                      <w:szCs w:val="21"/>
                    </w:rPr>
                    <w:t>核算排放浓度</w:t>
                  </w:r>
                  <w:r w:rsidRPr="00421B79">
                    <w:rPr>
                      <w:color w:val="000000" w:themeColor="text1"/>
                      <w:szCs w:val="21"/>
                    </w:rPr>
                    <w:t>/</w:t>
                  </w:r>
                  <w:r w:rsidRPr="00421B79">
                    <w:rPr>
                      <w:color w:val="000000" w:themeColor="text1"/>
                      <w:szCs w:val="21"/>
                    </w:rPr>
                    <w:t>（</w:t>
                  </w:r>
                  <w:r w:rsidRPr="00421B79">
                    <w:rPr>
                      <w:rFonts w:hint="eastAsia"/>
                      <w:color w:val="000000" w:themeColor="text1"/>
                      <w:szCs w:val="21"/>
                    </w:rPr>
                    <w:t>m</w:t>
                  </w:r>
                  <w:r w:rsidRPr="00421B79">
                    <w:rPr>
                      <w:color w:val="000000" w:themeColor="text1"/>
                      <w:szCs w:val="21"/>
                    </w:rPr>
                    <w:t>g/m</w:t>
                  </w:r>
                  <w:r w:rsidRPr="00421B79">
                    <w:rPr>
                      <w:color w:val="000000" w:themeColor="text1"/>
                      <w:szCs w:val="21"/>
                      <w:vertAlign w:val="superscript"/>
                    </w:rPr>
                    <w:t>3</w:t>
                  </w:r>
                  <w:r w:rsidRPr="00421B79">
                    <w:rPr>
                      <w:color w:val="000000" w:themeColor="text1"/>
                      <w:szCs w:val="21"/>
                    </w:rPr>
                    <w:t>）</w:t>
                  </w:r>
                </w:p>
              </w:tc>
              <w:tc>
                <w:tcPr>
                  <w:tcW w:w="856" w:type="pct"/>
                  <w:shd w:val="clear" w:color="auto" w:fill="FFFFFF"/>
                  <w:vAlign w:val="center"/>
                </w:tcPr>
                <w:p w14:paraId="74A2EB7A" w14:textId="77777777" w:rsidR="00650FD0" w:rsidRPr="00421B79" w:rsidRDefault="00650FD0" w:rsidP="00650FD0">
                  <w:pPr>
                    <w:jc w:val="center"/>
                    <w:rPr>
                      <w:color w:val="000000" w:themeColor="text1"/>
                      <w:szCs w:val="21"/>
                    </w:rPr>
                  </w:pPr>
                  <w:r w:rsidRPr="00421B79">
                    <w:rPr>
                      <w:color w:val="000000" w:themeColor="text1"/>
                      <w:szCs w:val="21"/>
                    </w:rPr>
                    <w:t>核算排放速率</w:t>
                  </w:r>
                  <w:r w:rsidRPr="00421B79">
                    <w:rPr>
                      <w:color w:val="000000" w:themeColor="text1"/>
                      <w:szCs w:val="21"/>
                    </w:rPr>
                    <w:t>/</w:t>
                  </w:r>
                  <w:r w:rsidRPr="00421B79">
                    <w:rPr>
                      <w:color w:val="000000" w:themeColor="text1"/>
                      <w:szCs w:val="21"/>
                    </w:rPr>
                    <w:t>（</w:t>
                  </w:r>
                  <w:r w:rsidRPr="00421B79">
                    <w:rPr>
                      <w:color w:val="000000" w:themeColor="text1"/>
                      <w:szCs w:val="21"/>
                    </w:rPr>
                    <w:t>kg/h</w:t>
                  </w:r>
                  <w:r w:rsidRPr="00421B79">
                    <w:rPr>
                      <w:color w:val="000000" w:themeColor="text1"/>
                      <w:szCs w:val="21"/>
                    </w:rPr>
                    <w:t>）</w:t>
                  </w:r>
                </w:p>
              </w:tc>
              <w:tc>
                <w:tcPr>
                  <w:tcW w:w="863" w:type="pct"/>
                  <w:shd w:val="clear" w:color="auto" w:fill="FFFFFF"/>
                  <w:vAlign w:val="center"/>
                </w:tcPr>
                <w:p w14:paraId="293096BE" w14:textId="77777777" w:rsidR="00650FD0" w:rsidRPr="00421B79" w:rsidRDefault="00650FD0" w:rsidP="00650FD0">
                  <w:pPr>
                    <w:jc w:val="center"/>
                    <w:rPr>
                      <w:color w:val="000000" w:themeColor="text1"/>
                      <w:szCs w:val="21"/>
                    </w:rPr>
                  </w:pPr>
                  <w:r w:rsidRPr="00421B79">
                    <w:rPr>
                      <w:color w:val="000000" w:themeColor="text1"/>
                      <w:szCs w:val="21"/>
                    </w:rPr>
                    <w:t>核算年排放量</w:t>
                  </w:r>
                  <w:r w:rsidRPr="00421B79">
                    <w:rPr>
                      <w:color w:val="000000" w:themeColor="text1"/>
                      <w:szCs w:val="21"/>
                    </w:rPr>
                    <w:t>/</w:t>
                  </w:r>
                  <w:r w:rsidRPr="00421B79">
                    <w:rPr>
                      <w:color w:val="000000" w:themeColor="text1"/>
                      <w:szCs w:val="21"/>
                    </w:rPr>
                    <w:t>（</w:t>
                  </w:r>
                  <w:r w:rsidRPr="00421B79">
                    <w:rPr>
                      <w:color w:val="000000" w:themeColor="text1"/>
                      <w:szCs w:val="21"/>
                    </w:rPr>
                    <w:t>t/a</w:t>
                  </w:r>
                  <w:r w:rsidRPr="00421B79">
                    <w:rPr>
                      <w:color w:val="000000" w:themeColor="text1"/>
                      <w:szCs w:val="21"/>
                    </w:rPr>
                    <w:t>）</w:t>
                  </w:r>
                </w:p>
              </w:tc>
            </w:tr>
            <w:tr w:rsidR="00421B79" w:rsidRPr="00421B79" w14:paraId="0DF36DB1" w14:textId="77777777" w:rsidTr="00EB1BA6">
              <w:trPr>
                <w:trHeight w:val="401"/>
                <w:jc w:val="center"/>
              </w:trPr>
              <w:tc>
                <w:tcPr>
                  <w:tcW w:w="5000" w:type="pct"/>
                  <w:gridSpan w:val="7"/>
                  <w:shd w:val="clear" w:color="auto" w:fill="FFFFFF"/>
                  <w:vAlign w:val="center"/>
                </w:tcPr>
                <w:p w14:paraId="36163B73" w14:textId="77777777" w:rsidR="00650FD0" w:rsidRPr="00421B79" w:rsidRDefault="00650FD0" w:rsidP="00650FD0">
                  <w:pPr>
                    <w:jc w:val="center"/>
                    <w:rPr>
                      <w:color w:val="000000" w:themeColor="text1"/>
                      <w:szCs w:val="21"/>
                    </w:rPr>
                  </w:pPr>
                  <w:r w:rsidRPr="00421B79">
                    <w:rPr>
                      <w:color w:val="000000" w:themeColor="text1"/>
                      <w:szCs w:val="21"/>
                    </w:rPr>
                    <w:t>主要排放口</w:t>
                  </w:r>
                </w:p>
              </w:tc>
            </w:tr>
            <w:tr w:rsidR="00421B79" w:rsidRPr="00421B79" w14:paraId="49F9CDA8" w14:textId="77777777" w:rsidTr="00EB1BA6">
              <w:trPr>
                <w:trHeight w:val="401"/>
                <w:jc w:val="center"/>
              </w:trPr>
              <w:tc>
                <w:tcPr>
                  <w:tcW w:w="337" w:type="pct"/>
                  <w:shd w:val="clear" w:color="auto" w:fill="FFFFFF"/>
                  <w:vAlign w:val="center"/>
                </w:tcPr>
                <w:p w14:paraId="4EC3DAA5"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763" w:type="pct"/>
                  <w:shd w:val="clear" w:color="auto" w:fill="FFFFFF"/>
                  <w:vAlign w:val="center"/>
                </w:tcPr>
                <w:p w14:paraId="4AA7C063" w14:textId="77777777" w:rsidR="00650FD0" w:rsidRPr="00421B79" w:rsidRDefault="00650FD0" w:rsidP="00650FD0">
                  <w:pPr>
                    <w:jc w:val="center"/>
                    <w:rPr>
                      <w:color w:val="000000" w:themeColor="text1"/>
                      <w:szCs w:val="21"/>
                    </w:rPr>
                  </w:pPr>
                </w:p>
              </w:tc>
              <w:tc>
                <w:tcPr>
                  <w:tcW w:w="588" w:type="pct"/>
                  <w:shd w:val="clear" w:color="auto" w:fill="FFFFFF"/>
                  <w:vAlign w:val="center"/>
                </w:tcPr>
                <w:p w14:paraId="208C64A4"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633" w:type="pct"/>
                  <w:shd w:val="clear" w:color="auto" w:fill="FFFFFF"/>
                  <w:vAlign w:val="center"/>
                </w:tcPr>
                <w:p w14:paraId="44FDB6C7"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960" w:type="pct"/>
                  <w:shd w:val="clear" w:color="auto" w:fill="FFFFFF"/>
                  <w:vAlign w:val="center"/>
                </w:tcPr>
                <w:p w14:paraId="5459C9E8"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856" w:type="pct"/>
                  <w:shd w:val="clear" w:color="auto" w:fill="FFFFFF"/>
                  <w:vAlign w:val="center"/>
                </w:tcPr>
                <w:p w14:paraId="13A3AC6A"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863" w:type="pct"/>
                  <w:shd w:val="clear" w:color="auto" w:fill="FFFFFF"/>
                  <w:vAlign w:val="center"/>
                </w:tcPr>
                <w:p w14:paraId="091A1DE7" w14:textId="77777777" w:rsidR="00650FD0" w:rsidRPr="00421B79" w:rsidRDefault="00650FD0" w:rsidP="00650FD0">
                  <w:pPr>
                    <w:jc w:val="center"/>
                    <w:rPr>
                      <w:color w:val="000000" w:themeColor="text1"/>
                      <w:szCs w:val="21"/>
                    </w:rPr>
                  </w:pPr>
                  <w:r w:rsidRPr="00421B79">
                    <w:rPr>
                      <w:color w:val="000000" w:themeColor="text1"/>
                      <w:szCs w:val="21"/>
                    </w:rPr>
                    <w:t>/</w:t>
                  </w:r>
                </w:p>
              </w:tc>
            </w:tr>
            <w:tr w:rsidR="00421B79" w:rsidRPr="00421B79" w14:paraId="1C7F396E" w14:textId="77777777" w:rsidTr="00EB1BA6">
              <w:trPr>
                <w:trHeight w:val="401"/>
                <w:jc w:val="center"/>
              </w:trPr>
              <w:tc>
                <w:tcPr>
                  <w:tcW w:w="1688" w:type="pct"/>
                  <w:gridSpan w:val="3"/>
                  <w:shd w:val="clear" w:color="auto" w:fill="FFFFFF"/>
                  <w:vAlign w:val="center"/>
                </w:tcPr>
                <w:p w14:paraId="0F537C5A" w14:textId="77777777" w:rsidR="00650FD0" w:rsidRPr="00421B79" w:rsidRDefault="00650FD0" w:rsidP="00650FD0">
                  <w:pPr>
                    <w:jc w:val="center"/>
                    <w:rPr>
                      <w:color w:val="000000" w:themeColor="text1"/>
                      <w:szCs w:val="21"/>
                    </w:rPr>
                  </w:pPr>
                  <w:r w:rsidRPr="00421B79">
                    <w:rPr>
                      <w:color w:val="000000" w:themeColor="text1"/>
                      <w:szCs w:val="21"/>
                    </w:rPr>
                    <w:t>主要排放口合计</w:t>
                  </w:r>
                </w:p>
              </w:tc>
              <w:tc>
                <w:tcPr>
                  <w:tcW w:w="2449" w:type="pct"/>
                  <w:gridSpan w:val="3"/>
                  <w:shd w:val="clear" w:color="auto" w:fill="FFFFFF"/>
                  <w:vAlign w:val="center"/>
                </w:tcPr>
                <w:p w14:paraId="10D645C4" w14:textId="77777777" w:rsidR="00650FD0" w:rsidRPr="00421B79" w:rsidRDefault="00650FD0" w:rsidP="00650FD0">
                  <w:pPr>
                    <w:jc w:val="center"/>
                    <w:rPr>
                      <w:color w:val="000000" w:themeColor="text1"/>
                      <w:szCs w:val="21"/>
                    </w:rPr>
                  </w:pPr>
                  <w:r w:rsidRPr="00421B79">
                    <w:rPr>
                      <w:color w:val="000000" w:themeColor="text1"/>
                      <w:szCs w:val="21"/>
                    </w:rPr>
                    <w:t>/</w:t>
                  </w:r>
                </w:p>
              </w:tc>
              <w:tc>
                <w:tcPr>
                  <w:tcW w:w="863" w:type="pct"/>
                  <w:shd w:val="clear" w:color="auto" w:fill="FFFFFF"/>
                  <w:vAlign w:val="center"/>
                </w:tcPr>
                <w:p w14:paraId="073F251B" w14:textId="77777777" w:rsidR="00650FD0" w:rsidRPr="00421B79" w:rsidRDefault="00650FD0" w:rsidP="00650FD0">
                  <w:pPr>
                    <w:jc w:val="center"/>
                    <w:rPr>
                      <w:color w:val="000000" w:themeColor="text1"/>
                      <w:szCs w:val="21"/>
                    </w:rPr>
                  </w:pPr>
                  <w:r w:rsidRPr="00421B79">
                    <w:rPr>
                      <w:color w:val="000000" w:themeColor="text1"/>
                      <w:szCs w:val="21"/>
                    </w:rPr>
                    <w:t>/</w:t>
                  </w:r>
                </w:p>
              </w:tc>
            </w:tr>
            <w:tr w:rsidR="00421B79" w:rsidRPr="00421B79" w14:paraId="1D5CD1DB" w14:textId="77777777" w:rsidTr="00EB1BA6">
              <w:trPr>
                <w:trHeight w:val="401"/>
                <w:jc w:val="center"/>
              </w:trPr>
              <w:tc>
                <w:tcPr>
                  <w:tcW w:w="5000" w:type="pct"/>
                  <w:gridSpan w:val="7"/>
                  <w:shd w:val="clear" w:color="auto" w:fill="FFFFFF"/>
                  <w:vAlign w:val="center"/>
                </w:tcPr>
                <w:p w14:paraId="57CAE26A" w14:textId="77777777" w:rsidR="00650FD0" w:rsidRPr="00421B79" w:rsidRDefault="00650FD0" w:rsidP="00650FD0">
                  <w:pPr>
                    <w:jc w:val="center"/>
                    <w:rPr>
                      <w:color w:val="000000" w:themeColor="text1"/>
                      <w:szCs w:val="21"/>
                    </w:rPr>
                  </w:pPr>
                  <w:r w:rsidRPr="00421B79">
                    <w:rPr>
                      <w:color w:val="000000" w:themeColor="text1"/>
                      <w:szCs w:val="21"/>
                    </w:rPr>
                    <w:t>一般排放口</w:t>
                  </w:r>
                </w:p>
              </w:tc>
            </w:tr>
            <w:tr w:rsidR="00421B79" w:rsidRPr="00421B79" w14:paraId="0EE4CAF7" w14:textId="77777777" w:rsidTr="00EB1BA6">
              <w:trPr>
                <w:trHeight w:val="401"/>
                <w:jc w:val="center"/>
              </w:trPr>
              <w:tc>
                <w:tcPr>
                  <w:tcW w:w="337" w:type="pct"/>
                  <w:shd w:val="clear" w:color="auto" w:fill="FFFFFF"/>
                  <w:vAlign w:val="center"/>
                </w:tcPr>
                <w:p w14:paraId="0CEB6DC4" w14:textId="77777777" w:rsidR="00650FD0" w:rsidRPr="00421B79" w:rsidRDefault="00650FD0" w:rsidP="00650FD0">
                  <w:pPr>
                    <w:jc w:val="center"/>
                    <w:rPr>
                      <w:color w:val="000000" w:themeColor="text1"/>
                      <w:szCs w:val="21"/>
                    </w:rPr>
                  </w:pPr>
                  <w:r w:rsidRPr="00421B79">
                    <w:rPr>
                      <w:color w:val="000000" w:themeColor="text1"/>
                      <w:szCs w:val="21"/>
                    </w:rPr>
                    <w:lastRenderedPageBreak/>
                    <w:t>1</w:t>
                  </w:r>
                </w:p>
              </w:tc>
              <w:tc>
                <w:tcPr>
                  <w:tcW w:w="763" w:type="pct"/>
                  <w:shd w:val="clear" w:color="auto" w:fill="auto"/>
                  <w:vAlign w:val="center"/>
                </w:tcPr>
                <w:p w14:paraId="3EDEBC50" w14:textId="77777777" w:rsidR="00650FD0" w:rsidRPr="00421B79" w:rsidRDefault="00650FD0" w:rsidP="00650FD0">
                  <w:pPr>
                    <w:jc w:val="center"/>
                    <w:rPr>
                      <w:color w:val="000000" w:themeColor="text1"/>
                      <w:szCs w:val="21"/>
                    </w:rPr>
                  </w:pPr>
                  <w:r w:rsidRPr="00421B79">
                    <w:rPr>
                      <w:rFonts w:hint="eastAsia"/>
                      <w:color w:val="000000" w:themeColor="text1"/>
                      <w:szCs w:val="21"/>
                    </w:rPr>
                    <w:t>破碎工序</w:t>
                  </w:r>
                </w:p>
              </w:tc>
              <w:tc>
                <w:tcPr>
                  <w:tcW w:w="588" w:type="pct"/>
                  <w:shd w:val="clear" w:color="auto" w:fill="FFFFFF"/>
                  <w:vAlign w:val="center"/>
                </w:tcPr>
                <w:p w14:paraId="01EB272D" w14:textId="77777777" w:rsidR="00650FD0" w:rsidRPr="00421B79" w:rsidRDefault="00650FD0" w:rsidP="00650FD0">
                  <w:pPr>
                    <w:jc w:val="center"/>
                    <w:rPr>
                      <w:color w:val="000000" w:themeColor="text1"/>
                      <w:szCs w:val="21"/>
                    </w:rPr>
                  </w:pPr>
                  <w:r w:rsidRPr="00421B79">
                    <w:rPr>
                      <w:color w:val="000000" w:themeColor="text1"/>
                      <w:szCs w:val="21"/>
                    </w:rPr>
                    <w:t>DA001</w:t>
                  </w:r>
                </w:p>
              </w:tc>
              <w:tc>
                <w:tcPr>
                  <w:tcW w:w="633" w:type="pct"/>
                  <w:shd w:val="clear" w:color="auto" w:fill="FFFFFF"/>
                  <w:vAlign w:val="center"/>
                </w:tcPr>
                <w:p w14:paraId="354AA238" w14:textId="77777777" w:rsidR="00650FD0" w:rsidRPr="00421B79" w:rsidRDefault="00650FD0" w:rsidP="00650FD0">
                  <w:pPr>
                    <w:jc w:val="center"/>
                    <w:rPr>
                      <w:color w:val="000000" w:themeColor="text1"/>
                      <w:szCs w:val="21"/>
                    </w:rPr>
                  </w:pPr>
                  <w:r w:rsidRPr="00421B79">
                    <w:rPr>
                      <w:rFonts w:hint="eastAsia"/>
                      <w:color w:val="000000" w:themeColor="text1"/>
                      <w:szCs w:val="21"/>
                    </w:rPr>
                    <w:t>颗粒物</w:t>
                  </w:r>
                </w:p>
              </w:tc>
              <w:tc>
                <w:tcPr>
                  <w:tcW w:w="960" w:type="pct"/>
                  <w:shd w:val="clear" w:color="auto" w:fill="FFFFFF"/>
                  <w:vAlign w:val="center"/>
                </w:tcPr>
                <w:p w14:paraId="0B3E1305" w14:textId="77777777" w:rsidR="00650FD0" w:rsidRPr="00421B79" w:rsidRDefault="00650FD0" w:rsidP="00650FD0">
                  <w:pPr>
                    <w:jc w:val="center"/>
                    <w:rPr>
                      <w:color w:val="000000" w:themeColor="text1"/>
                      <w:szCs w:val="21"/>
                    </w:rPr>
                  </w:pPr>
                  <w:r w:rsidRPr="00421B79">
                    <w:rPr>
                      <w:rFonts w:hint="eastAsia"/>
                      <w:color w:val="000000" w:themeColor="text1"/>
                      <w:szCs w:val="21"/>
                    </w:rPr>
                    <w:t>10</w:t>
                  </w:r>
                </w:p>
              </w:tc>
              <w:tc>
                <w:tcPr>
                  <w:tcW w:w="856" w:type="pct"/>
                  <w:shd w:val="clear" w:color="auto" w:fill="FFFFFF"/>
                  <w:vAlign w:val="center"/>
                </w:tcPr>
                <w:p w14:paraId="676C54AC"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0.11</w:t>
                  </w:r>
                </w:p>
              </w:tc>
              <w:tc>
                <w:tcPr>
                  <w:tcW w:w="863" w:type="pct"/>
                  <w:shd w:val="clear" w:color="auto" w:fill="FFFFFF"/>
                  <w:vAlign w:val="center"/>
                </w:tcPr>
                <w:p w14:paraId="41F92A9E" w14:textId="77777777" w:rsidR="00650FD0" w:rsidRPr="00421B79" w:rsidRDefault="00650FD0" w:rsidP="00650FD0">
                  <w:pPr>
                    <w:adjustRightInd w:val="0"/>
                    <w:snapToGrid w:val="0"/>
                    <w:spacing w:line="260" w:lineRule="exact"/>
                    <w:jc w:val="center"/>
                    <w:rPr>
                      <w:color w:val="000000" w:themeColor="text1"/>
                      <w:szCs w:val="21"/>
                    </w:rPr>
                  </w:pPr>
                  <w:r w:rsidRPr="00421B79">
                    <w:rPr>
                      <w:color w:val="000000" w:themeColor="text1"/>
                      <w:szCs w:val="21"/>
                    </w:rPr>
                    <w:t>0.73</w:t>
                  </w:r>
                </w:p>
              </w:tc>
            </w:tr>
            <w:tr w:rsidR="00421B79" w:rsidRPr="00421B79" w14:paraId="4D8FBAE6" w14:textId="77777777" w:rsidTr="00EB1BA6">
              <w:trPr>
                <w:trHeight w:val="401"/>
                <w:jc w:val="center"/>
              </w:trPr>
              <w:tc>
                <w:tcPr>
                  <w:tcW w:w="337" w:type="pct"/>
                  <w:shd w:val="clear" w:color="auto" w:fill="FFFFFF"/>
                  <w:vAlign w:val="center"/>
                </w:tcPr>
                <w:p w14:paraId="7A4B17DB" w14:textId="77777777" w:rsidR="00B26DFC" w:rsidRPr="00421B79" w:rsidRDefault="00B26DFC" w:rsidP="00650FD0">
                  <w:pPr>
                    <w:jc w:val="center"/>
                    <w:rPr>
                      <w:color w:val="000000" w:themeColor="text1"/>
                      <w:szCs w:val="21"/>
                    </w:rPr>
                  </w:pPr>
                  <w:r w:rsidRPr="00421B79">
                    <w:rPr>
                      <w:rFonts w:hint="eastAsia"/>
                      <w:color w:val="000000" w:themeColor="text1"/>
                      <w:szCs w:val="21"/>
                    </w:rPr>
                    <w:t>2</w:t>
                  </w:r>
                </w:p>
              </w:tc>
              <w:tc>
                <w:tcPr>
                  <w:tcW w:w="763" w:type="pct"/>
                  <w:shd w:val="clear" w:color="auto" w:fill="auto"/>
                  <w:vAlign w:val="center"/>
                </w:tcPr>
                <w:p w14:paraId="2DDF1A41" w14:textId="77777777" w:rsidR="00B26DFC" w:rsidRPr="00421B79" w:rsidRDefault="00B26DFC" w:rsidP="00650FD0">
                  <w:pPr>
                    <w:jc w:val="center"/>
                    <w:rPr>
                      <w:color w:val="000000" w:themeColor="text1"/>
                      <w:szCs w:val="21"/>
                    </w:rPr>
                  </w:pPr>
                  <w:r w:rsidRPr="00421B79">
                    <w:rPr>
                      <w:rFonts w:hint="eastAsia"/>
                      <w:color w:val="000000" w:themeColor="text1"/>
                      <w:szCs w:val="21"/>
                    </w:rPr>
                    <w:t>水泥筒仓</w:t>
                  </w:r>
                </w:p>
              </w:tc>
              <w:tc>
                <w:tcPr>
                  <w:tcW w:w="588" w:type="pct"/>
                  <w:shd w:val="clear" w:color="auto" w:fill="FFFFFF"/>
                  <w:vAlign w:val="center"/>
                </w:tcPr>
                <w:p w14:paraId="62FF0674" w14:textId="77777777" w:rsidR="00B26DFC" w:rsidRPr="00421B79" w:rsidRDefault="00B26DFC" w:rsidP="00650FD0">
                  <w:pPr>
                    <w:jc w:val="center"/>
                    <w:rPr>
                      <w:color w:val="000000" w:themeColor="text1"/>
                      <w:szCs w:val="21"/>
                    </w:rPr>
                  </w:pPr>
                  <w:r w:rsidRPr="00421B79">
                    <w:rPr>
                      <w:rFonts w:hint="eastAsia"/>
                      <w:color w:val="000000" w:themeColor="text1"/>
                      <w:szCs w:val="21"/>
                    </w:rPr>
                    <w:t>D</w:t>
                  </w:r>
                  <w:r w:rsidRPr="00421B79">
                    <w:rPr>
                      <w:color w:val="000000" w:themeColor="text1"/>
                      <w:szCs w:val="21"/>
                    </w:rPr>
                    <w:t>A002</w:t>
                  </w:r>
                </w:p>
              </w:tc>
              <w:tc>
                <w:tcPr>
                  <w:tcW w:w="633" w:type="pct"/>
                  <w:shd w:val="clear" w:color="auto" w:fill="FFFFFF"/>
                  <w:vAlign w:val="center"/>
                </w:tcPr>
                <w:p w14:paraId="6CA77DFC" w14:textId="77777777" w:rsidR="00B26DFC" w:rsidRPr="00421B79" w:rsidRDefault="00B26DFC" w:rsidP="00650FD0">
                  <w:pPr>
                    <w:jc w:val="center"/>
                    <w:rPr>
                      <w:color w:val="000000" w:themeColor="text1"/>
                      <w:szCs w:val="21"/>
                    </w:rPr>
                  </w:pPr>
                  <w:r w:rsidRPr="00421B79">
                    <w:rPr>
                      <w:rFonts w:hint="eastAsia"/>
                      <w:color w:val="000000" w:themeColor="text1"/>
                      <w:szCs w:val="21"/>
                    </w:rPr>
                    <w:t>颗粒物</w:t>
                  </w:r>
                </w:p>
              </w:tc>
              <w:tc>
                <w:tcPr>
                  <w:tcW w:w="960" w:type="pct"/>
                  <w:shd w:val="clear" w:color="auto" w:fill="FFFFFF"/>
                  <w:vAlign w:val="center"/>
                </w:tcPr>
                <w:p w14:paraId="70991153" w14:textId="77777777" w:rsidR="00B26DFC" w:rsidRPr="00421B79" w:rsidRDefault="00B26DFC" w:rsidP="00650FD0">
                  <w:pPr>
                    <w:jc w:val="center"/>
                    <w:rPr>
                      <w:color w:val="000000" w:themeColor="text1"/>
                      <w:szCs w:val="21"/>
                    </w:rPr>
                  </w:pPr>
                  <w:r w:rsidRPr="00421B79">
                    <w:rPr>
                      <w:rFonts w:hint="eastAsia"/>
                      <w:color w:val="000000" w:themeColor="text1"/>
                      <w:szCs w:val="21"/>
                    </w:rPr>
                    <w:t>1</w:t>
                  </w:r>
                  <w:r w:rsidRPr="00421B79">
                    <w:rPr>
                      <w:color w:val="000000" w:themeColor="text1"/>
                      <w:szCs w:val="21"/>
                    </w:rPr>
                    <w:t>0</w:t>
                  </w:r>
                </w:p>
              </w:tc>
              <w:tc>
                <w:tcPr>
                  <w:tcW w:w="856" w:type="pct"/>
                  <w:shd w:val="clear" w:color="auto" w:fill="FFFFFF"/>
                  <w:vAlign w:val="center"/>
                </w:tcPr>
                <w:p w14:paraId="3B3A82D5" w14:textId="77777777" w:rsidR="00B26DFC" w:rsidRPr="00421B79" w:rsidRDefault="00B26DFC" w:rsidP="00650FD0">
                  <w:pPr>
                    <w:adjustRightInd w:val="0"/>
                    <w:snapToGrid w:val="0"/>
                    <w:spacing w:line="260" w:lineRule="exact"/>
                    <w:jc w:val="center"/>
                    <w:rPr>
                      <w:color w:val="000000" w:themeColor="text1"/>
                      <w:szCs w:val="21"/>
                    </w:rPr>
                  </w:pPr>
                  <w:r w:rsidRPr="00421B79">
                    <w:rPr>
                      <w:rFonts w:hint="eastAsia"/>
                      <w:color w:val="000000" w:themeColor="text1"/>
                      <w:szCs w:val="21"/>
                    </w:rPr>
                    <w:t>0</w:t>
                  </w:r>
                  <w:r w:rsidRPr="00421B79">
                    <w:rPr>
                      <w:color w:val="000000" w:themeColor="text1"/>
                      <w:szCs w:val="21"/>
                    </w:rPr>
                    <w:t>.05</w:t>
                  </w:r>
                </w:p>
              </w:tc>
              <w:tc>
                <w:tcPr>
                  <w:tcW w:w="863" w:type="pct"/>
                  <w:shd w:val="clear" w:color="auto" w:fill="FFFFFF"/>
                  <w:vAlign w:val="center"/>
                </w:tcPr>
                <w:p w14:paraId="4EB9EB96" w14:textId="6977282A" w:rsidR="00B26DFC" w:rsidRPr="00421B79" w:rsidRDefault="00AA626B" w:rsidP="00650FD0">
                  <w:pPr>
                    <w:adjustRightInd w:val="0"/>
                    <w:snapToGrid w:val="0"/>
                    <w:spacing w:line="260" w:lineRule="exact"/>
                    <w:jc w:val="center"/>
                    <w:rPr>
                      <w:color w:val="000000" w:themeColor="text1"/>
                      <w:szCs w:val="21"/>
                    </w:rPr>
                  </w:pPr>
                  <w:r w:rsidRPr="00421B79">
                    <w:rPr>
                      <w:color w:val="000000" w:themeColor="text1"/>
                      <w:szCs w:val="21"/>
                    </w:rPr>
                    <w:t>0.14</w:t>
                  </w:r>
                </w:p>
              </w:tc>
            </w:tr>
            <w:tr w:rsidR="00421B79" w:rsidRPr="00421B79" w14:paraId="6E61E25C" w14:textId="77777777" w:rsidTr="00EB1BA6">
              <w:trPr>
                <w:trHeight w:val="401"/>
                <w:jc w:val="center"/>
              </w:trPr>
              <w:tc>
                <w:tcPr>
                  <w:tcW w:w="1688" w:type="pct"/>
                  <w:gridSpan w:val="3"/>
                  <w:shd w:val="clear" w:color="auto" w:fill="FFFFFF"/>
                  <w:vAlign w:val="center"/>
                </w:tcPr>
                <w:p w14:paraId="1E01E87E" w14:textId="77777777" w:rsidR="00650FD0" w:rsidRPr="00421B79" w:rsidRDefault="00650FD0" w:rsidP="00650FD0">
                  <w:pPr>
                    <w:jc w:val="center"/>
                    <w:rPr>
                      <w:color w:val="000000" w:themeColor="text1"/>
                      <w:szCs w:val="21"/>
                    </w:rPr>
                  </w:pPr>
                  <w:r w:rsidRPr="00421B79">
                    <w:rPr>
                      <w:color w:val="000000" w:themeColor="text1"/>
                      <w:szCs w:val="21"/>
                    </w:rPr>
                    <w:t>一般排放口合计</w:t>
                  </w:r>
                </w:p>
              </w:tc>
              <w:tc>
                <w:tcPr>
                  <w:tcW w:w="2449" w:type="pct"/>
                  <w:gridSpan w:val="3"/>
                  <w:shd w:val="clear" w:color="auto" w:fill="FFFFFF"/>
                  <w:vAlign w:val="center"/>
                </w:tcPr>
                <w:p w14:paraId="4A40E292" w14:textId="77777777" w:rsidR="00650FD0" w:rsidRPr="00421B79" w:rsidRDefault="00650FD0" w:rsidP="00650FD0">
                  <w:pPr>
                    <w:jc w:val="center"/>
                    <w:rPr>
                      <w:color w:val="000000" w:themeColor="text1"/>
                      <w:szCs w:val="21"/>
                    </w:rPr>
                  </w:pPr>
                  <w:r w:rsidRPr="00421B79">
                    <w:rPr>
                      <w:color w:val="000000" w:themeColor="text1"/>
                      <w:szCs w:val="21"/>
                    </w:rPr>
                    <w:t>颗粒物</w:t>
                  </w:r>
                </w:p>
              </w:tc>
              <w:tc>
                <w:tcPr>
                  <w:tcW w:w="863" w:type="pct"/>
                  <w:shd w:val="clear" w:color="auto" w:fill="FFFFFF"/>
                  <w:vAlign w:val="center"/>
                </w:tcPr>
                <w:p w14:paraId="3640C8BE" w14:textId="7D95790B" w:rsidR="00650FD0" w:rsidRPr="00421B79" w:rsidRDefault="00AA626B" w:rsidP="00650FD0">
                  <w:pPr>
                    <w:jc w:val="center"/>
                    <w:rPr>
                      <w:color w:val="000000" w:themeColor="text1"/>
                      <w:szCs w:val="21"/>
                    </w:rPr>
                  </w:pPr>
                  <w:r w:rsidRPr="00421B79">
                    <w:rPr>
                      <w:color w:val="000000" w:themeColor="text1"/>
                      <w:szCs w:val="21"/>
                    </w:rPr>
                    <w:t>0.87</w:t>
                  </w:r>
                </w:p>
              </w:tc>
            </w:tr>
            <w:tr w:rsidR="00421B79" w:rsidRPr="00421B79" w14:paraId="76E96B38" w14:textId="77777777" w:rsidTr="00EB1BA6">
              <w:trPr>
                <w:trHeight w:val="401"/>
                <w:jc w:val="center"/>
              </w:trPr>
              <w:tc>
                <w:tcPr>
                  <w:tcW w:w="5000" w:type="pct"/>
                  <w:gridSpan w:val="7"/>
                  <w:shd w:val="clear" w:color="auto" w:fill="FFFFFF"/>
                  <w:vAlign w:val="center"/>
                </w:tcPr>
                <w:p w14:paraId="3C35CC3F" w14:textId="77777777" w:rsidR="00650FD0" w:rsidRPr="00421B79" w:rsidRDefault="00650FD0" w:rsidP="00650FD0">
                  <w:pPr>
                    <w:jc w:val="center"/>
                    <w:rPr>
                      <w:color w:val="000000" w:themeColor="text1"/>
                      <w:szCs w:val="21"/>
                    </w:rPr>
                  </w:pPr>
                  <w:r w:rsidRPr="00421B79">
                    <w:rPr>
                      <w:color w:val="000000" w:themeColor="text1"/>
                      <w:szCs w:val="21"/>
                    </w:rPr>
                    <w:t>有组织排放总计</w:t>
                  </w:r>
                </w:p>
              </w:tc>
            </w:tr>
            <w:tr w:rsidR="00421B79" w:rsidRPr="00421B79" w14:paraId="2BB83058" w14:textId="77777777" w:rsidTr="00EB1BA6">
              <w:trPr>
                <w:trHeight w:val="401"/>
                <w:jc w:val="center"/>
              </w:trPr>
              <w:tc>
                <w:tcPr>
                  <w:tcW w:w="1688" w:type="pct"/>
                  <w:gridSpan w:val="3"/>
                  <w:shd w:val="clear" w:color="auto" w:fill="FFFFFF"/>
                  <w:vAlign w:val="center"/>
                </w:tcPr>
                <w:p w14:paraId="73C3377B" w14:textId="77777777" w:rsidR="00650FD0" w:rsidRPr="00421B79" w:rsidRDefault="00650FD0" w:rsidP="00650FD0">
                  <w:pPr>
                    <w:jc w:val="center"/>
                    <w:rPr>
                      <w:color w:val="000000" w:themeColor="text1"/>
                      <w:szCs w:val="21"/>
                    </w:rPr>
                  </w:pPr>
                  <w:r w:rsidRPr="00421B79">
                    <w:rPr>
                      <w:color w:val="000000" w:themeColor="text1"/>
                      <w:szCs w:val="21"/>
                    </w:rPr>
                    <w:t>有组织排放总计</w:t>
                  </w:r>
                </w:p>
              </w:tc>
              <w:tc>
                <w:tcPr>
                  <w:tcW w:w="2449" w:type="pct"/>
                  <w:gridSpan w:val="3"/>
                  <w:shd w:val="clear" w:color="auto" w:fill="FFFFFF"/>
                  <w:vAlign w:val="center"/>
                </w:tcPr>
                <w:p w14:paraId="23345881" w14:textId="77777777" w:rsidR="00650FD0" w:rsidRPr="00421B79" w:rsidRDefault="00650FD0" w:rsidP="00650FD0">
                  <w:pPr>
                    <w:jc w:val="center"/>
                    <w:rPr>
                      <w:color w:val="000000" w:themeColor="text1"/>
                      <w:szCs w:val="21"/>
                    </w:rPr>
                  </w:pPr>
                  <w:r w:rsidRPr="00421B79">
                    <w:rPr>
                      <w:color w:val="000000" w:themeColor="text1"/>
                      <w:szCs w:val="21"/>
                    </w:rPr>
                    <w:t>颗粒物</w:t>
                  </w:r>
                </w:p>
              </w:tc>
              <w:tc>
                <w:tcPr>
                  <w:tcW w:w="863" w:type="pct"/>
                  <w:shd w:val="clear" w:color="auto" w:fill="FFFFFF"/>
                  <w:vAlign w:val="center"/>
                </w:tcPr>
                <w:p w14:paraId="2A341938" w14:textId="7D11B89F" w:rsidR="00650FD0" w:rsidRPr="00421B79" w:rsidRDefault="00AA626B" w:rsidP="00650FD0">
                  <w:pPr>
                    <w:jc w:val="center"/>
                    <w:rPr>
                      <w:color w:val="000000" w:themeColor="text1"/>
                      <w:szCs w:val="21"/>
                    </w:rPr>
                  </w:pPr>
                  <w:r w:rsidRPr="00421B79">
                    <w:rPr>
                      <w:color w:val="000000" w:themeColor="text1"/>
                      <w:szCs w:val="21"/>
                    </w:rPr>
                    <w:t>0.87</w:t>
                  </w:r>
                </w:p>
              </w:tc>
            </w:tr>
          </w:tbl>
          <w:p w14:paraId="54235FE2" w14:textId="77777777" w:rsidR="00650FD0" w:rsidRPr="00421B79" w:rsidRDefault="00650FD0" w:rsidP="00650FD0">
            <w:pPr>
              <w:spacing w:line="480" w:lineRule="exact"/>
              <w:ind w:firstLineChars="200" w:firstLine="420"/>
              <w:rPr>
                <w:color w:val="000000" w:themeColor="text1"/>
                <w:szCs w:val="21"/>
              </w:rPr>
            </w:pPr>
            <w:r w:rsidRPr="00421B79">
              <w:rPr>
                <w:rFonts w:hint="eastAsia"/>
                <w:color w:val="000000" w:themeColor="text1"/>
                <w:szCs w:val="21"/>
              </w:rPr>
              <w:t>为了控制项目实施后的污染源及环境质量状况，防止污染事故的发生，为环境管理提供依据。参考《排污单位自行监测技术指南</w:t>
            </w:r>
            <w:r w:rsidRPr="00421B79">
              <w:rPr>
                <w:rFonts w:hint="eastAsia"/>
                <w:color w:val="000000" w:themeColor="text1"/>
                <w:szCs w:val="21"/>
              </w:rPr>
              <w:t xml:space="preserve"> </w:t>
            </w:r>
            <w:r w:rsidRPr="00421B79">
              <w:rPr>
                <w:rFonts w:hint="eastAsia"/>
                <w:color w:val="000000" w:themeColor="text1"/>
                <w:szCs w:val="21"/>
              </w:rPr>
              <w:t>总则》（</w:t>
            </w:r>
            <w:r w:rsidRPr="00421B79">
              <w:rPr>
                <w:rFonts w:hint="eastAsia"/>
                <w:color w:val="000000" w:themeColor="text1"/>
                <w:szCs w:val="21"/>
              </w:rPr>
              <w:t>HJ819-2017</w:t>
            </w:r>
            <w:r w:rsidRPr="00421B79">
              <w:rPr>
                <w:rFonts w:hint="eastAsia"/>
                <w:color w:val="000000" w:themeColor="text1"/>
                <w:szCs w:val="21"/>
              </w:rPr>
              <w:t>），本项目大气监测计划见表</w:t>
            </w:r>
            <w:r w:rsidRPr="00421B79">
              <w:rPr>
                <w:rFonts w:hint="eastAsia"/>
                <w:color w:val="000000" w:themeColor="text1"/>
                <w:szCs w:val="21"/>
              </w:rPr>
              <w:t>4</w:t>
            </w:r>
            <w:r w:rsidRPr="00421B79">
              <w:rPr>
                <w:color w:val="000000" w:themeColor="text1"/>
                <w:szCs w:val="21"/>
              </w:rPr>
              <w:t>-5</w:t>
            </w:r>
            <w:r w:rsidRPr="00421B79">
              <w:rPr>
                <w:rFonts w:hint="eastAsia"/>
                <w:color w:val="000000" w:themeColor="text1"/>
                <w:szCs w:val="21"/>
              </w:rPr>
              <w:t>。</w:t>
            </w:r>
          </w:p>
          <w:p w14:paraId="6C22389E" w14:textId="77777777" w:rsidR="00650FD0" w:rsidRPr="00421B79" w:rsidRDefault="00650FD0" w:rsidP="00650FD0">
            <w:pPr>
              <w:adjustRightInd w:val="0"/>
              <w:snapToGrid w:val="0"/>
              <w:jc w:val="center"/>
              <w:rPr>
                <w:b/>
                <w:color w:val="000000" w:themeColor="text1"/>
                <w:szCs w:val="21"/>
              </w:rPr>
            </w:pPr>
            <w:r w:rsidRPr="00421B79">
              <w:rPr>
                <w:b/>
                <w:color w:val="000000" w:themeColor="text1"/>
                <w:szCs w:val="21"/>
              </w:rPr>
              <w:t>表</w:t>
            </w:r>
            <w:r w:rsidRPr="00421B79">
              <w:rPr>
                <w:rFonts w:hint="eastAsia"/>
                <w:b/>
                <w:color w:val="000000" w:themeColor="text1"/>
                <w:szCs w:val="21"/>
              </w:rPr>
              <w:t>4-</w:t>
            </w:r>
            <w:r w:rsidRPr="00421B79">
              <w:rPr>
                <w:b/>
                <w:color w:val="000000" w:themeColor="text1"/>
                <w:szCs w:val="21"/>
              </w:rPr>
              <w:t xml:space="preserve">4  </w:t>
            </w:r>
            <w:r w:rsidRPr="00421B79">
              <w:rPr>
                <w:b/>
                <w:color w:val="000000" w:themeColor="text1"/>
                <w:szCs w:val="21"/>
              </w:rPr>
              <w:t>污染源监测计划表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4"/>
              <w:gridCol w:w="2917"/>
              <w:gridCol w:w="2458"/>
              <w:gridCol w:w="1806"/>
            </w:tblGrid>
            <w:tr w:rsidR="00421B79" w:rsidRPr="00421B79" w14:paraId="0A54221E" w14:textId="77777777" w:rsidTr="00EB1BA6">
              <w:trPr>
                <w:trHeight w:val="430"/>
                <w:jc w:val="center"/>
              </w:trPr>
              <w:tc>
                <w:tcPr>
                  <w:tcW w:w="554" w:type="pct"/>
                  <w:vAlign w:val="center"/>
                </w:tcPr>
                <w:p w14:paraId="77E2E53B" w14:textId="77777777" w:rsidR="00650FD0" w:rsidRPr="00421B79" w:rsidRDefault="00650FD0" w:rsidP="00650FD0">
                  <w:pPr>
                    <w:pStyle w:val="TOC1"/>
                    <w:spacing w:line="300" w:lineRule="exact"/>
                    <w:jc w:val="center"/>
                    <w:rPr>
                      <w:bCs/>
                      <w:color w:val="000000" w:themeColor="text1"/>
                      <w:szCs w:val="21"/>
                    </w:rPr>
                  </w:pPr>
                  <w:r w:rsidRPr="00421B79">
                    <w:rPr>
                      <w:bCs/>
                      <w:color w:val="000000" w:themeColor="text1"/>
                      <w:szCs w:val="21"/>
                    </w:rPr>
                    <w:t>类别</w:t>
                  </w:r>
                </w:p>
              </w:tc>
              <w:tc>
                <w:tcPr>
                  <w:tcW w:w="1806" w:type="pct"/>
                  <w:vAlign w:val="center"/>
                </w:tcPr>
                <w:p w14:paraId="5680EE8F" w14:textId="77777777" w:rsidR="00650FD0" w:rsidRPr="00421B79" w:rsidRDefault="00650FD0" w:rsidP="00650FD0">
                  <w:pPr>
                    <w:pStyle w:val="TOC1"/>
                    <w:spacing w:line="300" w:lineRule="exact"/>
                    <w:jc w:val="center"/>
                    <w:rPr>
                      <w:bCs/>
                      <w:color w:val="000000" w:themeColor="text1"/>
                      <w:szCs w:val="21"/>
                    </w:rPr>
                  </w:pPr>
                  <w:r w:rsidRPr="00421B79">
                    <w:rPr>
                      <w:bCs/>
                      <w:color w:val="000000" w:themeColor="text1"/>
                      <w:szCs w:val="21"/>
                    </w:rPr>
                    <w:t>污染源及监测点位</w:t>
                  </w:r>
                </w:p>
              </w:tc>
              <w:tc>
                <w:tcPr>
                  <w:tcW w:w="1522" w:type="pct"/>
                  <w:vAlign w:val="center"/>
                </w:tcPr>
                <w:p w14:paraId="2B4CD3F8" w14:textId="77777777" w:rsidR="00650FD0" w:rsidRPr="00421B79" w:rsidRDefault="00650FD0" w:rsidP="00650FD0">
                  <w:pPr>
                    <w:pStyle w:val="TOC1"/>
                    <w:spacing w:line="300" w:lineRule="exact"/>
                    <w:jc w:val="center"/>
                    <w:rPr>
                      <w:bCs/>
                      <w:color w:val="000000" w:themeColor="text1"/>
                      <w:szCs w:val="21"/>
                    </w:rPr>
                  </w:pPr>
                  <w:r w:rsidRPr="00421B79">
                    <w:rPr>
                      <w:bCs/>
                      <w:color w:val="000000" w:themeColor="text1"/>
                      <w:szCs w:val="21"/>
                    </w:rPr>
                    <w:t>监测项目</w:t>
                  </w:r>
                </w:p>
              </w:tc>
              <w:tc>
                <w:tcPr>
                  <w:tcW w:w="1118" w:type="pct"/>
                  <w:vAlign w:val="center"/>
                </w:tcPr>
                <w:p w14:paraId="3D6C99C6" w14:textId="77777777" w:rsidR="00650FD0" w:rsidRPr="00421B79" w:rsidRDefault="00650FD0" w:rsidP="00650FD0">
                  <w:pPr>
                    <w:pStyle w:val="TOC1"/>
                    <w:spacing w:line="300" w:lineRule="exact"/>
                    <w:jc w:val="center"/>
                    <w:rPr>
                      <w:bCs/>
                      <w:color w:val="000000" w:themeColor="text1"/>
                      <w:szCs w:val="21"/>
                    </w:rPr>
                  </w:pPr>
                  <w:r w:rsidRPr="00421B79">
                    <w:rPr>
                      <w:bCs/>
                      <w:color w:val="000000" w:themeColor="text1"/>
                      <w:szCs w:val="21"/>
                    </w:rPr>
                    <w:t>监测频次</w:t>
                  </w:r>
                </w:p>
              </w:tc>
            </w:tr>
            <w:tr w:rsidR="00421B79" w:rsidRPr="00421B79" w14:paraId="061444A0" w14:textId="77777777" w:rsidTr="00EB1BA6">
              <w:trPr>
                <w:trHeight w:val="430"/>
                <w:jc w:val="center"/>
              </w:trPr>
              <w:tc>
                <w:tcPr>
                  <w:tcW w:w="554" w:type="pct"/>
                  <w:vMerge w:val="restart"/>
                  <w:vAlign w:val="center"/>
                </w:tcPr>
                <w:p w14:paraId="58AD7C90" w14:textId="77777777" w:rsidR="00B26DFC" w:rsidRPr="00421B79" w:rsidRDefault="00B26DFC" w:rsidP="00650FD0">
                  <w:pPr>
                    <w:pStyle w:val="TOC1"/>
                    <w:spacing w:line="300" w:lineRule="exact"/>
                    <w:jc w:val="center"/>
                    <w:rPr>
                      <w:color w:val="000000" w:themeColor="text1"/>
                      <w:szCs w:val="21"/>
                    </w:rPr>
                  </w:pPr>
                  <w:r w:rsidRPr="00421B79">
                    <w:rPr>
                      <w:color w:val="000000" w:themeColor="text1"/>
                      <w:szCs w:val="21"/>
                    </w:rPr>
                    <w:t>有组织</w:t>
                  </w:r>
                </w:p>
                <w:p w14:paraId="12908BD6" w14:textId="77777777" w:rsidR="00B26DFC" w:rsidRPr="00421B79" w:rsidRDefault="00B26DFC" w:rsidP="00650FD0">
                  <w:pPr>
                    <w:pStyle w:val="TOC1"/>
                    <w:spacing w:line="300" w:lineRule="exact"/>
                    <w:jc w:val="center"/>
                    <w:rPr>
                      <w:color w:val="000000" w:themeColor="text1"/>
                      <w:szCs w:val="21"/>
                    </w:rPr>
                  </w:pPr>
                  <w:r w:rsidRPr="00421B79">
                    <w:rPr>
                      <w:color w:val="000000" w:themeColor="text1"/>
                      <w:szCs w:val="21"/>
                    </w:rPr>
                    <w:t>废气</w:t>
                  </w:r>
                </w:p>
              </w:tc>
              <w:tc>
                <w:tcPr>
                  <w:tcW w:w="1806" w:type="pct"/>
                  <w:vAlign w:val="center"/>
                </w:tcPr>
                <w:p w14:paraId="4E515D51" w14:textId="77777777" w:rsidR="00B26DFC" w:rsidRPr="00421B79" w:rsidRDefault="00B26DFC" w:rsidP="00650FD0">
                  <w:pPr>
                    <w:pStyle w:val="ad"/>
                    <w:ind w:firstLineChars="0" w:firstLine="0"/>
                    <w:rPr>
                      <w:rFonts w:ascii="Times New Roman" w:hAnsi="Times New Roman" w:cs="Times New Roman"/>
                      <w:color w:val="000000" w:themeColor="text1"/>
                    </w:rPr>
                  </w:pPr>
                  <w:bookmarkStart w:id="29" w:name="OLE_LINK14"/>
                  <w:r w:rsidRPr="00421B79">
                    <w:rPr>
                      <w:rFonts w:ascii="Times New Roman" w:hAnsi="Times New Roman" w:cs="Times New Roman"/>
                      <w:color w:val="000000" w:themeColor="text1"/>
                    </w:rPr>
                    <w:t>破碎除尘器</w:t>
                  </w:r>
                  <w:bookmarkEnd w:id="29"/>
                  <w:r w:rsidRPr="00421B79">
                    <w:rPr>
                      <w:rFonts w:ascii="Times New Roman" w:hAnsi="Times New Roman" w:cs="Times New Roman"/>
                      <w:color w:val="000000" w:themeColor="text1"/>
                    </w:rPr>
                    <w:t>出口设</w:t>
                  </w:r>
                  <w:r w:rsidRPr="00421B79">
                    <w:rPr>
                      <w:rFonts w:ascii="Times New Roman" w:hAnsi="Times New Roman" w:cs="Times New Roman"/>
                      <w:color w:val="000000" w:themeColor="text1"/>
                    </w:rPr>
                    <w:t>1</w:t>
                  </w:r>
                  <w:r w:rsidRPr="00421B79">
                    <w:rPr>
                      <w:rFonts w:ascii="Times New Roman" w:hAnsi="Times New Roman" w:cs="Times New Roman"/>
                      <w:color w:val="000000" w:themeColor="text1"/>
                    </w:rPr>
                    <w:t>个监测点</w:t>
                  </w:r>
                </w:p>
              </w:tc>
              <w:tc>
                <w:tcPr>
                  <w:tcW w:w="1522" w:type="pct"/>
                  <w:vAlign w:val="center"/>
                </w:tcPr>
                <w:p w14:paraId="2275DEB2" w14:textId="77777777" w:rsidR="00B26DFC" w:rsidRPr="00421B79" w:rsidRDefault="00B26DFC" w:rsidP="00650FD0">
                  <w:pPr>
                    <w:pStyle w:val="TOC1"/>
                    <w:spacing w:line="300" w:lineRule="exact"/>
                    <w:jc w:val="center"/>
                    <w:rPr>
                      <w:color w:val="000000" w:themeColor="text1"/>
                      <w:szCs w:val="21"/>
                    </w:rPr>
                  </w:pPr>
                  <w:r w:rsidRPr="00421B79">
                    <w:rPr>
                      <w:color w:val="000000" w:themeColor="text1"/>
                      <w:szCs w:val="21"/>
                    </w:rPr>
                    <w:t>颗粒物排放浓度、排放速率、处理效率及废气量，排气筒实际高度</w:t>
                  </w:r>
                </w:p>
              </w:tc>
              <w:tc>
                <w:tcPr>
                  <w:tcW w:w="1118" w:type="pct"/>
                  <w:vAlign w:val="center"/>
                </w:tcPr>
                <w:p w14:paraId="1EED0638" w14:textId="77777777" w:rsidR="00B26DFC" w:rsidRPr="00421B79" w:rsidRDefault="00B26DFC" w:rsidP="00650FD0">
                  <w:pPr>
                    <w:spacing w:line="300" w:lineRule="exact"/>
                    <w:jc w:val="center"/>
                    <w:rPr>
                      <w:color w:val="000000" w:themeColor="text1"/>
                      <w:szCs w:val="21"/>
                    </w:rPr>
                  </w:pPr>
                  <w:r w:rsidRPr="00421B79">
                    <w:rPr>
                      <w:color w:val="000000" w:themeColor="text1"/>
                      <w:szCs w:val="21"/>
                    </w:rPr>
                    <w:t>委托监测机构每年监测一次</w:t>
                  </w:r>
                </w:p>
              </w:tc>
            </w:tr>
            <w:tr w:rsidR="00421B79" w:rsidRPr="00421B79" w14:paraId="21BEA1FE" w14:textId="77777777" w:rsidTr="00EB1BA6">
              <w:trPr>
                <w:trHeight w:val="430"/>
                <w:jc w:val="center"/>
              </w:trPr>
              <w:tc>
                <w:tcPr>
                  <w:tcW w:w="554" w:type="pct"/>
                  <w:vMerge/>
                  <w:vAlign w:val="center"/>
                </w:tcPr>
                <w:p w14:paraId="52995D08" w14:textId="77777777" w:rsidR="00B26DFC" w:rsidRPr="00421B79" w:rsidRDefault="00B26DFC" w:rsidP="00650FD0">
                  <w:pPr>
                    <w:pStyle w:val="TOC1"/>
                    <w:spacing w:line="300" w:lineRule="exact"/>
                    <w:jc w:val="center"/>
                    <w:rPr>
                      <w:color w:val="000000" w:themeColor="text1"/>
                      <w:szCs w:val="21"/>
                    </w:rPr>
                  </w:pPr>
                </w:p>
              </w:tc>
              <w:tc>
                <w:tcPr>
                  <w:tcW w:w="1806" w:type="pct"/>
                  <w:vAlign w:val="center"/>
                </w:tcPr>
                <w:p w14:paraId="6092CA81" w14:textId="77777777" w:rsidR="00B26DFC" w:rsidRPr="00421B79" w:rsidRDefault="00B26DFC" w:rsidP="00B26DFC">
                  <w:pPr>
                    <w:pStyle w:val="TOC1"/>
                    <w:spacing w:line="300" w:lineRule="exact"/>
                    <w:jc w:val="center"/>
                    <w:rPr>
                      <w:color w:val="000000" w:themeColor="text1"/>
                    </w:rPr>
                  </w:pPr>
                  <w:r w:rsidRPr="00421B79">
                    <w:rPr>
                      <w:rFonts w:hint="eastAsia"/>
                      <w:color w:val="000000" w:themeColor="text1"/>
                      <w:szCs w:val="21"/>
                    </w:rPr>
                    <w:t>水泥筒仓</w:t>
                  </w:r>
                  <w:r w:rsidRPr="00421B79">
                    <w:rPr>
                      <w:color w:val="000000" w:themeColor="text1"/>
                      <w:szCs w:val="21"/>
                    </w:rPr>
                    <w:t>除尘器出口设</w:t>
                  </w:r>
                  <w:r w:rsidRPr="00421B79">
                    <w:rPr>
                      <w:color w:val="000000" w:themeColor="text1"/>
                      <w:szCs w:val="21"/>
                    </w:rPr>
                    <w:t>1</w:t>
                  </w:r>
                  <w:r w:rsidRPr="00421B79">
                    <w:rPr>
                      <w:color w:val="000000" w:themeColor="text1"/>
                      <w:szCs w:val="21"/>
                    </w:rPr>
                    <w:t>个监测点</w:t>
                  </w:r>
                </w:p>
              </w:tc>
              <w:tc>
                <w:tcPr>
                  <w:tcW w:w="1522" w:type="pct"/>
                  <w:vAlign w:val="center"/>
                </w:tcPr>
                <w:p w14:paraId="7A6FA574" w14:textId="77777777" w:rsidR="00B26DFC" w:rsidRPr="00421B79" w:rsidRDefault="00B26DFC" w:rsidP="00650FD0">
                  <w:pPr>
                    <w:pStyle w:val="TOC1"/>
                    <w:spacing w:line="300" w:lineRule="exact"/>
                    <w:jc w:val="center"/>
                    <w:rPr>
                      <w:color w:val="000000" w:themeColor="text1"/>
                      <w:szCs w:val="21"/>
                    </w:rPr>
                  </w:pPr>
                  <w:r w:rsidRPr="00421B79">
                    <w:rPr>
                      <w:color w:val="000000" w:themeColor="text1"/>
                      <w:szCs w:val="21"/>
                    </w:rPr>
                    <w:t>颗粒物排放浓度、排放速率、处理效率及废气量，排气筒实际高度</w:t>
                  </w:r>
                </w:p>
              </w:tc>
              <w:tc>
                <w:tcPr>
                  <w:tcW w:w="1118" w:type="pct"/>
                  <w:vAlign w:val="center"/>
                </w:tcPr>
                <w:p w14:paraId="282B573E" w14:textId="77777777" w:rsidR="00B26DFC" w:rsidRPr="00421B79" w:rsidRDefault="00B26DFC" w:rsidP="00650FD0">
                  <w:pPr>
                    <w:spacing w:line="300" w:lineRule="exact"/>
                    <w:jc w:val="center"/>
                    <w:rPr>
                      <w:color w:val="000000" w:themeColor="text1"/>
                      <w:szCs w:val="21"/>
                    </w:rPr>
                  </w:pPr>
                  <w:r w:rsidRPr="00421B79">
                    <w:rPr>
                      <w:color w:val="000000" w:themeColor="text1"/>
                      <w:szCs w:val="21"/>
                    </w:rPr>
                    <w:t>委托监测机构每年监测一次</w:t>
                  </w:r>
                </w:p>
              </w:tc>
            </w:tr>
            <w:tr w:rsidR="00421B79" w:rsidRPr="00421B79" w14:paraId="011AF6C8" w14:textId="77777777" w:rsidTr="00EB1BA6">
              <w:trPr>
                <w:trHeight w:val="430"/>
                <w:jc w:val="center"/>
              </w:trPr>
              <w:tc>
                <w:tcPr>
                  <w:tcW w:w="554" w:type="pct"/>
                  <w:vAlign w:val="center"/>
                </w:tcPr>
                <w:p w14:paraId="29595728" w14:textId="77777777" w:rsidR="00650FD0" w:rsidRPr="00421B79" w:rsidRDefault="00650FD0" w:rsidP="00650FD0">
                  <w:pPr>
                    <w:pStyle w:val="TOC1"/>
                    <w:spacing w:line="300" w:lineRule="exact"/>
                    <w:jc w:val="center"/>
                    <w:rPr>
                      <w:color w:val="000000" w:themeColor="text1"/>
                      <w:szCs w:val="21"/>
                    </w:rPr>
                  </w:pPr>
                  <w:r w:rsidRPr="00421B79">
                    <w:rPr>
                      <w:rFonts w:hint="eastAsia"/>
                      <w:color w:val="000000" w:themeColor="text1"/>
                      <w:szCs w:val="21"/>
                    </w:rPr>
                    <w:t>无组织</w:t>
                  </w:r>
                  <w:r w:rsidRPr="00421B79">
                    <w:rPr>
                      <w:color w:val="000000" w:themeColor="text1"/>
                      <w:szCs w:val="21"/>
                    </w:rPr>
                    <w:t>废气</w:t>
                  </w:r>
                </w:p>
              </w:tc>
              <w:tc>
                <w:tcPr>
                  <w:tcW w:w="1806" w:type="pct"/>
                  <w:vAlign w:val="center"/>
                </w:tcPr>
                <w:p w14:paraId="637150C0" w14:textId="77777777" w:rsidR="00650FD0" w:rsidRPr="00421B79" w:rsidRDefault="00650FD0" w:rsidP="00650FD0">
                  <w:pPr>
                    <w:pStyle w:val="TOC1"/>
                    <w:spacing w:line="300" w:lineRule="exact"/>
                    <w:jc w:val="center"/>
                    <w:rPr>
                      <w:color w:val="000000" w:themeColor="text1"/>
                      <w:szCs w:val="21"/>
                    </w:rPr>
                  </w:pPr>
                  <w:r w:rsidRPr="00421B79">
                    <w:rPr>
                      <w:color w:val="000000" w:themeColor="text1"/>
                      <w:szCs w:val="21"/>
                    </w:rPr>
                    <w:t>厂界无组织</w:t>
                  </w:r>
                </w:p>
              </w:tc>
              <w:tc>
                <w:tcPr>
                  <w:tcW w:w="1522" w:type="pct"/>
                  <w:vAlign w:val="center"/>
                </w:tcPr>
                <w:p w14:paraId="0D33D0EF" w14:textId="77777777" w:rsidR="00650FD0" w:rsidRPr="00421B79" w:rsidRDefault="00650FD0" w:rsidP="00650FD0">
                  <w:pPr>
                    <w:pStyle w:val="TOC1"/>
                    <w:spacing w:line="300" w:lineRule="exact"/>
                    <w:jc w:val="center"/>
                    <w:rPr>
                      <w:color w:val="000000" w:themeColor="text1"/>
                      <w:szCs w:val="21"/>
                    </w:rPr>
                  </w:pPr>
                  <w:r w:rsidRPr="00421B79">
                    <w:rPr>
                      <w:color w:val="000000" w:themeColor="text1"/>
                      <w:szCs w:val="21"/>
                    </w:rPr>
                    <w:t>颗粒物</w:t>
                  </w:r>
                </w:p>
              </w:tc>
              <w:tc>
                <w:tcPr>
                  <w:tcW w:w="1118" w:type="pct"/>
                  <w:vAlign w:val="center"/>
                </w:tcPr>
                <w:p w14:paraId="17E32BFB" w14:textId="77777777" w:rsidR="00650FD0" w:rsidRPr="00421B79" w:rsidRDefault="00650FD0" w:rsidP="00650FD0">
                  <w:pPr>
                    <w:spacing w:line="300" w:lineRule="exact"/>
                    <w:jc w:val="center"/>
                    <w:rPr>
                      <w:bCs/>
                      <w:color w:val="000000" w:themeColor="text1"/>
                      <w:szCs w:val="21"/>
                    </w:rPr>
                  </w:pPr>
                  <w:r w:rsidRPr="00421B79">
                    <w:rPr>
                      <w:bCs/>
                      <w:color w:val="000000" w:themeColor="text1"/>
                      <w:szCs w:val="21"/>
                    </w:rPr>
                    <w:t>委托监测机构每年监测一次</w:t>
                  </w:r>
                </w:p>
              </w:tc>
            </w:tr>
          </w:tbl>
          <w:p w14:paraId="027A0BC9" w14:textId="77777777" w:rsidR="00650FD0" w:rsidRPr="00421B79" w:rsidRDefault="00650FD0" w:rsidP="00650FD0">
            <w:pPr>
              <w:spacing w:line="360" w:lineRule="auto"/>
              <w:ind w:firstLineChars="200" w:firstLine="422"/>
              <w:rPr>
                <w:b/>
                <w:color w:val="000000" w:themeColor="text1"/>
                <w:szCs w:val="21"/>
              </w:rPr>
            </w:pPr>
            <w:r w:rsidRPr="00421B79">
              <w:rPr>
                <w:rFonts w:hint="eastAsia"/>
                <w:b/>
                <w:color w:val="000000" w:themeColor="text1"/>
                <w:szCs w:val="21"/>
              </w:rPr>
              <w:t>（</w:t>
            </w:r>
            <w:r w:rsidRPr="00421B79">
              <w:rPr>
                <w:rFonts w:hint="eastAsia"/>
                <w:b/>
                <w:color w:val="000000" w:themeColor="text1"/>
                <w:szCs w:val="21"/>
              </w:rPr>
              <w:t>3</w:t>
            </w:r>
            <w:r w:rsidRPr="00421B79">
              <w:rPr>
                <w:rFonts w:hint="eastAsia"/>
                <w:b/>
                <w:color w:val="000000" w:themeColor="text1"/>
                <w:szCs w:val="21"/>
              </w:rPr>
              <w:t>）措施可行性论证</w:t>
            </w:r>
          </w:p>
          <w:p w14:paraId="1F22C92F" w14:textId="77777777" w:rsidR="00650FD0" w:rsidRPr="00421B79" w:rsidRDefault="00650FD0" w:rsidP="00650FD0">
            <w:pPr>
              <w:pStyle w:val="aff6"/>
              <w:autoSpaceDE w:val="0"/>
              <w:autoSpaceDN w:val="0"/>
              <w:spacing w:line="360" w:lineRule="auto"/>
              <w:rPr>
                <w:bCs/>
                <w:color w:val="000000" w:themeColor="text1"/>
                <w:szCs w:val="21"/>
              </w:rPr>
            </w:pPr>
            <w:r w:rsidRPr="00421B79">
              <w:rPr>
                <w:rFonts w:hint="eastAsia"/>
                <w:bCs/>
                <w:color w:val="000000" w:themeColor="text1"/>
                <w:szCs w:val="21"/>
              </w:rPr>
              <w:t>①收集措施</w:t>
            </w:r>
          </w:p>
          <w:p w14:paraId="148CC0AA" w14:textId="77777777" w:rsidR="00650FD0" w:rsidRPr="00421B79" w:rsidRDefault="00650FD0" w:rsidP="00650FD0">
            <w:pPr>
              <w:pStyle w:val="aff6"/>
              <w:autoSpaceDE w:val="0"/>
              <w:autoSpaceDN w:val="0"/>
              <w:spacing w:line="360" w:lineRule="auto"/>
              <w:rPr>
                <w:bCs/>
                <w:color w:val="000000" w:themeColor="text1"/>
                <w:szCs w:val="21"/>
              </w:rPr>
            </w:pPr>
            <w:r w:rsidRPr="00421B79">
              <w:rPr>
                <w:rFonts w:hint="eastAsia"/>
                <w:bCs/>
                <w:color w:val="000000" w:themeColor="text1"/>
                <w:szCs w:val="21"/>
              </w:rPr>
              <w:t>项目在破碎设备处设置集尘罩，将粉尘进行收集。工作原理是通过集尘罩的抽吸作用，在污染源附近把污染物吸收起来，通过风机保证集尘罩内整体呈负压，废气集气罩抽到废气处理设施，该收集措施已经广泛进行了应用。根据项目设备及废气排放特点，集尘罩设计应委托专业环保设备公司进行设计施工，集尘效率可达到</w:t>
            </w:r>
            <w:r w:rsidRPr="00421B79">
              <w:rPr>
                <w:rFonts w:hint="eastAsia"/>
                <w:bCs/>
                <w:color w:val="000000" w:themeColor="text1"/>
                <w:szCs w:val="21"/>
              </w:rPr>
              <w:t>95%</w:t>
            </w:r>
            <w:r w:rsidRPr="00421B79">
              <w:rPr>
                <w:rFonts w:hint="eastAsia"/>
                <w:bCs/>
                <w:color w:val="000000" w:themeColor="text1"/>
                <w:szCs w:val="21"/>
              </w:rPr>
              <w:t>以上。因此，评价认为本项目采用该收集措施可行。</w:t>
            </w:r>
          </w:p>
          <w:p w14:paraId="76C807DE" w14:textId="77777777" w:rsidR="00650FD0" w:rsidRPr="00421B79" w:rsidRDefault="00650FD0" w:rsidP="00650FD0">
            <w:pPr>
              <w:pStyle w:val="aff6"/>
              <w:autoSpaceDE w:val="0"/>
              <w:autoSpaceDN w:val="0"/>
              <w:spacing w:line="360" w:lineRule="auto"/>
              <w:rPr>
                <w:bCs/>
                <w:color w:val="000000" w:themeColor="text1"/>
                <w:szCs w:val="21"/>
              </w:rPr>
            </w:pPr>
            <w:r w:rsidRPr="00421B79">
              <w:rPr>
                <w:rFonts w:hint="eastAsia"/>
                <w:bCs/>
                <w:color w:val="000000" w:themeColor="text1"/>
                <w:szCs w:val="21"/>
              </w:rPr>
              <w:t>②布袋除尘器</w:t>
            </w:r>
          </w:p>
          <w:p w14:paraId="72E2CA7E" w14:textId="77777777" w:rsidR="00650FD0" w:rsidRPr="00421B79" w:rsidRDefault="00650FD0" w:rsidP="00650FD0">
            <w:pPr>
              <w:pStyle w:val="aff6"/>
              <w:autoSpaceDE w:val="0"/>
              <w:autoSpaceDN w:val="0"/>
              <w:spacing w:line="360" w:lineRule="auto"/>
              <w:rPr>
                <w:bCs/>
                <w:color w:val="000000" w:themeColor="text1"/>
                <w:szCs w:val="21"/>
              </w:rPr>
            </w:pPr>
            <w:r w:rsidRPr="00421B79">
              <w:rPr>
                <w:rFonts w:hint="eastAsia"/>
                <w:bCs/>
                <w:color w:val="000000" w:themeColor="text1"/>
                <w:szCs w:val="21"/>
              </w:rPr>
              <w:t>布袋收尘器工作原理：含尘气体进入挂有一定数量滤袋的袋室后，被滤袋纤维过滤。随着阻留的粉尘不断增加，一部分粉尘嵌入滤料内部；一部分覆盖在滤袋表面形成一层粉尘层。此时，含尘气体的过滤主要依靠粉尘层进行。其除尘机理为含尘气体通过粉尘层与滤料时产生的筛分、惯性、粘附、扩散与静电等作用，使粉尘得到捕集。当粉尘层加厚，压力损失达到一定程度时，需要进行清灰。清灰后压力降低，但仍有一部分粉尘残留在滤袋上，在下一个过滤周期开始时，起到良好的捕尘作用，对净化含微米或亚微米数量级的粉尘粒子的气体效率较高。本项目布袋除尘器处理效率一般可以达到</w:t>
            </w:r>
            <w:r w:rsidRPr="00421B79">
              <w:rPr>
                <w:rFonts w:hint="eastAsia"/>
                <w:bCs/>
                <w:color w:val="000000" w:themeColor="text1"/>
                <w:szCs w:val="21"/>
              </w:rPr>
              <w:t>99%</w:t>
            </w:r>
            <w:r w:rsidRPr="00421B79">
              <w:rPr>
                <w:rFonts w:hint="eastAsia"/>
                <w:bCs/>
                <w:color w:val="000000" w:themeColor="text1"/>
                <w:szCs w:val="21"/>
              </w:rPr>
              <w:t>以上，且处理技术成熟，运行稳定，可满足稳定达标排放。</w:t>
            </w:r>
          </w:p>
          <w:p w14:paraId="017F2928" w14:textId="77777777" w:rsidR="00650FD0" w:rsidRPr="00421B79" w:rsidRDefault="00650FD0" w:rsidP="00650FD0">
            <w:pPr>
              <w:spacing w:line="360" w:lineRule="auto"/>
              <w:ind w:firstLineChars="200" w:firstLine="422"/>
              <w:rPr>
                <w:b/>
                <w:color w:val="000000" w:themeColor="text1"/>
                <w:szCs w:val="21"/>
              </w:rPr>
            </w:pPr>
            <w:r w:rsidRPr="00421B79">
              <w:rPr>
                <w:rFonts w:hint="eastAsia"/>
                <w:b/>
                <w:color w:val="000000" w:themeColor="text1"/>
                <w:szCs w:val="21"/>
              </w:rPr>
              <w:t>（</w:t>
            </w:r>
            <w:r w:rsidRPr="00421B79">
              <w:rPr>
                <w:rFonts w:hint="eastAsia"/>
                <w:b/>
                <w:color w:val="000000" w:themeColor="text1"/>
                <w:szCs w:val="21"/>
              </w:rPr>
              <w:t>4</w:t>
            </w:r>
            <w:r w:rsidRPr="00421B79">
              <w:rPr>
                <w:rFonts w:hint="eastAsia"/>
                <w:b/>
                <w:color w:val="000000" w:themeColor="text1"/>
                <w:szCs w:val="21"/>
              </w:rPr>
              <w:t>）非正常工况下污染物排放情况</w:t>
            </w:r>
          </w:p>
          <w:p w14:paraId="065A8DDF"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lastRenderedPageBreak/>
              <w:t>非正常生产主要是包括开停机、设备检修、工艺设备或环保设施达不到设计规定指标下的超额排污或外部停电等引起的异常排放。在无严格控制措施或措施失效的情况下，往往成为污染环境的重要因素。在实际运行过程中，环保设施运行不正常引起超标排污是本项目目前较为常见的非正常排放，主要表现为：</w:t>
            </w:r>
          </w:p>
          <w:p w14:paraId="5B01492D"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废气处理设施因管理不善或设计原因，效率达不到设计水平，而引起废气污染物超标排放。</w:t>
            </w:r>
          </w:p>
          <w:p w14:paraId="5B612C47"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本项目在开停机时由于生产设备和环保设备同时开关，会有少量的粉尘未及时处理及排放，本次环评提出管理要求环保设备提前及延迟40min，使粉尘处理更加合理。</w:t>
            </w:r>
          </w:p>
          <w:p w14:paraId="39EC9415"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本项目运行后废气非正常生产排放见表4</w:t>
            </w:r>
            <w:r w:rsidRPr="00421B79">
              <w:rPr>
                <w:rFonts w:ascii="宋体" w:hAnsi="宋体"/>
                <w:color w:val="000000" w:themeColor="text1"/>
                <w:szCs w:val="21"/>
              </w:rPr>
              <w:t>-5</w:t>
            </w:r>
            <w:r w:rsidRPr="00421B79">
              <w:rPr>
                <w:rFonts w:ascii="宋体" w:hAnsi="宋体" w:hint="eastAsia"/>
                <w:color w:val="000000" w:themeColor="text1"/>
                <w:szCs w:val="21"/>
              </w:rPr>
              <w:t>。</w:t>
            </w:r>
          </w:p>
          <w:p w14:paraId="43F9BFDF" w14:textId="77777777" w:rsidR="00650FD0" w:rsidRPr="00421B79" w:rsidRDefault="00650FD0" w:rsidP="00650FD0">
            <w:pPr>
              <w:adjustRightInd w:val="0"/>
              <w:snapToGrid w:val="0"/>
              <w:jc w:val="center"/>
              <w:rPr>
                <w:b/>
                <w:color w:val="000000" w:themeColor="text1"/>
                <w:szCs w:val="21"/>
              </w:rPr>
            </w:pPr>
            <w:r w:rsidRPr="00421B79">
              <w:rPr>
                <w:b/>
                <w:color w:val="000000" w:themeColor="text1"/>
                <w:szCs w:val="21"/>
              </w:rPr>
              <w:t>表</w:t>
            </w:r>
            <w:r w:rsidRPr="00421B79">
              <w:rPr>
                <w:b/>
                <w:color w:val="000000" w:themeColor="text1"/>
                <w:szCs w:val="21"/>
              </w:rPr>
              <w:t xml:space="preserve">4-5  </w:t>
            </w:r>
            <w:r w:rsidRPr="00421B79">
              <w:rPr>
                <w:rFonts w:hint="eastAsia"/>
                <w:b/>
                <w:color w:val="000000" w:themeColor="text1"/>
                <w:szCs w:val="21"/>
              </w:rPr>
              <w:t>非正常工况污染物排放情况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31"/>
              <w:gridCol w:w="1256"/>
              <w:gridCol w:w="1269"/>
              <w:gridCol w:w="568"/>
              <w:gridCol w:w="1134"/>
              <w:gridCol w:w="1131"/>
              <w:gridCol w:w="735"/>
              <w:gridCol w:w="664"/>
              <w:gridCol w:w="887"/>
            </w:tblGrid>
            <w:tr w:rsidR="00421B79" w:rsidRPr="00421B79" w14:paraId="166413D6" w14:textId="77777777" w:rsidTr="00B26DFC">
              <w:trPr>
                <w:trHeight w:val="473"/>
              </w:trPr>
              <w:tc>
                <w:tcPr>
                  <w:tcW w:w="267" w:type="pct"/>
                  <w:vAlign w:val="center"/>
                </w:tcPr>
                <w:p w14:paraId="5F42AA79"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序号</w:t>
                  </w:r>
                </w:p>
              </w:tc>
              <w:tc>
                <w:tcPr>
                  <w:tcW w:w="778" w:type="pct"/>
                  <w:vAlign w:val="center"/>
                </w:tcPr>
                <w:p w14:paraId="1B92C358"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污染源</w:t>
                  </w:r>
                </w:p>
              </w:tc>
              <w:tc>
                <w:tcPr>
                  <w:tcW w:w="786" w:type="pct"/>
                  <w:vAlign w:val="center"/>
                </w:tcPr>
                <w:p w14:paraId="685CC335"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非正常工况原因</w:t>
                  </w:r>
                </w:p>
              </w:tc>
              <w:tc>
                <w:tcPr>
                  <w:tcW w:w="352" w:type="pct"/>
                  <w:vAlign w:val="center"/>
                </w:tcPr>
                <w:p w14:paraId="49B9C9F4"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污染物</w:t>
                  </w:r>
                </w:p>
              </w:tc>
              <w:tc>
                <w:tcPr>
                  <w:tcW w:w="702" w:type="pct"/>
                  <w:vAlign w:val="center"/>
                </w:tcPr>
                <w:p w14:paraId="77857F96"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非正常排放浓度</w:t>
                  </w:r>
                </w:p>
                <w:p w14:paraId="577C978D"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bCs/>
                      <w:color w:val="000000" w:themeColor="text1"/>
                    </w:rPr>
                    <w:t>mg/m</w:t>
                  </w:r>
                  <w:r w:rsidRPr="00421B79">
                    <w:rPr>
                      <w:rFonts w:ascii="宋体" w:hAnsi="宋体"/>
                      <w:bCs/>
                      <w:color w:val="000000" w:themeColor="text1"/>
                      <w:vertAlign w:val="superscript"/>
                    </w:rPr>
                    <w:t>3</w:t>
                  </w:r>
                </w:p>
              </w:tc>
              <w:tc>
                <w:tcPr>
                  <w:tcW w:w="700" w:type="pct"/>
                  <w:vAlign w:val="center"/>
                </w:tcPr>
                <w:p w14:paraId="61CED204"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非正常排速率（k</w:t>
                  </w:r>
                  <w:r w:rsidRPr="00421B79">
                    <w:rPr>
                      <w:rFonts w:ascii="宋体" w:hAnsi="宋体"/>
                      <w:bCs/>
                      <w:color w:val="000000" w:themeColor="text1"/>
                    </w:rPr>
                    <w:t>g/h</w:t>
                  </w:r>
                  <w:r w:rsidRPr="00421B79">
                    <w:rPr>
                      <w:rFonts w:ascii="宋体" w:hAnsi="宋体" w:hint="eastAsia"/>
                      <w:bCs/>
                      <w:color w:val="000000" w:themeColor="text1"/>
                    </w:rPr>
                    <w:t>）</w:t>
                  </w:r>
                </w:p>
              </w:tc>
              <w:tc>
                <w:tcPr>
                  <w:tcW w:w="455" w:type="pct"/>
                  <w:vAlign w:val="center"/>
                </w:tcPr>
                <w:p w14:paraId="565BBC78"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单次持续时间/h</w:t>
                  </w:r>
                </w:p>
              </w:tc>
              <w:tc>
                <w:tcPr>
                  <w:tcW w:w="411" w:type="pct"/>
                  <w:vAlign w:val="center"/>
                </w:tcPr>
                <w:p w14:paraId="185A1958"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年发生频次/次</w:t>
                  </w:r>
                </w:p>
              </w:tc>
              <w:tc>
                <w:tcPr>
                  <w:tcW w:w="549" w:type="pct"/>
                  <w:vAlign w:val="center"/>
                </w:tcPr>
                <w:p w14:paraId="538AFEF6"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应对措施</w:t>
                  </w:r>
                </w:p>
              </w:tc>
            </w:tr>
            <w:tr w:rsidR="00421B79" w:rsidRPr="00421B79" w14:paraId="3670B756" w14:textId="77777777" w:rsidTr="00B26DFC">
              <w:trPr>
                <w:trHeight w:val="231"/>
              </w:trPr>
              <w:tc>
                <w:tcPr>
                  <w:tcW w:w="267" w:type="pct"/>
                  <w:vAlign w:val="center"/>
                </w:tcPr>
                <w:p w14:paraId="1859C4DF" w14:textId="77777777" w:rsidR="00650FD0" w:rsidRPr="00421B79" w:rsidRDefault="00650FD0" w:rsidP="00650FD0">
                  <w:pPr>
                    <w:adjustRightInd w:val="0"/>
                    <w:jc w:val="center"/>
                    <w:rPr>
                      <w:rFonts w:ascii="宋体" w:hAnsi="宋体"/>
                      <w:bCs/>
                      <w:color w:val="000000" w:themeColor="text1"/>
                      <w:szCs w:val="21"/>
                    </w:rPr>
                  </w:pPr>
                  <w:r w:rsidRPr="00421B79">
                    <w:rPr>
                      <w:rFonts w:ascii="宋体" w:hAnsi="宋体"/>
                      <w:bCs/>
                      <w:color w:val="000000" w:themeColor="text1"/>
                      <w:szCs w:val="21"/>
                    </w:rPr>
                    <w:t>1</w:t>
                  </w:r>
                </w:p>
              </w:tc>
              <w:tc>
                <w:tcPr>
                  <w:tcW w:w="778" w:type="pct"/>
                  <w:vAlign w:val="center"/>
                </w:tcPr>
                <w:p w14:paraId="46E26778" w14:textId="77777777" w:rsidR="00650FD0" w:rsidRPr="00421B79" w:rsidRDefault="00650FD0" w:rsidP="00650FD0">
                  <w:pPr>
                    <w:adjustRightInd w:val="0"/>
                    <w:jc w:val="center"/>
                    <w:rPr>
                      <w:rFonts w:ascii="宋体" w:hAnsi="宋体"/>
                      <w:bCs/>
                      <w:color w:val="000000" w:themeColor="text1"/>
                      <w:szCs w:val="21"/>
                    </w:rPr>
                  </w:pPr>
                  <w:r w:rsidRPr="00421B79">
                    <w:rPr>
                      <w:rFonts w:hint="eastAsia"/>
                      <w:color w:val="000000" w:themeColor="text1"/>
                      <w:szCs w:val="21"/>
                    </w:rPr>
                    <w:t>破碎除尘器</w:t>
                  </w:r>
                  <w:r w:rsidRPr="00421B79">
                    <w:rPr>
                      <w:color w:val="000000" w:themeColor="text1"/>
                      <w:szCs w:val="21"/>
                    </w:rPr>
                    <w:t>排气筒</w:t>
                  </w:r>
                  <w:r w:rsidRPr="00421B79">
                    <w:rPr>
                      <w:rFonts w:hint="eastAsia"/>
                      <w:color w:val="000000" w:themeColor="text1"/>
                      <w:szCs w:val="21"/>
                    </w:rPr>
                    <w:t>（</w:t>
                  </w:r>
                  <w:r w:rsidRPr="00421B79">
                    <w:rPr>
                      <w:rFonts w:hint="eastAsia"/>
                      <w:color w:val="000000" w:themeColor="text1"/>
                      <w:szCs w:val="21"/>
                    </w:rPr>
                    <w:t>DA00</w:t>
                  </w:r>
                  <w:r w:rsidRPr="00421B79">
                    <w:rPr>
                      <w:color w:val="000000" w:themeColor="text1"/>
                      <w:szCs w:val="21"/>
                    </w:rPr>
                    <w:t>1</w:t>
                  </w:r>
                  <w:r w:rsidRPr="00421B79">
                    <w:rPr>
                      <w:rFonts w:hint="eastAsia"/>
                      <w:color w:val="000000" w:themeColor="text1"/>
                      <w:szCs w:val="21"/>
                    </w:rPr>
                    <w:t>）</w:t>
                  </w:r>
                </w:p>
              </w:tc>
              <w:tc>
                <w:tcPr>
                  <w:tcW w:w="786" w:type="pct"/>
                  <w:vAlign w:val="center"/>
                </w:tcPr>
                <w:p w14:paraId="76A832DE" w14:textId="77777777" w:rsidR="00650FD0" w:rsidRPr="00421B79" w:rsidRDefault="00650FD0" w:rsidP="00650FD0">
                  <w:pPr>
                    <w:adjustRightInd w:val="0"/>
                    <w:jc w:val="center"/>
                    <w:rPr>
                      <w:rFonts w:ascii="宋体" w:hAnsi="宋体"/>
                      <w:bCs/>
                      <w:color w:val="000000" w:themeColor="text1"/>
                      <w:szCs w:val="21"/>
                    </w:rPr>
                  </w:pPr>
                  <w:r w:rsidRPr="00421B79">
                    <w:rPr>
                      <w:rFonts w:ascii="宋体" w:hAnsi="宋体" w:hint="eastAsia"/>
                      <w:bCs/>
                      <w:color w:val="000000" w:themeColor="text1"/>
                    </w:rPr>
                    <w:t>布袋除尘器故障，处理效率为0</w:t>
                  </w:r>
                </w:p>
              </w:tc>
              <w:tc>
                <w:tcPr>
                  <w:tcW w:w="352" w:type="pct"/>
                  <w:vAlign w:val="center"/>
                </w:tcPr>
                <w:p w14:paraId="2DB46B68" w14:textId="77777777" w:rsidR="00650FD0" w:rsidRPr="00421B79" w:rsidRDefault="00650FD0" w:rsidP="00650FD0">
                  <w:pPr>
                    <w:adjustRightInd w:val="0"/>
                    <w:jc w:val="center"/>
                    <w:rPr>
                      <w:rFonts w:ascii="宋体" w:hAnsi="宋体"/>
                      <w:bCs/>
                      <w:color w:val="000000" w:themeColor="text1"/>
                      <w:szCs w:val="21"/>
                    </w:rPr>
                  </w:pPr>
                  <w:r w:rsidRPr="00421B79">
                    <w:rPr>
                      <w:rFonts w:ascii="宋体" w:hAnsi="宋体" w:hint="eastAsia"/>
                      <w:bCs/>
                      <w:color w:val="000000" w:themeColor="text1"/>
                      <w:szCs w:val="21"/>
                    </w:rPr>
                    <w:t>颗粒物</w:t>
                  </w:r>
                </w:p>
              </w:tc>
              <w:tc>
                <w:tcPr>
                  <w:tcW w:w="702" w:type="pct"/>
                  <w:vAlign w:val="center"/>
                </w:tcPr>
                <w:p w14:paraId="7D8938E3"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bCs/>
                      <w:color w:val="000000" w:themeColor="text1"/>
                    </w:rPr>
                    <w:t>1253</w:t>
                  </w:r>
                </w:p>
              </w:tc>
              <w:tc>
                <w:tcPr>
                  <w:tcW w:w="700" w:type="pct"/>
                  <w:vAlign w:val="center"/>
                </w:tcPr>
                <w:p w14:paraId="145860F1" w14:textId="77777777" w:rsidR="00650FD0" w:rsidRPr="00421B79" w:rsidRDefault="00650FD0" w:rsidP="00650FD0">
                  <w:pPr>
                    <w:adjustRightInd w:val="0"/>
                    <w:jc w:val="center"/>
                    <w:rPr>
                      <w:rFonts w:ascii="宋体" w:hAnsi="宋体"/>
                      <w:bCs/>
                      <w:color w:val="000000" w:themeColor="text1"/>
                      <w:szCs w:val="21"/>
                    </w:rPr>
                  </w:pPr>
                  <w:r w:rsidRPr="00421B79">
                    <w:rPr>
                      <w:rFonts w:ascii="宋体" w:hAnsi="宋体"/>
                      <w:bCs/>
                      <w:color w:val="000000" w:themeColor="text1"/>
                      <w:szCs w:val="21"/>
                    </w:rPr>
                    <w:t>8.27</w:t>
                  </w:r>
                </w:p>
              </w:tc>
              <w:tc>
                <w:tcPr>
                  <w:tcW w:w="455" w:type="pct"/>
                  <w:vAlign w:val="center"/>
                </w:tcPr>
                <w:p w14:paraId="1D8BB66C"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1h</w:t>
                  </w:r>
                </w:p>
              </w:tc>
              <w:tc>
                <w:tcPr>
                  <w:tcW w:w="411" w:type="pct"/>
                  <w:vAlign w:val="center"/>
                </w:tcPr>
                <w:p w14:paraId="13E221E8"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hint="eastAsia"/>
                      <w:bCs/>
                      <w:color w:val="000000" w:themeColor="text1"/>
                    </w:rPr>
                    <w:t>1次</w:t>
                  </w:r>
                </w:p>
              </w:tc>
              <w:tc>
                <w:tcPr>
                  <w:tcW w:w="549" w:type="pct"/>
                  <w:vAlign w:val="center"/>
                </w:tcPr>
                <w:p w14:paraId="653B7E7F" w14:textId="77777777" w:rsidR="00650FD0" w:rsidRPr="00421B79" w:rsidRDefault="00650FD0" w:rsidP="00650FD0">
                  <w:pPr>
                    <w:pStyle w:val="afff4"/>
                    <w:adjustRightInd w:val="0"/>
                    <w:rPr>
                      <w:rFonts w:ascii="宋体" w:hAnsi="宋体"/>
                      <w:bCs/>
                      <w:color w:val="000000" w:themeColor="text1"/>
                    </w:rPr>
                  </w:pPr>
                  <w:r w:rsidRPr="00421B79">
                    <w:rPr>
                      <w:rFonts w:ascii="宋体" w:hAnsi="宋体"/>
                      <w:bCs/>
                      <w:color w:val="000000" w:themeColor="text1"/>
                    </w:rPr>
                    <w:t>立即停产检修，检修完毕恢复生产</w:t>
                  </w:r>
                </w:p>
              </w:tc>
            </w:tr>
            <w:tr w:rsidR="00421B79" w:rsidRPr="00421B79" w14:paraId="76D8C4A2" w14:textId="77777777" w:rsidTr="00B26DFC">
              <w:trPr>
                <w:trHeight w:val="231"/>
              </w:trPr>
              <w:tc>
                <w:tcPr>
                  <w:tcW w:w="267" w:type="pct"/>
                  <w:vAlign w:val="center"/>
                </w:tcPr>
                <w:p w14:paraId="1D3638FC" w14:textId="77777777" w:rsidR="00B26DFC" w:rsidRPr="00421B79" w:rsidRDefault="00B26DFC" w:rsidP="00B26DFC">
                  <w:pPr>
                    <w:adjustRightInd w:val="0"/>
                    <w:jc w:val="center"/>
                    <w:rPr>
                      <w:rFonts w:ascii="宋体" w:hAnsi="宋体"/>
                      <w:bCs/>
                      <w:color w:val="000000" w:themeColor="text1"/>
                      <w:szCs w:val="21"/>
                    </w:rPr>
                  </w:pPr>
                  <w:r w:rsidRPr="00421B79">
                    <w:rPr>
                      <w:rFonts w:ascii="宋体" w:hAnsi="宋体" w:hint="eastAsia"/>
                      <w:bCs/>
                      <w:color w:val="000000" w:themeColor="text1"/>
                      <w:szCs w:val="21"/>
                    </w:rPr>
                    <w:t>2</w:t>
                  </w:r>
                </w:p>
              </w:tc>
              <w:tc>
                <w:tcPr>
                  <w:tcW w:w="778" w:type="pct"/>
                  <w:vAlign w:val="center"/>
                </w:tcPr>
                <w:p w14:paraId="4434CDC0" w14:textId="77777777" w:rsidR="00B26DFC" w:rsidRPr="00421B79" w:rsidRDefault="00B26DFC" w:rsidP="00B26DFC">
                  <w:pPr>
                    <w:adjustRightInd w:val="0"/>
                    <w:jc w:val="center"/>
                    <w:rPr>
                      <w:rFonts w:ascii="宋体" w:hAnsi="宋体"/>
                      <w:bCs/>
                      <w:color w:val="000000" w:themeColor="text1"/>
                      <w:szCs w:val="21"/>
                    </w:rPr>
                  </w:pPr>
                  <w:r w:rsidRPr="00421B79">
                    <w:rPr>
                      <w:rFonts w:hint="eastAsia"/>
                      <w:color w:val="000000" w:themeColor="text1"/>
                      <w:szCs w:val="21"/>
                    </w:rPr>
                    <w:t>水泥筒仓除尘器</w:t>
                  </w:r>
                  <w:r w:rsidRPr="00421B79">
                    <w:rPr>
                      <w:color w:val="000000" w:themeColor="text1"/>
                      <w:szCs w:val="21"/>
                    </w:rPr>
                    <w:t>排气筒</w:t>
                  </w:r>
                  <w:r w:rsidRPr="00421B79">
                    <w:rPr>
                      <w:rFonts w:hint="eastAsia"/>
                      <w:color w:val="000000" w:themeColor="text1"/>
                      <w:szCs w:val="21"/>
                    </w:rPr>
                    <w:t>（</w:t>
                  </w:r>
                  <w:r w:rsidRPr="00421B79">
                    <w:rPr>
                      <w:rFonts w:hint="eastAsia"/>
                      <w:color w:val="000000" w:themeColor="text1"/>
                      <w:szCs w:val="21"/>
                    </w:rPr>
                    <w:t>DA00</w:t>
                  </w:r>
                  <w:r w:rsidRPr="00421B79">
                    <w:rPr>
                      <w:color w:val="000000" w:themeColor="text1"/>
                      <w:szCs w:val="21"/>
                    </w:rPr>
                    <w:t>2</w:t>
                  </w:r>
                  <w:r w:rsidRPr="00421B79">
                    <w:rPr>
                      <w:rFonts w:hint="eastAsia"/>
                      <w:color w:val="000000" w:themeColor="text1"/>
                      <w:szCs w:val="21"/>
                    </w:rPr>
                    <w:t>）</w:t>
                  </w:r>
                </w:p>
              </w:tc>
              <w:tc>
                <w:tcPr>
                  <w:tcW w:w="786" w:type="pct"/>
                  <w:vAlign w:val="center"/>
                </w:tcPr>
                <w:p w14:paraId="38C60D0D" w14:textId="77777777" w:rsidR="00B26DFC" w:rsidRPr="00421B79" w:rsidRDefault="00B26DFC" w:rsidP="00B26DFC">
                  <w:pPr>
                    <w:adjustRightInd w:val="0"/>
                    <w:jc w:val="center"/>
                    <w:rPr>
                      <w:rFonts w:ascii="宋体" w:hAnsi="宋体"/>
                      <w:bCs/>
                      <w:color w:val="000000" w:themeColor="text1"/>
                      <w:szCs w:val="21"/>
                    </w:rPr>
                  </w:pPr>
                  <w:r w:rsidRPr="00421B79">
                    <w:rPr>
                      <w:rFonts w:ascii="宋体" w:hAnsi="宋体" w:hint="eastAsia"/>
                      <w:bCs/>
                      <w:color w:val="000000" w:themeColor="text1"/>
                    </w:rPr>
                    <w:t>布袋除尘器故障，处理效率为0</w:t>
                  </w:r>
                </w:p>
              </w:tc>
              <w:tc>
                <w:tcPr>
                  <w:tcW w:w="352" w:type="pct"/>
                  <w:vAlign w:val="center"/>
                </w:tcPr>
                <w:p w14:paraId="20EF7E72" w14:textId="77777777" w:rsidR="00B26DFC" w:rsidRPr="00421B79" w:rsidRDefault="00B26DFC" w:rsidP="00B26DFC">
                  <w:pPr>
                    <w:adjustRightInd w:val="0"/>
                    <w:jc w:val="center"/>
                    <w:rPr>
                      <w:rFonts w:ascii="宋体" w:hAnsi="宋体"/>
                      <w:bCs/>
                      <w:color w:val="000000" w:themeColor="text1"/>
                      <w:szCs w:val="21"/>
                    </w:rPr>
                  </w:pPr>
                  <w:r w:rsidRPr="00421B79">
                    <w:rPr>
                      <w:rFonts w:ascii="宋体" w:hAnsi="宋体" w:hint="eastAsia"/>
                      <w:bCs/>
                      <w:color w:val="000000" w:themeColor="text1"/>
                      <w:szCs w:val="21"/>
                    </w:rPr>
                    <w:t>颗粒物</w:t>
                  </w:r>
                </w:p>
              </w:tc>
              <w:tc>
                <w:tcPr>
                  <w:tcW w:w="702" w:type="pct"/>
                  <w:vAlign w:val="center"/>
                </w:tcPr>
                <w:p w14:paraId="1ED2A346" w14:textId="7889EFBB" w:rsidR="00B26DFC" w:rsidRPr="00421B79" w:rsidRDefault="00AA626B" w:rsidP="00B26DFC">
                  <w:pPr>
                    <w:pStyle w:val="afff4"/>
                    <w:adjustRightInd w:val="0"/>
                    <w:rPr>
                      <w:rFonts w:ascii="宋体" w:hAnsi="宋体"/>
                      <w:bCs/>
                      <w:color w:val="000000" w:themeColor="text1"/>
                    </w:rPr>
                  </w:pPr>
                  <w:r w:rsidRPr="00421B79">
                    <w:rPr>
                      <w:rFonts w:ascii="宋体" w:hAnsi="宋体"/>
                      <w:bCs/>
                      <w:color w:val="000000" w:themeColor="text1"/>
                    </w:rPr>
                    <w:t>960</w:t>
                  </w:r>
                </w:p>
              </w:tc>
              <w:tc>
                <w:tcPr>
                  <w:tcW w:w="700" w:type="pct"/>
                  <w:vAlign w:val="center"/>
                </w:tcPr>
                <w:p w14:paraId="11CE6F54" w14:textId="249D6E07" w:rsidR="00B26DFC" w:rsidRPr="00421B79" w:rsidRDefault="00AA626B" w:rsidP="00B26DFC">
                  <w:pPr>
                    <w:adjustRightInd w:val="0"/>
                    <w:jc w:val="center"/>
                    <w:rPr>
                      <w:rFonts w:ascii="宋体" w:hAnsi="宋体"/>
                      <w:bCs/>
                      <w:color w:val="000000" w:themeColor="text1"/>
                      <w:szCs w:val="21"/>
                    </w:rPr>
                  </w:pPr>
                  <w:r w:rsidRPr="00421B79">
                    <w:rPr>
                      <w:rFonts w:ascii="宋体" w:hAnsi="宋体"/>
                      <w:bCs/>
                      <w:color w:val="000000" w:themeColor="text1"/>
                      <w:szCs w:val="21"/>
                    </w:rPr>
                    <w:t>4.80</w:t>
                  </w:r>
                </w:p>
              </w:tc>
              <w:tc>
                <w:tcPr>
                  <w:tcW w:w="455" w:type="pct"/>
                  <w:vAlign w:val="center"/>
                </w:tcPr>
                <w:p w14:paraId="37919427" w14:textId="77777777" w:rsidR="00B26DFC" w:rsidRPr="00421B79" w:rsidRDefault="00B26DFC" w:rsidP="00B26DFC">
                  <w:pPr>
                    <w:pStyle w:val="afff4"/>
                    <w:adjustRightInd w:val="0"/>
                    <w:rPr>
                      <w:rFonts w:ascii="宋体" w:hAnsi="宋体"/>
                      <w:bCs/>
                      <w:color w:val="000000" w:themeColor="text1"/>
                    </w:rPr>
                  </w:pPr>
                  <w:r w:rsidRPr="00421B79">
                    <w:rPr>
                      <w:rFonts w:ascii="宋体" w:hAnsi="宋体" w:hint="eastAsia"/>
                      <w:bCs/>
                      <w:color w:val="000000" w:themeColor="text1"/>
                    </w:rPr>
                    <w:t>1h</w:t>
                  </w:r>
                </w:p>
              </w:tc>
              <w:tc>
                <w:tcPr>
                  <w:tcW w:w="411" w:type="pct"/>
                  <w:vAlign w:val="center"/>
                </w:tcPr>
                <w:p w14:paraId="66ED5D34" w14:textId="77777777" w:rsidR="00B26DFC" w:rsidRPr="00421B79" w:rsidRDefault="00B26DFC" w:rsidP="00B26DFC">
                  <w:pPr>
                    <w:pStyle w:val="afff4"/>
                    <w:adjustRightInd w:val="0"/>
                    <w:rPr>
                      <w:rFonts w:ascii="宋体" w:hAnsi="宋体"/>
                      <w:bCs/>
                      <w:color w:val="000000" w:themeColor="text1"/>
                    </w:rPr>
                  </w:pPr>
                  <w:r w:rsidRPr="00421B79">
                    <w:rPr>
                      <w:rFonts w:ascii="宋体" w:hAnsi="宋体" w:hint="eastAsia"/>
                      <w:bCs/>
                      <w:color w:val="000000" w:themeColor="text1"/>
                    </w:rPr>
                    <w:t>1次</w:t>
                  </w:r>
                </w:p>
              </w:tc>
              <w:tc>
                <w:tcPr>
                  <w:tcW w:w="549" w:type="pct"/>
                  <w:vAlign w:val="center"/>
                </w:tcPr>
                <w:p w14:paraId="3B1D8735" w14:textId="77777777" w:rsidR="00B26DFC" w:rsidRPr="00421B79" w:rsidRDefault="00B26DFC" w:rsidP="00B26DFC">
                  <w:pPr>
                    <w:pStyle w:val="afff4"/>
                    <w:adjustRightInd w:val="0"/>
                    <w:rPr>
                      <w:rFonts w:ascii="宋体" w:hAnsi="宋体"/>
                      <w:bCs/>
                      <w:color w:val="000000" w:themeColor="text1"/>
                    </w:rPr>
                  </w:pPr>
                  <w:r w:rsidRPr="00421B79">
                    <w:rPr>
                      <w:rFonts w:ascii="宋体" w:hAnsi="宋体"/>
                      <w:bCs/>
                      <w:color w:val="000000" w:themeColor="text1"/>
                    </w:rPr>
                    <w:t>立即停产检修，检修完毕恢复生产</w:t>
                  </w:r>
                </w:p>
              </w:tc>
            </w:tr>
          </w:tbl>
          <w:p w14:paraId="74FC6685"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由对比分析可知，非正常生产污染物排放量明显高于正常生产，因此必须采取有效措施防止非正常情况的发生。防治措施从以下三个方面进行。</w:t>
            </w:r>
          </w:p>
          <w:p w14:paraId="11F5FD45"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①设计方面</w:t>
            </w:r>
          </w:p>
          <w:p w14:paraId="25020AC6"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应选用较先进的生产工艺技术，尽可能采用新设备、新材料，在整个生产装置设计上要充分考虑到各种可能诱发非正常生产发生的因素，并使生产设备和管道对这些因素有一定的抗击能力。对污染物治理同样也选用较先进的治理技术，将污染物排放降低到最小限度。</w:t>
            </w:r>
          </w:p>
          <w:p w14:paraId="5A640513"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②施工方面</w:t>
            </w:r>
          </w:p>
          <w:p w14:paraId="4A239E1E"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要严格按国家有关规定进行施工，并加强各方面的质量监督，尤其是生产装置设备、管道及管件，必须符合国家的有关质量标准，施工完毕后要进行严格的竣工验收，合格后才能正式投入运行。</w:t>
            </w:r>
          </w:p>
          <w:p w14:paraId="5375B42C"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③操作运行管理方面</w:t>
            </w:r>
          </w:p>
          <w:p w14:paraId="658DDC91"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查阅有关资料，各类非正常及事故的发生大多数与操作运行管理不当有直接关系，因</w:t>
            </w:r>
            <w:r w:rsidRPr="00421B79">
              <w:rPr>
                <w:rFonts w:ascii="宋体" w:hAnsi="宋体" w:hint="eastAsia"/>
                <w:color w:val="000000" w:themeColor="text1"/>
                <w:szCs w:val="21"/>
              </w:rPr>
              <w:lastRenderedPageBreak/>
              <w:t>此必须建立健全一整套严格的管理制度，操作人员持证上岗并严格按操作规程进行精心操作，并且加强对设备、管道及管件维护和检修。对污染物治理设施的管理、建设单位应当更加重视，才能更好地发挥其治理效果。</w:t>
            </w:r>
          </w:p>
          <w:p w14:paraId="0E5385B0" w14:textId="77777777" w:rsidR="00650FD0" w:rsidRPr="00421B79" w:rsidRDefault="00650FD0" w:rsidP="00650FD0">
            <w:pPr>
              <w:spacing w:line="360" w:lineRule="auto"/>
              <w:ind w:firstLineChars="200" w:firstLine="422"/>
              <w:rPr>
                <w:b/>
                <w:color w:val="000000" w:themeColor="text1"/>
                <w:szCs w:val="21"/>
              </w:rPr>
            </w:pPr>
            <w:r w:rsidRPr="00421B79">
              <w:rPr>
                <w:rFonts w:hint="eastAsia"/>
                <w:b/>
                <w:color w:val="000000" w:themeColor="text1"/>
                <w:szCs w:val="21"/>
              </w:rPr>
              <w:t>（</w:t>
            </w:r>
            <w:r w:rsidRPr="00421B79">
              <w:rPr>
                <w:rFonts w:hint="eastAsia"/>
                <w:b/>
                <w:color w:val="000000" w:themeColor="text1"/>
                <w:szCs w:val="21"/>
              </w:rPr>
              <w:t>5</w:t>
            </w:r>
            <w:r w:rsidRPr="00421B79">
              <w:rPr>
                <w:rFonts w:hint="eastAsia"/>
                <w:b/>
                <w:color w:val="000000" w:themeColor="text1"/>
                <w:szCs w:val="21"/>
              </w:rPr>
              <w:t>）结论</w:t>
            </w:r>
          </w:p>
          <w:p w14:paraId="353C70B4" w14:textId="77777777" w:rsidR="00650FD0" w:rsidRPr="00421B79" w:rsidRDefault="00650FD0" w:rsidP="00650FD0">
            <w:pPr>
              <w:spacing w:line="360" w:lineRule="auto"/>
              <w:ind w:firstLineChars="200" w:firstLine="420"/>
              <w:rPr>
                <w:rFonts w:ascii="宋体" w:hAnsi="宋体"/>
                <w:color w:val="000000" w:themeColor="text1"/>
                <w:szCs w:val="21"/>
              </w:rPr>
            </w:pPr>
            <w:r w:rsidRPr="00421B79">
              <w:rPr>
                <w:rFonts w:ascii="宋体" w:hAnsi="宋体" w:hint="eastAsia"/>
                <w:color w:val="000000" w:themeColor="text1"/>
                <w:szCs w:val="21"/>
              </w:rPr>
              <w:t>根据评价分析可知，从大气环境影响的角度来说本项目从选址、总平面布置较为合理，运营期产生的各项污染物排放量有所减少，污染物排放量对区域环境质量影响较小，大气环境影响在可接受的范围内。</w:t>
            </w:r>
          </w:p>
          <w:p w14:paraId="6ABC72F8" w14:textId="77777777" w:rsidR="00650FD0" w:rsidRPr="00421B79" w:rsidRDefault="00650FD0" w:rsidP="00650FD0">
            <w:pPr>
              <w:spacing w:line="360" w:lineRule="auto"/>
              <w:ind w:firstLineChars="200" w:firstLine="420"/>
              <w:rPr>
                <w:snapToGrid w:val="0"/>
                <w:color w:val="000000" w:themeColor="text1"/>
                <w:szCs w:val="21"/>
              </w:rPr>
            </w:pPr>
            <w:r w:rsidRPr="00421B79">
              <w:rPr>
                <w:snapToGrid w:val="0"/>
                <w:color w:val="000000" w:themeColor="text1"/>
                <w:szCs w:val="21"/>
              </w:rPr>
              <w:t>总之，</w:t>
            </w:r>
            <w:r w:rsidRPr="00421B79">
              <w:rPr>
                <w:color w:val="000000" w:themeColor="text1"/>
                <w:spacing w:val="4"/>
                <w:szCs w:val="21"/>
              </w:rPr>
              <w:t>本项目在做好工程</w:t>
            </w:r>
            <w:r w:rsidRPr="00421B79">
              <w:rPr>
                <w:snapToGrid w:val="0"/>
                <w:color w:val="000000" w:themeColor="text1"/>
                <w:szCs w:val="21"/>
              </w:rPr>
              <w:t>各项大气环保措施</w:t>
            </w:r>
            <w:r w:rsidRPr="00421B79">
              <w:rPr>
                <w:color w:val="000000" w:themeColor="text1"/>
                <w:spacing w:val="4"/>
                <w:szCs w:val="21"/>
              </w:rPr>
              <w:t>“</w:t>
            </w:r>
            <w:r w:rsidRPr="00421B79">
              <w:rPr>
                <w:color w:val="000000" w:themeColor="text1"/>
                <w:spacing w:val="4"/>
                <w:szCs w:val="21"/>
              </w:rPr>
              <w:t>三同时</w:t>
            </w:r>
            <w:r w:rsidRPr="00421B79">
              <w:rPr>
                <w:color w:val="000000" w:themeColor="text1"/>
                <w:spacing w:val="4"/>
                <w:szCs w:val="21"/>
              </w:rPr>
              <w:t>”</w:t>
            </w:r>
            <w:r w:rsidRPr="00421B79">
              <w:rPr>
                <w:snapToGrid w:val="0"/>
                <w:color w:val="000000" w:themeColor="text1"/>
                <w:szCs w:val="21"/>
              </w:rPr>
              <w:t>及企业污染排放管理的基础上，环境影响程度较小，评价认为从环境空气保护角度出发，本工程建设可行。</w:t>
            </w:r>
          </w:p>
          <w:p w14:paraId="5A937C2B" w14:textId="77777777" w:rsidR="00650FD0" w:rsidRPr="00421B79" w:rsidRDefault="00650FD0" w:rsidP="00650FD0">
            <w:pPr>
              <w:pStyle w:val="Default2"/>
              <w:spacing w:line="336" w:lineRule="auto"/>
              <w:ind w:firstLineChars="200" w:firstLine="422"/>
              <w:jc w:val="both"/>
              <w:rPr>
                <w:rFonts w:ascii="Times New Roman" w:hAnsi="Times New Roman" w:cs="Times New Roman"/>
                <w:b/>
                <w:color w:val="000000" w:themeColor="text1"/>
                <w:sz w:val="21"/>
                <w:szCs w:val="21"/>
              </w:rPr>
            </w:pPr>
            <w:r w:rsidRPr="00421B79">
              <w:rPr>
                <w:rFonts w:ascii="Times New Roman" w:hAnsi="Times New Roman" w:cs="Times New Roman" w:hint="eastAsia"/>
                <w:b/>
                <w:color w:val="000000" w:themeColor="text1"/>
                <w:sz w:val="21"/>
                <w:szCs w:val="21"/>
              </w:rPr>
              <w:t>2</w:t>
            </w:r>
            <w:r w:rsidRPr="00421B79">
              <w:rPr>
                <w:rFonts w:ascii="宋体" w:hAnsi="宋体" w:cs="Times New Roman" w:hint="eastAsia"/>
                <w:b/>
                <w:color w:val="000000" w:themeColor="text1"/>
                <w:sz w:val="21"/>
                <w:szCs w:val="21"/>
              </w:rPr>
              <w:t>、废水</w:t>
            </w:r>
          </w:p>
          <w:p w14:paraId="670F62EC" w14:textId="77777777" w:rsidR="00650FD0" w:rsidRPr="00421B79" w:rsidRDefault="00650FD0" w:rsidP="00650FD0">
            <w:pPr>
              <w:widowControl/>
              <w:spacing w:line="360" w:lineRule="auto"/>
              <w:ind w:firstLineChars="200" w:firstLine="420"/>
              <w:jc w:val="left"/>
              <w:outlineLvl w:val="1"/>
              <w:rPr>
                <w:color w:val="000000" w:themeColor="text1"/>
              </w:rPr>
            </w:pPr>
            <w:r w:rsidRPr="00421B79">
              <w:rPr>
                <w:rFonts w:hint="eastAsia"/>
                <w:color w:val="000000" w:themeColor="text1"/>
              </w:rPr>
              <w:t>（</w:t>
            </w:r>
            <w:r w:rsidRPr="00421B79">
              <w:rPr>
                <w:rFonts w:hint="eastAsia"/>
                <w:color w:val="000000" w:themeColor="text1"/>
              </w:rPr>
              <w:t>1</w:t>
            </w:r>
            <w:r w:rsidRPr="00421B79">
              <w:rPr>
                <w:rFonts w:hint="eastAsia"/>
                <w:color w:val="000000" w:themeColor="text1"/>
              </w:rPr>
              <w:t>）污染源分析</w:t>
            </w:r>
          </w:p>
          <w:p w14:paraId="5452E7C0" w14:textId="77777777" w:rsidR="00650FD0" w:rsidRPr="00421B79" w:rsidRDefault="00650FD0" w:rsidP="00650FD0">
            <w:pPr>
              <w:widowControl/>
              <w:spacing w:line="360" w:lineRule="auto"/>
              <w:ind w:firstLineChars="200" w:firstLine="420"/>
              <w:jc w:val="left"/>
              <w:outlineLvl w:val="1"/>
              <w:rPr>
                <w:color w:val="000000" w:themeColor="text1"/>
              </w:rPr>
            </w:pPr>
            <w:r w:rsidRPr="00421B79">
              <w:rPr>
                <w:rFonts w:hint="eastAsia"/>
                <w:color w:val="000000" w:themeColor="text1"/>
              </w:rPr>
              <w:t>项目废水污染源源强核算结果及相关参数见表</w:t>
            </w:r>
            <w:r w:rsidRPr="00421B79">
              <w:rPr>
                <w:rFonts w:hint="eastAsia"/>
                <w:color w:val="000000" w:themeColor="text1"/>
              </w:rPr>
              <w:t xml:space="preserve"> </w:t>
            </w:r>
            <w:r w:rsidRPr="00421B79">
              <w:rPr>
                <w:color w:val="000000" w:themeColor="text1"/>
              </w:rPr>
              <w:t>4-6</w:t>
            </w:r>
            <w:r w:rsidRPr="00421B79">
              <w:rPr>
                <w:rFonts w:hint="eastAsia"/>
                <w:color w:val="000000" w:themeColor="text1"/>
              </w:rPr>
              <w:t>。</w:t>
            </w:r>
          </w:p>
          <w:p w14:paraId="0B919FCC" w14:textId="77777777" w:rsidR="00650FD0" w:rsidRPr="00421B79" w:rsidRDefault="00650FD0" w:rsidP="00650FD0">
            <w:pPr>
              <w:adjustRightInd w:val="0"/>
              <w:snapToGrid w:val="0"/>
              <w:jc w:val="center"/>
              <w:rPr>
                <w:rFonts w:eastAsia="黑体"/>
                <w:color w:val="000000" w:themeColor="text1"/>
              </w:rPr>
            </w:pPr>
            <w:r w:rsidRPr="00421B79">
              <w:rPr>
                <w:rFonts w:eastAsia="黑体"/>
                <w:color w:val="000000" w:themeColor="text1"/>
              </w:rPr>
              <w:t>表</w:t>
            </w:r>
            <w:r w:rsidRPr="00421B79">
              <w:rPr>
                <w:rFonts w:eastAsia="黑体"/>
                <w:color w:val="000000" w:themeColor="text1"/>
              </w:rPr>
              <w:t xml:space="preserve">4-6  </w:t>
            </w:r>
            <w:r w:rsidRPr="00421B79">
              <w:rPr>
                <w:rFonts w:eastAsia="黑体"/>
                <w:color w:val="000000" w:themeColor="text1"/>
              </w:rPr>
              <w:t>废水污染物治理及排放情况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1441"/>
              <w:gridCol w:w="1133"/>
              <w:gridCol w:w="939"/>
              <w:gridCol w:w="2704"/>
              <w:gridCol w:w="790"/>
            </w:tblGrid>
            <w:tr w:rsidR="00421B79" w:rsidRPr="00421B79" w14:paraId="67B35E3F" w14:textId="77777777" w:rsidTr="00650FD0">
              <w:trPr>
                <w:jc w:val="center"/>
              </w:trPr>
              <w:tc>
                <w:tcPr>
                  <w:tcW w:w="686" w:type="pct"/>
                  <w:tcBorders>
                    <w:tl2br w:val="nil"/>
                    <w:tr2bl w:val="nil"/>
                  </w:tcBorders>
                  <w:tcMar>
                    <w:left w:w="28" w:type="dxa"/>
                    <w:right w:w="28" w:type="dxa"/>
                  </w:tcMar>
                  <w:vAlign w:val="center"/>
                </w:tcPr>
                <w:p w14:paraId="6CAC0FED"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废水类别</w:t>
                  </w:r>
                </w:p>
              </w:tc>
              <w:tc>
                <w:tcPr>
                  <w:tcW w:w="797" w:type="pct"/>
                  <w:tcBorders>
                    <w:tl2br w:val="nil"/>
                    <w:tr2bl w:val="nil"/>
                  </w:tcBorders>
                  <w:tcMar>
                    <w:left w:w="28" w:type="dxa"/>
                    <w:right w:w="28" w:type="dxa"/>
                  </w:tcMar>
                  <w:vAlign w:val="center"/>
                </w:tcPr>
                <w:p w14:paraId="1FEBE77E"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污染物种类</w:t>
                  </w:r>
                </w:p>
              </w:tc>
              <w:tc>
                <w:tcPr>
                  <w:tcW w:w="720" w:type="pct"/>
                  <w:tcBorders>
                    <w:tl2br w:val="nil"/>
                    <w:tr2bl w:val="nil"/>
                  </w:tcBorders>
                  <w:tcMar>
                    <w:left w:w="28" w:type="dxa"/>
                    <w:right w:w="28" w:type="dxa"/>
                  </w:tcMar>
                  <w:vAlign w:val="center"/>
                </w:tcPr>
                <w:p w14:paraId="381C91EF"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治理设施名称</w:t>
                  </w:r>
                </w:p>
              </w:tc>
              <w:tc>
                <w:tcPr>
                  <w:tcW w:w="599" w:type="pct"/>
                  <w:tcBorders>
                    <w:tl2br w:val="nil"/>
                    <w:tr2bl w:val="nil"/>
                  </w:tcBorders>
                  <w:tcMar>
                    <w:left w:w="28" w:type="dxa"/>
                    <w:right w:w="28" w:type="dxa"/>
                  </w:tcMar>
                  <w:vAlign w:val="center"/>
                </w:tcPr>
                <w:p w14:paraId="3B174A67"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污染治理设施工艺</w:t>
                  </w:r>
                </w:p>
              </w:tc>
              <w:tc>
                <w:tcPr>
                  <w:tcW w:w="1691" w:type="pct"/>
                  <w:tcBorders>
                    <w:tl2br w:val="nil"/>
                    <w:tr2bl w:val="nil"/>
                  </w:tcBorders>
                  <w:tcMar>
                    <w:left w:w="28" w:type="dxa"/>
                    <w:right w:w="28" w:type="dxa"/>
                  </w:tcMar>
                  <w:vAlign w:val="center"/>
                </w:tcPr>
                <w:p w14:paraId="078E1D53"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排放去向</w:t>
                  </w:r>
                </w:p>
              </w:tc>
              <w:tc>
                <w:tcPr>
                  <w:tcW w:w="507" w:type="pct"/>
                  <w:tcBorders>
                    <w:tl2br w:val="nil"/>
                    <w:tr2bl w:val="nil"/>
                  </w:tcBorders>
                  <w:tcMar>
                    <w:left w:w="28" w:type="dxa"/>
                    <w:right w:w="28" w:type="dxa"/>
                  </w:tcMar>
                  <w:vAlign w:val="center"/>
                </w:tcPr>
                <w:p w14:paraId="7207ACB3"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排放</w:t>
                  </w:r>
                </w:p>
                <w:p w14:paraId="2B794E08" w14:textId="77777777" w:rsidR="00650FD0" w:rsidRPr="00421B79" w:rsidRDefault="00650FD0" w:rsidP="00650FD0">
                  <w:pPr>
                    <w:widowControl/>
                    <w:adjustRightInd w:val="0"/>
                    <w:snapToGrid w:val="0"/>
                    <w:jc w:val="center"/>
                    <w:textAlignment w:val="center"/>
                    <w:rPr>
                      <w:color w:val="000000" w:themeColor="text1"/>
                    </w:rPr>
                  </w:pPr>
                  <w:r w:rsidRPr="00421B79">
                    <w:rPr>
                      <w:color w:val="000000" w:themeColor="text1"/>
                    </w:rPr>
                    <w:t>方式</w:t>
                  </w:r>
                </w:p>
              </w:tc>
            </w:tr>
            <w:tr w:rsidR="00421B79" w:rsidRPr="00421B79" w14:paraId="40CE2AAD" w14:textId="77777777" w:rsidTr="00650FD0">
              <w:trPr>
                <w:trHeight w:val="1647"/>
                <w:jc w:val="center"/>
              </w:trPr>
              <w:tc>
                <w:tcPr>
                  <w:tcW w:w="686" w:type="pct"/>
                  <w:tcBorders>
                    <w:tl2br w:val="nil"/>
                    <w:tr2bl w:val="nil"/>
                  </w:tcBorders>
                  <w:vAlign w:val="center"/>
                </w:tcPr>
                <w:p w14:paraId="673392D1" w14:textId="77777777" w:rsidR="00650FD0" w:rsidRPr="00421B79" w:rsidRDefault="00650FD0" w:rsidP="00650FD0">
                  <w:pPr>
                    <w:adjustRightInd w:val="0"/>
                    <w:snapToGrid w:val="0"/>
                    <w:jc w:val="center"/>
                    <w:rPr>
                      <w:color w:val="000000" w:themeColor="text1"/>
                    </w:rPr>
                  </w:pPr>
                  <w:r w:rsidRPr="00421B79">
                    <w:rPr>
                      <w:color w:val="000000" w:themeColor="text1"/>
                    </w:rPr>
                    <w:t>生活</w:t>
                  </w:r>
                </w:p>
                <w:p w14:paraId="40944666" w14:textId="77777777" w:rsidR="00650FD0" w:rsidRPr="00421B79" w:rsidRDefault="00650FD0" w:rsidP="00650FD0">
                  <w:pPr>
                    <w:adjustRightInd w:val="0"/>
                    <w:snapToGrid w:val="0"/>
                    <w:jc w:val="center"/>
                    <w:rPr>
                      <w:color w:val="000000" w:themeColor="text1"/>
                    </w:rPr>
                  </w:pPr>
                  <w:r w:rsidRPr="00421B79">
                    <w:rPr>
                      <w:color w:val="000000" w:themeColor="text1"/>
                    </w:rPr>
                    <w:t>污水</w:t>
                  </w:r>
                </w:p>
              </w:tc>
              <w:tc>
                <w:tcPr>
                  <w:tcW w:w="797" w:type="pct"/>
                  <w:tcBorders>
                    <w:tl2br w:val="nil"/>
                    <w:tr2bl w:val="nil"/>
                  </w:tcBorders>
                  <w:vAlign w:val="center"/>
                </w:tcPr>
                <w:p w14:paraId="135D952B" w14:textId="77777777" w:rsidR="00650FD0" w:rsidRPr="00421B79" w:rsidRDefault="00650FD0" w:rsidP="00650FD0">
                  <w:pPr>
                    <w:adjustRightInd w:val="0"/>
                    <w:snapToGrid w:val="0"/>
                    <w:jc w:val="center"/>
                    <w:rPr>
                      <w:color w:val="000000" w:themeColor="text1"/>
                    </w:rPr>
                  </w:pPr>
                  <w:r w:rsidRPr="00421B79">
                    <w:rPr>
                      <w:color w:val="000000" w:themeColor="text1"/>
                    </w:rPr>
                    <w:t>pH</w:t>
                  </w:r>
                  <w:r w:rsidRPr="00421B79">
                    <w:rPr>
                      <w:color w:val="000000" w:themeColor="text1"/>
                    </w:rPr>
                    <w:t>值，化学需氧量，氨氮（</w:t>
                  </w:r>
                  <w:r w:rsidRPr="00421B79">
                    <w:rPr>
                      <w:color w:val="000000" w:themeColor="text1"/>
                    </w:rPr>
                    <w:t>NH</w:t>
                  </w:r>
                  <w:r w:rsidRPr="00421B79">
                    <w:rPr>
                      <w:color w:val="000000" w:themeColor="text1"/>
                      <w:vertAlign w:val="subscript"/>
                    </w:rPr>
                    <w:t>3</w:t>
                  </w:r>
                  <w:r w:rsidRPr="00421B79">
                    <w:rPr>
                      <w:color w:val="000000" w:themeColor="text1"/>
                    </w:rPr>
                    <w:t>-N</w:t>
                  </w:r>
                  <w:r w:rsidRPr="00421B79">
                    <w:rPr>
                      <w:color w:val="000000" w:themeColor="text1"/>
                    </w:rPr>
                    <w:t>），总磷（以</w:t>
                  </w:r>
                  <w:r w:rsidRPr="00421B79">
                    <w:rPr>
                      <w:color w:val="000000" w:themeColor="text1"/>
                    </w:rPr>
                    <w:t>P</w:t>
                  </w:r>
                  <w:r w:rsidRPr="00421B79">
                    <w:rPr>
                      <w:color w:val="000000" w:themeColor="text1"/>
                    </w:rPr>
                    <w:t>计），悬浮物，五日生化需氧量</w:t>
                  </w:r>
                </w:p>
              </w:tc>
              <w:tc>
                <w:tcPr>
                  <w:tcW w:w="720" w:type="pct"/>
                  <w:tcBorders>
                    <w:tl2br w:val="nil"/>
                    <w:tr2bl w:val="nil"/>
                  </w:tcBorders>
                  <w:vAlign w:val="center"/>
                </w:tcPr>
                <w:p w14:paraId="08304B7F" w14:textId="77777777" w:rsidR="00650FD0" w:rsidRPr="00421B79" w:rsidRDefault="00650FD0" w:rsidP="00650FD0">
                  <w:pPr>
                    <w:adjustRightInd w:val="0"/>
                    <w:snapToGrid w:val="0"/>
                    <w:jc w:val="center"/>
                    <w:rPr>
                      <w:color w:val="000000" w:themeColor="text1"/>
                    </w:rPr>
                  </w:pPr>
                  <w:r w:rsidRPr="00421B79">
                    <w:rPr>
                      <w:color w:val="000000" w:themeColor="text1"/>
                    </w:rPr>
                    <w:t>一体化地埋式污水处理装置</w:t>
                  </w:r>
                </w:p>
              </w:tc>
              <w:tc>
                <w:tcPr>
                  <w:tcW w:w="599" w:type="pct"/>
                  <w:tcBorders>
                    <w:tl2br w:val="nil"/>
                    <w:tr2bl w:val="nil"/>
                  </w:tcBorders>
                  <w:vAlign w:val="center"/>
                </w:tcPr>
                <w:p w14:paraId="3FCCF571" w14:textId="77777777" w:rsidR="00650FD0" w:rsidRPr="00421B79" w:rsidRDefault="00650FD0" w:rsidP="00650FD0">
                  <w:pPr>
                    <w:adjustRightInd w:val="0"/>
                    <w:snapToGrid w:val="0"/>
                    <w:jc w:val="center"/>
                    <w:rPr>
                      <w:color w:val="000000" w:themeColor="text1"/>
                    </w:rPr>
                  </w:pPr>
                  <w:r w:rsidRPr="00421B79">
                    <w:rPr>
                      <w:color w:val="000000" w:themeColor="text1"/>
                    </w:rPr>
                    <w:t>A/Ο</w:t>
                  </w:r>
                  <w:r w:rsidRPr="00421B79">
                    <w:rPr>
                      <w:color w:val="000000" w:themeColor="text1"/>
                    </w:rPr>
                    <w:t>二级生化处理工艺</w:t>
                  </w:r>
                </w:p>
              </w:tc>
              <w:tc>
                <w:tcPr>
                  <w:tcW w:w="1691" w:type="pct"/>
                  <w:tcBorders>
                    <w:tl2br w:val="nil"/>
                    <w:tr2bl w:val="nil"/>
                  </w:tcBorders>
                  <w:vAlign w:val="center"/>
                </w:tcPr>
                <w:p w14:paraId="34F0D3A2" w14:textId="77777777" w:rsidR="00650FD0" w:rsidRPr="00421B79" w:rsidRDefault="00650FD0" w:rsidP="00650FD0">
                  <w:pPr>
                    <w:adjustRightInd w:val="0"/>
                    <w:snapToGrid w:val="0"/>
                    <w:spacing w:line="320" w:lineRule="exact"/>
                    <w:jc w:val="center"/>
                    <w:rPr>
                      <w:color w:val="000000" w:themeColor="text1"/>
                    </w:rPr>
                  </w:pPr>
                  <w:r w:rsidRPr="00421B79">
                    <w:rPr>
                      <w:rFonts w:hint="eastAsia"/>
                      <w:color w:val="000000" w:themeColor="text1"/>
                    </w:rPr>
                    <w:t>依托矿井工业场地生活污水处理站，生活污水经管网收集处理后全部回用，不外排。</w:t>
                  </w:r>
                </w:p>
              </w:tc>
              <w:tc>
                <w:tcPr>
                  <w:tcW w:w="507" w:type="pct"/>
                  <w:tcBorders>
                    <w:tl2br w:val="nil"/>
                    <w:tr2bl w:val="nil"/>
                  </w:tcBorders>
                  <w:vAlign w:val="center"/>
                </w:tcPr>
                <w:p w14:paraId="15F3B0B1" w14:textId="77777777" w:rsidR="00650FD0" w:rsidRPr="00421B79" w:rsidRDefault="0098684D" w:rsidP="00650FD0">
                  <w:pPr>
                    <w:adjustRightInd w:val="0"/>
                    <w:snapToGrid w:val="0"/>
                    <w:jc w:val="center"/>
                    <w:rPr>
                      <w:color w:val="000000" w:themeColor="text1"/>
                    </w:rPr>
                  </w:pPr>
                  <w:r w:rsidRPr="00421B79">
                    <w:rPr>
                      <w:color w:val="000000" w:themeColor="text1"/>
                      <w:szCs w:val="21"/>
                    </w:rPr>
                    <w:t>不外排</w:t>
                  </w:r>
                </w:p>
              </w:tc>
            </w:tr>
            <w:tr w:rsidR="00421B79" w:rsidRPr="00421B79" w14:paraId="10FA1ECF" w14:textId="77777777" w:rsidTr="00650FD0">
              <w:trPr>
                <w:trHeight w:val="857"/>
                <w:jc w:val="center"/>
              </w:trPr>
              <w:tc>
                <w:tcPr>
                  <w:tcW w:w="686" w:type="pct"/>
                  <w:tcBorders>
                    <w:tl2br w:val="nil"/>
                    <w:tr2bl w:val="nil"/>
                  </w:tcBorders>
                  <w:vAlign w:val="center"/>
                </w:tcPr>
                <w:p w14:paraId="4048076A" w14:textId="77777777" w:rsidR="00650FD0" w:rsidRPr="00421B79" w:rsidRDefault="006831C7" w:rsidP="00650FD0">
                  <w:pPr>
                    <w:adjustRightInd w:val="0"/>
                    <w:snapToGrid w:val="0"/>
                    <w:spacing w:line="320" w:lineRule="exact"/>
                    <w:jc w:val="center"/>
                    <w:rPr>
                      <w:color w:val="000000" w:themeColor="text1"/>
                    </w:rPr>
                  </w:pPr>
                  <w:r w:rsidRPr="00421B79">
                    <w:rPr>
                      <w:rFonts w:hint="eastAsia"/>
                      <w:color w:val="000000" w:themeColor="text1"/>
                    </w:rPr>
                    <w:t>车间</w:t>
                  </w:r>
                  <w:r w:rsidR="00650FD0" w:rsidRPr="00421B79">
                    <w:rPr>
                      <w:rFonts w:hint="eastAsia"/>
                      <w:color w:val="000000" w:themeColor="text1"/>
                    </w:rPr>
                    <w:t>地面冲洗废水</w:t>
                  </w:r>
                </w:p>
              </w:tc>
              <w:tc>
                <w:tcPr>
                  <w:tcW w:w="797" w:type="pct"/>
                  <w:tcBorders>
                    <w:tl2br w:val="nil"/>
                    <w:tr2bl w:val="nil"/>
                  </w:tcBorders>
                  <w:vAlign w:val="center"/>
                </w:tcPr>
                <w:p w14:paraId="26513BCF" w14:textId="77777777" w:rsidR="00650FD0" w:rsidRPr="00421B79" w:rsidRDefault="00650FD0" w:rsidP="00650FD0">
                  <w:pPr>
                    <w:adjustRightInd w:val="0"/>
                    <w:snapToGrid w:val="0"/>
                    <w:spacing w:line="320" w:lineRule="exact"/>
                    <w:jc w:val="center"/>
                    <w:rPr>
                      <w:color w:val="000000" w:themeColor="text1"/>
                    </w:rPr>
                  </w:pPr>
                  <w:r w:rsidRPr="00421B79">
                    <w:rPr>
                      <w:rFonts w:hint="eastAsia"/>
                      <w:color w:val="000000" w:themeColor="text1"/>
                    </w:rPr>
                    <w:t>SS</w:t>
                  </w:r>
                </w:p>
              </w:tc>
              <w:tc>
                <w:tcPr>
                  <w:tcW w:w="720" w:type="pct"/>
                  <w:tcBorders>
                    <w:tl2br w:val="nil"/>
                    <w:tr2bl w:val="nil"/>
                  </w:tcBorders>
                  <w:vAlign w:val="center"/>
                </w:tcPr>
                <w:p w14:paraId="157046EC" w14:textId="77777777" w:rsidR="00650FD0" w:rsidRPr="00421B79" w:rsidRDefault="00650FD0" w:rsidP="00650FD0">
                  <w:pPr>
                    <w:adjustRightInd w:val="0"/>
                    <w:snapToGrid w:val="0"/>
                    <w:spacing w:line="320" w:lineRule="exact"/>
                    <w:jc w:val="center"/>
                    <w:rPr>
                      <w:color w:val="000000" w:themeColor="text1"/>
                    </w:rPr>
                  </w:pPr>
                  <w:r w:rsidRPr="00421B79">
                    <w:rPr>
                      <w:rFonts w:hint="eastAsia"/>
                      <w:color w:val="000000" w:themeColor="text1"/>
                    </w:rPr>
                    <w:t>沉淀池</w:t>
                  </w:r>
                </w:p>
              </w:tc>
              <w:tc>
                <w:tcPr>
                  <w:tcW w:w="599" w:type="pct"/>
                  <w:tcBorders>
                    <w:tl2br w:val="nil"/>
                    <w:tr2bl w:val="nil"/>
                  </w:tcBorders>
                  <w:vAlign w:val="center"/>
                </w:tcPr>
                <w:p w14:paraId="0F5D9398" w14:textId="77777777" w:rsidR="00650FD0"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沉淀</w:t>
                  </w:r>
                </w:p>
              </w:tc>
              <w:tc>
                <w:tcPr>
                  <w:tcW w:w="1691" w:type="pct"/>
                  <w:tcBorders>
                    <w:tl2br w:val="nil"/>
                    <w:tr2bl w:val="nil"/>
                  </w:tcBorders>
                  <w:vAlign w:val="center"/>
                </w:tcPr>
                <w:p w14:paraId="13F3E91E" w14:textId="77777777" w:rsidR="00650FD0" w:rsidRPr="00421B79" w:rsidRDefault="00650FD0" w:rsidP="00650FD0">
                  <w:pPr>
                    <w:adjustRightInd w:val="0"/>
                    <w:snapToGrid w:val="0"/>
                    <w:spacing w:line="320" w:lineRule="exact"/>
                    <w:jc w:val="center"/>
                    <w:rPr>
                      <w:color w:val="000000" w:themeColor="text1"/>
                    </w:rPr>
                  </w:pPr>
                  <w:r w:rsidRPr="00421B79">
                    <w:rPr>
                      <w:rFonts w:hint="eastAsia"/>
                      <w:color w:val="000000" w:themeColor="text1"/>
                    </w:rPr>
                    <w:t>回用于</w:t>
                  </w:r>
                  <w:r w:rsidR="006831C7" w:rsidRPr="00421B79">
                    <w:rPr>
                      <w:rFonts w:hint="eastAsia"/>
                      <w:color w:val="000000" w:themeColor="text1"/>
                    </w:rPr>
                    <w:t>制浆</w:t>
                  </w:r>
                  <w:r w:rsidRPr="00421B79">
                    <w:rPr>
                      <w:rFonts w:hint="eastAsia"/>
                      <w:color w:val="000000" w:themeColor="text1"/>
                    </w:rPr>
                    <w:t>工序</w:t>
                  </w:r>
                </w:p>
              </w:tc>
              <w:tc>
                <w:tcPr>
                  <w:tcW w:w="507" w:type="pct"/>
                  <w:tcBorders>
                    <w:tl2br w:val="nil"/>
                    <w:tr2bl w:val="nil"/>
                  </w:tcBorders>
                  <w:vAlign w:val="center"/>
                </w:tcPr>
                <w:p w14:paraId="0F42CE89" w14:textId="77777777" w:rsidR="00650FD0" w:rsidRPr="00421B79" w:rsidRDefault="0098684D" w:rsidP="00650FD0">
                  <w:pPr>
                    <w:adjustRightInd w:val="0"/>
                    <w:snapToGrid w:val="0"/>
                    <w:spacing w:line="320" w:lineRule="exact"/>
                    <w:jc w:val="center"/>
                    <w:rPr>
                      <w:color w:val="000000" w:themeColor="text1"/>
                    </w:rPr>
                  </w:pPr>
                  <w:r w:rsidRPr="00421B79">
                    <w:rPr>
                      <w:color w:val="000000" w:themeColor="text1"/>
                      <w:szCs w:val="21"/>
                    </w:rPr>
                    <w:t>不外排</w:t>
                  </w:r>
                </w:p>
              </w:tc>
            </w:tr>
            <w:tr w:rsidR="00421B79" w:rsidRPr="00421B79" w14:paraId="325E2B87" w14:textId="77777777" w:rsidTr="00650FD0">
              <w:trPr>
                <w:trHeight w:val="857"/>
                <w:jc w:val="center"/>
              </w:trPr>
              <w:tc>
                <w:tcPr>
                  <w:tcW w:w="686" w:type="pct"/>
                  <w:tcBorders>
                    <w:tl2br w:val="nil"/>
                    <w:tr2bl w:val="nil"/>
                  </w:tcBorders>
                  <w:vAlign w:val="center"/>
                </w:tcPr>
                <w:p w14:paraId="667CB826" w14:textId="77777777" w:rsidR="0098684D"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洗车废水</w:t>
                  </w:r>
                </w:p>
              </w:tc>
              <w:tc>
                <w:tcPr>
                  <w:tcW w:w="797" w:type="pct"/>
                  <w:tcBorders>
                    <w:tl2br w:val="nil"/>
                    <w:tr2bl w:val="nil"/>
                  </w:tcBorders>
                  <w:vAlign w:val="center"/>
                </w:tcPr>
                <w:p w14:paraId="59B1788C" w14:textId="77777777" w:rsidR="0098684D"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SS</w:t>
                  </w:r>
                </w:p>
              </w:tc>
              <w:tc>
                <w:tcPr>
                  <w:tcW w:w="720" w:type="pct"/>
                  <w:tcBorders>
                    <w:tl2br w:val="nil"/>
                    <w:tr2bl w:val="nil"/>
                  </w:tcBorders>
                  <w:vAlign w:val="center"/>
                </w:tcPr>
                <w:p w14:paraId="086A7E89" w14:textId="77777777" w:rsidR="0098684D"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沉淀池</w:t>
                  </w:r>
                </w:p>
              </w:tc>
              <w:tc>
                <w:tcPr>
                  <w:tcW w:w="599" w:type="pct"/>
                  <w:tcBorders>
                    <w:tl2br w:val="nil"/>
                    <w:tr2bl w:val="nil"/>
                  </w:tcBorders>
                  <w:vAlign w:val="center"/>
                </w:tcPr>
                <w:p w14:paraId="788501EB" w14:textId="77777777" w:rsidR="0098684D"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沉淀</w:t>
                  </w:r>
                </w:p>
              </w:tc>
              <w:tc>
                <w:tcPr>
                  <w:tcW w:w="1691" w:type="pct"/>
                  <w:tcBorders>
                    <w:tl2br w:val="nil"/>
                    <w:tr2bl w:val="nil"/>
                  </w:tcBorders>
                  <w:vAlign w:val="center"/>
                </w:tcPr>
                <w:p w14:paraId="21A77E66" w14:textId="77777777" w:rsidR="0098684D" w:rsidRPr="00421B79" w:rsidRDefault="0098684D" w:rsidP="00650FD0">
                  <w:pPr>
                    <w:adjustRightInd w:val="0"/>
                    <w:snapToGrid w:val="0"/>
                    <w:spacing w:line="320" w:lineRule="exact"/>
                    <w:jc w:val="center"/>
                    <w:rPr>
                      <w:color w:val="000000" w:themeColor="text1"/>
                    </w:rPr>
                  </w:pPr>
                  <w:r w:rsidRPr="00421B79">
                    <w:rPr>
                      <w:rFonts w:hint="eastAsia"/>
                      <w:color w:val="000000" w:themeColor="text1"/>
                    </w:rPr>
                    <w:t>洗车废水经沉淀后循环使用，不外排。</w:t>
                  </w:r>
                </w:p>
              </w:tc>
              <w:tc>
                <w:tcPr>
                  <w:tcW w:w="507" w:type="pct"/>
                  <w:tcBorders>
                    <w:tl2br w:val="nil"/>
                    <w:tr2bl w:val="nil"/>
                  </w:tcBorders>
                  <w:vAlign w:val="center"/>
                </w:tcPr>
                <w:p w14:paraId="31A8C36E" w14:textId="77777777" w:rsidR="0098684D" w:rsidRPr="00421B79" w:rsidRDefault="0098684D" w:rsidP="00650FD0">
                  <w:pPr>
                    <w:adjustRightInd w:val="0"/>
                    <w:snapToGrid w:val="0"/>
                    <w:spacing w:line="320" w:lineRule="exact"/>
                    <w:jc w:val="center"/>
                    <w:rPr>
                      <w:color w:val="000000" w:themeColor="text1"/>
                    </w:rPr>
                  </w:pPr>
                  <w:r w:rsidRPr="00421B79">
                    <w:rPr>
                      <w:color w:val="000000" w:themeColor="text1"/>
                      <w:szCs w:val="21"/>
                    </w:rPr>
                    <w:t>不外排</w:t>
                  </w:r>
                </w:p>
              </w:tc>
            </w:tr>
          </w:tbl>
          <w:p w14:paraId="61B8A857"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t>（</w:t>
            </w:r>
            <w:r w:rsidRPr="00421B79">
              <w:rPr>
                <w:color w:val="000000" w:themeColor="text1"/>
              </w:rPr>
              <w:t>2</w:t>
            </w:r>
            <w:r w:rsidRPr="00421B79">
              <w:rPr>
                <w:rFonts w:hint="eastAsia"/>
                <w:color w:val="000000" w:themeColor="text1"/>
              </w:rPr>
              <w:t>）环境影响分析</w:t>
            </w:r>
          </w:p>
          <w:p w14:paraId="041F0AB2"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t>①</w:t>
            </w:r>
            <w:r w:rsidR="006831C7" w:rsidRPr="00421B79">
              <w:rPr>
                <w:rFonts w:hint="eastAsia"/>
                <w:color w:val="000000" w:themeColor="text1"/>
              </w:rPr>
              <w:t>车间</w:t>
            </w:r>
            <w:r w:rsidRPr="00421B79">
              <w:rPr>
                <w:rFonts w:hint="eastAsia"/>
                <w:color w:val="000000" w:themeColor="text1"/>
              </w:rPr>
              <w:t>地面冲洗废水</w:t>
            </w:r>
          </w:p>
          <w:p w14:paraId="35E9F028"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t>项目车间地面会定期进行冲洗，该部分废水产生量为</w:t>
            </w:r>
            <w:r w:rsidR="006831C7" w:rsidRPr="00421B79">
              <w:rPr>
                <w:color w:val="000000" w:themeColor="text1"/>
              </w:rPr>
              <w:t>4.98</w:t>
            </w:r>
            <w:r w:rsidRPr="00421B79">
              <w:rPr>
                <w:color w:val="000000" w:themeColor="text1"/>
              </w:rPr>
              <w:t>m</w:t>
            </w:r>
            <w:r w:rsidRPr="00421B79">
              <w:rPr>
                <w:color w:val="000000" w:themeColor="text1"/>
                <w:vertAlign w:val="superscript"/>
              </w:rPr>
              <w:t>3</w:t>
            </w:r>
            <w:r w:rsidRPr="00421B79">
              <w:rPr>
                <w:color w:val="000000" w:themeColor="text1"/>
              </w:rPr>
              <w:t>/d</w:t>
            </w:r>
            <w:r w:rsidRPr="00421B79">
              <w:rPr>
                <w:rFonts w:hint="eastAsia"/>
                <w:color w:val="000000" w:themeColor="text1"/>
              </w:rPr>
              <w:t>，经收集池收集后回用于</w:t>
            </w:r>
            <w:r w:rsidR="006831C7" w:rsidRPr="00421B79">
              <w:rPr>
                <w:rFonts w:hint="eastAsia"/>
                <w:color w:val="000000" w:themeColor="text1"/>
              </w:rPr>
              <w:t>制浆</w:t>
            </w:r>
            <w:r w:rsidRPr="00421B79">
              <w:rPr>
                <w:rFonts w:hint="eastAsia"/>
                <w:color w:val="000000" w:themeColor="text1"/>
              </w:rPr>
              <w:t>工序，不外排。</w:t>
            </w:r>
          </w:p>
          <w:p w14:paraId="6AAF0FC9"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t>②生活污水</w:t>
            </w:r>
          </w:p>
          <w:p w14:paraId="58FD8961" w14:textId="77777777" w:rsidR="00650FD0" w:rsidRPr="00421B79" w:rsidRDefault="00650FD0" w:rsidP="00650FD0">
            <w:pPr>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项目生活污水主要为职工日常生活盥洗废水，主要污染物为化学需氧量、氨氮、悬浮物等。项目生活污水产生量</w:t>
            </w:r>
            <w:r w:rsidRPr="00421B79">
              <w:rPr>
                <w:rFonts w:ascii="宋体" w:hAnsi="宋体"/>
                <w:bCs/>
                <w:color w:val="000000" w:themeColor="text1"/>
                <w:szCs w:val="21"/>
              </w:rPr>
              <w:t>1.96m</w:t>
            </w:r>
            <w:r w:rsidRPr="00421B79">
              <w:rPr>
                <w:rFonts w:ascii="宋体" w:hAnsi="宋体"/>
                <w:bCs/>
                <w:color w:val="000000" w:themeColor="text1"/>
                <w:szCs w:val="21"/>
                <w:vertAlign w:val="superscript"/>
              </w:rPr>
              <w:t>3</w:t>
            </w:r>
            <w:r w:rsidRPr="00421B79">
              <w:rPr>
                <w:rFonts w:ascii="宋体" w:hAnsi="宋体"/>
                <w:bCs/>
                <w:color w:val="000000" w:themeColor="text1"/>
                <w:szCs w:val="21"/>
              </w:rPr>
              <w:t>/d</w:t>
            </w:r>
            <w:r w:rsidRPr="00421B79">
              <w:rPr>
                <w:rFonts w:ascii="宋体" w:hAnsi="宋体" w:hint="eastAsia"/>
                <w:bCs/>
                <w:color w:val="000000" w:themeColor="text1"/>
                <w:szCs w:val="21"/>
              </w:rPr>
              <w:t>（按生活用水量</w:t>
            </w:r>
            <w:r w:rsidRPr="00421B79">
              <w:rPr>
                <w:rFonts w:ascii="宋体" w:hAnsi="宋体"/>
                <w:bCs/>
                <w:color w:val="000000" w:themeColor="text1"/>
                <w:szCs w:val="21"/>
              </w:rPr>
              <w:t>80%</w:t>
            </w:r>
            <w:r w:rsidRPr="00421B79">
              <w:rPr>
                <w:rFonts w:ascii="宋体" w:hAnsi="宋体" w:hint="eastAsia"/>
                <w:bCs/>
                <w:color w:val="000000" w:themeColor="text1"/>
                <w:szCs w:val="21"/>
              </w:rPr>
              <w:t>计），生活污水经管网收集后排入矿井工业场地生活污水处理站处理后全部回用，不外排。</w:t>
            </w:r>
          </w:p>
          <w:p w14:paraId="118C35A4" w14:textId="77777777" w:rsidR="0098684D" w:rsidRPr="00421B79" w:rsidRDefault="0098684D" w:rsidP="0098684D">
            <w:pPr>
              <w:spacing w:line="360" w:lineRule="auto"/>
              <w:ind w:firstLineChars="200" w:firstLine="420"/>
              <w:rPr>
                <w:color w:val="000000" w:themeColor="text1"/>
              </w:rPr>
            </w:pPr>
            <w:r w:rsidRPr="00421B79">
              <w:rPr>
                <w:rFonts w:hint="eastAsia"/>
                <w:color w:val="000000" w:themeColor="text1"/>
              </w:rPr>
              <w:t>③洗车废水</w:t>
            </w:r>
          </w:p>
          <w:p w14:paraId="4AF2A187" w14:textId="77777777" w:rsidR="0098684D" w:rsidRPr="00421B79" w:rsidRDefault="0098684D" w:rsidP="0098684D">
            <w:pPr>
              <w:spacing w:line="360" w:lineRule="auto"/>
              <w:ind w:firstLineChars="200" w:firstLine="420"/>
              <w:rPr>
                <w:color w:val="000000" w:themeColor="text1"/>
              </w:rPr>
            </w:pPr>
            <w:r w:rsidRPr="00421B79">
              <w:rPr>
                <w:rFonts w:hint="eastAsia"/>
                <w:color w:val="000000" w:themeColor="text1"/>
              </w:rPr>
              <w:t>本项目洗车废水，主要成分为</w:t>
            </w:r>
            <w:r w:rsidRPr="00421B79">
              <w:rPr>
                <w:rFonts w:hint="eastAsia"/>
                <w:color w:val="000000" w:themeColor="text1"/>
              </w:rPr>
              <w:t>SS</w:t>
            </w:r>
            <w:r w:rsidRPr="00421B79">
              <w:rPr>
                <w:rFonts w:hint="eastAsia"/>
                <w:color w:val="000000" w:themeColor="text1"/>
              </w:rPr>
              <w:t>，产生量</w:t>
            </w:r>
            <w:r w:rsidRPr="00421B79">
              <w:rPr>
                <w:color w:val="000000" w:themeColor="text1"/>
              </w:rPr>
              <w:t>0.44</w:t>
            </w:r>
            <w:r w:rsidRPr="00421B79">
              <w:rPr>
                <w:rFonts w:hint="eastAsia"/>
                <w:color w:val="000000" w:themeColor="text1"/>
              </w:rPr>
              <w:t>m</w:t>
            </w:r>
            <w:r w:rsidRPr="00421B79">
              <w:rPr>
                <w:rFonts w:hint="eastAsia"/>
                <w:color w:val="000000" w:themeColor="text1"/>
                <w:vertAlign w:val="superscript"/>
              </w:rPr>
              <w:t>3</w:t>
            </w:r>
            <w:r w:rsidRPr="00421B79">
              <w:rPr>
                <w:rFonts w:hint="eastAsia"/>
                <w:color w:val="000000" w:themeColor="text1"/>
              </w:rPr>
              <w:t>/d</w:t>
            </w:r>
            <w:r w:rsidRPr="00421B79">
              <w:rPr>
                <w:rFonts w:hint="eastAsia"/>
                <w:color w:val="000000" w:themeColor="text1"/>
              </w:rPr>
              <w:t>，废水经沉淀池沉淀后循环利用，不外排。</w:t>
            </w:r>
          </w:p>
          <w:p w14:paraId="592BA6C9"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lastRenderedPageBreak/>
              <w:t>（</w:t>
            </w:r>
            <w:r w:rsidRPr="00421B79">
              <w:rPr>
                <w:color w:val="000000" w:themeColor="text1"/>
              </w:rPr>
              <w:t>5</w:t>
            </w:r>
            <w:r w:rsidRPr="00421B79">
              <w:rPr>
                <w:rFonts w:hint="eastAsia"/>
                <w:color w:val="000000" w:themeColor="text1"/>
              </w:rPr>
              <w:t>）</w:t>
            </w:r>
            <w:r w:rsidRPr="00421B79">
              <w:rPr>
                <w:color w:val="000000" w:themeColor="text1"/>
              </w:rPr>
              <w:t>监测要求</w:t>
            </w:r>
          </w:p>
          <w:p w14:paraId="7AAA58B0" w14:textId="77777777" w:rsidR="00650FD0" w:rsidRPr="00421B79" w:rsidRDefault="00650FD0" w:rsidP="00650FD0">
            <w:pPr>
              <w:widowControl/>
              <w:spacing w:line="360" w:lineRule="auto"/>
              <w:ind w:firstLineChars="200" w:firstLine="420"/>
              <w:jc w:val="left"/>
              <w:outlineLvl w:val="1"/>
              <w:rPr>
                <w:color w:val="000000" w:themeColor="text1"/>
              </w:rPr>
            </w:pPr>
            <w:r w:rsidRPr="00421B79">
              <w:rPr>
                <w:color w:val="000000" w:themeColor="text1"/>
              </w:rPr>
              <w:t>通过工程分析可知，本项目无废水排放口，故本次评价未制定相关环境监测计划。</w:t>
            </w:r>
          </w:p>
          <w:p w14:paraId="741958D0" w14:textId="77777777" w:rsidR="00650FD0" w:rsidRPr="00421B79" w:rsidRDefault="00650FD0" w:rsidP="00650FD0">
            <w:pPr>
              <w:spacing w:line="360" w:lineRule="auto"/>
              <w:ind w:firstLineChars="200" w:firstLine="420"/>
              <w:rPr>
                <w:color w:val="000000" w:themeColor="text1"/>
              </w:rPr>
            </w:pPr>
            <w:r w:rsidRPr="00421B79">
              <w:rPr>
                <w:rFonts w:hint="eastAsia"/>
                <w:color w:val="000000" w:themeColor="text1"/>
              </w:rPr>
              <w:t>（</w:t>
            </w:r>
            <w:r w:rsidRPr="00421B79">
              <w:rPr>
                <w:color w:val="000000" w:themeColor="text1"/>
              </w:rPr>
              <w:t>6</w:t>
            </w:r>
            <w:r w:rsidRPr="00421B79">
              <w:rPr>
                <w:rFonts w:hint="eastAsia"/>
                <w:color w:val="000000" w:themeColor="text1"/>
              </w:rPr>
              <w:t>）</w:t>
            </w:r>
            <w:r w:rsidRPr="00421B79">
              <w:rPr>
                <w:color w:val="000000" w:themeColor="text1"/>
              </w:rPr>
              <w:t>评价结论</w:t>
            </w:r>
          </w:p>
          <w:p w14:paraId="0B710D97" w14:textId="77777777" w:rsidR="00650FD0" w:rsidRPr="00421B79" w:rsidRDefault="00650FD0" w:rsidP="00650FD0">
            <w:pPr>
              <w:spacing w:line="360" w:lineRule="auto"/>
              <w:ind w:firstLineChars="200" w:firstLine="420"/>
              <w:rPr>
                <w:color w:val="000000" w:themeColor="text1"/>
              </w:rPr>
            </w:pPr>
            <w:r w:rsidRPr="00421B79">
              <w:rPr>
                <w:rFonts w:ascii="宋体" w:hAnsi="宋体" w:hint="eastAsia"/>
                <w:bCs/>
                <w:color w:val="000000" w:themeColor="text1"/>
                <w:szCs w:val="21"/>
              </w:rPr>
              <w:t>本项目生活污水</w:t>
            </w:r>
            <w:r w:rsidRPr="00421B79">
              <w:rPr>
                <w:rFonts w:hint="eastAsia"/>
                <w:bCs/>
                <w:color w:val="000000" w:themeColor="text1"/>
                <w:szCs w:val="21"/>
              </w:rPr>
              <w:t>经管网收集后排入矿井工业场地生活污水处理站处理后全部回用，不外排</w:t>
            </w:r>
            <w:r w:rsidRPr="00421B79">
              <w:rPr>
                <w:rFonts w:ascii="宋体" w:hAnsi="宋体" w:hint="eastAsia"/>
                <w:bCs/>
                <w:color w:val="000000" w:themeColor="text1"/>
                <w:szCs w:val="21"/>
              </w:rPr>
              <w:t>；</w:t>
            </w:r>
            <w:r w:rsidR="0098684D" w:rsidRPr="00421B79">
              <w:rPr>
                <w:rFonts w:ascii="宋体" w:hAnsi="宋体" w:hint="eastAsia"/>
                <w:bCs/>
                <w:color w:val="000000" w:themeColor="text1"/>
                <w:szCs w:val="21"/>
              </w:rPr>
              <w:t>车间</w:t>
            </w:r>
            <w:r w:rsidRPr="00421B79">
              <w:rPr>
                <w:rFonts w:hint="eastAsia"/>
                <w:color w:val="000000" w:themeColor="text1"/>
              </w:rPr>
              <w:t>地面冲洗废水经收集池收集后回用于</w:t>
            </w:r>
            <w:r w:rsidR="0098684D" w:rsidRPr="00421B79">
              <w:rPr>
                <w:rFonts w:hint="eastAsia"/>
                <w:color w:val="000000" w:themeColor="text1"/>
              </w:rPr>
              <w:t>制浆</w:t>
            </w:r>
            <w:r w:rsidRPr="00421B79">
              <w:rPr>
                <w:rFonts w:hint="eastAsia"/>
                <w:color w:val="000000" w:themeColor="text1"/>
              </w:rPr>
              <w:t>工序，不外排。</w:t>
            </w:r>
            <w:r w:rsidR="00795C46" w:rsidRPr="00421B79">
              <w:rPr>
                <w:rFonts w:hint="eastAsia"/>
                <w:color w:val="000000" w:themeColor="text1"/>
              </w:rPr>
              <w:t>洗车</w:t>
            </w:r>
            <w:r w:rsidR="0098684D" w:rsidRPr="00421B79">
              <w:rPr>
                <w:rFonts w:hint="eastAsia"/>
                <w:color w:val="000000" w:themeColor="text1"/>
              </w:rPr>
              <w:t>废水经沉淀后循环使用，不外排。</w:t>
            </w:r>
            <w:r w:rsidRPr="00421B79">
              <w:rPr>
                <w:rFonts w:ascii="宋体" w:hAnsi="宋体" w:hint="eastAsia"/>
                <w:bCs/>
                <w:color w:val="000000" w:themeColor="text1"/>
                <w:szCs w:val="21"/>
              </w:rPr>
              <w:t>全厂无废水外排。</w:t>
            </w:r>
          </w:p>
          <w:p w14:paraId="0B230E3C" w14:textId="77777777" w:rsidR="00650FD0" w:rsidRPr="00421B79" w:rsidRDefault="00650FD0" w:rsidP="00650FD0">
            <w:pPr>
              <w:pStyle w:val="Default2"/>
              <w:spacing w:line="336" w:lineRule="auto"/>
              <w:ind w:firstLineChars="200" w:firstLine="422"/>
              <w:rPr>
                <w:rFonts w:ascii="Times New Roman" w:hAnsi="Times New Roman" w:cs="Times New Roman"/>
                <w:b/>
                <w:color w:val="000000" w:themeColor="text1"/>
                <w:sz w:val="21"/>
                <w:szCs w:val="21"/>
              </w:rPr>
            </w:pPr>
            <w:r w:rsidRPr="00421B79">
              <w:rPr>
                <w:rFonts w:ascii="Times New Roman" w:hAnsi="Times New Roman" w:cs="Times New Roman"/>
                <w:b/>
                <w:color w:val="000000" w:themeColor="text1"/>
                <w:sz w:val="21"/>
                <w:szCs w:val="21"/>
              </w:rPr>
              <w:t>3</w:t>
            </w:r>
            <w:r w:rsidRPr="00421B79">
              <w:rPr>
                <w:rFonts w:ascii="宋体" w:hAnsi="宋体" w:cs="Times New Roman"/>
                <w:b/>
                <w:color w:val="000000" w:themeColor="text1"/>
                <w:sz w:val="21"/>
                <w:szCs w:val="21"/>
              </w:rPr>
              <w:t>、</w:t>
            </w:r>
            <w:r w:rsidRPr="00421B79">
              <w:rPr>
                <w:rFonts w:ascii="宋体" w:hAnsi="宋体" w:cs="Times New Roman" w:hint="eastAsia"/>
                <w:b/>
                <w:color w:val="000000" w:themeColor="text1"/>
                <w:sz w:val="21"/>
                <w:szCs w:val="21"/>
              </w:rPr>
              <w:t>噪声</w:t>
            </w:r>
          </w:p>
          <w:p w14:paraId="5AE5C5FF" w14:textId="77777777" w:rsidR="00650FD0" w:rsidRPr="00421B79" w:rsidRDefault="00650FD0" w:rsidP="00650FD0">
            <w:pPr>
              <w:pStyle w:val="Default2"/>
              <w:spacing w:line="336"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w:t>
            </w:r>
            <w:r w:rsidRPr="00421B79">
              <w:rPr>
                <w:rFonts w:ascii="Times New Roman" w:hAnsi="Times New Roman" w:cs="Times New Roman" w:hint="eastAsia"/>
                <w:color w:val="000000" w:themeColor="text1"/>
                <w:sz w:val="21"/>
                <w:szCs w:val="21"/>
              </w:rPr>
              <w:t>1</w:t>
            </w:r>
            <w:r w:rsidRPr="00421B79">
              <w:rPr>
                <w:rFonts w:ascii="宋体" w:hAnsi="宋体" w:cs="Times New Roman" w:hint="eastAsia"/>
                <w:color w:val="000000" w:themeColor="text1"/>
                <w:sz w:val="21"/>
                <w:szCs w:val="21"/>
              </w:rPr>
              <w:t>）噪声源</w:t>
            </w:r>
          </w:p>
          <w:p w14:paraId="3BE9BC4D" w14:textId="77777777" w:rsidR="00650FD0" w:rsidRPr="00421B79" w:rsidRDefault="00650FD0" w:rsidP="00650FD0">
            <w:pPr>
              <w:pStyle w:val="Default2"/>
              <w:spacing w:line="336" w:lineRule="auto"/>
              <w:ind w:firstLineChars="200" w:firstLine="420"/>
              <w:rPr>
                <w:rFonts w:ascii="宋体" w:hAnsi="宋体" w:cs="Times New Roman"/>
                <w:color w:val="000000" w:themeColor="text1"/>
                <w:sz w:val="21"/>
                <w:szCs w:val="21"/>
              </w:rPr>
            </w:pPr>
            <w:r w:rsidRPr="00421B79">
              <w:rPr>
                <w:rFonts w:ascii="宋体" w:hAnsi="宋体" w:cs="Times New Roman" w:hint="eastAsia"/>
                <w:color w:val="000000" w:themeColor="text1"/>
                <w:sz w:val="21"/>
                <w:szCs w:val="21"/>
              </w:rPr>
              <w:t>本项目运营期噪声主要为给料机、破碎机、球磨机、振动筛、搅拌机、输送机、注浆泵、水泵、风机等设备噪声，源强在</w:t>
            </w:r>
            <w:r w:rsidRPr="00421B79">
              <w:rPr>
                <w:rFonts w:ascii="宋体" w:hAnsi="宋体" w:cs="Times New Roman"/>
                <w:color w:val="000000" w:themeColor="text1"/>
                <w:sz w:val="21"/>
                <w:szCs w:val="21"/>
              </w:rPr>
              <w:t>85</w:t>
            </w:r>
            <w:r w:rsidRPr="00421B79">
              <w:rPr>
                <w:rFonts w:ascii="宋体" w:hAnsi="宋体" w:cs="Times New Roman" w:hint="eastAsia"/>
                <w:color w:val="000000" w:themeColor="text1"/>
                <w:sz w:val="21"/>
                <w:szCs w:val="21"/>
              </w:rPr>
              <w:t>～</w:t>
            </w:r>
            <w:r w:rsidRPr="00421B79">
              <w:rPr>
                <w:rFonts w:ascii="宋体" w:hAnsi="宋体" w:cs="Times New Roman"/>
                <w:color w:val="000000" w:themeColor="text1"/>
                <w:sz w:val="21"/>
                <w:szCs w:val="21"/>
              </w:rPr>
              <w:t>95dB</w:t>
            </w:r>
            <w:r w:rsidRPr="00421B79">
              <w:rPr>
                <w:rFonts w:ascii="宋体" w:hAnsi="宋体" w:cs="Times New Roman" w:hint="eastAsia"/>
                <w:color w:val="000000" w:themeColor="text1"/>
                <w:sz w:val="21"/>
                <w:szCs w:val="21"/>
              </w:rPr>
              <w:t>（</w:t>
            </w:r>
            <w:r w:rsidRPr="00421B79">
              <w:rPr>
                <w:rFonts w:ascii="宋体" w:hAnsi="宋体" w:cs="Times New Roman"/>
                <w:color w:val="000000" w:themeColor="text1"/>
                <w:sz w:val="21"/>
                <w:szCs w:val="21"/>
              </w:rPr>
              <w:t>A</w:t>
            </w:r>
            <w:r w:rsidRPr="00421B79">
              <w:rPr>
                <w:rFonts w:ascii="宋体" w:hAnsi="宋体" w:cs="Times New Roman" w:hint="eastAsia"/>
                <w:color w:val="000000" w:themeColor="text1"/>
                <w:sz w:val="21"/>
                <w:szCs w:val="21"/>
              </w:rPr>
              <w:t>）之间。工业企业噪声源强调查清单见表</w:t>
            </w:r>
            <w:r w:rsidRPr="00421B79">
              <w:rPr>
                <w:rFonts w:ascii="宋体" w:hAnsi="宋体" w:cs="Times New Roman"/>
                <w:color w:val="000000" w:themeColor="text1"/>
                <w:sz w:val="21"/>
                <w:szCs w:val="21"/>
              </w:rPr>
              <w:t>4-7</w:t>
            </w:r>
            <w:r w:rsidRPr="00421B79">
              <w:rPr>
                <w:rFonts w:ascii="宋体" w:hAnsi="宋体" w:cs="Times New Roman" w:hint="eastAsia"/>
                <w:color w:val="000000" w:themeColor="text1"/>
                <w:sz w:val="21"/>
                <w:szCs w:val="21"/>
              </w:rPr>
              <w:t>。</w:t>
            </w:r>
          </w:p>
        </w:tc>
      </w:tr>
    </w:tbl>
    <w:p w14:paraId="6EF97C85" w14:textId="77777777" w:rsidR="00311932" w:rsidRPr="00421B79" w:rsidRDefault="00311932">
      <w:pPr>
        <w:rPr>
          <w:color w:val="000000" w:themeColor="text1"/>
        </w:rPr>
        <w:sectPr w:rsidR="00311932" w:rsidRPr="00421B79">
          <w:pgSz w:w="11907" w:h="16840"/>
          <w:pgMar w:top="1417" w:right="1417" w:bottom="1417" w:left="1417" w:header="851" w:footer="851" w:gutter="0"/>
          <w:cols w:space="720"/>
          <w:docGrid w:linePitch="312"/>
        </w:sectPr>
      </w:pPr>
    </w:p>
    <w:p w14:paraId="742ADB92" w14:textId="77777777" w:rsidR="00311932" w:rsidRPr="00421B79" w:rsidRDefault="00EB1BA6">
      <w:pPr>
        <w:jc w:val="center"/>
        <w:rPr>
          <w:rFonts w:ascii="宋体" w:hAnsi="宋体"/>
          <w:b/>
          <w:bCs/>
          <w:color w:val="000000" w:themeColor="text1"/>
          <w:szCs w:val="21"/>
        </w:rPr>
      </w:pPr>
      <w:r w:rsidRPr="00421B79">
        <w:rPr>
          <w:rFonts w:ascii="宋体" w:hAnsi="宋体"/>
          <w:b/>
          <w:bCs/>
          <w:color w:val="000000" w:themeColor="text1"/>
        </w:rPr>
        <w:lastRenderedPageBreak/>
        <w:t>表</w:t>
      </w:r>
      <w:r w:rsidRPr="00421B79">
        <w:rPr>
          <w:b/>
          <w:bCs/>
          <w:color w:val="000000" w:themeColor="text1"/>
        </w:rPr>
        <w:t xml:space="preserve">4-7  </w:t>
      </w:r>
      <w:r w:rsidRPr="00421B79">
        <w:rPr>
          <w:rFonts w:ascii="宋体" w:hAnsi="宋体" w:hint="eastAsia"/>
          <w:b/>
          <w:bCs/>
          <w:color w:val="000000" w:themeColor="text1"/>
        </w:rPr>
        <w:t>工业企业噪声源强调查清单（室内声源）</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583"/>
        <w:gridCol w:w="1077"/>
        <w:gridCol w:w="827"/>
        <w:gridCol w:w="827"/>
        <w:gridCol w:w="1106"/>
        <w:gridCol w:w="1288"/>
        <w:gridCol w:w="678"/>
        <w:gridCol w:w="661"/>
        <w:gridCol w:w="875"/>
        <w:gridCol w:w="958"/>
        <w:gridCol w:w="1049"/>
        <w:gridCol w:w="1017"/>
        <w:gridCol w:w="1069"/>
        <w:gridCol w:w="1049"/>
        <w:gridCol w:w="1186"/>
      </w:tblGrid>
      <w:tr w:rsidR="00421B79" w:rsidRPr="00421B79" w14:paraId="639EEDE8" w14:textId="77777777">
        <w:trPr>
          <w:trHeight w:val="295"/>
          <w:jc w:val="center"/>
        </w:trPr>
        <w:tc>
          <w:tcPr>
            <w:tcW w:w="205" w:type="pct"/>
            <w:vMerge w:val="restart"/>
            <w:tcBorders>
              <w:top w:val="single" w:sz="8" w:space="0" w:color="000000"/>
              <w:left w:val="single" w:sz="8" w:space="0" w:color="000000"/>
              <w:bottom w:val="single" w:sz="8" w:space="0" w:color="000000"/>
              <w:right w:val="single" w:sz="8" w:space="0" w:color="000000"/>
            </w:tcBorders>
            <w:vAlign w:val="center"/>
          </w:tcPr>
          <w:p w14:paraId="2B36678D" w14:textId="77777777" w:rsidR="00311932" w:rsidRPr="00421B79" w:rsidRDefault="00EB1BA6">
            <w:pPr>
              <w:jc w:val="center"/>
              <w:rPr>
                <w:color w:val="000000" w:themeColor="text1"/>
                <w:szCs w:val="21"/>
              </w:rPr>
            </w:pPr>
            <w:r w:rsidRPr="00421B79">
              <w:rPr>
                <w:rFonts w:ascii="宋体" w:hAnsi="宋体"/>
                <w:color w:val="000000" w:themeColor="text1"/>
                <w:spacing w:val="5"/>
              </w:rPr>
              <w:t>序号</w:t>
            </w:r>
          </w:p>
        </w:tc>
        <w:tc>
          <w:tcPr>
            <w:tcW w:w="378" w:type="pct"/>
            <w:vMerge w:val="restart"/>
            <w:tcBorders>
              <w:top w:val="single" w:sz="8" w:space="0" w:color="000000"/>
              <w:left w:val="single" w:sz="8" w:space="0" w:color="000000"/>
              <w:bottom w:val="single" w:sz="8" w:space="0" w:color="000000"/>
              <w:right w:val="single" w:sz="8" w:space="0" w:color="000000"/>
            </w:tcBorders>
            <w:vAlign w:val="center"/>
          </w:tcPr>
          <w:p w14:paraId="612F5B45" w14:textId="77777777" w:rsidR="00311932" w:rsidRPr="00421B79" w:rsidRDefault="00EB1BA6">
            <w:pPr>
              <w:jc w:val="center"/>
              <w:rPr>
                <w:color w:val="000000" w:themeColor="text1"/>
                <w:spacing w:val="5"/>
              </w:rPr>
            </w:pPr>
            <w:r w:rsidRPr="00421B79">
              <w:rPr>
                <w:rFonts w:ascii="宋体" w:hAnsi="宋体"/>
                <w:color w:val="000000" w:themeColor="text1"/>
                <w:spacing w:val="5"/>
              </w:rPr>
              <w:t>建筑物名称</w:t>
            </w:r>
          </w:p>
        </w:tc>
        <w:tc>
          <w:tcPr>
            <w:tcW w:w="290" w:type="pct"/>
            <w:vMerge w:val="restart"/>
            <w:tcBorders>
              <w:top w:val="single" w:sz="8" w:space="0" w:color="000000"/>
              <w:left w:val="single" w:sz="8" w:space="0" w:color="000000"/>
              <w:bottom w:val="single" w:sz="8" w:space="0" w:color="000000"/>
              <w:right w:val="single" w:sz="8" w:space="0" w:color="000000"/>
            </w:tcBorders>
            <w:vAlign w:val="center"/>
          </w:tcPr>
          <w:p w14:paraId="70CD581B" w14:textId="77777777" w:rsidR="00311932" w:rsidRPr="00421B79" w:rsidRDefault="00EB1BA6">
            <w:pPr>
              <w:jc w:val="center"/>
              <w:rPr>
                <w:color w:val="000000" w:themeColor="text1"/>
                <w:spacing w:val="6"/>
              </w:rPr>
            </w:pPr>
            <w:r w:rsidRPr="00421B79">
              <w:rPr>
                <w:rFonts w:ascii="宋体" w:hAnsi="宋体"/>
                <w:color w:val="000000" w:themeColor="text1"/>
                <w:spacing w:val="6"/>
              </w:rPr>
              <w:t>声源</w:t>
            </w:r>
          </w:p>
          <w:p w14:paraId="10B9EF2F" w14:textId="77777777" w:rsidR="00311932" w:rsidRPr="00421B79" w:rsidRDefault="00EB1BA6">
            <w:pPr>
              <w:jc w:val="center"/>
              <w:rPr>
                <w:color w:val="000000" w:themeColor="text1"/>
                <w:spacing w:val="6"/>
              </w:rPr>
            </w:pPr>
            <w:r w:rsidRPr="00421B79">
              <w:rPr>
                <w:rFonts w:ascii="宋体" w:hAnsi="宋体"/>
                <w:color w:val="000000" w:themeColor="text1"/>
                <w:spacing w:val="6"/>
              </w:rPr>
              <w:t>名称</w:t>
            </w:r>
          </w:p>
        </w:tc>
        <w:tc>
          <w:tcPr>
            <w:tcW w:w="290" w:type="pct"/>
            <w:vMerge w:val="restart"/>
            <w:tcBorders>
              <w:top w:val="single" w:sz="8" w:space="0" w:color="000000"/>
              <w:left w:val="single" w:sz="8" w:space="0" w:color="000000"/>
              <w:bottom w:val="single" w:sz="8" w:space="0" w:color="000000"/>
              <w:right w:val="single" w:sz="8" w:space="0" w:color="000000"/>
            </w:tcBorders>
            <w:vAlign w:val="center"/>
          </w:tcPr>
          <w:p w14:paraId="48199CCA" w14:textId="77777777" w:rsidR="00311932" w:rsidRPr="00421B79" w:rsidRDefault="00EB1BA6">
            <w:pPr>
              <w:jc w:val="center"/>
              <w:rPr>
                <w:color w:val="000000" w:themeColor="text1"/>
              </w:rPr>
            </w:pPr>
            <w:r w:rsidRPr="00421B79">
              <w:rPr>
                <w:rFonts w:ascii="宋体" w:hAnsi="宋体"/>
                <w:color w:val="000000" w:themeColor="text1"/>
              </w:rPr>
              <w:t>台数</w:t>
            </w:r>
          </w:p>
        </w:tc>
        <w:tc>
          <w:tcPr>
            <w:tcW w:w="388" w:type="pct"/>
            <w:vMerge w:val="restart"/>
            <w:tcBorders>
              <w:top w:val="single" w:sz="8" w:space="0" w:color="000000"/>
              <w:left w:val="single" w:sz="8" w:space="0" w:color="000000"/>
              <w:bottom w:val="single" w:sz="8" w:space="0" w:color="000000"/>
              <w:right w:val="single" w:sz="8" w:space="0" w:color="000000"/>
            </w:tcBorders>
            <w:vAlign w:val="center"/>
          </w:tcPr>
          <w:p w14:paraId="19A0CC80" w14:textId="77777777" w:rsidR="00311932" w:rsidRPr="00421B79" w:rsidRDefault="00EB1BA6">
            <w:pPr>
              <w:jc w:val="center"/>
              <w:rPr>
                <w:color w:val="000000" w:themeColor="text1"/>
                <w:spacing w:val="6"/>
              </w:rPr>
            </w:pPr>
            <w:r w:rsidRPr="00421B79">
              <w:rPr>
                <w:rFonts w:ascii="宋体" w:hAnsi="宋体"/>
                <w:color w:val="000000" w:themeColor="text1"/>
              </w:rPr>
              <w:t>声功率级</w:t>
            </w:r>
            <w:r w:rsidRPr="00421B79">
              <w:rPr>
                <w:color w:val="000000" w:themeColor="text1"/>
              </w:rPr>
              <w:t>/dB</w:t>
            </w:r>
            <w:r w:rsidRPr="00421B79">
              <w:rPr>
                <w:rFonts w:ascii="宋体" w:hAnsi="宋体"/>
                <w:color w:val="000000" w:themeColor="text1"/>
              </w:rPr>
              <w:t>（</w:t>
            </w:r>
            <w:r w:rsidRPr="00421B79">
              <w:rPr>
                <w:color w:val="000000" w:themeColor="text1"/>
              </w:rPr>
              <w:t>A</w:t>
            </w:r>
            <w:r w:rsidRPr="00421B79">
              <w:rPr>
                <w:rFonts w:ascii="宋体" w:hAnsi="宋体"/>
                <w:color w:val="000000" w:themeColor="text1"/>
              </w:rPr>
              <w:t>）</w:t>
            </w:r>
          </w:p>
        </w:tc>
        <w:tc>
          <w:tcPr>
            <w:tcW w:w="452" w:type="pct"/>
            <w:vMerge w:val="restart"/>
            <w:tcBorders>
              <w:top w:val="single" w:sz="8" w:space="0" w:color="000000"/>
              <w:left w:val="single" w:sz="8" w:space="0" w:color="000000"/>
              <w:bottom w:val="single" w:sz="8" w:space="0" w:color="000000"/>
              <w:right w:val="single" w:sz="8" w:space="0" w:color="000000"/>
            </w:tcBorders>
            <w:vAlign w:val="center"/>
          </w:tcPr>
          <w:p w14:paraId="48D1F92E" w14:textId="77777777" w:rsidR="00311932" w:rsidRPr="00421B79" w:rsidRDefault="00EB1BA6">
            <w:pPr>
              <w:jc w:val="center"/>
              <w:rPr>
                <w:color w:val="000000" w:themeColor="text1"/>
              </w:rPr>
            </w:pPr>
            <w:r w:rsidRPr="00421B79">
              <w:rPr>
                <w:rFonts w:ascii="宋体" w:hAnsi="宋体"/>
                <w:color w:val="000000" w:themeColor="text1"/>
                <w:spacing w:val="6"/>
              </w:rPr>
              <w:t>声源控制措施</w:t>
            </w:r>
          </w:p>
        </w:tc>
        <w:tc>
          <w:tcPr>
            <w:tcW w:w="777" w:type="pct"/>
            <w:gridSpan w:val="3"/>
            <w:tcBorders>
              <w:top w:val="single" w:sz="8" w:space="0" w:color="000000"/>
              <w:left w:val="single" w:sz="8" w:space="0" w:color="000000"/>
              <w:bottom w:val="single" w:sz="8" w:space="0" w:color="000000"/>
              <w:right w:val="single" w:sz="8" w:space="0" w:color="000000"/>
            </w:tcBorders>
            <w:vAlign w:val="center"/>
          </w:tcPr>
          <w:p w14:paraId="3A5139C5" w14:textId="77777777" w:rsidR="00311932" w:rsidRPr="00421B79" w:rsidRDefault="00EB1BA6">
            <w:pPr>
              <w:jc w:val="center"/>
              <w:rPr>
                <w:color w:val="000000" w:themeColor="text1"/>
              </w:rPr>
            </w:pPr>
            <w:r w:rsidRPr="00421B79">
              <w:rPr>
                <w:rFonts w:ascii="宋体" w:hAnsi="宋体"/>
                <w:color w:val="000000" w:themeColor="text1"/>
              </w:rPr>
              <w:t>空间相对位置</w:t>
            </w:r>
            <w:r w:rsidRPr="00421B79">
              <w:rPr>
                <w:color w:val="000000" w:themeColor="text1"/>
              </w:rPr>
              <w:t>/m</w:t>
            </w:r>
          </w:p>
        </w:tc>
        <w:tc>
          <w:tcPr>
            <w:tcW w:w="336" w:type="pct"/>
            <w:vMerge w:val="restart"/>
            <w:tcBorders>
              <w:top w:val="single" w:sz="8" w:space="0" w:color="000000"/>
              <w:left w:val="single" w:sz="8" w:space="0" w:color="000000"/>
              <w:bottom w:val="single" w:sz="8" w:space="0" w:color="000000"/>
              <w:right w:val="single" w:sz="8" w:space="0" w:color="000000"/>
            </w:tcBorders>
            <w:vAlign w:val="center"/>
          </w:tcPr>
          <w:p w14:paraId="59220F29" w14:textId="77777777" w:rsidR="00311932" w:rsidRPr="00421B79" w:rsidRDefault="00EB1BA6">
            <w:pPr>
              <w:jc w:val="center"/>
              <w:rPr>
                <w:color w:val="000000" w:themeColor="text1"/>
              </w:rPr>
            </w:pPr>
            <w:r w:rsidRPr="00421B79">
              <w:rPr>
                <w:rFonts w:ascii="宋体" w:hAnsi="宋体"/>
                <w:color w:val="000000" w:themeColor="text1"/>
              </w:rPr>
              <w:t>距室内边界距离</w:t>
            </w:r>
            <w:r w:rsidRPr="00421B79">
              <w:rPr>
                <w:color w:val="000000" w:themeColor="text1"/>
              </w:rPr>
              <w:t>/m</w:t>
            </w:r>
          </w:p>
        </w:tc>
        <w:tc>
          <w:tcPr>
            <w:tcW w:w="368" w:type="pct"/>
            <w:vMerge w:val="restart"/>
            <w:tcBorders>
              <w:top w:val="single" w:sz="8" w:space="0" w:color="000000"/>
              <w:left w:val="single" w:sz="8" w:space="0" w:color="000000"/>
              <w:bottom w:val="single" w:sz="8" w:space="0" w:color="000000"/>
              <w:right w:val="single" w:sz="8" w:space="0" w:color="000000"/>
            </w:tcBorders>
            <w:vAlign w:val="center"/>
          </w:tcPr>
          <w:p w14:paraId="0AAC7482" w14:textId="77777777" w:rsidR="00311932" w:rsidRPr="00421B79" w:rsidRDefault="00EB1BA6">
            <w:pPr>
              <w:jc w:val="center"/>
              <w:rPr>
                <w:color w:val="000000" w:themeColor="text1"/>
              </w:rPr>
            </w:pPr>
            <w:r w:rsidRPr="00421B79">
              <w:rPr>
                <w:rFonts w:ascii="宋体" w:hAnsi="宋体"/>
                <w:color w:val="000000" w:themeColor="text1"/>
              </w:rPr>
              <w:t>室内边界声级</w:t>
            </w:r>
            <w:r w:rsidRPr="00421B79">
              <w:rPr>
                <w:color w:val="000000" w:themeColor="text1"/>
              </w:rPr>
              <w:t>/dB</w:t>
            </w:r>
            <w:r w:rsidRPr="00421B79">
              <w:rPr>
                <w:rFonts w:ascii="宋体" w:hAnsi="宋体"/>
                <w:color w:val="000000" w:themeColor="text1"/>
              </w:rPr>
              <w:t>（</w:t>
            </w:r>
            <w:r w:rsidRPr="00421B79">
              <w:rPr>
                <w:color w:val="000000" w:themeColor="text1"/>
              </w:rPr>
              <w:t>A</w:t>
            </w:r>
            <w:r w:rsidRPr="00421B79">
              <w:rPr>
                <w:rFonts w:ascii="宋体" w:hAnsi="宋体"/>
                <w:color w:val="000000" w:themeColor="text1"/>
              </w:rPr>
              <w:t>）</w:t>
            </w:r>
          </w:p>
        </w:tc>
        <w:tc>
          <w:tcPr>
            <w:tcW w:w="357" w:type="pct"/>
            <w:vMerge w:val="restart"/>
            <w:tcBorders>
              <w:top w:val="single" w:sz="8" w:space="0" w:color="000000"/>
              <w:left w:val="single" w:sz="8" w:space="0" w:color="000000"/>
              <w:bottom w:val="single" w:sz="8" w:space="0" w:color="000000"/>
              <w:right w:val="single" w:sz="8" w:space="0" w:color="000000"/>
            </w:tcBorders>
            <w:vAlign w:val="center"/>
          </w:tcPr>
          <w:p w14:paraId="14FE6630" w14:textId="77777777" w:rsidR="00311932" w:rsidRPr="00421B79" w:rsidRDefault="00EB1BA6">
            <w:pPr>
              <w:jc w:val="center"/>
              <w:rPr>
                <w:color w:val="000000" w:themeColor="text1"/>
              </w:rPr>
            </w:pPr>
            <w:r w:rsidRPr="00421B79">
              <w:rPr>
                <w:rFonts w:ascii="宋体" w:hAnsi="宋体"/>
                <w:color w:val="000000" w:themeColor="text1"/>
              </w:rPr>
              <w:t>运行时段</w:t>
            </w:r>
          </w:p>
        </w:tc>
        <w:tc>
          <w:tcPr>
            <w:tcW w:w="375" w:type="pct"/>
            <w:vMerge w:val="restart"/>
            <w:tcBorders>
              <w:top w:val="single" w:sz="8" w:space="0" w:color="000000"/>
              <w:left w:val="single" w:sz="8" w:space="0" w:color="000000"/>
              <w:bottom w:val="single" w:sz="8" w:space="0" w:color="000000"/>
              <w:right w:val="single" w:sz="8" w:space="0" w:color="000000"/>
            </w:tcBorders>
            <w:vAlign w:val="center"/>
          </w:tcPr>
          <w:p w14:paraId="7EA2F36F" w14:textId="77777777" w:rsidR="00311932" w:rsidRPr="00421B79" w:rsidRDefault="00EB1BA6">
            <w:pPr>
              <w:jc w:val="center"/>
              <w:rPr>
                <w:color w:val="000000" w:themeColor="text1"/>
              </w:rPr>
            </w:pPr>
            <w:r w:rsidRPr="00421B79">
              <w:rPr>
                <w:rFonts w:ascii="宋体" w:hAnsi="宋体"/>
                <w:color w:val="000000" w:themeColor="text1"/>
              </w:rPr>
              <w:t>建筑物插入损失</w:t>
            </w:r>
            <w:r w:rsidRPr="00421B79">
              <w:rPr>
                <w:color w:val="000000" w:themeColor="text1"/>
              </w:rPr>
              <w:t>/dB</w:t>
            </w:r>
            <w:r w:rsidRPr="00421B79">
              <w:rPr>
                <w:rFonts w:ascii="宋体" w:hAnsi="宋体"/>
                <w:color w:val="000000" w:themeColor="text1"/>
              </w:rPr>
              <w:t>（</w:t>
            </w:r>
            <w:r w:rsidRPr="00421B79">
              <w:rPr>
                <w:color w:val="000000" w:themeColor="text1"/>
              </w:rPr>
              <w:t>A</w:t>
            </w:r>
            <w:r w:rsidRPr="00421B79">
              <w:rPr>
                <w:rFonts w:ascii="宋体" w:hAnsi="宋体"/>
                <w:color w:val="000000" w:themeColor="text1"/>
              </w:rPr>
              <w:t>）</w:t>
            </w:r>
          </w:p>
        </w:tc>
        <w:tc>
          <w:tcPr>
            <w:tcW w:w="784" w:type="pct"/>
            <w:gridSpan w:val="2"/>
            <w:tcBorders>
              <w:top w:val="single" w:sz="8" w:space="0" w:color="000000"/>
              <w:left w:val="single" w:sz="8" w:space="0" w:color="000000"/>
              <w:bottom w:val="nil"/>
              <w:right w:val="single" w:sz="8" w:space="0" w:color="000000"/>
            </w:tcBorders>
            <w:vAlign w:val="center"/>
          </w:tcPr>
          <w:p w14:paraId="4C61EBC6" w14:textId="77777777" w:rsidR="00311932" w:rsidRPr="00421B79" w:rsidRDefault="00EB1BA6">
            <w:pPr>
              <w:jc w:val="center"/>
              <w:rPr>
                <w:color w:val="000000" w:themeColor="text1"/>
              </w:rPr>
            </w:pPr>
            <w:r w:rsidRPr="00421B79">
              <w:rPr>
                <w:rFonts w:ascii="宋体" w:hAnsi="宋体"/>
                <w:color w:val="000000" w:themeColor="text1"/>
              </w:rPr>
              <w:t>建筑物外噪声</w:t>
            </w:r>
          </w:p>
        </w:tc>
      </w:tr>
      <w:tr w:rsidR="00421B79" w:rsidRPr="00421B79" w14:paraId="6F2C521A" w14:textId="77777777">
        <w:trPr>
          <w:trHeight w:val="295"/>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14:paraId="6319DB75" w14:textId="77777777" w:rsidR="00311932" w:rsidRPr="00421B79" w:rsidRDefault="00311932">
            <w:pPr>
              <w:widowControl/>
              <w:jc w:val="left"/>
              <w:rPr>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2051335" w14:textId="77777777" w:rsidR="00311932" w:rsidRPr="00421B79" w:rsidRDefault="00311932">
            <w:pPr>
              <w:widowControl/>
              <w:jc w:val="left"/>
              <w:rPr>
                <w:color w:val="000000" w:themeColor="text1"/>
                <w:spacing w:val="5"/>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7BED42F" w14:textId="77777777" w:rsidR="00311932" w:rsidRPr="00421B79" w:rsidRDefault="00311932">
            <w:pPr>
              <w:widowControl/>
              <w:jc w:val="left"/>
              <w:rPr>
                <w:color w:val="000000" w:themeColor="text1"/>
                <w:spacing w:val="6"/>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7EDEF9B2" w14:textId="77777777" w:rsidR="00311932" w:rsidRPr="00421B79" w:rsidRDefault="00311932">
            <w:pPr>
              <w:widowControl/>
              <w:jc w:val="left"/>
              <w:rPr>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4B1E0DB6" w14:textId="77777777" w:rsidR="00311932" w:rsidRPr="00421B79" w:rsidRDefault="00311932">
            <w:pPr>
              <w:widowControl/>
              <w:jc w:val="left"/>
              <w:rPr>
                <w:color w:val="000000" w:themeColor="text1"/>
                <w:spacing w:val="6"/>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5B00D642" w14:textId="77777777" w:rsidR="00311932" w:rsidRPr="00421B79" w:rsidRDefault="00311932">
            <w:pPr>
              <w:widowControl/>
              <w:jc w:val="left"/>
              <w:rPr>
                <w:color w:val="000000" w:themeColor="text1"/>
                <w:szCs w:val="21"/>
              </w:rPr>
            </w:pPr>
          </w:p>
        </w:tc>
        <w:tc>
          <w:tcPr>
            <w:tcW w:w="238" w:type="pct"/>
            <w:tcBorders>
              <w:top w:val="single" w:sz="8" w:space="0" w:color="000000"/>
              <w:left w:val="single" w:sz="8" w:space="0" w:color="000000"/>
              <w:bottom w:val="single" w:sz="8" w:space="0" w:color="000000"/>
              <w:right w:val="single" w:sz="8" w:space="0" w:color="000000"/>
            </w:tcBorders>
            <w:vAlign w:val="center"/>
          </w:tcPr>
          <w:p w14:paraId="4A288555" w14:textId="77777777" w:rsidR="00311932" w:rsidRPr="00421B79" w:rsidRDefault="00EB1BA6">
            <w:pPr>
              <w:jc w:val="center"/>
              <w:rPr>
                <w:color w:val="000000" w:themeColor="text1"/>
              </w:rPr>
            </w:pPr>
            <w:r w:rsidRPr="00421B79">
              <w:rPr>
                <w:color w:val="000000" w:themeColor="text1"/>
              </w:rPr>
              <w:t>X</w:t>
            </w:r>
          </w:p>
        </w:tc>
        <w:tc>
          <w:tcPr>
            <w:tcW w:w="232" w:type="pct"/>
            <w:tcBorders>
              <w:top w:val="single" w:sz="8" w:space="0" w:color="000000"/>
              <w:left w:val="single" w:sz="8" w:space="0" w:color="000000"/>
              <w:bottom w:val="single" w:sz="8" w:space="0" w:color="000000"/>
              <w:right w:val="single" w:sz="8" w:space="0" w:color="000000"/>
            </w:tcBorders>
            <w:vAlign w:val="center"/>
          </w:tcPr>
          <w:p w14:paraId="0F8FE22D" w14:textId="77777777" w:rsidR="00311932" w:rsidRPr="00421B79" w:rsidRDefault="00EB1BA6">
            <w:pPr>
              <w:jc w:val="center"/>
              <w:rPr>
                <w:color w:val="000000" w:themeColor="text1"/>
              </w:rPr>
            </w:pPr>
            <w:r w:rsidRPr="00421B79">
              <w:rPr>
                <w:color w:val="000000" w:themeColor="text1"/>
              </w:rPr>
              <w:t>Y</w:t>
            </w:r>
          </w:p>
        </w:tc>
        <w:tc>
          <w:tcPr>
            <w:tcW w:w="307" w:type="pct"/>
            <w:tcBorders>
              <w:top w:val="single" w:sz="8" w:space="0" w:color="000000"/>
              <w:left w:val="single" w:sz="8" w:space="0" w:color="000000"/>
              <w:bottom w:val="single" w:sz="8" w:space="0" w:color="000000"/>
              <w:right w:val="single" w:sz="8" w:space="0" w:color="000000"/>
            </w:tcBorders>
            <w:vAlign w:val="center"/>
          </w:tcPr>
          <w:p w14:paraId="1DE49917" w14:textId="77777777" w:rsidR="00311932" w:rsidRPr="00421B79" w:rsidRDefault="00EB1BA6">
            <w:pPr>
              <w:jc w:val="center"/>
              <w:rPr>
                <w:color w:val="000000" w:themeColor="text1"/>
              </w:rPr>
            </w:pPr>
            <w:r w:rsidRPr="00421B79">
              <w:rPr>
                <w:color w:val="000000" w:themeColor="text1"/>
              </w:rPr>
              <w:t>Z</w:t>
            </w: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5D1B86E" w14:textId="77777777" w:rsidR="00311932" w:rsidRPr="00421B79" w:rsidRDefault="00311932">
            <w:pPr>
              <w:widowControl/>
              <w:jc w:val="left"/>
              <w:rPr>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99D5331" w14:textId="77777777" w:rsidR="00311932" w:rsidRPr="00421B79" w:rsidRDefault="00311932">
            <w:pPr>
              <w:widowControl/>
              <w:jc w:val="left"/>
              <w:rPr>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638D429C" w14:textId="77777777" w:rsidR="00311932" w:rsidRPr="00421B79" w:rsidRDefault="00311932">
            <w:pPr>
              <w:widowControl/>
              <w:jc w:val="left"/>
              <w:rPr>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tcPr>
          <w:p w14:paraId="3D414346" w14:textId="77777777" w:rsidR="00311932" w:rsidRPr="00421B79" w:rsidRDefault="00311932">
            <w:pPr>
              <w:widowControl/>
              <w:jc w:val="left"/>
              <w:rPr>
                <w:color w:val="000000" w:themeColor="text1"/>
                <w:szCs w:val="21"/>
              </w:rPr>
            </w:pPr>
          </w:p>
        </w:tc>
        <w:tc>
          <w:tcPr>
            <w:tcW w:w="368" w:type="pct"/>
            <w:tcBorders>
              <w:top w:val="single" w:sz="8" w:space="0" w:color="000000"/>
              <w:left w:val="single" w:sz="8" w:space="0" w:color="000000"/>
              <w:bottom w:val="single" w:sz="8" w:space="0" w:color="000000"/>
              <w:right w:val="single" w:sz="8" w:space="0" w:color="000000"/>
            </w:tcBorders>
            <w:vAlign w:val="center"/>
          </w:tcPr>
          <w:p w14:paraId="0BBE9DCA" w14:textId="77777777" w:rsidR="00311932" w:rsidRPr="00421B79" w:rsidRDefault="00EB1BA6">
            <w:pPr>
              <w:jc w:val="center"/>
              <w:rPr>
                <w:color w:val="000000" w:themeColor="text1"/>
              </w:rPr>
            </w:pPr>
            <w:r w:rsidRPr="00421B79">
              <w:rPr>
                <w:rFonts w:ascii="宋体" w:hAnsi="宋体"/>
                <w:color w:val="000000" w:themeColor="text1"/>
              </w:rPr>
              <w:t>声压级</w:t>
            </w:r>
            <w:r w:rsidRPr="00421B79">
              <w:rPr>
                <w:color w:val="000000" w:themeColor="text1"/>
              </w:rPr>
              <w:t>/dB</w:t>
            </w:r>
            <w:r w:rsidRPr="00421B79">
              <w:rPr>
                <w:rFonts w:ascii="宋体" w:hAnsi="宋体"/>
                <w:color w:val="000000" w:themeColor="text1"/>
              </w:rPr>
              <w:t>（</w:t>
            </w:r>
            <w:r w:rsidRPr="00421B79">
              <w:rPr>
                <w:color w:val="000000" w:themeColor="text1"/>
              </w:rPr>
              <w:t>A</w:t>
            </w:r>
            <w:r w:rsidRPr="00421B79">
              <w:rPr>
                <w:rFonts w:ascii="宋体" w:hAnsi="宋体"/>
                <w:color w:val="000000" w:themeColor="text1"/>
              </w:rPr>
              <w:t>）</w:t>
            </w:r>
          </w:p>
        </w:tc>
        <w:tc>
          <w:tcPr>
            <w:tcW w:w="416" w:type="pct"/>
            <w:tcBorders>
              <w:top w:val="single" w:sz="8" w:space="0" w:color="000000"/>
              <w:left w:val="single" w:sz="8" w:space="0" w:color="000000"/>
              <w:bottom w:val="single" w:sz="8" w:space="0" w:color="000000"/>
              <w:right w:val="single" w:sz="8" w:space="0" w:color="000000"/>
            </w:tcBorders>
            <w:vAlign w:val="center"/>
          </w:tcPr>
          <w:p w14:paraId="2AB7FB31" w14:textId="77777777" w:rsidR="00311932" w:rsidRPr="00421B79" w:rsidRDefault="00EB1BA6">
            <w:pPr>
              <w:jc w:val="center"/>
              <w:rPr>
                <w:color w:val="000000" w:themeColor="text1"/>
              </w:rPr>
            </w:pPr>
            <w:r w:rsidRPr="00421B79">
              <w:rPr>
                <w:rFonts w:ascii="宋体" w:hAnsi="宋体"/>
                <w:color w:val="000000" w:themeColor="text1"/>
              </w:rPr>
              <w:t>建筑物外距离</w:t>
            </w:r>
            <w:r w:rsidRPr="00421B79">
              <w:rPr>
                <w:color w:val="000000" w:themeColor="text1"/>
              </w:rPr>
              <w:t>/m</w:t>
            </w:r>
          </w:p>
        </w:tc>
      </w:tr>
      <w:tr w:rsidR="00421B79" w:rsidRPr="00421B79" w14:paraId="20F1D346"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12569E58" w14:textId="77777777" w:rsidR="00311932" w:rsidRPr="00421B79" w:rsidRDefault="00EB1BA6">
            <w:pPr>
              <w:spacing w:line="280" w:lineRule="exact"/>
              <w:jc w:val="center"/>
              <w:rPr>
                <w:color w:val="000000" w:themeColor="text1"/>
              </w:rPr>
            </w:pPr>
            <w:r w:rsidRPr="00421B79">
              <w:rPr>
                <w:color w:val="000000" w:themeColor="text1"/>
              </w:rPr>
              <w:t>1</w:t>
            </w:r>
          </w:p>
        </w:tc>
        <w:tc>
          <w:tcPr>
            <w:tcW w:w="378" w:type="pct"/>
            <w:tcBorders>
              <w:top w:val="nil"/>
              <w:left w:val="single" w:sz="8" w:space="0" w:color="000000"/>
              <w:bottom w:val="single" w:sz="8" w:space="0" w:color="000000"/>
              <w:right w:val="single" w:sz="8" w:space="0" w:color="000000"/>
            </w:tcBorders>
            <w:vAlign w:val="center"/>
          </w:tcPr>
          <w:p w14:paraId="200542DA" w14:textId="77777777" w:rsidR="00311932" w:rsidRPr="00421B79" w:rsidRDefault="00EB1BA6">
            <w:pPr>
              <w:jc w:val="center"/>
              <w:rPr>
                <w:color w:val="000000" w:themeColor="text1"/>
              </w:rPr>
            </w:pPr>
            <w:r w:rsidRPr="00421B79">
              <w:rPr>
                <w:rFonts w:ascii="宋体" w:hAnsi="宋体" w:hint="eastAsia"/>
                <w:color w:val="000000" w:themeColor="text1"/>
              </w:rPr>
              <w:t>矸石仓</w:t>
            </w:r>
          </w:p>
        </w:tc>
        <w:tc>
          <w:tcPr>
            <w:tcW w:w="290" w:type="pct"/>
            <w:tcBorders>
              <w:top w:val="nil"/>
              <w:left w:val="single" w:sz="8" w:space="0" w:color="000000"/>
              <w:bottom w:val="single" w:sz="8" w:space="0" w:color="000000"/>
              <w:right w:val="single" w:sz="8" w:space="0" w:color="000000"/>
            </w:tcBorders>
            <w:vAlign w:val="center"/>
          </w:tcPr>
          <w:p w14:paraId="04E27778" w14:textId="77777777" w:rsidR="00311932" w:rsidRPr="00421B79" w:rsidRDefault="00EB1BA6">
            <w:pPr>
              <w:snapToGrid w:val="0"/>
              <w:jc w:val="center"/>
              <w:rPr>
                <w:color w:val="000000" w:themeColor="text1"/>
              </w:rPr>
            </w:pPr>
            <w:r w:rsidRPr="00421B79">
              <w:rPr>
                <w:rFonts w:ascii="宋体" w:hAnsi="宋体" w:hint="eastAsia"/>
                <w:color w:val="000000" w:themeColor="text1"/>
              </w:rPr>
              <w:t>给料机</w:t>
            </w:r>
          </w:p>
        </w:tc>
        <w:tc>
          <w:tcPr>
            <w:tcW w:w="290" w:type="pct"/>
            <w:tcBorders>
              <w:top w:val="nil"/>
              <w:left w:val="single" w:sz="8" w:space="0" w:color="000000"/>
              <w:bottom w:val="single" w:sz="8" w:space="0" w:color="000000"/>
              <w:right w:val="single" w:sz="8" w:space="0" w:color="000000"/>
            </w:tcBorders>
            <w:vAlign w:val="center"/>
          </w:tcPr>
          <w:p w14:paraId="7F0DFB00" w14:textId="77777777" w:rsidR="00311932" w:rsidRPr="00421B79" w:rsidRDefault="00EB1BA6">
            <w:pPr>
              <w:snapToGrid w:val="0"/>
              <w:jc w:val="center"/>
              <w:rPr>
                <w:color w:val="000000" w:themeColor="text1"/>
              </w:rPr>
            </w:pPr>
            <w:r w:rsidRPr="00421B79">
              <w:rPr>
                <w:color w:val="000000" w:themeColor="text1"/>
              </w:rPr>
              <w:t>1</w:t>
            </w:r>
          </w:p>
        </w:tc>
        <w:tc>
          <w:tcPr>
            <w:tcW w:w="388" w:type="pct"/>
            <w:tcBorders>
              <w:top w:val="nil"/>
              <w:left w:val="single" w:sz="8" w:space="0" w:color="000000"/>
              <w:bottom w:val="single" w:sz="8" w:space="0" w:color="000000"/>
              <w:right w:val="single" w:sz="8" w:space="0" w:color="000000"/>
            </w:tcBorders>
            <w:vAlign w:val="center"/>
          </w:tcPr>
          <w:p w14:paraId="566328FB" w14:textId="77777777" w:rsidR="00311932" w:rsidRPr="00421B79" w:rsidRDefault="00EB1BA6">
            <w:pPr>
              <w:spacing w:line="300" w:lineRule="exact"/>
              <w:jc w:val="center"/>
              <w:rPr>
                <w:color w:val="000000" w:themeColor="text1"/>
                <w:spacing w:val="7"/>
              </w:rPr>
            </w:pPr>
            <w:r w:rsidRPr="00421B79">
              <w:rPr>
                <w:rFonts w:hint="eastAsia"/>
                <w:color w:val="000000" w:themeColor="text1"/>
                <w:spacing w:val="7"/>
              </w:rPr>
              <w:t>9</w:t>
            </w:r>
            <w:r w:rsidRPr="00421B79">
              <w:rPr>
                <w:color w:val="000000" w:themeColor="text1"/>
                <w:spacing w:val="7"/>
              </w:rPr>
              <w:t>0</w:t>
            </w:r>
          </w:p>
        </w:tc>
        <w:tc>
          <w:tcPr>
            <w:tcW w:w="452" w:type="pct"/>
            <w:tcBorders>
              <w:top w:val="nil"/>
              <w:left w:val="single" w:sz="8" w:space="0" w:color="000000"/>
              <w:bottom w:val="single" w:sz="8" w:space="0" w:color="000000"/>
              <w:right w:val="single" w:sz="8" w:space="0" w:color="000000"/>
            </w:tcBorders>
            <w:vAlign w:val="center"/>
          </w:tcPr>
          <w:p w14:paraId="35281A4C"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5E85ABC6" w14:textId="77777777" w:rsidR="00311932" w:rsidRPr="00421B79" w:rsidRDefault="00EB1BA6">
            <w:pPr>
              <w:jc w:val="center"/>
              <w:rPr>
                <w:color w:val="000000" w:themeColor="text1"/>
              </w:rPr>
            </w:pPr>
            <w:r w:rsidRPr="00421B79">
              <w:rPr>
                <w:color w:val="000000" w:themeColor="text1"/>
              </w:rPr>
              <w:t>0</w:t>
            </w:r>
          </w:p>
        </w:tc>
        <w:tc>
          <w:tcPr>
            <w:tcW w:w="232" w:type="pct"/>
            <w:tcBorders>
              <w:top w:val="nil"/>
              <w:left w:val="single" w:sz="8" w:space="0" w:color="000000"/>
              <w:bottom w:val="single" w:sz="8" w:space="0" w:color="000000"/>
              <w:right w:val="single" w:sz="8" w:space="0" w:color="000000"/>
            </w:tcBorders>
            <w:vAlign w:val="center"/>
          </w:tcPr>
          <w:p w14:paraId="491BC6C9" w14:textId="77777777" w:rsidR="00311932" w:rsidRPr="00421B79" w:rsidRDefault="00EB1BA6">
            <w:pPr>
              <w:jc w:val="center"/>
              <w:rPr>
                <w:color w:val="000000" w:themeColor="text1"/>
              </w:rPr>
            </w:pPr>
            <w:r w:rsidRPr="00421B79">
              <w:rPr>
                <w:color w:val="000000" w:themeColor="text1"/>
              </w:rPr>
              <w:t>-152</w:t>
            </w:r>
          </w:p>
        </w:tc>
        <w:tc>
          <w:tcPr>
            <w:tcW w:w="307" w:type="pct"/>
            <w:tcBorders>
              <w:top w:val="nil"/>
              <w:left w:val="single" w:sz="8" w:space="0" w:color="000000"/>
              <w:bottom w:val="single" w:sz="8" w:space="0" w:color="000000"/>
              <w:right w:val="single" w:sz="8" w:space="0" w:color="000000"/>
            </w:tcBorders>
            <w:vAlign w:val="center"/>
          </w:tcPr>
          <w:p w14:paraId="49A5F086" w14:textId="77777777" w:rsidR="00311932" w:rsidRPr="00421B79" w:rsidRDefault="00EB1BA6">
            <w:pPr>
              <w:jc w:val="center"/>
              <w:rPr>
                <w:color w:val="000000" w:themeColor="text1"/>
              </w:rPr>
            </w:pPr>
            <w:r w:rsidRPr="00421B79">
              <w:rPr>
                <w:color w:val="000000" w:themeColor="text1"/>
              </w:rPr>
              <w:t>1.5</w:t>
            </w:r>
          </w:p>
        </w:tc>
        <w:tc>
          <w:tcPr>
            <w:tcW w:w="336" w:type="pct"/>
            <w:tcBorders>
              <w:top w:val="single" w:sz="8" w:space="0" w:color="000000"/>
              <w:left w:val="single" w:sz="8" w:space="0" w:color="000000"/>
              <w:bottom w:val="single" w:sz="8" w:space="0" w:color="000000"/>
              <w:right w:val="single" w:sz="8" w:space="0" w:color="000000"/>
            </w:tcBorders>
            <w:vAlign w:val="center"/>
          </w:tcPr>
          <w:p w14:paraId="7E0926E8" w14:textId="77777777" w:rsidR="00311932" w:rsidRPr="00421B79" w:rsidRDefault="00EB1BA6">
            <w:pPr>
              <w:jc w:val="center"/>
              <w:rPr>
                <w:color w:val="000000" w:themeColor="text1"/>
              </w:rPr>
            </w:pPr>
            <w:r w:rsidRPr="00421B79">
              <w:rPr>
                <w:color w:val="000000" w:themeColor="text1"/>
              </w:rPr>
              <w:t xml:space="preserve">18.75 </w:t>
            </w:r>
          </w:p>
        </w:tc>
        <w:tc>
          <w:tcPr>
            <w:tcW w:w="368" w:type="pct"/>
            <w:tcBorders>
              <w:top w:val="single" w:sz="8" w:space="0" w:color="000000"/>
              <w:left w:val="single" w:sz="8" w:space="0" w:color="000000"/>
              <w:bottom w:val="single" w:sz="8" w:space="0" w:color="000000"/>
              <w:right w:val="single" w:sz="8" w:space="0" w:color="000000"/>
            </w:tcBorders>
            <w:vAlign w:val="center"/>
          </w:tcPr>
          <w:p w14:paraId="40269781" w14:textId="77777777" w:rsidR="00311932" w:rsidRPr="00421B79" w:rsidRDefault="00EB1BA6">
            <w:pPr>
              <w:jc w:val="center"/>
              <w:rPr>
                <w:color w:val="000000" w:themeColor="text1"/>
              </w:rPr>
            </w:pPr>
            <w:r w:rsidRPr="00421B79">
              <w:rPr>
                <w:color w:val="000000" w:themeColor="text1"/>
              </w:rPr>
              <w:t>68.22</w:t>
            </w:r>
          </w:p>
        </w:tc>
        <w:tc>
          <w:tcPr>
            <w:tcW w:w="357" w:type="pct"/>
            <w:tcBorders>
              <w:top w:val="single" w:sz="8" w:space="0" w:color="000000"/>
              <w:left w:val="single" w:sz="8" w:space="0" w:color="000000"/>
              <w:bottom w:val="single" w:sz="8" w:space="0" w:color="000000"/>
              <w:right w:val="single" w:sz="8" w:space="0" w:color="000000"/>
            </w:tcBorders>
            <w:vAlign w:val="center"/>
          </w:tcPr>
          <w:p w14:paraId="238F0835"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413A92A6"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7F18C963" w14:textId="77777777" w:rsidR="00311932" w:rsidRPr="00421B79" w:rsidRDefault="00EB1BA6">
            <w:pPr>
              <w:jc w:val="center"/>
              <w:rPr>
                <w:color w:val="000000" w:themeColor="text1"/>
              </w:rPr>
            </w:pPr>
            <w:r w:rsidRPr="00421B79">
              <w:rPr>
                <w:color w:val="000000" w:themeColor="text1"/>
              </w:rPr>
              <w:t>42.22</w:t>
            </w:r>
          </w:p>
        </w:tc>
        <w:tc>
          <w:tcPr>
            <w:tcW w:w="416" w:type="pct"/>
            <w:tcBorders>
              <w:top w:val="single" w:sz="8" w:space="0" w:color="000000"/>
              <w:left w:val="single" w:sz="8" w:space="0" w:color="000000"/>
              <w:bottom w:val="single" w:sz="8" w:space="0" w:color="000000"/>
              <w:right w:val="single" w:sz="8" w:space="0" w:color="000000"/>
            </w:tcBorders>
            <w:vAlign w:val="center"/>
          </w:tcPr>
          <w:p w14:paraId="74F2C80F" w14:textId="77777777" w:rsidR="00311932" w:rsidRPr="00421B79" w:rsidRDefault="00EB1BA6">
            <w:pPr>
              <w:jc w:val="center"/>
              <w:rPr>
                <w:color w:val="000000" w:themeColor="text1"/>
              </w:rPr>
            </w:pPr>
            <w:r w:rsidRPr="00421B79">
              <w:rPr>
                <w:color w:val="000000" w:themeColor="text1"/>
              </w:rPr>
              <w:t>1</w:t>
            </w:r>
          </w:p>
        </w:tc>
      </w:tr>
      <w:tr w:rsidR="00421B79" w:rsidRPr="00421B79" w14:paraId="07D92D0C"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7842E697" w14:textId="77777777" w:rsidR="00311932" w:rsidRPr="00421B79" w:rsidRDefault="00EB1BA6">
            <w:pPr>
              <w:spacing w:line="280" w:lineRule="exact"/>
              <w:jc w:val="center"/>
              <w:rPr>
                <w:color w:val="000000" w:themeColor="text1"/>
              </w:rPr>
            </w:pPr>
            <w:r w:rsidRPr="00421B79">
              <w:rPr>
                <w:color w:val="000000" w:themeColor="text1"/>
              </w:rPr>
              <w:t>2</w:t>
            </w:r>
          </w:p>
        </w:tc>
        <w:tc>
          <w:tcPr>
            <w:tcW w:w="378" w:type="pct"/>
            <w:tcBorders>
              <w:top w:val="nil"/>
              <w:left w:val="single" w:sz="8" w:space="0" w:color="000000"/>
              <w:bottom w:val="single" w:sz="8" w:space="0" w:color="000000"/>
              <w:right w:val="single" w:sz="8" w:space="0" w:color="000000"/>
            </w:tcBorders>
            <w:vAlign w:val="center"/>
          </w:tcPr>
          <w:p w14:paraId="3995179B" w14:textId="77777777" w:rsidR="00311932" w:rsidRPr="00421B79" w:rsidRDefault="00EB1BA6">
            <w:pPr>
              <w:jc w:val="center"/>
              <w:rPr>
                <w:color w:val="000000" w:themeColor="text1"/>
              </w:rPr>
            </w:pPr>
            <w:r w:rsidRPr="00421B79">
              <w:rPr>
                <w:rFonts w:ascii="宋体" w:hAnsi="宋体" w:hint="eastAsia"/>
                <w:color w:val="000000" w:themeColor="text1"/>
              </w:rPr>
              <w:t>矸石仓</w:t>
            </w:r>
          </w:p>
        </w:tc>
        <w:tc>
          <w:tcPr>
            <w:tcW w:w="290" w:type="pct"/>
            <w:tcBorders>
              <w:top w:val="nil"/>
              <w:left w:val="single" w:sz="8" w:space="0" w:color="000000"/>
              <w:bottom w:val="single" w:sz="8" w:space="0" w:color="000000"/>
              <w:right w:val="single" w:sz="8" w:space="0" w:color="000000"/>
            </w:tcBorders>
            <w:vAlign w:val="center"/>
          </w:tcPr>
          <w:p w14:paraId="27B76CC0" w14:textId="77777777" w:rsidR="00311932" w:rsidRPr="00421B79" w:rsidRDefault="00EB1BA6">
            <w:pPr>
              <w:widowControl/>
              <w:jc w:val="center"/>
              <w:rPr>
                <w:color w:val="000000" w:themeColor="text1"/>
                <w:kern w:val="0"/>
              </w:rPr>
            </w:pPr>
            <w:r w:rsidRPr="00421B79">
              <w:rPr>
                <w:rFonts w:ascii="宋体" w:hAnsi="宋体" w:hint="eastAsia"/>
                <w:color w:val="000000" w:themeColor="text1"/>
                <w:kern w:val="0"/>
              </w:rPr>
              <w:t>带上输送机</w:t>
            </w:r>
          </w:p>
        </w:tc>
        <w:tc>
          <w:tcPr>
            <w:tcW w:w="290" w:type="pct"/>
            <w:tcBorders>
              <w:top w:val="nil"/>
              <w:left w:val="single" w:sz="8" w:space="0" w:color="000000"/>
              <w:bottom w:val="single" w:sz="8" w:space="0" w:color="000000"/>
              <w:right w:val="single" w:sz="8" w:space="0" w:color="000000"/>
            </w:tcBorders>
            <w:vAlign w:val="center"/>
          </w:tcPr>
          <w:p w14:paraId="42D3DA9D" w14:textId="77777777" w:rsidR="00311932" w:rsidRPr="00421B79" w:rsidRDefault="00EB1BA6">
            <w:pPr>
              <w:widowControl/>
              <w:jc w:val="center"/>
              <w:rPr>
                <w:color w:val="000000" w:themeColor="text1"/>
                <w:kern w:val="0"/>
              </w:rPr>
            </w:pPr>
            <w:r w:rsidRPr="00421B79">
              <w:rPr>
                <w:color w:val="000000" w:themeColor="text1"/>
                <w:kern w:val="0"/>
              </w:rPr>
              <w:t>1</w:t>
            </w:r>
          </w:p>
        </w:tc>
        <w:tc>
          <w:tcPr>
            <w:tcW w:w="388" w:type="pct"/>
            <w:tcBorders>
              <w:top w:val="nil"/>
              <w:left w:val="single" w:sz="8" w:space="0" w:color="000000"/>
              <w:bottom w:val="single" w:sz="8" w:space="0" w:color="000000"/>
              <w:right w:val="single" w:sz="8" w:space="0" w:color="000000"/>
            </w:tcBorders>
            <w:vAlign w:val="center"/>
          </w:tcPr>
          <w:p w14:paraId="5476A335" w14:textId="77777777" w:rsidR="00311932" w:rsidRPr="00421B79" w:rsidRDefault="00EB1BA6">
            <w:pPr>
              <w:spacing w:line="300" w:lineRule="exact"/>
              <w:jc w:val="center"/>
              <w:rPr>
                <w:color w:val="000000" w:themeColor="text1"/>
                <w:spacing w:val="6"/>
              </w:rPr>
            </w:pPr>
            <w:r w:rsidRPr="00421B79">
              <w:rPr>
                <w:color w:val="000000" w:themeColor="text1"/>
                <w:spacing w:val="6"/>
              </w:rPr>
              <w:t>85</w:t>
            </w:r>
          </w:p>
        </w:tc>
        <w:tc>
          <w:tcPr>
            <w:tcW w:w="452" w:type="pct"/>
            <w:tcBorders>
              <w:top w:val="nil"/>
              <w:left w:val="single" w:sz="8" w:space="0" w:color="000000"/>
              <w:bottom w:val="single" w:sz="8" w:space="0" w:color="000000"/>
              <w:right w:val="single" w:sz="8" w:space="0" w:color="000000"/>
            </w:tcBorders>
            <w:vAlign w:val="center"/>
          </w:tcPr>
          <w:p w14:paraId="666010DA"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0E736AEB" w14:textId="77777777" w:rsidR="00311932" w:rsidRPr="00421B79" w:rsidRDefault="00EB1BA6">
            <w:pPr>
              <w:jc w:val="center"/>
              <w:rPr>
                <w:color w:val="000000" w:themeColor="text1"/>
              </w:rPr>
            </w:pPr>
            <w:r w:rsidRPr="00421B79">
              <w:rPr>
                <w:color w:val="000000" w:themeColor="text1"/>
              </w:rPr>
              <w:t>0</w:t>
            </w:r>
          </w:p>
        </w:tc>
        <w:tc>
          <w:tcPr>
            <w:tcW w:w="232" w:type="pct"/>
            <w:tcBorders>
              <w:top w:val="nil"/>
              <w:left w:val="single" w:sz="8" w:space="0" w:color="000000"/>
              <w:bottom w:val="single" w:sz="8" w:space="0" w:color="000000"/>
              <w:right w:val="single" w:sz="8" w:space="0" w:color="000000"/>
            </w:tcBorders>
            <w:vAlign w:val="center"/>
          </w:tcPr>
          <w:p w14:paraId="7CD9662D" w14:textId="77777777" w:rsidR="00311932" w:rsidRPr="00421B79" w:rsidRDefault="00EB1BA6">
            <w:pPr>
              <w:jc w:val="center"/>
              <w:rPr>
                <w:color w:val="000000" w:themeColor="text1"/>
              </w:rPr>
            </w:pPr>
            <w:r w:rsidRPr="00421B79">
              <w:rPr>
                <w:color w:val="000000" w:themeColor="text1"/>
              </w:rPr>
              <w:t>140</w:t>
            </w:r>
          </w:p>
        </w:tc>
        <w:tc>
          <w:tcPr>
            <w:tcW w:w="307" w:type="pct"/>
            <w:tcBorders>
              <w:top w:val="nil"/>
              <w:left w:val="single" w:sz="8" w:space="0" w:color="000000"/>
              <w:bottom w:val="single" w:sz="8" w:space="0" w:color="000000"/>
              <w:right w:val="single" w:sz="8" w:space="0" w:color="000000"/>
            </w:tcBorders>
            <w:vAlign w:val="center"/>
          </w:tcPr>
          <w:p w14:paraId="3B31BE04" w14:textId="77777777" w:rsidR="00311932" w:rsidRPr="00421B79" w:rsidRDefault="00EB1BA6">
            <w:pPr>
              <w:jc w:val="center"/>
              <w:rPr>
                <w:color w:val="000000" w:themeColor="text1"/>
              </w:rPr>
            </w:pPr>
            <w:r w:rsidRPr="00421B79">
              <w:rPr>
                <w:color w:val="000000" w:themeColor="text1"/>
              </w:rPr>
              <w:t>1.8</w:t>
            </w:r>
          </w:p>
        </w:tc>
        <w:tc>
          <w:tcPr>
            <w:tcW w:w="336" w:type="pct"/>
            <w:tcBorders>
              <w:top w:val="single" w:sz="8" w:space="0" w:color="000000"/>
              <w:left w:val="single" w:sz="8" w:space="0" w:color="000000"/>
              <w:bottom w:val="single" w:sz="8" w:space="0" w:color="000000"/>
              <w:right w:val="single" w:sz="8" w:space="0" w:color="000000"/>
            </w:tcBorders>
            <w:vAlign w:val="center"/>
          </w:tcPr>
          <w:p w14:paraId="7E53680E" w14:textId="77777777" w:rsidR="00311932" w:rsidRPr="00421B79" w:rsidRDefault="00EB1BA6">
            <w:pPr>
              <w:jc w:val="center"/>
              <w:rPr>
                <w:color w:val="000000" w:themeColor="text1"/>
              </w:rPr>
            </w:pPr>
            <w:r w:rsidRPr="00421B79">
              <w:rPr>
                <w:color w:val="000000" w:themeColor="text1"/>
              </w:rPr>
              <w:t xml:space="preserve">7.86 </w:t>
            </w:r>
          </w:p>
        </w:tc>
        <w:tc>
          <w:tcPr>
            <w:tcW w:w="368" w:type="pct"/>
            <w:tcBorders>
              <w:top w:val="single" w:sz="8" w:space="0" w:color="000000"/>
              <w:left w:val="single" w:sz="8" w:space="0" w:color="000000"/>
              <w:bottom w:val="single" w:sz="8" w:space="0" w:color="000000"/>
              <w:right w:val="single" w:sz="8" w:space="0" w:color="000000"/>
            </w:tcBorders>
            <w:vAlign w:val="center"/>
          </w:tcPr>
          <w:p w14:paraId="60CBE1A9" w14:textId="77777777" w:rsidR="00311932" w:rsidRPr="00421B79" w:rsidRDefault="00EB1BA6">
            <w:pPr>
              <w:jc w:val="center"/>
              <w:rPr>
                <w:color w:val="000000" w:themeColor="text1"/>
              </w:rPr>
            </w:pPr>
            <w:r w:rsidRPr="00421B79">
              <w:rPr>
                <w:color w:val="000000" w:themeColor="text1"/>
              </w:rPr>
              <w:t>82.14</w:t>
            </w:r>
          </w:p>
        </w:tc>
        <w:tc>
          <w:tcPr>
            <w:tcW w:w="357" w:type="pct"/>
            <w:tcBorders>
              <w:top w:val="single" w:sz="8" w:space="0" w:color="000000"/>
              <w:left w:val="single" w:sz="8" w:space="0" w:color="000000"/>
              <w:bottom w:val="single" w:sz="8" w:space="0" w:color="000000"/>
              <w:right w:val="single" w:sz="8" w:space="0" w:color="000000"/>
            </w:tcBorders>
            <w:vAlign w:val="center"/>
          </w:tcPr>
          <w:p w14:paraId="089D04E9"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0AD2236F"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3AA6030F" w14:textId="77777777" w:rsidR="00311932" w:rsidRPr="00421B79" w:rsidRDefault="00EB1BA6">
            <w:pPr>
              <w:jc w:val="center"/>
              <w:rPr>
                <w:color w:val="000000" w:themeColor="text1"/>
              </w:rPr>
            </w:pPr>
            <w:r w:rsidRPr="00421B79">
              <w:rPr>
                <w:color w:val="000000" w:themeColor="text1"/>
              </w:rPr>
              <w:t>56.14</w:t>
            </w:r>
          </w:p>
        </w:tc>
        <w:tc>
          <w:tcPr>
            <w:tcW w:w="416" w:type="pct"/>
            <w:tcBorders>
              <w:top w:val="single" w:sz="8" w:space="0" w:color="000000"/>
              <w:left w:val="single" w:sz="8" w:space="0" w:color="000000"/>
              <w:bottom w:val="single" w:sz="8" w:space="0" w:color="000000"/>
              <w:right w:val="single" w:sz="8" w:space="0" w:color="000000"/>
            </w:tcBorders>
            <w:vAlign w:val="center"/>
          </w:tcPr>
          <w:p w14:paraId="0DD036F6" w14:textId="77777777" w:rsidR="00311932" w:rsidRPr="00421B79" w:rsidRDefault="00EB1BA6">
            <w:pPr>
              <w:jc w:val="center"/>
              <w:rPr>
                <w:color w:val="000000" w:themeColor="text1"/>
              </w:rPr>
            </w:pPr>
            <w:r w:rsidRPr="00421B79">
              <w:rPr>
                <w:color w:val="000000" w:themeColor="text1"/>
              </w:rPr>
              <w:t>1</w:t>
            </w:r>
          </w:p>
        </w:tc>
      </w:tr>
      <w:tr w:rsidR="00421B79" w:rsidRPr="00421B79" w14:paraId="08682D14"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31A1E93F" w14:textId="77777777" w:rsidR="00311932" w:rsidRPr="00421B79" w:rsidRDefault="00EB1BA6">
            <w:pPr>
              <w:spacing w:line="280" w:lineRule="exact"/>
              <w:jc w:val="center"/>
              <w:rPr>
                <w:color w:val="000000" w:themeColor="text1"/>
              </w:rPr>
            </w:pPr>
            <w:r w:rsidRPr="00421B79">
              <w:rPr>
                <w:color w:val="000000" w:themeColor="text1"/>
              </w:rPr>
              <w:t>3</w:t>
            </w:r>
          </w:p>
        </w:tc>
        <w:tc>
          <w:tcPr>
            <w:tcW w:w="378" w:type="pct"/>
            <w:tcBorders>
              <w:top w:val="nil"/>
              <w:left w:val="single" w:sz="8" w:space="0" w:color="000000"/>
              <w:bottom w:val="single" w:sz="8" w:space="0" w:color="000000"/>
              <w:right w:val="single" w:sz="8" w:space="0" w:color="000000"/>
            </w:tcBorders>
            <w:vAlign w:val="center"/>
          </w:tcPr>
          <w:p w14:paraId="2B7DDF18"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16E460F5" w14:textId="77777777" w:rsidR="00311932" w:rsidRPr="00421B79" w:rsidRDefault="00EB1BA6">
            <w:pPr>
              <w:widowControl/>
              <w:jc w:val="center"/>
              <w:rPr>
                <w:color w:val="000000" w:themeColor="text1"/>
                <w:kern w:val="0"/>
              </w:rPr>
            </w:pPr>
            <w:r w:rsidRPr="00421B79">
              <w:rPr>
                <w:rFonts w:hint="eastAsia"/>
                <w:color w:val="000000" w:themeColor="text1"/>
                <w:szCs w:val="21"/>
              </w:rPr>
              <w:t>细鄂式破碎机</w:t>
            </w:r>
          </w:p>
        </w:tc>
        <w:tc>
          <w:tcPr>
            <w:tcW w:w="290" w:type="pct"/>
            <w:tcBorders>
              <w:top w:val="nil"/>
              <w:left w:val="single" w:sz="8" w:space="0" w:color="000000"/>
              <w:bottom w:val="single" w:sz="8" w:space="0" w:color="000000"/>
              <w:right w:val="single" w:sz="8" w:space="0" w:color="000000"/>
            </w:tcBorders>
            <w:vAlign w:val="center"/>
          </w:tcPr>
          <w:p w14:paraId="5268442F" w14:textId="77777777" w:rsidR="00311932" w:rsidRPr="00421B79" w:rsidRDefault="00EB1BA6">
            <w:pPr>
              <w:widowControl/>
              <w:jc w:val="center"/>
              <w:rPr>
                <w:color w:val="000000" w:themeColor="text1"/>
                <w:kern w:val="0"/>
              </w:rPr>
            </w:pPr>
            <w:r w:rsidRPr="00421B79">
              <w:rPr>
                <w:color w:val="000000" w:themeColor="text1"/>
                <w:kern w:val="0"/>
              </w:rPr>
              <w:t>1</w:t>
            </w:r>
          </w:p>
        </w:tc>
        <w:tc>
          <w:tcPr>
            <w:tcW w:w="388" w:type="pct"/>
            <w:tcBorders>
              <w:top w:val="nil"/>
              <w:left w:val="single" w:sz="8" w:space="0" w:color="000000"/>
              <w:bottom w:val="single" w:sz="8" w:space="0" w:color="000000"/>
              <w:right w:val="single" w:sz="8" w:space="0" w:color="000000"/>
            </w:tcBorders>
            <w:vAlign w:val="center"/>
          </w:tcPr>
          <w:p w14:paraId="050CAD39" w14:textId="77777777" w:rsidR="00311932" w:rsidRPr="00421B79" w:rsidRDefault="00EB1BA6">
            <w:pPr>
              <w:spacing w:line="300" w:lineRule="exact"/>
              <w:jc w:val="center"/>
              <w:rPr>
                <w:color w:val="000000" w:themeColor="text1"/>
                <w:spacing w:val="11"/>
              </w:rPr>
            </w:pPr>
            <w:r w:rsidRPr="00421B79">
              <w:rPr>
                <w:color w:val="000000" w:themeColor="text1"/>
                <w:spacing w:val="6"/>
              </w:rPr>
              <w:t>95</w:t>
            </w:r>
          </w:p>
        </w:tc>
        <w:tc>
          <w:tcPr>
            <w:tcW w:w="452" w:type="pct"/>
            <w:tcBorders>
              <w:top w:val="nil"/>
              <w:left w:val="single" w:sz="8" w:space="0" w:color="000000"/>
              <w:bottom w:val="single" w:sz="8" w:space="0" w:color="000000"/>
              <w:right w:val="single" w:sz="8" w:space="0" w:color="000000"/>
            </w:tcBorders>
            <w:vAlign w:val="center"/>
          </w:tcPr>
          <w:p w14:paraId="525E17A2"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7EBD76F7" w14:textId="77777777" w:rsidR="00311932" w:rsidRPr="00421B79" w:rsidRDefault="00EB1BA6">
            <w:pPr>
              <w:jc w:val="center"/>
              <w:rPr>
                <w:color w:val="000000" w:themeColor="text1"/>
              </w:rPr>
            </w:pPr>
            <w:r w:rsidRPr="00421B79">
              <w:rPr>
                <w:color w:val="000000" w:themeColor="text1"/>
              </w:rPr>
              <w:t>-30</w:t>
            </w:r>
          </w:p>
        </w:tc>
        <w:tc>
          <w:tcPr>
            <w:tcW w:w="232" w:type="pct"/>
            <w:tcBorders>
              <w:top w:val="nil"/>
              <w:left w:val="single" w:sz="8" w:space="0" w:color="000000"/>
              <w:bottom w:val="single" w:sz="8" w:space="0" w:color="000000"/>
              <w:right w:val="single" w:sz="8" w:space="0" w:color="000000"/>
            </w:tcBorders>
            <w:vAlign w:val="center"/>
          </w:tcPr>
          <w:p w14:paraId="4589EF1F" w14:textId="77777777" w:rsidR="00311932" w:rsidRPr="00421B79" w:rsidRDefault="00EB1BA6">
            <w:pPr>
              <w:jc w:val="center"/>
              <w:rPr>
                <w:color w:val="000000" w:themeColor="text1"/>
              </w:rPr>
            </w:pPr>
            <w:r w:rsidRPr="00421B79">
              <w:rPr>
                <w:color w:val="000000" w:themeColor="text1"/>
              </w:rPr>
              <w:t>10</w:t>
            </w:r>
          </w:p>
        </w:tc>
        <w:tc>
          <w:tcPr>
            <w:tcW w:w="307" w:type="pct"/>
            <w:tcBorders>
              <w:top w:val="nil"/>
              <w:left w:val="single" w:sz="8" w:space="0" w:color="000000"/>
              <w:bottom w:val="single" w:sz="8" w:space="0" w:color="000000"/>
              <w:right w:val="single" w:sz="8" w:space="0" w:color="000000"/>
            </w:tcBorders>
            <w:vAlign w:val="center"/>
          </w:tcPr>
          <w:p w14:paraId="57A748CF" w14:textId="77777777" w:rsidR="00311932" w:rsidRPr="00421B79" w:rsidRDefault="00EB1BA6">
            <w:pPr>
              <w:jc w:val="center"/>
              <w:rPr>
                <w:color w:val="000000" w:themeColor="text1"/>
              </w:rPr>
            </w:pPr>
            <w:r w:rsidRPr="00421B79">
              <w:rPr>
                <w:rFonts w:hint="eastAsia"/>
                <w:color w:val="000000" w:themeColor="text1"/>
              </w:rPr>
              <w:t>2</w:t>
            </w:r>
            <w:r w:rsidRPr="00421B79">
              <w:rPr>
                <w:color w:val="000000" w:themeColor="text1"/>
              </w:rPr>
              <w:t>.5</w:t>
            </w:r>
          </w:p>
        </w:tc>
        <w:tc>
          <w:tcPr>
            <w:tcW w:w="336" w:type="pct"/>
            <w:tcBorders>
              <w:top w:val="single" w:sz="8" w:space="0" w:color="000000"/>
              <w:left w:val="single" w:sz="8" w:space="0" w:color="000000"/>
              <w:bottom w:val="single" w:sz="8" w:space="0" w:color="000000"/>
              <w:right w:val="single" w:sz="8" w:space="0" w:color="000000"/>
            </w:tcBorders>
            <w:vAlign w:val="center"/>
          </w:tcPr>
          <w:p w14:paraId="47A11127" w14:textId="77777777" w:rsidR="00311932" w:rsidRPr="00421B79" w:rsidRDefault="00EB1BA6">
            <w:pPr>
              <w:jc w:val="center"/>
              <w:rPr>
                <w:color w:val="000000" w:themeColor="text1"/>
              </w:rPr>
            </w:pPr>
            <w:r w:rsidRPr="00421B79">
              <w:rPr>
                <w:color w:val="000000" w:themeColor="text1"/>
              </w:rPr>
              <w:t>48</w:t>
            </w:r>
          </w:p>
        </w:tc>
        <w:tc>
          <w:tcPr>
            <w:tcW w:w="368" w:type="pct"/>
            <w:tcBorders>
              <w:top w:val="single" w:sz="8" w:space="0" w:color="000000"/>
              <w:left w:val="single" w:sz="8" w:space="0" w:color="000000"/>
              <w:bottom w:val="single" w:sz="8" w:space="0" w:color="000000"/>
              <w:right w:val="single" w:sz="8" w:space="0" w:color="000000"/>
            </w:tcBorders>
            <w:vAlign w:val="center"/>
          </w:tcPr>
          <w:p w14:paraId="091BEAD9" w14:textId="77777777" w:rsidR="00311932" w:rsidRPr="00421B79" w:rsidRDefault="00EB1BA6">
            <w:pPr>
              <w:jc w:val="center"/>
              <w:rPr>
                <w:color w:val="000000" w:themeColor="text1"/>
              </w:rPr>
            </w:pPr>
            <w:r w:rsidRPr="00421B79">
              <w:rPr>
                <w:color w:val="000000" w:themeColor="text1"/>
              </w:rPr>
              <w:t>84.92</w:t>
            </w:r>
          </w:p>
        </w:tc>
        <w:tc>
          <w:tcPr>
            <w:tcW w:w="357" w:type="pct"/>
            <w:tcBorders>
              <w:top w:val="single" w:sz="8" w:space="0" w:color="000000"/>
              <w:left w:val="single" w:sz="8" w:space="0" w:color="000000"/>
              <w:bottom w:val="single" w:sz="8" w:space="0" w:color="000000"/>
              <w:right w:val="single" w:sz="8" w:space="0" w:color="000000"/>
            </w:tcBorders>
            <w:vAlign w:val="center"/>
          </w:tcPr>
          <w:p w14:paraId="0F0D4CF8"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0C4E7A2C"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39B1A6AD" w14:textId="77777777" w:rsidR="00311932" w:rsidRPr="00421B79" w:rsidRDefault="00EB1BA6">
            <w:pPr>
              <w:jc w:val="center"/>
              <w:rPr>
                <w:color w:val="000000" w:themeColor="text1"/>
              </w:rPr>
            </w:pPr>
            <w:r w:rsidRPr="00421B79">
              <w:rPr>
                <w:color w:val="000000" w:themeColor="text1"/>
              </w:rPr>
              <w:t>64.92</w:t>
            </w:r>
          </w:p>
        </w:tc>
        <w:tc>
          <w:tcPr>
            <w:tcW w:w="416" w:type="pct"/>
            <w:tcBorders>
              <w:top w:val="single" w:sz="8" w:space="0" w:color="000000"/>
              <w:left w:val="single" w:sz="8" w:space="0" w:color="000000"/>
              <w:bottom w:val="single" w:sz="8" w:space="0" w:color="000000"/>
              <w:right w:val="single" w:sz="8" w:space="0" w:color="000000"/>
            </w:tcBorders>
            <w:vAlign w:val="center"/>
          </w:tcPr>
          <w:p w14:paraId="6F5419A1" w14:textId="77777777" w:rsidR="00311932" w:rsidRPr="00421B79" w:rsidRDefault="00EB1BA6">
            <w:pPr>
              <w:jc w:val="center"/>
              <w:rPr>
                <w:color w:val="000000" w:themeColor="text1"/>
              </w:rPr>
            </w:pPr>
            <w:r w:rsidRPr="00421B79">
              <w:rPr>
                <w:color w:val="000000" w:themeColor="text1"/>
              </w:rPr>
              <w:t>1</w:t>
            </w:r>
          </w:p>
        </w:tc>
      </w:tr>
      <w:tr w:rsidR="00421B79" w:rsidRPr="00421B79" w14:paraId="1717AFEF"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1F9607D9" w14:textId="77777777" w:rsidR="00311932" w:rsidRPr="00421B79" w:rsidRDefault="00EB1BA6">
            <w:pPr>
              <w:spacing w:line="280" w:lineRule="exact"/>
              <w:jc w:val="center"/>
              <w:rPr>
                <w:color w:val="000000" w:themeColor="text1"/>
              </w:rPr>
            </w:pPr>
            <w:r w:rsidRPr="00421B79">
              <w:rPr>
                <w:color w:val="000000" w:themeColor="text1"/>
              </w:rPr>
              <w:t>4</w:t>
            </w:r>
          </w:p>
        </w:tc>
        <w:tc>
          <w:tcPr>
            <w:tcW w:w="378" w:type="pct"/>
            <w:tcBorders>
              <w:top w:val="nil"/>
              <w:left w:val="single" w:sz="8" w:space="0" w:color="000000"/>
              <w:bottom w:val="single" w:sz="8" w:space="0" w:color="000000"/>
              <w:right w:val="single" w:sz="8" w:space="0" w:color="000000"/>
            </w:tcBorders>
            <w:vAlign w:val="center"/>
          </w:tcPr>
          <w:p w14:paraId="59B7D06B"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7BC388BC" w14:textId="77777777" w:rsidR="00311932" w:rsidRPr="00421B79" w:rsidRDefault="00EB1BA6">
            <w:pPr>
              <w:widowControl/>
              <w:jc w:val="center"/>
              <w:rPr>
                <w:color w:val="000000" w:themeColor="text1"/>
                <w:kern w:val="0"/>
              </w:rPr>
            </w:pPr>
            <w:r w:rsidRPr="00421B79">
              <w:rPr>
                <w:rFonts w:hint="eastAsia"/>
                <w:color w:val="000000" w:themeColor="text1"/>
                <w:szCs w:val="21"/>
              </w:rPr>
              <w:t>对辊制砂机</w:t>
            </w:r>
          </w:p>
        </w:tc>
        <w:tc>
          <w:tcPr>
            <w:tcW w:w="290" w:type="pct"/>
            <w:tcBorders>
              <w:top w:val="nil"/>
              <w:left w:val="single" w:sz="8" w:space="0" w:color="000000"/>
              <w:bottom w:val="single" w:sz="8" w:space="0" w:color="000000"/>
              <w:right w:val="single" w:sz="8" w:space="0" w:color="000000"/>
            </w:tcBorders>
            <w:vAlign w:val="center"/>
          </w:tcPr>
          <w:p w14:paraId="17619BC5" w14:textId="77777777" w:rsidR="00311932" w:rsidRPr="00421B79" w:rsidRDefault="00EB1BA6">
            <w:pPr>
              <w:widowControl/>
              <w:jc w:val="center"/>
              <w:rPr>
                <w:color w:val="000000" w:themeColor="text1"/>
                <w:kern w:val="0"/>
              </w:rPr>
            </w:pPr>
            <w:r w:rsidRPr="00421B79">
              <w:rPr>
                <w:color w:val="000000" w:themeColor="text1"/>
                <w:kern w:val="0"/>
              </w:rPr>
              <w:t>1</w:t>
            </w:r>
          </w:p>
        </w:tc>
        <w:tc>
          <w:tcPr>
            <w:tcW w:w="388" w:type="pct"/>
            <w:tcBorders>
              <w:top w:val="nil"/>
              <w:left w:val="single" w:sz="8" w:space="0" w:color="000000"/>
              <w:bottom w:val="single" w:sz="8" w:space="0" w:color="000000"/>
              <w:right w:val="single" w:sz="8" w:space="0" w:color="000000"/>
            </w:tcBorders>
            <w:vAlign w:val="center"/>
          </w:tcPr>
          <w:p w14:paraId="16A197A1" w14:textId="77777777" w:rsidR="00311932" w:rsidRPr="00421B79" w:rsidRDefault="00EB1BA6">
            <w:pPr>
              <w:spacing w:line="300" w:lineRule="exact"/>
              <w:jc w:val="center"/>
              <w:rPr>
                <w:color w:val="000000" w:themeColor="text1"/>
                <w:spacing w:val="11"/>
              </w:rPr>
            </w:pPr>
            <w:r w:rsidRPr="00421B79">
              <w:rPr>
                <w:color w:val="000000" w:themeColor="text1"/>
                <w:spacing w:val="6"/>
              </w:rPr>
              <w:t>95</w:t>
            </w:r>
          </w:p>
        </w:tc>
        <w:tc>
          <w:tcPr>
            <w:tcW w:w="452" w:type="pct"/>
            <w:tcBorders>
              <w:top w:val="nil"/>
              <w:left w:val="single" w:sz="8" w:space="0" w:color="000000"/>
              <w:bottom w:val="single" w:sz="8" w:space="0" w:color="000000"/>
              <w:right w:val="single" w:sz="8" w:space="0" w:color="000000"/>
            </w:tcBorders>
            <w:vAlign w:val="center"/>
          </w:tcPr>
          <w:p w14:paraId="5042C4C4"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2C8385C5" w14:textId="77777777" w:rsidR="00311932" w:rsidRPr="00421B79" w:rsidRDefault="00EB1BA6">
            <w:pPr>
              <w:jc w:val="center"/>
              <w:rPr>
                <w:color w:val="000000" w:themeColor="text1"/>
              </w:rPr>
            </w:pPr>
            <w:r w:rsidRPr="00421B79">
              <w:rPr>
                <w:color w:val="000000" w:themeColor="text1"/>
              </w:rPr>
              <w:t>30</w:t>
            </w:r>
          </w:p>
        </w:tc>
        <w:tc>
          <w:tcPr>
            <w:tcW w:w="232" w:type="pct"/>
            <w:tcBorders>
              <w:top w:val="nil"/>
              <w:left w:val="single" w:sz="8" w:space="0" w:color="000000"/>
              <w:bottom w:val="single" w:sz="8" w:space="0" w:color="000000"/>
              <w:right w:val="single" w:sz="8" w:space="0" w:color="000000"/>
            </w:tcBorders>
            <w:vAlign w:val="center"/>
          </w:tcPr>
          <w:p w14:paraId="4CAFA5FD" w14:textId="77777777" w:rsidR="00311932" w:rsidRPr="00421B79" w:rsidRDefault="00EB1BA6">
            <w:pPr>
              <w:jc w:val="center"/>
              <w:rPr>
                <w:color w:val="000000" w:themeColor="text1"/>
              </w:rPr>
            </w:pPr>
            <w:r w:rsidRPr="00421B79">
              <w:rPr>
                <w:color w:val="000000" w:themeColor="text1"/>
              </w:rPr>
              <w:t>10</w:t>
            </w:r>
          </w:p>
        </w:tc>
        <w:tc>
          <w:tcPr>
            <w:tcW w:w="307" w:type="pct"/>
            <w:tcBorders>
              <w:top w:val="nil"/>
              <w:left w:val="single" w:sz="8" w:space="0" w:color="000000"/>
              <w:bottom w:val="single" w:sz="8" w:space="0" w:color="000000"/>
              <w:right w:val="single" w:sz="8" w:space="0" w:color="000000"/>
            </w:tcBorders>
            <w:vAlign w:val="center"/>
          </w:tcPr>
          <w:p w14:paraId="097FC96F" w14:textId="77777777" w:rsidR="00311932" w:rsidRPr="00421B79" w:rsidRDefault="00EB1BA6">
            <w:pPr>
              <w:jc w:val="center"/>
              <w:rPr>
                <w:color w:val="000000" w:themeColor="text1"/>
              </w:rPr>
            </w:pPr>
            <w:r w:rsidRPr="00421B79">
              <w:rPr>
                <w:color w:val="000000" w:themeColor="text1"/>
              </w:rPr>
              <w:t>2.5</w:t>
            </w:r>
          </w:p>
        </w:tc>
        <w:tc>
          <w:tcPr>
            <w:tcW w:w="336" w:type="pct"/>
            <w:tcBorders>
              <w:top w:val="single" w:sz="8" w:space="0" w:color="000000"/>
              <w:left w:val="single" w:sz="8" w:space="0" w:color="000000"/>
              <w:bottom w:val="single" w:sz="8" w:space="0" w:color="000000"/>
              <w:right w:val="single" w:sz="8" w:space="0" w:color="000000"/>
            </w:tcBorders>
            <w:vAlign w:val="center"/>
          </w:tcPr>
          <w:p w14:paraId="065F57BB" w14:textId="77777777" w:rsidR="00311932" w:rsidRPr="00421B79" w:rsidRDefault="00EB1BA6">
            <w:pPr>
              <w:jc w:val="center"/>
              <w:rPr>
                <w:color w:val="000000" w:themeColor="text1"/>
              </w:rPr>
            </w:pPr>
            <w:r w:rsidRPr="00421B79">
              <w:rPr>
                <w:color w:val="000000" w:themeColor="text1"/>
              </w:rPr>
              <w:t>29</w:t>
            </w:r>
          </w:p>
        </w:tc>
        <w:tc>
          <w:tcPr>
            <w:tcW w:w="368" w:type="pct"/>
            <w:tcBorders>
              <w:top w:val="single" w:sz="8" w:space="0" w:color="000000"/>
              <w:left w:val="single" w:sz="8" w:space="0" w:color="000000"/>
              <w:bottom w:val="single" w:sz="8" w:space="0" w:color="000000"/>
              <w:right w:val="single" w:sz="8" w:space="0" w:color="000000"/>
            </w:tcBorders>
            <w:vAlign w:val="center"/>
          </w:tcPr>
          <w:p w14:paraId="12B56173" w14:textId="77777777" w:rsidR="00311932" w:rsidRPr="00421B79" w:rsidRDefault="00EB1BA6">
            <w:pPr>
              <w:jc w:val="center"/>
              <w:rPr>
                <w:color w:val="000000" w:themeColor="text1"/>
              </w:rPr>
            </w:pPr>
            <w:r w:rsidRPr="00421B79">
              <w:rPr>
                <w:color w:val="000000" w:themeColor="text1"/>
              </w:rPr>
              <w:t>84.92</w:t>
            </w:r>
          </w:p>
        </w:tc>
        <w:tc>
          <w:tcPr>
            <w:tcW w:w="357" w:type="pct"/>
            <w:tcBorders>
              <w:top w:val="single" w:sz="8" w:space="0" w:color="000000"/>
              <w:left w:val="single" w:sz="8" w:space="0" w:color="000000"/>
              <w:bottom w:val="single" w:sz="8" w:space="0" w:color="000000"/>
              <w:right w:val="single" w:sz="8" w:space="0" w:color="000000"/>
            </w:tcBorders>
            <w:vAlign w:val="center"/>
          </w:tcPr>
          <w:p w14:paraId="53683B50"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60B8514A"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1A136CEF"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4.92</w:t>
            </w:r>
          </w:p>
        </w:tc>
        <w:tc>
          <w:tcPr>
            <w:tcW w:w="416" w:type="pct"/>
            <w:tcBorders>
              <w:top w:val="single" w:sz="8" w:space="0" w:color="000000"/>
              <w:left w:val="single" w:sz="8" w:space="0" w:color="000000"/>
              <w:bottom w:val="single" w:sz="8" w:space="0" w:color="000000"/>
              <w:right w:val="single" w:sz="8" w:space="0" w:color="000000"/>
            </w:tcBorders>
            <w:vAlign w:val="center"/>
          </w:tcPr>
          <w:p w14:paraId="7646D99F" w14:textId="77777777" w:rsidR="00311932" w:rsidRPr="00421B79" w:rsidRDefault="00EB1BA6">
            <w:pPr>
              <w:jc w:val="center"/>
              <w:rPr>
                <w:color w:val="000000" w:themeColor="text1"/>
              </w:rPr>
            </w:pPr>
            <w:r w:rsidRPr="00421B79">
              <w:rPr>
                <w:color w:val="000000" w:themeColor="text1"/>
              </w:rPr>
              <w:t>1</w:t>
            </w:r>
          </w:p>
        </w:tc>
      </w:tr>
      <w:tr w:rsidR="00421B79" w:rsidRPr="00421B79" w14:paraId="1C52760F"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02C53161" w14:textId="77777777" w:rsidR="00311932" w:rsidRPr="00421B79" w:rsidRDefault="00EB1BA6">
            <w:pPr>
              <w:spacing w:line="280" w:lineRule="exact"/>
              <w:jc w:val="center"/>
              <w:rPr>
                <w:color w:val="000000" w:themeColor="text1"/>
              </w:rPr>
            </w:pPr>
            <w:r w:rsidRPr="00421B79">
              <w:rPr>
                <w:color w:val="000000" w:themeColor="text1"/>
              </w:rPr>
              <w:t>5</w:t>
            </w:r>
          </w:p>
        </w:tc>
        <w:tc>
          <w:tcPr>
            <w:tcW w:w="378" w:type="pct"/>
            <w:tcBorders>
              <w:top w:val="nil"/>
              <w:left w:val="single" w:sz="8" w:space="0" w:color="000000"/>
              <w:bottom w:val="single" w:sz="8" w:space="0" w:color="000000"/>
              <w:right w:val="single" w:sz="8" w:space="0" w:color="000000"/>
            </w:tcBorders>
            <w:vAlign w:val="center"/>
          </w:tcPr>
          <w:p w14:paraId="620409A3"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4FF2A349" w14:textId="77777777" w:rsidR="00311932" w:rsidRPr="00421B79" w:rsidRDefault="00EB1BA6">
            <w:pPr>
              <w:widowControl/>
              <w:jc w:val="center"/>
              <w:rPr>
                <w:color w:val="000000" w:themeColor="text1"/>
                <w:kern w:val="0"/>
              </w:rPr>
            </w:pPr>
            <w:r w:rsidRPr="00421B79">
              <w:rPr>
                <w:rFonts w:hint="eastAsia"/>
                <w:color w:val="000000" w:themeColor="text1"/>
                <w:szCs w:val="21"/>
              </w:rPr>
              <w:t>带式输送机</w:t>
            </w:r>
          </w:p>
        </w:tc>
        <w:tc>
          <w:tcPr>
            <w:tcW w:w="290" w:type="pct"/>
            <w:tcBorders>
              <w:top w:val="nil"/>
              <w:left w:val="single" w:sz="8" w:space="0" w:color="000000"/>
              <w:bottom w:val="single" w:sz="8" w:space="0" w:color="000000"/>
              <w:right w:val="single" w:sz="8" w:space="0" w:color="000000"/>
            </w:tcBorders>
            <w:vAlign w:val="center"/>
          </w:tcPr>
          <w:p w14:paraId="2A6EF5AC" w14:textId="77777777" w:rsidR="00311932" w:rsidRPr="00421B79" w:rsidRDefault="00EB1BA6">
            <w:pPr>
              <w:widowControl/>
              <w:jc w:val="center"/>
              <w:rPr>
                <w:color w:val="000000" w:themeColor="text1"/>
                <w:kern w:val="0"/>
              </w:rPr>
            </w:pPr>
            <w:r w:rsidRPr="00421B79">
              <w:rPr>
                <w:color w:val="000000" w:themeColor="text1"/>
                <w:kern w:val="0"/>
              </w:rPr>
              <w:t>2</w:t>
            </w:r>
          </w:p>
        </w:tc>
        <w:tc>
          <w:tcPr>
            <w:tcW w:w="388" w:type="pct"/>
            <w:tcBorders>
              <w:top w:val="nil"/>
              <w:left w:val="single" w:sz="8" w:space="0" w:color="000000"/>
              <w:bottom w:val="single" w:sz="8" w:space="0" w:color="000000"/>
              <w:right w:val="single" w:sz="8" w:space="0" w:color="000000"/>
            </w:tcBorders>
            <w:vAlign w:val="center"/>
          </w:tcPr>
          <w:p w14:paraId="7DD38C44" w14:textId="77777777" w:rsidR="00311932" w:rsidRPr="00421B79" w:rsidRDefault="00EB1BA6">
            <w:pPr>
              <w:spacing w:line="300" w:lineRule="exact"/>
              <w:jc w:val="center"/>
              <w:rPr>
                <w:color w:val="000000" w:themeColor="text1"/>
                <w:spacing w:val="11"/>
              </w:rPr>
            </w:pPr>
            <w:r w:rsidRPr="00421B79">
              <w:rPr>
                <w:color w:val="000000" w:themeColor="text1"/>
                <w:spacing w:val="11"/>
              </w:rPr>
              <w:t>90</w:t>
            </w:r>
          </w:p>
        </w:tc>
        <w:tc>
          <w:tcPr>
            <w:tcW w:w="452" w:type="pct"/>
            <w:tcBorders>
              <w:top w:val="nil"/>
              <w:left w:val="single" w:sz="8" w:space="0" w:color="000000"/>
              <w:bottom w:val="single" w:sz="8" w:space="0" w:color="000000"/>
              <w:right w:val="single" w:sz="8" w:space="0" w:color="000000"/>
            </w:tcBorders>
            <w:vAlign w:val="center"/>
          </w:tcPr>
          <w:p w14:paraId="37B9032A"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4FBB42D7" w14:textId="77777777" w:rsidR="00311932" w:rsidRPr="00421B79" w:rsidRDefault="00EB1BA6">
            <w:pPr>
              <w:jc w:val="center"/>
              <w:rPr>
                <w:color w:val="000000" w:themeColor="text1"/>
              </w:rPr>
            </w:pPr>
            <w:r w:rsidRPr="00421B79">
              <w:rPr>
                <w:color w:val="000000" w:themeColor="text1"/>
              </w:rPr>
              <w:t>15</w:t>
            </w:r>
          </w:p>
        </w:tc>
        <w:tc>
          <w:tcPr>
            <w:tcW w:w="232" w:type="pct"/>
            <w:tcBorders>
              <w:top w:val="nil"/>
              <w:left w:val="single" w:sz="8" w:space="0" w:color="000000"/>
              <w:bottom w:val="single" w:sz="8" w:space="0" w:color="000000"/>
              <w:right w:val="single" w:sz="8" w:space="0" w:color="000000"/>
            </w:tcBorders>
            <w:vAlign w:val="center"/>
          </w:tcPr>
          <w:p w14:paraId="5E00111D" w14:textId="77777777" w:rsidR="00311932" w:rsidRPr="00421B79" w:rsidRDefault="00EB1BA6">
            <w:pPr>
              <w:jc w:val="center"/>
              <w:rPr>
                <w:color w:val="000000" w:themeColor="text1"/>
              </w:rPr>
            </w:pPr>
            <w:r w:rsidRPr="00421B79">
              <w:rPr>
                <w:color w:val="000000" w:themeColor="text1"/>
              </w:rPr>
              <w:t>10</w:t>
            </w:r>
          </w:p>
        </w:tc>
        <w:tc>
          <w:tcPr>
            <w:tcW w:w="307" w:type="pct"/>
            <w:tcBorders>
              <w:top w:val="nil"/>
              <w:left w:val="single" w:sz="8" w:space="0" w:color="000000"/>
              <w:bottom w:val="single" w:sz="8" w:space="0" w:color="000000"/>
              <w:right w:val="single" w:sz="8" w:space="0" w:color="000000"/>
            </w:tcBorders>
            <w:vAlign w:val="center"/>
          </w:tcPr>
          <w:p w14:paraId="439D6BAA" w14:textId="77777777" w:rsidR="00311932" w:rsidRPr="00421B79" w:rsidRDefault="00EB1BA6">
            <w:pPr>
              <w:jc w:val="center"/>
              <w:rPr>
                <w:color w:val="000000" w:themeColor="text1"/>
              </w:rPr>
            </w:pPr>
            <w:r w:rsidRPr="00421B79">
              <w:rPr>
                <w:color w:val="000000" w:themeColor="text1"/>
              </w:rPr>
              <w:t>2.5</w:t>
            </w:r>
          </w:p>
        </w:tc>
        <w:tc>
          <w:tcPr>
            <w:tcW w:w="336" w:type="pct"/>
            <w:tcBorders>
              <w:top w:val="single" w:sz="8" w:space="0" w:color="000000"/>
              <w:left w:val="single" w:sz="8" w:space="0" w:color="000000"/>
              <w:bottom w:val="single" w:sz="8" w:space="0" w:color="000000"/>
              <w:right w:val="single" w:sz="8" w:space="0" w:color="000000"/>
            </w:tcBorders>
            <w:vAlign w:val="center"/>
          </w:tcPr>
          <w:p w14:paraId="09382257" w14:textId="77777777" w:rsidR="00311932" w:rsidRPr="00421B79" w:rsidRDefault="00EB1BA6">
            <w:pPr>
              <w:jc w:val="center"/>
              <w:rPr>
                <w:color w:val="000000" w:themeColor="text1"/>
              </w:rPr>
            </w:pPr>
            <w:r w:rsidRPr="00421B79">
              <w:rPr>
                <w:color w:val="000000" w:themeColor="text1"/>
              </w:rPr>
              <w:t>35</w:t>
            </w:r>
          </w:p>
        </w:tc>
        <w:tc>
          <w:tcPr>
            <w:tcW w:w="368" w:type="pct"/>
            <w:tcBorders>
              <w:top w:val="single" w:sz="8" w:space="0" w:color="000000"/>
              <w:left w:val="single" w:sz="8" w:space="0" w:color="000000"/>
              <w:bottom w:val="single" w:sz="8" w:space="0" w:color="000000"/>
              <w:right w:val="single" w:sz="8" w:space="0" w:color="000000"/>
            </w:tcBorders>
            <w:vAlign w:val="center"/>
          </w:tcPr>
          <w:p w14:paraId="498A2551" w14:textId="77777777" w:rsidR="00311932" w:rsidRPr="00421B79" w:rsidRDefault="00EB1BA6">
            <w:pPr>
              <w:jc w:val="center"/>
              <w:rPr>
                <w:color w:val="000000" w:themeColor="text1"/>
              </w:rPr>
            </w:pPr>
            <w:r w:rsidRPr="00421B79">
              <w:rPr>
                <w:color w:val="000000" w:themeColor="text1"/>
              </w:rPr>
              <w:t>42.14</w:t>
            </w:r>
          </w:p>
        </w:tc>
        <w:tc>
          <w:tcPr>
            <w:tcW w:w="357" w:type="pct"/>
            <w:tcBorders>
              <w:top w:val="single" w:sz="8" w:space="0" w:color="000000"/>
              <w:left w:val="single" w:sz="8" w:space="0" w:color="000000"/>
              <w:bottom w:val="single" w:sz="8" w:space="0" w:color="000000"/>
              <w:right w:val="single" w:sz="8" w:space="0" w:color="000000"/>
            </w:tcBorders>
            <w:vAlign w:val="center"/>
          </w:tcPr>
          <w:p w14:paraId="53C679BA"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0038C498"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1CDA9D8A" w14:textId="77777777" w:rsidR="00311932" w:rsidRPr="00421B79" w:rsidRDefault="00EB1BA6">
            <w:pPr>
              <w:jc w:val="center"/>
              <w:rPr>
                <w:color w:val="000000" w:themeColor="text1"/>
              </w:rPr>
            </w:pPr>
            <w:r w:rsidRPr="00421B79">
              <w:rPr>
                <w:color w:val="000000" w:themeColor="text1"/>
              </w:rPr>
              <w:t>16.14</w:t>
            </w:r>
          </w:p>
        </w:tc>
        <w:tc>
          <w:tcPr>
            <w:tcW w:w="416" w:type="pct"/>
            <w:tcBorders>
              <w:top w:val="single" w:sz="8" w:space="0" w:color="000000"/>
              <w:left w:val="single" w:sz="8" w:space="0" w:color="000000"/>
              <w:bottom w:val="single" w:sz="8" w:space="0" w:color="000000"/>
              <w:right w:val="single" w:sz="8" w:space="0" w:color="000000"/>
            </w:tcBorders>
            <w:vAlign w:val="center"/>
          </w:tcPr>
          <w:p w14:paraId="09DA71F5" w14:textId="77777777" w:rsidR="00311932" w:rsidRPr="00421B79" w:rsidRDefault="00EB1BA6">
            <w:pPr>
              <w:jc w:val="center"/>
              <w:rPr>
                <w:color w:val="000000" w:themeColor="text1"/>
              </w:rPr>
            </w:pPr>
            <w:r w:rsidRPr="00421B79">
              <w:rPr>
                <w:color w:val="000000" w:themeColor="text1"/>
              </w:rPr>
              <w:t>1</w:t>
            </w:r>
          </w:p>
        </w:tc>
      </w:tr>
      <w:tr w:rsidR="00421B79" w:rsidRPr="00421B79" w14:paraId="3E0EBB06"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2287DDD1" w14:textId="77777777" w:rsidR="00311932" w:rsidRPr="00421B79" w:rsidRDefault="00EB1BA6">
            <w:pPr>
              <w:spacing w:line="280" w:lineRule="exact"/>
              <w:jc w:val="center"/>
              <w:rPr>
                <w:color w:val="000000" w:themeColor="text1"/>
              </w:rPr>
            </w:pPr>
            <w:r w:rsidRPr="00421B79">
              <w:rPr>
                <w:color w:val="000000" w:themeColor="text1"/>
              </w:rPr>
              <w:t>6</w:t>
            </w:r>
          </w:p>
        </w:tc>
        <w:tc>
          <w:tcPr>
            <w:tcW w:w="378" w:type="pct"/>
            <w:tcBorders>
              <w:top w:val="nil"/>
              <w:left w:val="single" w:sz="8" w:space="0" w:color="000000"/>
              <w:bottom w:val="single" w:sz="8" w:space="0" w:color="000000"/>
              <w:right w:val="single" w:sz="8" w:space="0" w:color="000000"/>
            </w:tcBorders>
            <w:vAlign w:val="center"/>
          </w:tcPr>
          <w:p w14:paraId="51554F86"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50D8B526" w14:textId="77777777" w:rsidR="00311932" w:rsidRPr="00421B79" w:rsidRDefault="00EB1BA6">
            <w:pPr>
              <w:widowControl/>
              <w:jc w:val="center"/>
              <w:rPr>
                <w:color w:val="000000" w:themeColor="text1"/>
                <w:kern w:val="0"/>
              </w:rPr>
            </w:pPr>
            <w:r w:rsidRPr="00421B79">
              <w:rPr>
                <w:rFonts w:hint="eastAsia"/>
                <w:color w:val="000000" w:themeColor="text1"/>
                <w:szCs w:val="21"/>
              </w:rPr>
              <w:t>湿式溢流球磨机</w:t>
            </w:r>
          </w:p>
        </w:tc>
        <w:tc>
          <w:tcPr>
            <w:tcW w:w="290" w:type="pct"/>
            <w:tcBorders>
              <w:top w:val="nil"/>
              <w:left w:val="single" w:sz="8" w:space="0" w:color="000000"/>
              <w:bottom w:val="single" w:sz="8" w:space="0" w:color="000000"/>
              <w:right w:val="single" w:sz="8" w:space="0" w:color="000000"/>
            </w:tcBorders>
            <w:vAlign w:val="center"/>
          </w:tcPr>
          <w:p w14:paraId="24AA5B1B" w14:textId="77777777" w:rsidR="00311932" w:rsidRPr="00421B79" w:rsidRDefault="00EB1BA6">
            <w:pPr>
              <w:widowControl/>
              <w:jc w:val="center"/>
              <w:rPr>
                <w:color w:val="000000" w:themeColor="text1"/>
                <w:kern w:val="0"/>
              </w:rPr>
            </w:pPr>
            <w:r w:rsidRPr="00421B79">
              <w:rPr>
                <w:color w:val="000000" w:themeColor="text1"/>
                <w:kern w:val="0"/>
              </w:rPr>
              <w:t>1</w:t>
            </w:r>
          </w:p>
        </w:tc>
        <w:tc>
          <w:tcPr>
            <w:tcW w:w="388" w:type="pct"/>
            <w:tcBorders>
              <w:top w:val="nil"/>
              <w:left w:val="single" w:sz="8" w:space="0" w:color="000000"/>
              <w:bottom w:val="single" w:sz="8" w:space="0" w:color="000000"/>
              <w:right w:val="single" w:sz="8" w:space="0" w:color="000000"/>
            </w:tcBorders>
            <w:vAlign w:val="center"/>
          </w:tcPr>
          <w:p w14:paraId="3675EEA7" w14:textId="77777777" w:rsidR="00311932" w:rsidRPr="00421B79" w:rsidRDefault="00EB1BA6">
            <w:pPr>
              <w:spacing w:line="300" w:lineRule="exact"/>
              <w:jc w:val="center"/>
              <w:rPr>
                <w:color w:val="000000" w:themeColor="text1"/>
                <w:spacing w:val="11"/>
              </w:rPr>
            </w:pPr>
            <w:r w:rsidRPr="00421B79">
              <w:rPr>
                <w:color w:val="000000" w:themeColor="text1"/>
                <w:spacing w:val="11"/>
              </w:rPr>
              <w:t>90</w:t>
            </w:r>
          </w:p>
        </w:tc>
        <w:tc>
          <w:tcPr>
            <w:tcW w:w="452" w:type="pct"/>
            <w:tcBorders>
              <w:top w:val="nil"/>
              <w:left w:val="single" w:sz="8" w:space="0" w:color="000000"/>
              <w:bottom w:val="single" w:sz="8" w:space="0" w:color="000000"/>
              <w:right w:val="single" w:sz="8" w:space="0" w:color="000000"/>
            </w:tcBorders>
            <w:vAlign w:val="center"/>
          </w:tcPr>
          <w:p w14:paraId="65516052"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7DE919F4" w14:textId="77777777" w:rsidR="00311932" w:rsidRPr="00421B79" w:rsidRDefault="00EB1BA6">
            <w:pPr>
              <w:jc w:val="center"/>
              <w:rPr>
                <w:color w:val="000000" w:themeColor="text1"/>
              </w:rPr>
            </w:pPr>
            <w:r w:rsidRPr="00421B79">
              <w:rPr>
                <w:color w:val="000000" w:themeColor="text1"/>
              </w:rPr>
              <w:t>32</w:t>
            </w:r>
          </w:p>
        </w:tc>
        <w:tc>
          <w:tcPr>
            <w:tcW w:w="232" w:type="pct"/>
            <w:tcBorders>
              <w:top w:val="nil"/>
              <w:left w:val="single" w:sz="8" w:space="0" w:color="000000"/>
              <w:bottom w:val="single" w:sz="8" w:space="0" w:color="000000"/>
              <w:right w:val="single" w:sz="8" w:space="0" w:color="000000"/>
            </w:tcBorders>
            <w:vAlign w:val="center"/>
          </w:tcPr>
          <w:p w14:paraId="7295A29E" w14:textId="77777777" w:rsidR="00311932" w:rsidRPr="00421B79" w:rsidRDefault="00EB1BA6">
            <w:pPr>
              <w:jc w:val="center"/>
              <w:rPr>
                <w:color w:val="000000" w:themeColor="text1"/>
              </w:rPr>
            </w:pPr>
            <w:r w:rsidRPr="00421B79">
              <w:rPr>
                <w:color w:val="000000" w:themeColor="text1"/>
              </w:rPr>
              <w:t>12</w:t>
            </w:r>
          </w:p>
        </w:tc>
        <w:tc>
          <w:tcPr>
            <w:tcW w:w="307" w:type="pct"/>
            <w:tcBorders>
              <w:top w:val="nil"/>
              <w:left w:val="single" w:sz="8" w:space="0" w:color="000000"/>
              <w:bottom w:val="single" w:sz="8" w:space="0" w:color="000000"/>
              <w:right w:val="single" w:sz="8" w:space="0" w:color="000000"/>
            </w:tcBorders>
            <w:vAlign w:val="center"/>
          </w:tcPr>
          <w:p w14:paraId="718C86B3" w14:textId="77777777" w:rsidR="00311932" w:rsidRPr="00421B79" w:rsidRDefault="00EB1BA6">
            <w:pPr>
              <w:jc w:val="center"/>
              <w:rPr>
                <w:color w:val="000000" w:themeColor="text1"/>
              </w:rPr>
            </w:pPr>
            <w:r w:rsidRPr="00421B79">
              <w:rPr>
                <w:color w:val="000000" w:themeColor="text1"/>
              </w:rPr>
              <w:t>0.8</w:t>
            </w:r>
          </w:p>
        </w:tc>
        <w:tc>
          <w:tcPr>
            <w:tcW w:w="336" w:type="pct"/>
            <w:tcBorders>
              <w:top w:val="single" w:sz="8" w:space="0" w:color="000000"/>
              <w:left w:val="single" w:sz="8" w:space="0" w:color="000000"/>
              <w:bottom w:val="single" w:sz="8" w:space="0" w:color="000000"/>
              <w:right w:val="single" w:sz="8" w:space="0" w:color="000000"/>
            </w:tcBorders>
            <w:vAlign w:val="center"/>
          </w:tcPr>
          <w:p w14:paraId="3718723F" w14:textId="77777777" w:rsidR="00311932" w:rsidRPr="00421B79" w:rsidRDefault="00EB1BA6">
            <w:pPr>
              <w:jc w:val="center"/>
              <w:rPr>
                <w:color w:val="000000" w:themeColor="text1"/>
              </w:rPr>
            </w:pPr>
            <w:r w:rsidRPr="00421B79">
              <w:rPr>
                <w:color w:val="000000" w:themeColor="text1"/>
              </w:rPr>
              <w:t>25</w:t>
            </w:r>
          </w:p>
        </w:tc>
        <w:tc>
          <w:tcPr>
            <w:tcW w:w="368" w:type="pct"/>
            <w:tcBorders>
              <w:top w:val="single" w:sz="8" w:space="0" w:color="000000"/>
              <w:left w:val="single" w:sz="8" w:space="0" w:color="000000"/>
              <w:bottom w:val="single" w:sz="8" w:space="0" w:color="000000"/>
              <w:right w:val="single" w:sz="8" w:space="0" w:color="000000"/>
            </w:tcBorders>
            <w:vAlign w:val="center"/>
          </w:tcPr>
          <w:p w14:paraId="3FE3A00C" w14:textId="77777777" w:rsidR="00311932" w:rsidRPr="00421B79" w:rsidRDefault="00EB1BA6">
            <w:pPr>
              <w:jc w:val="center"/>
              <w:rPr>
                <w:color w:val="000000" w:themeColor="text1"/>
              </w:rPr>
            </w:pPr>
            <w:r w:rsidRPr="00421B79">
              <w:rPr>
                <w:color w:val="000000" w:themeColor="text1"/>
              </w:rPr>
              <w:t>77.13</w:t>
            </w:r>
          </w:p>
        </w:tc>
        <w:tc>
          <w:tcPr>
            <w:tcW w:w="357" w:type="pct"/>
            <w:tcBorders>
              <w:top w:val="single" w:sz="8" w:space="0" w:color="000000"/>
              <w:left w:val="single" w:sz="8" w:space="0" w:color="000000"/>
              <w:bottom w:val="single" w:sz="8" w:space="0" w:color="000000"/>
              <w:right w:val="single" w:sz="8" w:space="0" w:color="000000"/>
            </w:tcBorders>
            <w:vAlign w:val="center"/>
          </w:tcPr>
          <w:p w14:paraId="1A7FB8F0"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30E69B17"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19D89B46" w14:textId="77777777" w:rsidR="00311932" w:rsidRPr="00421B79" w:rsidRDefault="00EB1BA6">
            <w:pPr>
              <w:jc w:val="center"/>
              <w:rPr>
                <w:color w:val="000000" w:themeColor="text1"/>
              </w:rPr>
            </w:pPr>
            <w:r w:rsidRPr="00421B79">
              <w:rPr>
                <w:color w:val="000000" w:themeColor="text1"/>
              </w:rPr>
              <w:t>57.13</w:t>
            </w:r>
          </w:p>
        </w:tc>
        <w:tc>
          <w:tcPr>
            <w:tcW w:w="416" w:type="pct"/>
            <w:tcBorders>
              <w:top w:val="single" w:sz="8" w:space="0" w:color="000000"/>
              <w:left w:val="single" w:sz="8" w:space="0" w:color="000000"/>
              <w:bottom w:val="single" w:sz="8" w:space="0" w:color="000000"/>
              <w:right w:val="single" w:sz="8" w:space="0" w:color="000000"/>
            </w:tcBorders>
            <w:vAlign w:val="center"/>
          </w:tcPr>
          <w:p w14:paraId="25C97EB5" w14:textId="77777777" w:rsidR="00311932" w:rsidRPr="00421B79" w:rsidRDefault="00EB1BA6">
            <w:pPr>
              <w:jc w:val="center"/>
              <w:rPr>
                <w:color w:val="000000" w:themeColor="text1"/>
              </w:rPr>
            </w:pPr>
            <w:r w:rsidRPr="00421B79">
              <w:rPr>
                <w:color w:val="000000" w:themeColor="text1"/>
              </w:rPr>
              <w:t>1</w:t>
            </w:r>
          </w:p>
        </w:tc>
      </w:tr>
      <w:tr w:rsidR="00421B79" w:rsidRPr="00421B79" w14:paraId="5C5B0390"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5629A3C7" w14:textId="77777777" w:rsidR="00311932" w:rsidRPr="00421B79" w:rsidRDefault="00EB1BA6">
            <w:pPr>
              <w:spacing w:line="280" w:lineRule="exact"/>
              <w:jc w:val="center"/>
              <w:rPr>
                <w:color w:val="000000" w:themeColor="text1"/>
              </w:rPr>
            </w:pPr>
            <w:r w:rsidRPr="00421B79">
              <w:rPr>
                <w:rFonts w:hint="eastAsia"/>
                <w:color w:val="000000" w:themeColor="text1"/>
              </w:rPr>
              <w:t>7</w:t>
            </w:r>
          </w:p>
        </w:tc>
        <w:tc>
          <w:tcPr>
            <w:tcW w:w="378" w:type="pct"/>
            <w:tcBorders>
              <w:top w:val="nil"/>
              <w:left w:val="single" w:sz="8" w:space="0" w:color="000000"/>
              <w:bottom w:val="single" w:sz="8" w:space="0" w:color="000000"/>
              <w:right w:val="single" w:sz="8" w:space="0" w:color="000000"/>
            </w:tcBorders>
            <w:vAlign w:val="center"/>
          </w:tcPr>
          <w:p w14:paraId="167CF7E4"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533E9D33" w14:textId="77777777" w:rsidR="00311932" w:rsidRPr="00421B79" w:rsidRDefault="00EB1BA6">
            <w:pPr>
              <w:widowControl/>
              <w:jc w:val="center"/>
              <w:rPr>
                <w:color w:val="000000" w:themeColor="text1"/>
                <w:kern w:val="0"/>
              </w:rPr>
            </w:pPr>
            <w:r w:rsidRPr="00421B79">
              <w:rPr>
                <w:rFonts w:hint="eastAsia"/>
                <w:color w:val="000000" w:themeColor="text1"/>
                <w:szCs w:val="21"/>
              </w:rPr>
              <w:t>振动筛</w:t>
            </w:r>
          </w:p>
        </w:tc>
        <w:tc>
          <w:tcPr>
            <w:tcW w:w="290" w:type="pct"/>
            <w:tcBorders>
              <w:top w:val="nil"/>
              <w:left w:val="single" w:sz="8" w:space="0" w:color="000000"/>
              <w:bottom w:val="single" w:sz="8" w:space="0" w:color="000000"/>
              <w:right w:val="single" w:sz="8" w:space="0" w:color="000000"/>
            </w:tcBorders>
            <w:vAlign w:val="center"/>
          </w:tcPr>
          <w:p w14:paraId="24219049" w14:textId="77777777" w:rsidR="00311932" w:rsidRPr="00421B79" w:rsidRDefault="00EB1BA6">
            <w:pPr>
              <w:widowControl/>
              <w:jc w:val="center"/>
              <w:rPr>
                <w:color w:val="000000" w:themeColor="text1"/>
                <w:kern w:val="0"/>
              </w:rPr>
            </w:pPr>
            <w:r w:rsidRPr="00421B79">
              <w:rPr>
                <w:color w:val="000000" w:themeColor="text1"/>
                <w:kern w:val="0"/>
              </w:rPr>
              <w:t>1</w:t>
            </w:r>
          </w:p>
        </w:tc>
        <w:tc>
          <w:tcPr>
            <w:tcW w:w="388" w:type="pct"/>
            <w:tcBorders>
              <w:top w:val="nil"/>
              <w:left w:val="single" w:sz="8" w:space="0" w:color="000000"/>
              <w:bottom w:val="single" w:sz="8" w:space="0" w:color="000000"/>
              <w:right w:val="single" w:sz="8" w:space="0" w:color="000000"/>
            </w:tcBorders>
            <w:vAlign w:val="center"/>
          </w:tcPr>
          <w:p w14:paraId="36A9036E" w14:textId="77777777" w:rsidR="00311932" w:rsidRPr="00421B79" w:rsidRDefault="00EB1BA6">
            <w:pPr>
              <w:spacing w:line="300" w:lineRule="exact"/>
              <w:jc w:val="center"/>
              <w:rPr>
                <w:color w:val="000000" w:themeColor="text1"/>
                <w:spacing w:val="11"/>
              </w:rPr>
            </w:pPr>
            <w:r w:rsidRPr="00421B79">
              <w:rPr>
                <w:color w:val="000000" w:themeColor="text1"/>
                <w:spacing w:val="11"/>
              </w:rPr>
              <w:t>90</w:t>
            </w:r>
          </w:p>
        </w:tc>
        <w:tc>
          <w:tcPr>
            <w:tcW w:w="452" w:type="pct"/>
            <w:tcBorders>
              <w:top w:val="nil"/>
              <w:left w:val="single" w:sz="8" w:space="0" w:color="000000"/>
              <w:bottom w:val="single" w:sz="8" w:space="0" w:color="000000"/>
              <w:right w:val="single" w:sz="8" w:space="0" w:color="000000"/>
            </w:tcBorders>
            <w:vAlign w:val="center"/>
          </w:tcPr>
          <w:p w14:paraId="0CF574AC"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3F899891" w14:textId="77777777" w:rsidR="00311932" w:rsidRPr="00421B79" w:rsidRDefault="00EB1BA6">
            <w:pPr>
              <w:jc w:val="center"/>
              <w:rPr>
                <w:color w:val="000000" w:themeColor="text1"/>
              </w:rPr>
            </w:pPr>
            <w:r w:rsidRPr="00421B79">
              <w:rPr>
                <w:rFonts w:cs="Arial"/>
                <w:color w:val="000000" w:themeColor="text1"/>
              </w:rPr>
              <w:t>36</w:t>
            </w:r>
          </w:p>
        </w:tc>
        <w:tc>
          <w:tcPr>
            <w:tcW w:w="232" w:type="pct"/>
            <w:tcBorders>
              <w:top w:val="nil"/>
              <w:left w:val="single" w:sz="8" w:space="0" w:color="000000"/>
              <w:bottom w:val="single" w:sz="8" w:space="0" w:color="000000"/>
              <w:right w:val="single" w:sz="8" w:space="0" w:color="000000"/>
            </w:tcBorders>
            <w:vAlign w:val="center"/>
          </w:tcPr>
          <w:p w14:paraId="1CAEC15A" w14:textId="77777777" w:rsidR="00311932" w:rsidRPr="00421B79" w:rsidRDefault="00EB1BA6">
            <w:pPr>
              <w:jc w:val="center"/>
              <w:rPr>
                <w:color w:val="000000" w:themeColor="text1"/>
              </w:rPr>
            </w:pPr>
            <w:r w:rsidRPr="00421B79">
              <w:rPr>
                <w:rFonts w:cs="Arial"/>
                <w:color w:val="000000" w:themeColor="text1"/>
              </w:rPr>
              <w:t>18</w:t>
            </w:r>
          </w:p>
        </w:tc>
        <w:tc>
          <w:tcPr>
            <w:tcW w:w="307" w:type="pct"/>
            <w:tcBorders>
              <w:top w:val="nil"/>
              <w:left w:val="single" w:sz="8" w:space="0" w:color="000000"/>
              <w:bottom w:val="single" w:sz="8" w:space="0" w:color="000000"/>
              <w:right w:val="single" w:sz="8" w:space="0" w:color="000000"/>
            </w:tcBorders>
            <w:vAlign w:val="center"/>
          </w:tcPr>
          <w:p w14:paraId="773C68E4" w14:textId="77777777" w:rsidR="00311932" w:rsidRPr="00421B79" w:rsidRDefault="00EB1BA6">
            <w:pPr>
              <w:jc w:val="center"/>
              <w:rPr>
                <w:color w:val="000000" w:themeColor="text1"/>
              </w:rPr>
            </w:pPr>
            <w:r w:rsidRPr="00421B79">
              <w:rPr>
                <w:rFonts w:cs="Arial"/>
                <w:color w:val="000000" w:themeColor="text1"/>
              </w:rPr>
              <w:t>0.5</w:t>
            </w:r>
          </w:p>
        </w:tc>
        <w:tc>
          <w:tcPr>
            <w:tcW w:w="336" w:type="pct"/>
            <w:tcBorders>
              <w:top w:val="single" w:sz="8" w:space="0" w:color="000000"/>
              <w:left w:val="single" w:sz="8" w:space="0" w:color="000000"/>
              <w:bottom w:val="single" w:sz="8" w:space="0" w:color="000000"/>
              <w:right w:val="single" w:sz="8" w:space="0" w:color="000000"/>
            </w:tcBorders>
            <w:vAlign w:val="center"/>
          </w:tcPr>
          <w:p w14:paraId="6390F2CE" w14:textId="77777777" w:rsidR="00311932" w:rsidRPr="00421B79" w:rsidRDefault="00EB1BA6">
            <w:pPr>
              <w:jc w:val="center"/>
              <w:rPr>
                <w:color w:val="000000" w:themeColor="text1"/>
              </w:rPr>
            </w:pPr>
            <w:r w:rsidRPr="00421B79">
              <w:rPr>
                <w:color w:val="000000" w:themeColor="text1"/>
              </w:rPr>
              <w:t>23</w:t>
            </w:r>
          </w:p>
        </w:tc>
        <w:tc>
          <w:tcPr>
            <w:tcW w:w="368" w:type="pct"/>
            <w:tcBorders>
              <w:top w:val="single" w:sz="8" w:space="0" w:color="000000"/>
              <w:left w:val="single" w:sz="8" w:space="0" w:color="000000"/>
              <w:bottom w:val="single" w:sz="8" w:space="0" w:color="000000"/>
              <w:right w:val="single" w:sz="8" w:space="0" w:color="000000"/>
            </w:tcBorders>
            <w:vAlign w:val="center"/>
          </w:tcPr>
          <w:p w14:paraId="4ABFABF7" w14:textId="77777777" w:rsidR="00311932" w:rsidRPr="00421B79" w:rsidRDefault="00EB1BA6">
            <w:pPr>
              <w:jc w:val="center"/>
              <w:rPr>
                <w:color w:val="000000" w:themeColor="text1"/>
              </w:rPr>
            </w:pPr>
            <w:r w:rsidRPr="00421B79">
              <w:rPr>
                <w:color w:val="000000" w:themeColor="text1"/>
              </w:rPr>
              <w:t>79.14</w:t>
            </w:r>
          </w:p>
        </w:tc>
        <w:tc>
          <w:tcPr>
            <w:tcW w:w="357" w:type="pct"/>
            <w:tcBorders>
              <w:top w:val="single" w:sz="8" w:space="0" w:color="000000"/>
              <w:left w:val="single" w:sz="8" w:space="0" w:color="000000"/>
              <w:bottom w:val="single" w:sz="8" w:space="0" w:color="000000"/>
              <w:right w:val="single" w:sz="8" w:space="0" w:color="000000"/>
            </w:tcBorders>
            <w:vAlign w:val="center"/>
          </w:tcPr>
          <w:p w14:paraId="3635087C"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2B934A26"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4C906A1F" w14:textId="77777777" w:rsidR="00311932" w:rsidRPr="00421B79" w:rsidRDefault="00EB1BA6">
            <w:pPr>
              <w:jc w:val="center"/>
              <w:rPr>
                <w:color w:val="000000" w:themeColor="text1"/>
              </w:rPr>
            </w:pPr>
            <w:r w:rsidRPr="00421B79">
              <w:rPr>
                <w:color w:val="000000" w:themeColor="text1"/>
              </w:rPr>
              <w:t>59.14</w:t>
            </w:r>
          </w:p>
        </w:tc>
        <w:tc>
          <w:tcPr>
            <w:tcW w:w="416" w:type="pct"/>
            <w:tcBorders>
              <w:top w:val="single" w:sz="8" w:space="0" w:color="000000"/>
              <w:left w:val="single" w:sz="8" w:space="0" w:color="000000"/>
              <w:bottom w:val="single" w:sz="8" w:space="0" w:color="000000"/>
              <w:right w:val="single" w:sz="8" w:space="0" w:color="000000"/>
            </w:tcBorders>
            <w:vAlign w:val="center"/>
          </w:tcPr>
          <w:p w14:paraId="5B440AB1" w14:textId="77777777" w:rsidR="00311932" w:rsidRPr="00421B79" w:rsidRDefault="00EB1BA6">
            <w:pPr>
              <w:jc w:val="center"/>
              <w:rPr>
                <w:color w:val="000000" w:themeColor="text1"/>
              </w:rPr>
            </w:pPr>
            <w:r w:rsidRPr="00421B79">
              <w:rPr>
                <w:color w:val="000000" w:themeColor="text1"/>
              </w:rPr>
              <w:t>1</w:t>
            </w:r>
          </w:p>
        </w:tc>
      </w:tr>
      <w:tr w:rsidR="00421B79" w:rsidRPr="00421B79" w14:paraId="1446FE9B"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2AA48E4B" w14:textId="77777777" w:rsidR="00311932" w:rsidRPr="00421B79" w:rsidRDefault="00EB1BA6">
            <w:pPr>
              <w:spacing w:line="280" w:lineRule="exact"/>
              <w:jc w:val="center"/>
              <w:rPr>
                <w:color w:val="000000" w:themeColor="text1"/>
              </w:rPr>
            </w:pPr>
            <w:r w:rsidRPr="00421B79">
              <w:rPr>
                <w:rFonts w:hint="eastAsia"/>
                <w:color w:val="000000" w:themeColor="text1"/>
              </w:rPr>
              <w:t>8</w:t>
            </w:r>
          </w:p>
        </w:tc>
        <w:tc>
          <w:tcPr>
            <w:tcW w:w="378" w:type="pct"/>
            <w:tcBorders>
              <w:top w:val="nil"/>
              <w:left w:val="single" w:sz="8" w:space="0" w:color="000000"/>
              <w:bottom w:val="single" w:sz="8" w:space="0" w:color="000000"/>
              <w:right w:val="single" w:sz="8" w:space="0" w:color="000000"/>
            </w:tcBorders>
            <w:vAlign w:val="center"/>
          </w:tcPr>
          <w:p w14:paraId="05F3AB11"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6FF65A27" w14:textId="77777777" w:rsidR="00311932" w:rsidRPr="00421B79" w:rsidRDefault="00EB1BA6">
            <w:pPr>
              <w:widowControl/>
              <w:jc w:val="center"/>
              <w:rPr>
                <w:color w:val="000000" w:themeColor="text1"/>
                <w:kern w:val="0"/>
              </w:rPr>
            </w:pPr>
            <w:r w:rsidRPr="00421B79">
              <w:rPr>
                <w:rFonts w:hint="eastAsia"/>
                <w:color w:val="000000" w:themeColor="text1"/>
                <w:szCs w:val="21"/>
              </w:rPr>
              <w:t>搅拌机</w:t>
            </w:r>
          </w:p>
        </w:tc>
        <w:tc>
          <w:tcPr>
            <w:tcW w:w="290" w:type="pct"/>
            <w:tcBorders>
              <w:top w:val="nil"/>
              <w:left w:val="single" w:sz="8" w:space="0" w:color="000000"/>
              <w:bottom w:val="single" w:sz="8" w:space="0" w:color="000000"/>
              <w:right w:val="single" w:sz="8" w:space="0" w:color="000000"/>
            </w:tcBorders>
            <w:vAlign w:val="center"/>
          </w:tcPr>
          <w:p w14:paraId="58ED8619" w14:textId="77777777" w:rsidR="00311932" w:rsidRPr="00421B79" w:rsidRDefault="00EB1BA6">
            <w:pPr>
              <w:widowControl/>
              <w:jc w:val="center"/>
              <w:rPr>
                <w:color w:val="000000" w:themeColor="text1"/>
                <w:kern w:val="0"/>
              </w:rPr>
            </w:pPr>
            <w:r w:rsidRPr="00421B79">
              <w:rPr>
                <w:color w:val="000000" w:themeColor="text1"/>
                <w:kern w:val="0"/>
              </w:rPr>
              <w:t>3</w:t>
            </w:r>
          </w:p>
        </w:tc>
        <w:tc>
          <w:tcPr>
            <w:tcW w:w="388" w:type="pct"/>
            <w:tcBorders>
              <w:top w:val="nil"/>
              <w:left w:val="single" w:sz="8" w:space="0" w:color="000000"/>
              <w:bottom w:val="single" w:sz="8" w:space="0" w:color="000000"/>
              <w:right w:val="single" w:sz="8" w:space="0" w:color="000000"/>
            </w:tcBorders>
            <w:vAlign w:val="center"/>
          </w:tcPr>
          <w:p w14:paraId="2B3E57B5" w14:textId="77777777" w:rsidR="00311932" w:rsidRPr="00421B79" w:rsidRDefault="00EB1BA6">
            <w:pPr>
              <w:spacing w:line="300" w:lineRule="exact"/>
              <w:jc w:val="center"/>
              <w:rPr>
                <w:color w:val="000000" w:themeColor="text1"/>
                <w:spacing w:val="11"/>
              </w:rPr>
            </w:pPr>
            <w:r w:rsidRPr="00421B79">
              <w:rPr>
                <w:rFonts w:hint="eastAsia"/>
                <w:color w:val="000000" w:themeColor="text1"/>
                <w:spacing w:val="11"/>
              </w:rPr>
              <w:t>9</w:t>
            </w:r>
            <w:r w:rsidRPr="00421B79">
              <w:rPr>
                <w:color w:val="000000" w:themeColor="text1"/>
                <w:spacing w:val="11"/>
              </w:rPr>
              <w:t>0</w:t>
            </w:r>
          </w:p>
        </w:tc>
        <w:tc>
          <w:tcPr>
            <w:tcW w:w="452" w:type="pct"/>
            <w:tcBorders>
              <w:top w:val="nil"/>
              <w:left w:val="single" w:sz="8" w:space="0" w:color="000000"/>
              <w:bottom w:val="single" w:sz="8" w:space="0" w:color="000000"/>
              <w:right w:val="single" w:sz="8" w:space="0" w:color="000000"/>
            </w:tcBorders>
            <w:vAlign w:val="center"/>
          </w:tcPr>
          <w:p w14:paraId="11B78071"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47C71FAE" w14:textId="77777777" w:rsidR="00311932" w:rsidRPr="00421B79" w:rsidRDefault="00EB1BA6">
            <w:pPr>
              <w:jc w:val="center"/>
              <w:rPr>
                <w:color w:val="000000" w:themeColor="text1"/>
              </w:rPr>
            </w:pPr>
            <w:r w:rsidRPr="00421B79">
              <w:rPr>
                <w:rFonts w:cs="Arial"/>
                <w:color w:val="000000" w:themeColor="text1"/>
              </w:rPr>
              <w:t>36</w:t>
            </w:r>
          </w:p>
        </w:tc>
        <w:tc>
          <w:tcPr>
            <w:tcW w:w="232" w:type="pct"/>
            <w:tcBorders>
              <w:top w:val="nil"/>
              <w:left w:val="single" w:sz="8" w:space="0" w:color="000000"/>
              <w:bottom w:val="single" w:sz="8" w:space="0" w:color="000000"/>
              <w:right w:val="single" w:sz="8" w:space="0" w:color="000000"/>
            </w:tcBorders>
            <w:vAlign w:val="center"/>
          </w:tcPr>
          <w:p w14:paraId="3D172BA1" w14:textId="77777777" w:rsidR="00311932" w:rsidRPr="00421B79" w:rsidRDefault="00EB1BA6">
            <w:pPr>
              <w:jc w:val="center"/>
              <w:rPr>
                <w:color w:val="000000" w:themeColor="text1"/>
              </w:rPr>
            </w:pPr>
            <w:r w:rsidRPr="00421B79">
              <w:rPr>
                <w:rFonts w:cs="Arial"/>
                <w:color w:val="000000" w:themeColor="text1"/>
              </w:rPr>
              <w:t>25</w:t>
            </w:r>
          </w:p>
        </w:tc>
        <w:tc>
          <w:tcPr>
            <w:tcW w:w="307" w:type="pct"/>
            <w:tcBorders>
              <w:top w:val="nil"/>
              <w:left w:val="single" w:sz="8" w:space="0" w:color="000000"/>
              <w:bottom w:val="single" w:sz="8" w:space="0" w:color="000000"/>
              <w:right w:val="single" w:sz="8" w:space="0" w:color="000000"/>
            </w:tcBorders>
            <w:vAlign w:val="center"/>
          </w:tcPr>
          <w:p w14:paraId="3CF19C06" w14:textId="77777777" w:rsidR="00311932" w:rsidRPr="00421B79" w:rsidRDefault="00EB1BA6">
            <w:pPr>
              <w:jc w:val="center"/>
              <w:rPr>
                <w:color w:val="000000" w:themeColor="text1"/>
              </w:rPr>
            </w:pPr>
            <w:r w:rsidRPr="00421B79">
              <w:rPr>
                <w:rFonts w:cs="Arial"/>
                <w:color w:val="000000" w:themeColor="text1"/>
              </w:rPr>
              <w:t>-2.5</w:t>
            </w:r>
          </w:p>
        </w:tc>
        <w:tc>
          <w:tcPr>
            <w:tcW w:w="336" w:type="pct"/>
            <w:tcBorders>
              <w:top w:val="single" w:sz="8" w:space="0" w:color="000000"/>
              <w:left w:val="single" w:sz="8" w:space="0" w:color="000000"/>
              <w:bottom w:val="single" w:sz="8" w:space="0" w:color="000000"/>
              <w:right w:val="single" w:sz="8" w:space="0" w:color="000000"/>
            </w:tcBorders>
            <w:vAlign w:val="center"/>
          </w:tcPr>
          <w:p w14:paraId="1BFB7889" w14:textId="77777777" w:rsidR="00311932" w:rsidRPr="00421B79" w:rsidRDefault="00EB1BA6">
            <w:pPr>
              <w:jc w:val="center"/>
              <w:rPr>
                <w:color w:val="000000" w:themeColor="text1"/>
              </w:rPr>
            </w:pPr>
            <w:r w:rsidRPr="00421B79">
              <w:rPr>
                <w:color w:val="000000" w:themeColor="text1"/>
              </w:rPr>
              <w:t>18</w:t>
            </w:r>
          </w:p>
        </w:tc>
        <w:tc>
          <w:tcPr>
            <w:tcW w:w="368" w:type="pct"/>
            <w:tcBorders>
              <w:top w:val="single" w:sz="8" w:space="0" w:color="000000"/>
              <w:left w:val="single" w:sz="8" w:space="0" w:color="000000"/>
              <w:bottom w:val="single" w:sz="8" w:space="0" w:color="000000"/>
              <w:right w:val="single" w:sz="8" w:space="0" w:color="000000"/>
            </w:tcBorders>
            <w:vAlign w:val="center"/>
          </w:tcPr>
          <w:p w14:paraId="194BD7E5" w14:textId="77777777" w:rsidR="00311932" w:rsidRPr="00421B79" w:rsidRDefault="00EB1BA6">
            <w:pPr>
              <w:jc w:val="center"/>
              <w:rPr>
                <w:color w:val="000000" w:themeColor="text1"/>
              </w:rPr>
            </w:pPr>
            <w:r w:rsidRPr="00421B79">
              <w:rPr>
                <w:color w:val="000000" w:themeColor="text1"/>
              </w:rPr>
              <w:t>87.14</w:t>
            </w:r>
          </w:p>
        </w:tc>
        <w:tc>
          <w:tcPr>
            <w:tcW w:w="357" w:type="pct"/>
            <w:tcBorders>
              <w:top w:val="single" w:sz="8" w:space="0" w:color="000000"/>
              <w:left w:val="single" w:sz="8" w:space="0" w:color="000000"/>
              <w:bottom w:val="single" w:sz="8" w:space="0" w:color="000000"/>
              <w:right w:val="single" w:sz="8" w:space="0" w:color="000000"/>
            </w:tcBorders>
            <w:vAlign w:val="center"/>
          </w:tcPr>
          <w:p w14:paraId="0DA6218B"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3961918F"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6F1A0066" w14:textId="77777777" w:rsidR="00311932" w:rsidRPr="00421B79" w:rsidRDefault="00EB1BA6">
            <w:pPr>
              <w:jc w:val="center"/>
              <w:rPr>
                <w:color w:val="000000" w:themeColor="text1"/>
              </w:rPr>
            </w:pPr>
            <w:r w:rsidRPr="00421B79">
              <w:rPr>
                <w:color w:val="000000" w:themeColor="text1"/>
              </w:rPr>
              <w:t>61.14</w:t>
            </w:r>
          </w:p>
        </w:tc>
        <w:tc>
          <w:tcPr>
            <w:tcW w:w="416" w:type="pct"/>
            <w:tcBorders>
              <w:top w:val="single" w:sz="8" w:space="0" w:color="000000"/>
              <w:left w:val="single" w:sz="8" w:space="0" w:color="000000"/>
              <w:bottom w:val="single" w:sz="8" w:space="0" w:color="000000"/>
              <w:right w:val="single" w:sz="8" w:space="0" w:color="000000"/>
            </w:tcBorders>
            <w:vAlign w:val="center"/>
          </w:tcPr>
          <w:p w14:paraId="538E4702" w14:textId="77777777" w:rsidR="00311932" w:rsidRPr="00421B79" w:rsidRDefault="00EB1BA6">
            <w:pPr>
              <w:jc w:val="center"/>
              <w:rPr>
                <w:color w:val="000000" w:themeColor="text1"/>
              </w:rPr>
            </w:pPr>
            <w:r w:rsidRPr="00421B79">
              <w:rPr>
                <w:color w:val="000000" w:themeColor="text1"/>
              </w:rPr>
              <w:t>1</w:t>
            </w:r>
          </w:p>
        </w:tc>
      </w:tr>
      <w:tr w:rsidR="00421B79" w:rsidRPr="00421B79" w14:paraId="1E02D0B8" w14:textId="77777777">
        <w:trPr>
          <w:trHeight w:val="295"/>
          <w:jc w:val="center"/>
        </w:trPr>
        <w:tc>
          <w:tcPr>
            <w:tcW w:w="205" w:type="pct"/>
            <w:tcBorders>
              <w:top w:val="nil"/>
              <w:left w:val="single" w:sz="8" w:space="0" w:color="000000"/>
              <w:bottom w:val="single" w:sz="8" w:space="0" w:color="000000"/>
              <w:right w:val="single" w:sz="8" w:space="0" w:color="000000"/>
            </w:tcBorders>
            <w:vAlign w:val="center"/>
          </w:tcPr>
          <w:p w14:paraId="02A242D9" w14:textId="77777777" w:rsidR="00311932" w:rsidRPr="00421B79" w:rsidRDefault="00EB1BA6">
            <w:pPr>
              <w:spacing w:line="280" w:lineRule="exact"/>
              <w:jc w:val="center"/>
              <w:rPr>
                <w:color w:val="000000" w:themeColor="text1"/>
              </w:rPr>
            </w:pPr>
            <w:r w:rsidRPr="00421B79">
              <w:rPr>
                <w:rFonts w:hint="eastAsia"/>
                <w:color w:val="000000" w:themeColor="text1"/>
              </w:rPr>
              <w:t>9</w:t>
            </w:r>
          </w:p>
        </w:tc>
        <w:tc>
          <w:tcPr>
            <w:tcW w:w="378" w:type="pct"/>
            <w:tcBorders>
              <w:top w:val="nil"/>
              <w:left w:val="single" w:sz="8" w:space="0" w:color="000000"/>
              <w:bottom w:val="single" w:sz="8" w:space="0" w:color="000000"/>
              <w:right w:val="single" w:sz="8" w:space="0" w:color="000000"/>
            </w:tcBorders>
            <w:vAlign w:val="center"/>
          </w:tcPr>
          <w:p w14:paraId="25EB3DB3" w14:textId="77777777" w:rsidR="00311932" w:rsidRPr="00421B79" w:rsidRDefault="00EB1BA6">
            <w:pPr>
              <w:jc w:val="center"/>
              <w:rPr>
                <w:color w:val="000000" w:themeColor="text1"/>
              </w:rPr>
            </w:pPr>
            <w:r w:rsidRPr="00421B79">
              <w:rPr>
                <w:rFonts w:ascii="宋体" w:hAnsi="宋体"/>
                <w:color w:val="000000" w:themeColor="text1"/>
              </w:rPr>
              <w:t>生产车间</w:t>
            </w:r>
          </w:p>
        </w:tc>
        <w:tc>
          <w:tcPr>
            <w:tcW w:w="290" w:type="pct"/>
            <w:tcBorders>
              <w:top w:val="nil"/>
              <w:left w:val="single" w:sz="8" w:space="0" w:color="000000"/>
              <w:bottom w:val="single" w:sz="8" w:space="0" w:color="000000"/>
              <w:right w:val="single" w:sz="8" w:space="0" w:color="000000"/>
            </w:tcBorders>
            <w:vAlign w:val="center"/>
          </w:tcPr>
          <w:p w14:paraId="4CAABEB7" w14:textId="77777777" w:rsidR="00311932" w:rsidRPr="00421B79" w:rsidRDefault="00EB1BA6">
            <w:pPr>
              <w:widowControl/>
              <w:jc w:val="center"/>
              <w:rPr>
                <w:color w:val="000000" w:themeColor="text1"/>
                <w:kern w:val="0"/>
              </w:rPr>
            </w:pPr>
            <w:r w:rsidRPr="00421B79">
              <w:rPr>
                <w:rFonts w:hint="eastAsia"/>
                <w:color w:val="000000" w:themeColor="text1"/>
                <w:szCs w:val="21"/>
              </w:rPr>
              <w:t>注浆泵</w:t>
            </w:r>
          </w:p>
        </w:tc>
        <w:tc>
          <w:tcPr>
            <w:tcW w:w="290" w:type="pct"/>
            <w:tcBorders>
              <w:top w:val="nil"/>
              <w:left w:val="single" w:sz="8" w:space="0" w:color="000000"/>
              <w:bottom w:val="single" w:sz="8" w:space="0" w:color="000000"/>
              <w:right w:val="single" w:sz="8" w:space="0" w:color="000000"/>
            </w:tcBorders>
            <w:vAlign w:val="center"/>
          </w:tcPr>
          <w:p w14:paraId="4D635649" w14:textId="77777777" w:rsidR="00311932" w:rsidRPr="00421B79" w:rsidRDefault="00EB1BA6">
            <w:pPr>
              <w:widowControl/>
              <w:jc w:val="center"/>
              <w:rPr>
                <w:color w:val="000000" w:themeColor="text1"/>
                <w:kern w:val="0"/>
              </w:rPr>
            </w:pPr>
            <w:r w:rsidRPr="00421B79">
              <w:rPr>
                <w:color w:val="000000" w:themeColor="text1"/>
                <w:kern w:val="0"/>
              </w:rPr>
              <w:t>4</w:t>
            </w:r>
          </w:p>
        </w:tc>
        <w:tc>
          <w:tcPr>
            <w:tcW w:w="388" w:type="pct"/>
            <w:tcBorders>
              <w:top w:val="nil"/>
              <w:left w:val="single" w:sz="8" w:space="0" w:color="000000"/>
              <w:bottom w:val="single" w:sz="8" w:space="0" w:color="000000"/>
              <w:right w:val="single" w:sz="8" w:space="0" w:color="000000"/>
            </w:tcBorders>
            <w:vAlign w:val="center"/>
          </w:tcPr>
          <w:p w14:paraId="76F20642" w14:textId="77777777" w:rsidR="00311932" w:rsidRPr="00421B79" w:rsidRDefault="00EB1BA6">
            <w:pPr>
              <w:spacing w:line="300" w:lineRule="exact"/>
              <w:jc w:val="center"/>
              <w:rPr>
                <w:color w:val="000000" w:themeColor="text1"/>
                <w:spacing w:val="11"/>
              </w:rPr>
            </w:pPr>
            <w:r w:rsidRPr="00421B79">
              <w:rPr>
                <w:rFonts w:hint="eastAsia"/>
                <w:color w:val="000000" w:themeColor="text1"/>
                <w:spacing w:val="11"/>
              </w:rPr>
              <w:t>9</w:t>
            </w:r>
            <w:r w:rsidRPr="00421B79">
              <w:rPr>
                <w:color w:val="000000" w:themeColor="text1"/>
                <w:spacing w:val="11"/>
              </w:rPr>
              <w:t>0</w:t>
            </w:r>
          </w:p>
        </w:tc>
        <w:tc>
          <w:tcPr>
            <w:tcW w:w="452" w:type="pct"/>
            <w:tcBorders>
              <w:top w:val="nil"/>
              <w:left w:val="single" w:sz="8" w:space="0" w:color="000000"/>
              <w:bottom w:val="single" w:sz="8" w:space="0" w:color="000000"/>
              <w:right w:val="single" w:sz="8" w:space="0" w:color="000000"/>
            </w:tcBorders>
            <w:vAlign w:val="center"/>
          </w:tcPr>
          <w:p w14:paraId="3DE706B7" w14:textId="77777777" w:rsidR="00311932" w:rsidRPr="00421B79" w:rsidRDefault="00EB1BA6">
            <w:pPr>
              <w:jc w:val="center"/>
              <w:rPr>
                <w:color w:val="000000" w:themeColor="text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p>
        </w:tc>
        <w:tc>
          <w:tcPr>
            <w:tcW w:w="238" w:type="pct"/>
            <w:tcBorders>
              <w:top w:val="nil"/>
              <w:left w:val="single" w:sz="8" w:space="0" w:color="000000"/>
              <w:bottom w:val="single" w:sz="8" w:space="0" w:color="000000"/>
              <w:right w:val="single" w:sz="8" w:space="0" w:color="000000"/>
            </w:tcBorders>
            <w:vAlign w:val="center"/>
          </w:tcPr>
          <w:p w14:paraId="62F97451" w14:textId="77777777" w:rsidR="00311932" w:rsidRPr="00421B79" w:rsidRDefault="00EB1BA6">
            <w:pPr>
              <w:jc w:val="center"/>
              <w:rPr>
                <w:color w:val="000000" w:themeColor="text1"/>
              </w:rPr>
            </w:pPr>
            <w:r w:rsidRPr="00421B79">
              <w:rPr>
                <w:rFonts w:cs="Arial"/>
                <w:color w:val="000000" w:themeColor="text1"/>
              </w:rPr>
              <w:t>36</w:t>
            </w:r>
          </w:p>
        </w:tc>
        <w:tc>
          <w:tcPr>
            <w:tcW w:w="232" w:type="pct"/>
            <w:tcBorders>
              <w:top w:val="nil"/>
              <w:left w:val="single" w:sz="8" w:space="0" w:color="000000"/>
              <w:bottom w:val="single" w:sz="8" w:space="0" w:color="000000"/>
              <w:right w:val="single" w:sz="8" w:space="0" w:color="000000"/>
            </w:tcBorders>
            <w:vAlign w:val="center"/>
          </w:tcPr>
          <w:p w14:paraId="16F03F77" w14:textId="77777777" w:rsidR="00311932" w:rsidRPr="00421B79" w:rsidRDefault="00EB1BA6">
            <w:pPr>
              <w:jc w:val="center"/>
              <w:rPr>
                <w:color w:val="000000" w:themeColor="text1"/>
              </w:rPr>
            </w:pPr>
            <w:r w:rsidRPr="00421B79">
              <w:rPr>
                <w:rFonts w:cs="Arial"/>
                <w:color w:val="000000" w:themeColor="text1"/>
              </w:rPr>
              <w:t>15</w:t>
            </w:r>
          </w:p>
        </w:tc>
        <w:tc>
          <w:tcPr>
            <w:tcW w:w="307" w:type="pct"/>
            <w:tcBorders>
              <w:top w:val="nil"/>
              <w:left w:val="single" w:sz="8" w:space="0" w:color="000000"/>
              <w:bottom w:val="single" w:sz="8" w:space="0" w:color="000000"/>
              <w:right w:val="single" w:sz="8" w:space="0" w:color="000000"/>
            </w:tcBorders>
            <w:vAlign w:val="center"/>
          </w:tcPr>
          <w:p w14:paraId="19BF6B42" w14:textId="77777777" w:rsidR="00311932" w:rsidRPr="00421B79" w:rsidRDefault="00EB1BA6">
            <w:pPr>
              <w:jc w:val="center"/>
              <w:rPr>
                <w:color w:val="000000" w:themeColor="text1"/>
              </w:rPr>
            </w:pPr>
            <w:r w:rsidRPr="00421B79">
              <w:rPr>
                <w:rFonts w:cs="Arial"/>
                <w:color w:val="000000" w:themeColor="text1"/>
              </w:rPr>
              <w:t>0.2</w:t>
            </w:r>
          </w:p>
        </w:tc>
        <w:tc>
          <w:tcPr>
            <w:tcW w:w="336" w:type="pct"/>
            <w:tcBorders>
              <w:top w:val="single" w:sz="8" w:space="0" w:color="000000"/>
              <w:left w:val="single" w:sz="8" w:space="0" w:color="000000"/>
              <w:bottom w:val="single" w:sz="8" w:space="0" w:color="000000"/>
              <w:right w:val="single" w:sz="8" w:space="0" w:color="000000"/>
            </w:tcBorders>
            <w:vAlign w:val="center"/>
          </w:tcPr>
          <w:p w14:paraId="5F829133"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8</w:t>
            </w:r>
          </w:p>
        </w:tc>
        <w:tc>
          <w:tcPr>
            <w:tcW w:w="368" w:type="pct"/>
            <w:tcBorders>
              <w:top w:val="single" w:sz="8" w:space="0" w:color="000000"/>
              <w:left w:val="single" w:sz="8" w:space="0" w:color="000000"/>
              <w:bottom w:val="single" w:sz="8" w:space="0" w:color="000000"/>
              <w:right w:val="single" w:sz="8" w:space="0" w:color="000000"/>
            </w:tcBorders>
            <w:vAlign w:val="center"/>
          </w:tcPr>
          <w:p w14:paraId="2F0943A5" w14:textId="77777777" w:rsidR="00311932" w:rsidRPr="00421B79" w:rsidRDefault="00EB1BA6">
            <w:pPr>
              <w:jc w:val="center"/>
              <w:rPr>
                <w:color w:val="000000" w:themeColor="text1"/>
              </w:rPr>
            </w:pPr>
            <w:r w:rsidRPr="00421B79">
              <w:rPr>
                <w:color w:val="000000" w:themeColor="text1"/>
              </w:rPr>
              <w:t>87.13</w:t>
            </w:r>
          </w:p>
        </w:tc>
        <w:tc>
          <w:tcPr>
            <w:tcW w:w="357" w:type="pct"/>
            <w:tcBorders>
              <w:top w:val="single" w:sz="8" w:space="0" w:color="000000"/>
              <w:left w:val="single" w:sz="8" w:space="0" w:color="000000"/>
              <w:bottom w:val="single" w:sz="8" w:space="0" w:color="000000"/>
              <w:right w:val="single" w:sz="8" w:space="0" w:color="000000"/>
            </w:tcBorders>
            <w:vAlign w:val="center"/>
          </w:tcPr>
          <w:p w14:paraId="1174DCEC"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000000"/>
              <w:left w:val="single" w:sz="8" w:space="0" w:color="000000"/>
              <w:bottom w:val="single" w:sz="8" w:space="0" w:color="000000"/>
              <w:right w:val="single" w:sz="8" w:space="0" w:color="000000"/>
            </w:tcBorders>
            <w:vAlign w:val="center"/>
          </w:tcPr>
          <w:p w14:paraId="4B4C0441"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000000"/>
              <w:left w:val="single" w:sz="8" w:space="0" w:color="000000"/>
              <w:bottom w:val="single" w:sz="8" w:space="0" w:color="000000"/>
              <w:right w:val="single" w:sz="8" w:space="0" w:color="000000"/>
            </w:tcBorders>
            <w:vAlign w:val="center"/>
          </w:tcPr>
          <w:p w14:paraId="3E4C0622" w14:textId="77777777" w:rsidR="00311932" w:rsidRPr="00421B79" w:rsidRDefault="00EB1BA6">
            <w:pPr>
              <w:jc w:val="center"/>
              <w:rPr>
                <w:color w:val="000000" w:themeColor="text1"/>
              </w:rPr>
            </w:pPr>
            <w:r w:rsidRPr="00421B79">
              <w:rPr>
                <w:color w:val="000000" w:themeColor="text1"/>
              </w:rPr>
              <w:t>61.13</w:t>
            </w:r>
          </w:p>
        </w:tc>
        <w:tc>
          <w:tcPr>
            <w:tcW w:w="416" w:type="pct"/>
            <w:tcBorders>
              <w:top w:val="single" w:sz="8" w:space="0" w:color="000000"/>
              <w:left w:val="single" w:sz="8" w:space="0" w:color="000000"/>
              <w:bottom w:val="single" w:sz="8" w:space="0" w:color="000000"/>
              <w:right w:val="single" w:sz="8" w:space="0" w:color="000000"/>
            </w:tcBorders>
            <w:vAlign w:val="center"/>
          </w:tcPr>
          <w:p w14:paraId="05941C00" w14:textId="77777777" w:rsidR="00311932" w:rsidRPr="00421B79" w:rsidRDefault="00EB1BA6">
            <w:pPr>
              <w:jc w:val="center"/>
              <w:rPr>
                <w:color w:val="000000" w:themeColor="text1"/>
              </w:rPr>
            </w:pPr>
            <w:r w:rsidRPr="00421B79">
              <w:rPr>
                <w:color w:val="000000" w:themeColor="text1"/>
              </w:rPr>
              <w:t>1</w:t>
            </w:r>
          </w:p>
        </w:tc>
      </w:tr>
      <w:tr w:rsidR="00421B79" w:rsidRPr="00421B79" w14:paraId="742268F7" w14:textId="77777777">
        <w:trPr>
          <w:trHeight w:val="295"/>
          <w:jc w:val="center"/>
        </w:trPr>
        <w:tc>
          <w:tcPr>
            <w:tcW w:w="0" w:type="auto"/>
            <w:tcBorders>
              <w:top w:val="single" w:sz="8" w:space="0" w:color="auto"/>
              <w:left w:val="single" w:sz="8" w:space="0" w:color="auto"/>
              <w:right w:val="single" w:sz="8" w:space="0" w:color="auto"/>
            </w:tcBorders>
            <w:vAlign w:val="center"/>
          </w:tcPr>
          <w:p w14:paraId="6D0DD678" w14:textId="77777777" w:rsidR="00311932" w:rsidRPr="00421B79" w:rsidRDefault="00EB1BA6">
            <w:pPr>
              <w:widowControl/>
              <w:jc w:val="center"/>
              <w:rPr>
                <w:color w:val="000000" w:themeColor="text1"/>
                <w:szCs w:val="21"/>
              </w:rPr>
            </w:pPr>
            <w:r w:rsidRPr="00421B79">
              <w:rPr>
                <w:rFonts w:hint="eastAsia"/>
                <w:color w:val="000000" w:themeColor="text1"/>
                <w:szCs w:val="21"/>
              </w:rPr>
              <w:t>1</w:t>
            </w:r>
            <w:r w:rsidRPr="00421B79">
              <w:rPr>
                <w:color w:val="000000" w:themeColor="text1"/>
                <w:szCs w:val="21"/>
              </w:rPr>
              <w:t>0</w:t>
            </w:r>
          </w:p>
        </w:tc>
        <w:tc>
          <w:tcPr>
            <w:tcW w:w="0" w:type="auto"/>
            <w:tcBorders>
              <w:top w:val="single" w:sz="8" w:space="0" w:color="auto"/>
              <w:left w:val="single" w:sz="8" w:space="0" w:color="auto"/>
              <w:right w:val="single" w:sz="8" w:space="0" w:color="auto"/>
            </w:tcBorders>
            <w:vAlign w:val="center"/>
          </w:tcPr>
          <w:p w14:paraId="46E99934" w14:textId="77777777" w:rsidR="00311932" w:rsidRPr="00421B79" w:rsidRDefault="00EB1BA6">
            <w:pPr>
              <w:widowControl/>
              <w:jc w:val="center"/>
              <w:rPr>
                <w:rFonts w:ascii="宋体" w:hAnsi="宋体"/>
                <w:color w:val="000000" w:themeColor="text1"/>
              </w:rPr>
            </w:pPr>
            <w:r w:rsidRPr="00421B79">
              <w:rPr>
                <w:rFonts w:ascii="宋体" w:hAnsi="宋体" w:hint="eastAsia"/>
                <w:color w:val="000000" w:themeColor="text1"/>
              </w:rPr>
              <w:t>生产车间</w:t>
            </w:r>
          </w:p>
        </w:tc>
        <w:tc>
          <w:tcPr>
            <w:tcW w:w="0" w:type="auto"/>
            <w:tcBorders>
              <w:top w:val="single" w:sz="8" w:space="0" w:color="auto"/>
              <w:left w:val="single" w:sz="8" w:space="0" w:color="auto"/>
              <w:right w:val="single" w:sz="8" w:space="0" w:color="auto"/>
            </w:tcBorders>
            <w:vAlign w:val="center"/>
          </w:tcPr>
          <w:p w14:paraId="0AA7310B" w14:textId="77777777" w:rsidR="00311932" w:rsidRPr="00421B79" w:rsidRDefault="00EB1BA6">
            <w:pPr>
              <w:widowControl/>
              <w:jc w:val="center"/>
              <w:rPr>
                <w:color w:val="000000" w:themeColor="text1"/>
                <w:kern w:val="0"/>
                <w:szCs w:val="21"/>
              </w:rPr>
            </w:pPr>
            <w:r w:rsidRPr="00421B79">
              <w:rPr>
                <w:rFonts w:hint="eastAsia"/>
                <w:color w:val="000000" w:themeColor="text1"/>
                <w:kern w:val="0"/>
                <w:szCs w:val="21"/>
              </w:rPr>
              <w:t>水泵</w:t>
            </w:r>
          </w:p>
        </w:tc>
        <w:tc>
          <w:tcPr>
            <w:tcW w:w="0" w:type="auto"/>
            <w:tcBorders>
              <w:top w:val="single" w:sz="8" w:space="0" w:color="auto"/>
              <w:left w:val="single" w:sz="8" w:space="0" w:color="auto"/>
              <w:right w:val="single" w:sz="8" w:space="0" w:color="auto"/>
            </w:tcBorders>
            <w:vAlign w:val="center"/>
          </w:tcPr>
          <w:p w14:paraId="4B111B9B" w14:textId="77777777" w:rsidR="00311932" w:rsidRPr="00421B79" w:rsidRDefault="00EB1BA6">
            <w:pPr>
              <w:widowControl/>
              <w:jc w:val="center"/>
              <w:rPr>
                <w:color w:val="000000" w:themeColor="text1"/>
                <w:kern w:val="0"/>
                <w:szCs w:val="21"/>
              </w:rPr>
            </w:pPr>
            <w:r w:rsidRPr="00421B79">
              <w:rPr>
                <w:rFonts w:hint="eastAsia"/>
                <w:color w:val="000000" w:themeColor="text1"/>
                <w:kern w:val="0"/>
                <w:szCs w:val="21"/>
              </w:rPr>
              <w:t>4</w:t>
            </w:r>
          </w:p>
        </w:tc>
        <w:tc>
          <w:tcPr>
            <w:tcW w:w="0" w:type="auto"/>
            <w:tcBorders>
              <w:top w:val="single" w:sz="8" w:space="0" w:color="auto"/>
              <w:left w:val="single" w:sz="8" w:space="0" w:color="auto"/>
              <w:right w:val="single" w:sz="8" w:space="0" w:color="auto"/>
            </w:tcBorders>
            <w:vAlign w:val="center"/>
          </w:tcPr>
          <w:p w14:paraId="6A5CF461" w14:textId="77777777" w:rsidR="00311932" w:rsidRPr="00421B79" w:rsidRDefault="00EB1BA6">
            <w:pPr>
              <w:widowControl/>
              <w:jc w:val="center"/>
              <w:rPr>
                <w:color w:val="000000" w:themeColor="text1"/>
                <w:spacing w:val="11"/>
                <w:szCs w:val="21"/>
              </w:rPr>
            </w:pPr>
            <w:r w:rsidRPr="00421B79">
              <w:rPr>
                <w:color w:val="000000" w:themeColor="text1"/>
                <w:spacing w:val="11"/>
                <w:szCs w:val="21"/>
              </w:rPr>
              <w:t>90</w:t>
            </w:r>
          </w:p>
        </w:tc>
        <w:tc>
          <w:tcPr>
            <w:tcW w:w="0" w:type="auto"/>
            <w:tcBorders>
              <w:top w:val="single" w:sz="8" w:space="0" w:color="auto"/>
              <w:left w:val="single" w:sz="8" w:space="0" w:color="auto"/>
              <w:right w:val="single" w:sz="8" w:space="0" w:color="auto"/>
            </w:tcBorders>
            <w:vAlign w:val="center"/>
          </w:tcPr>
          <w:p w14:paraId="0B181CBC"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选用低噪声设</w:t>
            </w:r>
            <w:r w:rsidRPr="00421B79">
              <w:rPr>
                <w:rFonts w:ascii="宋体" w:hAnsi="宋体" w:hint="eastAsia"/>
                <w:color w:val="000000" w:themeColor="text1"/>
              </w:rPr>
              <w:lastRenderedPageBreak/>
              <w:t>备、</w:t>
            </w:r>
            <w:r w:rsidRPr="00421B79">
              <w:rPr>
                <w:rFonts w:ascii="宋体" w:hAnsi="宋体"/>
                <w:color w:val="000000" w:themeColor="text1"/>
              </w:rPr>
              <w:t>厂房隔声、基础减振</w:t>
            </w:r>
          </w:p>
        </w:tc>
        <w:tc>
          <w:tcPr>
            <w:tcW w:w="0" w:type="auto"/>
            <w:tcBorders>
              <w:top w:val="single" w:sz="8" w:space="0" w:color="auto"/>
              <w:left w:val="single" w:sz="8" w:space="0" w:color="auto"/>
              <w:right w:val="single" w:sz="8" w:space="0" w:color="auto"/>
            </w:tcBorders>
            <w:vAlign w:val="center"/>
          </w:tcPr>
          <w:p w14:paraId="37131690" w14:textId="77777777" w:rsidR="00311932" w:rsidRPr="00421B79" w:rsidRDefault="00EB1BA6">
            <w:pPr>
              <w:widowControl/>
              <w:jc w:val="center"/>
              <w:rPr>
                <w:color w:val="000000" w:themeColor="text1"/>
                <w:szCs w:val="21"/>
              </w:rPr>
            </w:pPr>
            <w:r w:rsidRPr="00421B79">
              <w:rPr>
                <w:color w:val="000000" w:themeColor="text1"/>
                <w:szCs w:val="21"/>
              </w:rPr>
              <w:lastRenderedPageBreak/>
              <w:t>-37</w:t>
            </w:r>
          </w:p>
        </w:tc>
        <w:tc>
          <w:tcPr>
            <w:tcW w:w="0" w:type="auto"/>
            <w:tcBorders>
              <w:top w:val="single" w:sz="8" w:space="0" w:color="auto"/>
              <w:left w:val="single" w:sz="8" w:space="0" w:color="auto"/>
              <w:right w:val="single" w:sz="8" w:space="0" w:color="auto"/>
            </w:tcBorders>
            <w:vAlign w:val="center"/>
          </w:tcPr>
          <w:p w14:paraId="725569FA" w14:textId="77777777" w:rsidR="00311932" w:rsidRPr="00421B79" w:rsidRDefault="00EB1BA6">
            <w:pPr>
              <w:widowControl/>
              <w:jc w:val="center"/>
              <w:rPr>
                <w:color w:val="000000" w:themeColor="text1"/>
                <w:szCs w:val="21"/>
              </w:rPr>
            </w:pPr>
            <w:r w:rsidRPr="00421B79">
              <w:rPr>
                <w:color w:val="000000" w:themeColor="text1"/>
                <w:szCs w:val="21"/>
              </w:rPr>
              <w:t>-</w:t>
            </w:r>
            <w:r w:rsidRPr="00421B79">
              <w:rPr>
                <w:rFonts w:hint="eastAsia"/>
                <w:color w:val="000000" w:themeColor="text1"/>
                <w:szCs w:val="21"/>
              </w:rPr>
              <w:t>8</w:t>
            </w:r>
          </w:p>
        </w:tc>
        <w:tc>
          <w:tcPr>
            <w:tcW w:w="0" w:type="auto"/>
            <w:tcBorders>
              <w:top w:val="single" w:sz="8" w:space="0" w:color="auto"/>
              <w:left w:val="single" w:sz="8" w:space="0" w:color="auto"/>
              <w:right w:val="single" w:sz="8" w:space="0" w:color="auto"/>
            </w:tcBorders>
            <w:vAlign w:val="center"/>
          </w:tcPr>
          <w:p w14:paraId="51CF8997" w14:textId="77777777" w:rsidR="00311932" w:rsidRPr="00421B79" w:rsidRDefault="00EB1BA6">
            <w:pPr>
              <w:widowControl/>
              <w:jc w:val="center"/>
              <w:rPr>
                <w:color w:val="000000" w:themeColor="text1"/>
                <w:szCs w:val="21"/>
              </w:rPr>
            </w:pPr>
            <w:r w:rsidRPr="00421B79">
              <w:rPr>
                <w:rFonts w:hint="eastAsia"/>
                <w:color w:val="000000" w:themeColor="text1"/>
                <w:szCs w:val="21"/>
              </w:rPr>
              <w:t>-</w:t>
            </w:r>
            <w:r w:rsidRPr="00421B79">
              <w:rPr>
                <w:color w:val="000000" w:themeColor="text1"/>
                <w:szCs w:val="21"/>
              </w:rPr>
              <w:t>2.5</w:t>
            </w:r>
          </w:p>
        </w:tc>
        <w:tc>
          <w:tcPr>
            <w:tcW w:w="336" w:type="pct"/>
            <w:tcBorders>
              <w:top w:val="single" w:sz="8" w:space="0" w:color="auto"/>
              <w:left w:val="single" w:sz="8" w:space="0" w:color="auto"/>
              <w:bottom w:val="single" w:sz="8" w:space="0" w:color="auto"/>
              <w:right w:val="single" w:sz="8" w:space="0" w:color="auto"/>
            </w:tcBorders>
            <w:vAlign w:val="center"/>
          </w:tcPr>
          <w:p w14:paraId="21DE43BE" w14:textId="77777777" w:rsidR="00311932" w:rsidRPr="00421B79" w:rsidRDefault="00EB1BA6">
            <w:pPr>
              <w:jc w:val="center"/>
              <w:rPr>
                <w:color w:val="000000" w:themeColor="text1"/>
              </w:rPr>
            </w:pPr>
            <w:r w:rsidRPr="00421B79">
              <w:rPr>
                <w:color w:val="000000" w:themeColor="text1"/>
              </w:rPr>
              <w:t>14</w:t>
            </w:r>
          </w:p>
        </w:tc>
        <w:tc>
          <w:tcPr>
            <w:tcW w:w="368" w:type="pct"/>
            <w:tcBorders>
              <w:top w:val="single" w:sz="8" w:space="0" w:color="auto"/>
              <w:left w:val="single" w:sz="8" w:space="0" w:color="auto"/>
              <w:bottom w:val="single" w:sz="8" w:space="0" w:color="auto"/>
              <w:right w:val="single" w:sz="8" w:space="0" w:color="auto"/>
            </w:tcBorders>
            <w:vAlign w:val="center"/>
          </w:tcPr>
          <w:p w14:paraId="66D99A5A" w14:textId="77777777" w:rsidR="00311932" w:rsidRPr="00421B79" w:rsidRDefault="00EB1BA6">
            <w:pPr>
              <w:jc w:val="center"/>
              <w:rPr>
                <w:color w:val="000000" w:themeColor="text1"/>
              </w:rPr>
            </w:pPr>
            <w:r w:rsidRPr="00421B79">
              <w:rPr>
                <w:color w:val="000000" w:themeColor="text1"/>
              </w:rPr>
              <w:t>42.13</w:t>
            </w:r>
          </w:p>
        </w:tc>
        <w:tc>
          <w:tcPr>
            <w:tcW w:w="357" w:type="pct"/>
            <w:tcBorders>
              <w:top w:val="single" w:sz="8" w:space="0" w:color="auto"/>
              <w:left w:val="single" w:sz="8" w:space="0" w:color="auto"/>
              <w:bottom w:val="single" w:sz="8" w:space="0" w:color="auto"/>
              <w:right w:val="single" w:sz="8" w:space="0" w:color="auto"/>
            </w:tcBorders>
            <w:vAlign w:val="center"/>
          </w:tcPr>
          <w:p w14:paraId="45034FBA"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auto"/>
              <w:left w:val="single" w:sz="8" w:space="0" w:color="auto"/>
              <w:bottom w:val="single" w:sz="8" w:space="0" w:color="auto"/>
              <w:right w:val="single" w:sz="8" w:space="0" w:color="auto"/>
            </w:tcBorders>
            <w:vAlign w:val="center"/>
          </w:tcPr>
          <w:p w14:paraId="2B167507"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auto"/>
              <w:left w:val="single" w:sz="8" w:space="0" w:color="auto"/>
              <w:bottom w:val="single" w:sz="8" w:space="0" w:color="auto"/>
              <w:right w:val="single" w:sz="8" w:space="0" w:color="auto"/>
            </w:tcBorders>
            <w:vAlign w:val="center"/>
          </w:tcPr>
          <w:p w14:paraId="17945AF2" w14:textId="77777777" w:rsidR="00311932" w:rsidRPr="00421B79" w:rsidRDefault="00EB1BA6">
            <w:pPr>
              <w:jc w:val="center"/>
              <w:rPr>
                <w:color w:val="000000" w:themeColor="text1"/>
              </w:rPr>
            </w:pPr>
            <w:r w:rsidRPr="00421B79">
              <w:rPr>
                <w:color w:val="000000" w:themeColor="text1"/>
              </w:rPr>
              <w:t>16.13</w:t>
            </w:r>
          </w:p>
        </w:tc>
        <w:tc>
          <w:tcPr>
            <w:tcW w:w="416" w:type="pct"/>
            <w:tcBorders>
              <w:top w:val="single" w:sz="8" w:space="0" w:color="auto"/>
              <w:left w:val="single" w:sz="8" w:space="0" w:color="auto"/>
              <w:bottom w:val="single" w:sz="8" w:space="0" w:color="auto"/>
              <w:right w:val="single" w:sz="8" w:space="0" w:color="auto"/>
            </w:tcBorders>
            <w:vAlign w:val="center"/>
          </w:tcPr>
          <w:p w14:paraId="3171C1BE" w14:textId="77777777" w:rsidR="00311932" w:rsidRPr="00421B79" w:rsidRDefault="00EB1BA6">
            <w:pPr>
              <w:jc w:val="center"/>
              <w:rPr>
                <w:color w:val="000000" w:themeColor="text1"/>
              </w:rPr>
            </w:pPr>
            <w:r w:rsidRPr="00421B79">
              <w:rPr>
                <w:color w:val="000000" w:themeColor="text1"/>
              </w:rPr>
              <w:t>1</w:t>
            </w:r>
          </w:p>
        </w:tc>
      </w:tr>
      <w:tr w:rsidR="00311932" w:rsidRPr="00421B79" w14:paraId="4271523B" w14:textId="77777777">
        <w:trPr>
          <w:trHeight w:val="295"/>
          <w:jc w:val="center"/>
        </w:trPr>
        <w:tc>
          <w:tcPr>
            <w:tcW w:w="0" w:type="auto"/>
            <w:tcBorders>
              <w:top w:val="single" w:sz="8" w:space="0" w:color="auto"/>
              <w:left w:val="single" w:sz="8" w:space="0" w:color="auto"/>
              <w:right w:val="single" w:sz="8" w:space="0" w:color="auto"/>
            </w:tcBorders>
            <w:vAlign w:val="center"/>
          </w:tcPr>
          <w:p w14:paraId="6721CEDA" w14:textId="77777777" w:rsidR="00311932" w:rsidRPr="00421B79" w:rsidRDefault="00EB1BA6">
            <w:pPr>
              <w:widowControl/>
              <w:jc w:val="center"/>
              <w:rPr>
                <w:color w:val="000000" w:themeColor="text1"/>
                <w:szCs w:val="21"/>
              </w:rPr>
            </w:pPr>
            <w:r w:rsidRPr="00421B79">
              <w:rPr>
                <w:color w:val="000000" w:themeColor="text1"/>
                <w:szCs w:val="21"/>
              </w:rPr>
              <w:t>11</w:t>
            </w:r>
          </w:p>
        </w:tc>
        <w:tc>
          <w:tcPr>
            <w:tcW w:w="0" w:type="auto"/>
            <w:tcBorders>
              <w:top w:val="single" w:sz="8" w:space="0" w:color="auto"/>
              <w:left w:val="single" w:sz="8" w:space="0" w:color="auto"/>
              <w:right w:val="single" w:sz="8" w:space="0" w:color="auto"/>
            </w:tcBorders>
            <w:vAlign w:val="center"/>
          </w:tcPr>
          <w:p w14:paraId="17097C9B" w14:textId="77777777" w:rsidR="00311932" w:rsidRPr="00421B79" w:rsidRDefault="00EB1BA6">
            <w:pPr>
              <w:widowControl/>
              <w:jc w:val="center"/>
              <w:rPr>
                <w:color w:val="000000" w:themeColor="text1"/>
                <w:szCs w:val="21"/>
              </w:rPr>
            </w:pPr>
            <w:r w:rsidRPr="00421B79">
              <w:rPr>
                <w:rFonts w:ascii="宋体" w:hAnsi="宋体"/>
                <w:color w:val="000000" w:themeColor="text1"/>
              </w:rPr>
              <w:t>生产车间</w:t>
            </w:r>
          </w:p>
        </w:tc>
        <w:tc>
          <w:tcPr>
            <w:tcW w:w="0" w:type="auto"/>
            <w:tcBorders>
              <w:top w:val="single" w:sz="8" w:space="0" w:color="auto"/>
              <w:left w:val="single" w:sz="8" w:space="0" w:color="auto"/>
              <w:right w:val="single" w:sz="8" w:space="0" w:color="auto"/>
            </w:tcBorders>
            <w:vAlign w:val="center"/>
          </w:tcPr>
          <w:p w14:paraId="61FE0000" w14:textId="77777777" w:rsidR="00311932" w:rsidRPr="00421B79" w:rsidRDefault="00EB1BA6">
            <w:pPr>
              <w:widowControl/>
              <w:jc w:val="center"/>
              <w:rPr>
                <w:color w:val="000000" w:themeColor="text1"/>
                <w:kern w:val="0"/>
                <w:szCs w:val="21"/>
              </w:rPr>
            </w:pPr>
            <w:r w:rsidRPr="00421B79">
              <w:rPr>
                <w:rFonts w:hint="eastAsia"/>
                <w:color w:val="000000" w:themeColor="text1"/>
                <w:kern w:val="0"/>
                <w:szCs w:val="21"/>
              </w:rPr>
              <w:t>除尘器风机</w:t>
            </w:r>
          </w:p>
        </w:tc>
        <w:tc>
          <w:tcPr>
            <w:tcW w:w="0" w:type="auto"/>
            <w:tcBorders>
              <w:top w:val="single" w:sz="8" w:space="0" w:color="auto"/>
              <w:left w:val="single" w:sz="8" w:space="0" w:color="auto"/>
              <w:right w:val="single" w:sz="8" w:space="0" w:color="auto"/>
            </w:tcBorders>
            <w:vAlign w:val="center"/>
          </w:tcPr>
          <w:p w14:paraId="6852FAF5" w14:textId="77777777" w:rsidR="00311932" w:rsidRPr="00421B79" w:rsidRDefault="00EB1BA6">
            <w:pPr>
              <w:widowControl/>
              <w:jc w:val="center"/>
              <w:rPr>
                <w:color w:val="000000" w:themeColor="text1"/>
                <w:kern w:val="0"/>
                <w:szCs w:val="21"/>
              </w:rPr>
            </w:pPr>
            <w:r w:rsidRPr="00421B79">
              <w:rPr>
                <w:rFonts w:hint="eastAsia"/>
                <w:color w:val="000000" w:themeColor="text1"/>
                <w:kern w:val="0"/>
                <w:szCs w:val="21"/>
              </w:rPr>
              <w:t>1</w:t>
            </w:r>
          </w:p>
        </w:tc>
        <w:tc>
          <w:tcPr>
            <w:tcW w:w="0" w:type="auto"/>
            <w:tcBorders>
              <w:top w:val="single" w:sz="8" w:space="0" w:color="auto"/>
              <w:left w:val="single" w:sz="8" w:space="0" w:color="auto"/>
              <w:right w:val="single" w:sz="8" w:space="0" w:color="auto"/>
            </w:tcBorders>
            <w:vAlign w:val="center"/>
          </w:tcPr>
          <w:p w14:paraId="5272659D" w14:textId="77777777" w:rsidR="00311932" w:rsidRPr="00421B79" w:rsidRDefault="00EB1BA6">
            <w:pPr>
              <w:widowControl/>
              <w:jc w:val="center"/>
              <w:rPr>
                <w:color w:val="000000" w:themeColor="text1"/>
                <w:spacing w:val="11"/>
                <w:szCs w:val="21"/>
              </w:rPr>
            </w:pPr>
            <w:r w:rsidRPr="00421B79">
              <w:rPr>
                <w:color w:val="000000" w:themeColor="text1"/>
                <w:spacing w:val="11"/>
                <w:szCs w:val="21"/>
              </w:rPr>
              <w:t>95</w:t>
            </w:r>
          </w:p>
        </w:tc>
        <w:tc>
          <w:tcPr>
            <w:tcW w:w="0" w:type="auto"/>
            <w:tcBorders>
              <w:top w:val="single" w:sz="8" w:space="0" w:color="auto"/>
              <w:left w:val="single" w:sz="8" w:space="0" w:color="auto"/>
              <w:right w:val="single" w:sz="8" w:space="0" w:color="auto"/>
            </w:tcBorders>
            <w:vAlign w:val="center"/>
          </w:tcPr>
          <w:p w14:paraId="09B1255C" w14:textId="77777777" w:rsidR="00311932" w:rsidRPr="00421B79" w:rsidRDefault="00EB1BA6">
            <w:pPr>
              <w:widowControl/>
              <w:jc w:val="center"/>
              <w:rPr>
                <w:color w:val="000000" w:themeColor="text1"/>
                <w:szCs w:val="21"/>
              </w:rPr>
            </w:pPr>
            <w:r w:rsidRPr="00421B79">
              <w:rPr>
                <w:rFonts w:ascii="宋体" w:hAnsi="宋体" w:hint="eastAsia"/>
                <w:color w:val="000000" w:themeColor="text1"/>
              </w:rPr>
              <w:t>选用低噪声设备、</w:t>
            </w:r>
            <w:r w:rsidRPr="00421B79">
              <w:rPr>
                <w:rFonts w:ascii="宋体" w:hAnsi="宋体"/>
                <w:color w:val="000000" w:themeColor="text1"/>
              </w:rPr>
              <w:t>厂房隔声、基础减振</w:t>
            </w:r>
            <w:r w:rsidRPr="00421B79">
              <w:rPr>
                <w:rFonts w:ascii="宋体" w:hAnsi="宋体" w:hint="eastAsia"/>
                <w:color w:val="000000" w:themeColor="text1"/>
              </w:rPr>
              <w:t>、设置消声装置</w:t>
            </w:r>
          </w:p>
        </w:tc>
        <w:tc>
          <w:tcPr>
            <w:tcW w:w="0" w:type="auto"/>
            <w:tcBorders>
              <w:top w:val="single" w:sz="8" w:space="0" w:color="auto"/>
              <w:left w:val="single" w:sz="8" w:space="0" w:color="auto"/>
              <w:right w:val="single" w:sz="8" w:space="0" w:color="auto"/>
            </w:tcBorders>
            <w:vAlign w:val="center"/>
          </w:tcPr>
          <w:p w14:paraId="6BF2EE6B" w14:textId="77777777" w:rsidR="00311932" w:rsidRPr="00421B79" w:rsidRDefault="00EB1BA6">
            <w:pPr>
              <w:widowControl/>
              <w:jc w:val="center"/>
              <w:rPr>
                <w:color w:val="000000" w:themeColor="text1"/>
                <w:szCs w:val="21"/>
              </w:rPr>
            </w:pPr>
            <w:r w:rsidRPr="00421B79">
              <w:rPr>
                <w:color w:val="000000" w:themeColor="text1"/>
                <w:szCs w:val="21"/>
              </w:rPr>
              <w:t>-33</w:t>
            </w:r>
          </w:p>
        </w:tc>
        <w:tc>
          <w:tcPr>
            <w:tcW w:w="0" w:type="auto"/>
            <w:tcBorders>
              <w:top w:val="single" w:sz="8" w:space="0" w:color="auto"/>
              <w:left w:val="single" w:sz="8" w:space="0" w:color="auto"/>
              <w:right w:val="single" w:sz="8" w:space="0" w:color="auto"/>
            </w:tcBorders>
            <w:vAlign w:val="center"/>
          </w:tcPr>
          <w:p w14:paraId="61B18152" w14:textId="77777777" w:rsidR="00311932" w:rsidRPr="00421B79" w:rsidRDefault="00EB1BA6">
            <w:pPr>
              <w:widowControl/>
              <w:jc w:val="center"/>
              <w:rPr>
                <w:color w:val="000000" w:themeColor="text1"/>
                <w:szCs w:val="21"/>
              </w:rPr>
            </w:pPr>
            <w:r w:rsidRPr="00421B79">
              <w:rPr>
                <w:color w:val="000000" w:themeColor="text1"/>
                <w:szCs w:val="21"/>
              </w:rPr>
              <w:t>-15</w:t>
            </w:r>
          </w:p>
        </w:tc>
        <w:tc>
          <w:tcPr>
            <w:tcW w:w="0" w:type="auto"/>
            <w:tcBorders>
              <w:top w:val="single" w:sz="8" w:space="0" w:color="auto"/>
              <w:left w:val="single" w:sz="8" w:space="0" w:color="auto"/>
              <w:right w:val="single" w:sz="8" w:space="0" w:color="auto"/>
            </w:tcBorders>
            <w:vAlign w:val="center"/>
          </w:tcPr>
          <w:p w14:paraId="71BB09C4" w14:textId="77777777" w:rsidR="00311932" w:rsidRPr="00421B79" w:rsidRDefault="00EB1BA6">
            <w:pPr>
              <w:widowControl/>
              <w:jc w:val="center"/>
              <w:rPr>
                <w:color w:val="000000" w:themeColor="text1"/>
                <w:szCs w:val="21"/>
              </w:rPr>
            </w:pPr>
            <w:r w:rsidRPr="00421B79">
              <w:rPr>
                <w:color w:val="000000" w:themeColor="text1"/>
                <w:szCs w:val="21"/>
              </w:rPr>
              <w:t>1.2</w:t>
            </w:r>
          </w:p>
        </w:tc>
        <w:tc>
          <w:tcPr>
            <w:tcW w:w="336" w:type="pct"/>
            <w:tcBorders>
              <w:top w:val="single" w:sz="8" w:space="0" w:color="auto"/>
              <w:left w:val="single" w:sz="8" w:space="0" w:color="auto"/>
              <w:bottom w:val="single" w:sz="8" w:space="0" w:color="auto"/>
              <w:right w:val="single" w:sz="8" w:space="0" w:color="auto"/>
            </w:tcBorders>
            <w:vAlign w:val="center"/>
          </w:tcPr>
          <w:p w14:paraId="2F72A262" w14:textId="77777777" w:rsidR="00311932" w:rsidRPr="00421B79" w:rsidRDefault="00EB1BA6">
            <w:pPr>
              <w:jc w:val="center"/>
              <w:rPr>
                <w:color w:val="000000" w:themeColor="text1"/>
              </w:rPr>
            </w:pPr>
            <w:r w:rsidRPr="00421B79">
              <w:rPr>
                <w:color w:val="000000" w:themeColor="text1"/>
              </w:rPr>
              <w:t>18</w:t>
            </w:r>
          </w:p>
        </w:tc>
        <w:tc>
          <w:tcPr>
            <w:tcW w:w="368" w:type="pct"/>
            <w:tcBorders>
              <w:top w:val="single" w:sz="8" w:space="0" w:color="auto"/>
              <w:left w:val="single" w:sz="8" w:space="0" w:color="auto"/>
              <w:bottom w:val="single" w:sz="8" w:space="0" w:color="auto"/>
              <w:right w:val="single" w:sz="8" w:space="0" w:color="auto"/>
            </w:tcBorders>
            <w:vAlign w:val="center"/>
          </w:tcPr>
          <w:p w14:paraId="5BCC5EF2" w14:textId="77777777" w:rsidR="00311932" w:rsidRPr="00421B79" w:rsidRDefault="00EB1BA6">
            <w:pPr>
              <w:jc w:val="center"/>
              <w:rPr>
                <w:color w:val="000000" w:themeColor="text1"/>
              </w:rPr>
            </w:pPr>
            <w:r w:rsidRPr="00421B79">
              <w:rPr>
                <w:color w:val="000000" w:themeColor="text1"/>
              </w:rPr>
              <w:t>87.13</w:t>
            </w:r>
          </w:p>
        </w:tc>
        <w:tc>
          <w:tcPr>
            <w:tcW w:w="357" w:type="pct"/>
            <w:tcBorders>
              <w:top w:val="single" w:sz="8" w:space="0" w:color="auto"/>
              <w:left w:val="single" w:sz="8" w:space="0" w:color="auto"/>
              <w:bottom w:val="single" w:sz="8" w:space="0" w:color="auto"/>
              <w:right w:val="single" w:sz="8" w:space="0" w:color="auto"/>
            </w:tcBorders>
            <w:vAlign w:val="center"/>
          </w:tcPr>
          <w:p w14:paraId="4A633F7B" w14:textId="77777777" w:rsidR="00311932" w:rsidRPr="00421B79" w:rsidRDefault="00EB1BA6">
            <w:pPr>
              <w:jc w:val="center"/>
              <w:rPr>
                <w:color w:val="000000" w:themeColor="text1"/>
              </w:rPr>
            </w:pPr>
            <w:r w:rsidRPr="00421B79">
              <w:rPr>
                <w:rFonts w:ascii="宋体" w:hAnsi="宋体"/>
                <w:color w:val="000000" w:themeColor="text1"/>
              </w:rPr>
              <w:t>昼</w:t>
            </w:r>
            <w:r w:rsidRPr="00421B79">
              <w:rPr>
                <w:rFonts w:ascii="宋体" w:hAnsi="宋体" w:hint="eastAsia"/>
                <w:color w:val="000000" w:themeColor="text1"/>
              </w:rPr>
              <w:t>夜</w:t>
            </w:r>
          </w:p>
        </w:tc>
        <w:tc>
          <w:tcPr>
            <w:tcW w:w="375" w:type="pct"/>
            <w:tcBorders>
              <w:top w:val="single" w:sz="8" w:space="0" w:color="auto"/>
              <w:left w:val="single" w:sz="8" w:space="0" w:color="auto"/>
              <w:bottom w:val="single" w:sz="8" w:space="0" w:color="auto"/>
              <w:right w:val="single" w:sz="8" w:space="0" w:color="auto"/>
            </w:tcBorders>
            <w:vAlign w:val="center"/>
          </w:tcPr>
          <w:p w14:paraId="5C873C28" w14:textId="77777777" w:rsidR="00311932" w:rsidRPr="00421B79" w:rsidRDefault="00EB1BA6">
            <w:pPr>
              <w:jc w:val="center"/>
              <w:rPr>
                <w:color w:val="000000" w:themeColor="text1"/>
              </w:rPr>
            </w:pPr>
            <w:r w:rsidRPr="00421B79">
              <w:rPr>
                <w:color w:val="000000" w:themeColor="text1"/>
              </w:rPr>
              <w:t>20</w:t>
            </w:r>
          </w:p>
        </w:tc>
        <w:tc>
          <w:tcPr>
            <w:tcW w:w="368" w:type="pct"/>
            <w:tcBorders>
              <w:top w:val="single" w:sz="8" w:space="0" w:color="auto"/>
              <w:left w:val="single" w:sz="8" w:space="0" w:color="auto"/>
              <w:bottom w:val="single" w:sz="8" w:space="0" w:color="auto"/>
              <w:right w:val="single" w:sz="8" w:space="0" w:color="auto"/>
            </w:tcBorders>
            <w:vAlign w:val="center"/>
          </w:tcPr>
          <w:p w14:paraId="4B1BA8A4" w14:textId="77777777" w:rsidR="00311932" w:rsidRPr="00421B79" w:rsidRDefault="00EB1BA6">
            <w:pPr>
              <w:jc w:val="center"/>
              <w:rPr>
                <w:color w:val="000000" w:themeColor="text1"/>
              </w:rPr>
            </w:pPr>
            <w:r w:rsidRPr="00421B79">
              <w:rPr>
                <w:color w:val="000000" w:themeColor="text1"/>
              </w:rPr>
              <w:t>61.13</w:t>
            </w:r>
          </w:p>
        </w:tc>
        <w:tc>
          <w:tcPr>
            <w:tcW w:w="416" w:type="pct"/>
            <w:tcBorders>
              <w:top w:val="single" w:sz="8" w:space="0" w:color="auto"/>
              <w:left w:val="single" w:sz="8" w:space="0" w:color="auto"/>
              <w:bottom w:val="single" w:sz="8" w:space="0" w:color="auto"/>
              <w:right w:val="single" w:sz="8" w:space="0" w:color="auto"/>
            </w:tcBorders>
            <w:vAlign w:val="center"/>
          </w:tcPr>
          <w:p w14:paraId="7F217ACF" w14:textId="77777777" w:rsidR="00311932" w:rsidRPr="00421B79" w:rsidRDefault="00EB1BA6">
            <w:pPr>
              <w:jc w:val="center"/>
              <w:rPr>
                <w:color w:val="000000" w:themeColor="text1"/>
              </w:rPr>
            </w:pPr>
            <w:r w:rsidRPr="00421B79">
              <w:rPr>
                <w:color w:val="000000" w:themeColor="text1"/>
              </w:rPr>
              <w:t>1</w:t>
            </w:r>
          </w:p>
        </w:tc>
      </w:tr>
    </w:tbl>
    <w:p w14:paraId="106C852B" w14:textId="77777777" w:rsidR="00311932" w:rsidRPr="00421B79" w:rsidRDefault="00311932">
      <w:pPr>
        <w:rPr>
          <w:color w:val="000000" w:themeColor="text1"/>
        </w:rPr>
      </w:pPr>
    </w:p>
    <w:p w14:paraId="2E3D6D08" w14:textId="77777777" w:rsidR="00311932" w:rsidRPr="00421B79" w:rsidRDefault="00311932">
      <w:pPr>
        <w:rPr>
          <w:color w:val="000000" w:themeColor="text1"/>
        </w:rPr>
      </w:pPr>
    </w:p>
    <w:p w14:paraId="058C9E68" w14:textId="77777777" w:rsidR="00311932" w:rsidRPr="00421B79" w:rsidRDefault="00311932">
      <w:pPr>
        <w:rPr>
          <w:color w:val="000000" w:themeColor="text1"/>
        </w:rPr>
        <w:sectPr w:rsidR="00311932" w:rsidRPr="00421B79">
          <w:pgSz w:w="16838" w:h="11906" w:orient="landscape"/>
          <w:pgMar w:top="1417" w:right="1304" w:bottom="1417" w:left="1304" w:header="851" w:footer="851" w:gutter="0"/>
          <w:cols w:space="720"/>
          <w:docGrid w:linePitch="312"/>
        </w:sectPr>
      </w:pPr>
    </w:p>
    <w:tbl>
      <w:tblPr>
        <w:tblW w:w="98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6"/>
        <w:gridCol w:w="9607"/>
      </w:tblGrid>
      <w:tr w:rsidR="00421B79" w:rsidRPr="00421B79" w14:paraId="62AC203E" w14:textId="77777777" w:rsidTr="00F97545">
        <w:trPr>
          <w:trHeight w:val="2674"/>
          <w:jc w:val="center"/>
        </w:trPr>
        <w:tc>
          <w:tcPr>
            <w:tcW w:w="266" w:type="dxa"/>
            <w:tcMar>
              <w:left w:w="28" w:type="dxa"/>
              <w:right w:w="28" w:type="dxa"/>
            </w:tcMar>
            <w:vAlign w:val="center"/>
          </w:tcPr>
          <w:p w14:paraId="7EA5AEBB"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lastRenderedPageBreak/>
              <w:t>运营</w:t>
            </w:r>
          </w:p>
          <w:p w14:paraId="352D298E"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t>期环</w:t>
            </w:r>
          </w:p>
          <w:p w14:paraId="209FFC89"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t>境影</w:t>
            </w:r>
          </w:p>
          <w:p w14:paraId="34A7E657"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t>响和</w:t>
            </w:r>
          </w:p>
          <w:p w14:paraId="283C77E4"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t>保护</w:t>
            </w:r>
          </w:p>
          <w:p w14:paraId="32D028F7" w14:textId="77777777" w:rsidR="00311932" w:rsidRPr="00421B79" w:rsidRDefault="00EB1BA6">
            <w:pPr>
              <w:adjustRightInd w:val="0"/>
              <w:snapToGrid w:val="0"/>
              <w:jc w:val="center"/>
              <w:rPr>
                <w:bCs/>
                <w:color w:val="000000" w:themeColor="text1"/>
                <w:szCs w:val="21"/>
              </w:rPr>
            </w:pPr>
            <w:r w:rsidRPr="00421B79">
              <w:rPr>
                <w:bCs/>
                <w:color w:val="000000" w:themeColor="text1"/>
                <w:szCs w:val="21"/>
              </w:rPr>
              <w:t>措施</w:t>
            </w:r>
          </w:p>
        </w:tc>
        <w:tc>
          <w:tcPr>
            <w:tcW w:w="9607" w:type="dxa"/>
            <w:vAlign w:val="center"/>
          </w:tcPr>
          <w:p w14:paraId="76C05BFA"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w:t>
            </w:r>
            <w:r w:rsidRPr="00421B79">
              <w:rPr>
                <w:rFonts w:ascii="Times New Roman" w:hAnsi="Times New Roman" w:cs="Times New Roman"/>
                <w:color w:val="000000" w:themeColor="text1"/>
                <w:sz w:val="21"/>
                <w:szCs w:val="21"/>
              </w:rPr>
              <w:t>2</w:t>
            </w:r>
            <w:r w:rsidRPr="00421B79">
              <w:rPr>
                <w:rFonts w:ascii="宋体" w:hAnsi="宋体" w:cs="Times New Roman"/>
                <w:color w:val="000000" w:themeColor="text1"/>
                <w:sz w:val="21"/>
                <w:szCs w:val="21"/>
              </w:rPr>
              <w:t>）防治措施</w:t>
            </w:r>
          </w:p>
          <w:p w14:paraId="4C957444"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为最大限度地减小噪声对周边环境的影响，建议企业在项目实施过程中采用如下措施控制运营噪声：</w:t>
            </w:r>
          </w:p>
          <w:p w14:paraId="1C9A24A7"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1</w:t>
            </w:r>
            <w:r w:rsidRPr="00421B79">
              <w:rPr>
                <w:rFonts w:ascii="宋体" w:hAnsi="宋体" w:cs="Times New Roman" w:hint="eastAsia"/>
                <w:color w:val="000000" w:themeColor="text1"/>
                <w:sz w:val="21"/>
                <w:szCs w:val="21"/>
              </w:rPr>
              <w:t>）对高噪声设备做好基础减振工作和厂房隔声。</w:t>
            </w:r>
          </w:p>
          <w:p w14:paraId="607CED3D"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2</w:t>
            </w:r>
            <w:r w:rsidRPr="00421B79">
              <w:rPr>
                <w:rFonts w:ascii="宋体" w:hAnsi="宋体" w:cs="Times New Roman" w:hint="eastAsia"/>
                <w:color w:val="000000" w:themeColor="text1"/>
                <w:sz w:val="21"/>
                <w:szCs w:val="21"/>
              </w:rPr>
              <w:t>）选用符合国家噪声标准的生产设备，对厂内生产设备，尤其是高噪声设备，加强管理，使其处于良好的运行状态。</w:t>
            </w:r>
          </w:p>
          <w:p w14:paraId="33A61D72"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3</w:t>
            </w:r>
            <w:r w:rsidRPr="00421B79">
              <w:rPr>
                <w:rFonts w:ascii="宋体" w:hAnsi="宋体" w:cs="Times New Roman" w:hint="eastAsia"/>
                <w:color w:val="000000" w:themeColor="text1"/>
                <w:sz w:val="21"/>
                <w:szCs w:val="21"/>
              </w:rPr>
              <w:t>）加强生产管理，教育员工文明生产，减少人为因素造成的噪声，合理安排生产，提高工作效率，减少设备运行时间，以减轻对环境的影响。</w:t>
            </w:r>
          </w:p>
          <w:p w14:paraId="06C4618E"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color w:val="000000" w:themeColor="text1"/>
                <w:sz w:val="21"/>
                <w:szCs w:val="21"/>
              </w:rPr>
              <w:t>4</w:t>
            </w:r>
            <w:r w:rsidRPr="00421B79">
              <w:rPr>
                <w:rFonts w:ascii="宋体" w:hAnsi="宋体" w:cs="Times New Roman"/>
                <w:color w:val="000000" w:themeColor="text1"/>
                <w:sz w:val="21"/>
                <w:szCs w:val="21"/>
              </w:rPr>
              <w:t>）对项目高噪声设备进行合理布局。</w:t>
            </w:r>
          </w:p>
          <w:p w14:paraId="36DF2E79"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color w:val="000000" w:themeColor="text1"/>
                <w:sz w:val="21"/>
                <w:szCs w:val="21"/>
              </w:rPr>
              <w:t>（</w:t>
            </w:r>
            <w:r w:rsidRPr="00421B79">
              <w:rPr>
                <w:rFonts w:ascii="Times New Roman" w:hAnsi="Times New Roman" w:cs="Times New Roman"/>
                <w:color w:val="000000" w:themeColor="text1"/>
                <w:sz w:val="21"/>
                <w:szCs w:val="21"/>
              </w:rPr>
              <w:t>3</w:t>
            </w:r>
            <w:r w:rsidRPr="00421B79">
              <w:rPr>
                <w:rFonts w:ascii="宋体" w:hAnsi="宋体" w:cs="Times New Roman"/>
                <w:color w:val="000000" w:themeColor="text1"/>
                <w:sz w:val="21"/>
                <w:szCs w:val="21"/>
              </w:rPr>
              <w:t>）噪声预测</w:t>
            </w:r>
          </w:p>
          <w:p w14:paraId="2B06A00A" w14:textId="77777777" w:rsidR="00311932" w:rsidRPr="00421B79" w:rsidRDefault="00EB1BA6">
            <w:pPr>
              <w:spacing w:line="360" w:lineRule="auto"/>
              <w:ind w:firstLineChars="200" w:firstLine="420"/>
              <w:rPr>
                <w:color w:val="000000" w:themeColor="text1"/>
                <w:szCs w:val="21"/>
              </w:rPr>
            </w:pPr>
            <w:r w:rsidRPr="00421B79">
              <w:rPr>
                <w:color w:val="000000" w:themeColor="text1"/>
              </w:rPr>
              <w:t>1</w:t>
            </w:r>
            <w:r w:rsidRPr="00421B79">
              <w:rPr>
                <w:rFonts w:ascii="宋体" w:hAnsi="宋体"/>
                <w:color w:val="000000" w:themeColor="text1"/>
              </w:rPr>
              <w:t>）预测模式选择</w:t>
            </w:r>
          </w:p>
          <w:p w14:paraId="38366F6F" w14:textId="77777777" w:rsidR="00311932" w:rsidRPr="00421B79" w:rsidRDefault="00EB1BA6">
            <w:pPr>
              <w:spacing w:line="360" w:lineRule="auto"/>
              <w:ind w:firstLineChars="200" w:firstLine="420"/>
              <w:rPr>
                <w:color w:val="000000" w:themeColor="text1"/>
              </w:rPr>
            </w:pPr>
            <w:r w:rsidRPr="00421B79">
              <w:rPr>
                <w:rFonts w:ascii="宋体" w:hAnsi="宋体"/>
                <w:color w:val="000000" w:themeColor="text1"/>
              </w:rPr>
              <w:t>根据项目建设内容及《环境影响评价技术导则</w:t>
            </w:r>
            <w:r w:rsidRPr="00421B79">
              <w:rPr>
                <w:color w:val="000000" w:themeColor="text1"/>
              </w:rPr>
              <w:t>—</w:t>
            </w:r>
            <w:r w:rsidRPr="00421B79">
              <w:rPr>
                <w:rFonts w:ascii="宋体" w:hAnsi="宋体"/>
                <w:color w:val="000000" w:themeColor="text1"/>
              </w:rPr>
              <w:t>声环境》（</w:t>
            </w:r>
            <w:r w:rsidRPr="00421B79">
              <w:rPr>
                <w:color w:val="000000" w:themeColor="text1"/>
              </w:rPr>
              <w:t>HJ2.4-2021</w:t>
            </w:r>
            <w:r w:rsidRPr="00421B79">
              <w:rPr>
                <w:rFonts w:ascii="宋体" w:hAnsi="宋体"/>
                <w:color w:val="000000" w:themeColor="text1"/>
              </w:rPr>
              <w:t>）的要求，项目环评采用环保小智环境噪声预测评价模拟软件系统。该软件计算工业噪声时采用的模型为《环境影响评价技术导则 声环境》</w:t>
            </w:r>
            <w:r w:rsidRPr="00421B79">
              <w:rPr>
                <w:rFonts w:ascii="宋体" w:hAnsi="宋体" w:hint="eastAsia"/>
                <w:color w:val="000000" w:themeColor="text1"/>
              </w:rPr>
              <w:t>（</w:t>
            </w:r>
            <w:r w:rsidRPr="00421B79">
              <w:rPr>
                <w:color w:val="000000" w:themeColor="text1"/>
              </w:rPr>
              <w:t>HJ2.4.2021</w:t>
            </w:r>
            <w:r w:rsidRPr="00421B79">
              <w:rPr>
                <w:rFonts w:ascii="宋体" w:hAnsi="宋体" w:hint="eastAsia"/>
                <w:color w:val="000000" w:themeColor="text1"/>
              </w:rPr>
              <w:t>）</w:t>
            </w:r>
            <w:r w:rsidRPr="00421B79">
              <w:rPr>
                <w:rFonts w:ascii="宋体" w:hAnsi="宋体"/>
                <w:color w:val="000000" w:themeColor="text1"/>
              </w:rPr>
              <w:t>附录</w:t>
            </w:r>
            <w:r w:rsidRPr="00421B79">
              <w:rPr>
                <w:color w:val="000000" w:themeColor="text1"/>
              </w:rPr>
              <w:t>B</w:t>
            </w:r>
            <w:r w:rsidRPr="00421B79">
              <w:rPr>
                <w:rFonts w:ascii="宋体" w:hAnsi="宋体"/>
                <w:color w:val="000000" w:themeColor="text1"/>
              </w:rPr>
              <w:t>（规范性附录）中</w:t>
            </w:r>
            <w:r w:rsidRPr="00421B79">
              <w:rPr>
                <w:color w:val="000000" w:themeColor="text1"/>
              </w:rPr>
              <w:t>“B.1</w:t>
            </w:r>
            <w:r w:rsidRPr="00421B79">
              <w:rPr>
                <w:rFonts w:ascii="宋体" w:hAnsi="宋体"/>
                <w:color w:val="000000" w:themeColor="text1"/>
              </w:rPr>
              <w:t>工业噪声预测计算模型</w:t>
            </w:r>
            <w:r w:rsidRPr="00421B79">
              <w:rPr>
                <w:color w:val="000000" w:themeColor="text1"/>
              </w:rPr>
              <w:t>”</w:t>
            </w:r>
            <w:r w:rsidRPr="00421B79">
              <w:rPr>
                <w:rFonts w:ascii="宋体" w:hAnsi="宋体"/>
                <w:color w:val="000000" w:themeColor="text1"/>
              </w:rPr>
              <w:t>。根据《环境影响评价技术导则 声环境》</w:t>
            </w:r>
            <w:r w:rsidRPr="00421B79">
              <w:rPr>
                <w:rFonts w:ascii="宋体" w:hAnsi="宋体" w:hint="eastAsia"/>
                <w:color w:val="000000" w:themeColor="text1"/>
              </w:rPr>
              <w:t>（</w:t>
            </w:r>
            <w:r w:rsidRPr="00421B79">
              <w:rPr>
                <w:color w:val="000000" w:themeColor="text1"/>
              </w:rPr>
              <w:t>HJ2.4.2021</w:t>
            </w:r>
            <w:r w:rsidRPr="00421B79">
              <w:rPr>
                <w:rFonts w:ascii="宋体" w:hAnsi="宋体" w:hint="eastAsia"/>
                <w:color w:val="000000" w:themeColor="text1"/>
              </w:rPr>
              <w:t>）</w:t>
            </w:r>
            <w:r w:rsidRPr="00421B79">
              <w:rPr>
                <w:rFonts w:ascii="宋体" w:hAnsi="宋体"/>
                <w:color w:val="000000" w:themeColor="text1"/>
              </w:rPr>
              <w:t>推荐的公式：</w:t>
            </w:r>
          </w:p>
          <w:p w14:paraId="1B5DB9F6" w14:textId="77777777" w:rsidR="00311932" w:rsidRPr="00421B79" w:rsidRDefault="00EB1BA6">
            <w:pPr>
              <w:widowControl/>
              <w:spacing w:line="360" w:lineRule="auto"/>
              <w:jc w:val="center"/>
              <w:rPr>
                <w:i/>
                <w:iCs/>
                <w:color w:val="000000" w:themeColor="text1"/>
                <w:kern w:val="0"/>
              </w:rPr>
            </w:pPr>
            <w:r w:rsidRPr="00421B79">
              <w:rPr>
                <w:rFonts w:ascii="宋体" w:hAnsi="宋体"/>
                <w:color w:val="000000" w:themeColor="text1"/>
                <w:kern w:val="0"/>
              </w:rPr>
              <w:t>在室内近似为扩散声场时，按公式计算出靠近室外围护结构处的声压级：</w:t>
            </w:r>
          </w:p>
          <w:p w14:paraId="75B3D487" w14:textId="77777777" w:rsidR="00311932" w:rsidRPr="00421B79" w:rsidRDefault="00EB1BA6">
            <w:pPr>
              <w:widowControl/>
              <w:spacing w:line="360" w:lineRule="auto"/>
              <w:jc w:val="center"/>
              <w:rPr>
                <w:color w:val="000000" w:themeColor="text1"/>
                <w:kern w:val="0"/>
              </w:rPr>
            </w:pPr>
            <w:r w:rsidRPr="00421B79">
              <w:rPr>
                <w:i/>
                <w:iCs/>
                <w:color w:val="000000" w:themeColor="text1"/>
                <w:kern w:val="0"/>
              </w:rPr>
              <w:t>L</w:t>
            </w:r>
            <w:r w:rsidRPr="00421B79">
              <w:rPr>
                <w:color w:val="000000" w:themeColor="text1"/>
                <w:kern w:val="0"/>
                <w:vertAlign w:val="subscript"/>
              </w:rPr>
              <w:t>p2i</w:t>
            </w:r>
            <w:r w:rsidRPr="00421B79">
              <w:rPr>
                <w:color w:val="000000" w:themeColor="text1"/>
                <w:kern w:val="0"/>
              </w:rPr>
              <w:t>(</w:t>
            </w:r>
            <w:r w:rsidRPr="00421B79">
              <w:rPr>
                <w:i/>
                <w:iCs/>
                <w:color w:val="000000" w:themeColor="text1"/>
                <w:kern w:val="0"/>
              </w:rPr>
              <w:t>T</w:t>
            </w:r>
            <w:r w:rsidRPr="00421B79">
              <w:rPr>
                <w:color w:val="000000" w:themeColor="text1"/>
                <w:kern w:val="0"/>
              </w:rPr>
              <w:t>)=</w:t>
            </w:r>
            <w:r w:rsidRPr="00421B79">
              <w:rPr>
                <w:i/>
                <w:iCs/>
                <w:color w:val="000000" w:themeColor="text1"/>
                <w:kern w:val="0"/>
              </w:rPr>
              <w:t>L</w:t>
            </w:r>
            <w:r w:rsidRPr="00421B79">
              <w:rPr>
                <w:color w:val="000000" w:themeColor="text1"/>
                <w:kern w:val="0"/>
                <w:vertAlign w:val="subscript"/>
              </w:rPr>
              <w:t>p1i</w:t>
            </w:r>
            <w:r w:rsidRPr="00421B79">
              <w:rPr>
                <w:color w:val="000000" w:themeColor="text1"/>
                <w:kern w:val="0"/>
              </w:rPr>
              <w:t>(</w:t>
            </w:r>
            <w:r w:rsidRPr="00421B79">
              <w:rPr>
                <w:i/>
                <w:iCs/>
                <w:color w:val="000000" w:themeColor="text1"/>
                <w:kern w:val="0"/>
              </w:rPr>
              <w:t>T</w:t>
            </w:r>
            <w:r w:rsidRPr="00421B79">
              <w:rPr>
                <w:color w:val="000000" w:themeColor="text1"/>
                <w:kern w:val="0"/>
              </w:rPr>
              <w:t>)-(</w:t>
            </w:r>
            <w:r w:rsidRPr="00421B79">
              <w:rPr>
                <w:i/>
                <w:iCs/>
                <w:color w:val="000000" w:themeColor="text1"/>
                <w:kern w:val="0"/>
              </w:rPr>
              <w:t>TL</w:t>
            </w:r>
            <w:r w:rsidRPr="00421B79">
              <w:rPr>
                <w:rFonts w:hint="eastAsia"/>
                <w:color w:val="000000" w:themeColor="text1"/>
                <w:kern w:val="0"/>
                <w:vertAlign w:val="subscript"/>
              </w:rPr>
              <w:t>i</w:t>
            </w:r>
            <w:r w:rsidRPr="00421B79">
              <w:rPr>
                <w:color w:val="000000" w:themeColor="text1"/>
                <w:kern w:val="0"/>
              </w:rPr>
              <w:t>+6)</w:t>
            </w:r>
          </w:p>
          <w:p w14:paraId="0EED27CC" w14:textId="77777777" w:rsidR="00311932" w:rsidRPr="00421B79" w:rsidRDefault="00EB1BA6">
            <w:pPr>
              <w:widowControl/>
              <w:spacing w:line="360" w:lineRule="auto"/>
              <w:ind w:firstLineChars="200" w:firstLine="420"/>
              <w:textAlignment w:val="baseline"/>
              <w:rPr>
                <w:color w:val="000000" w:themeColor="text1"/>
                <w:kern w:val="0"/>
              </w:rPr>
            </w:pPr>
            <w:r w:rsidRPr="00421B79">
              <w:rPr>
                <w:rFonts w:ascii="宋体" w:hAnsi="宋体"/>
                <w:color w:val="000000" w:themeColor="text1"/>
                <w:kern w:val="0"/>
              </w:rPr>
              <w:t>式中：</w:t>
            </w:r>
          </w:p>
          <w:p w14:paraId="3B1C6E30" w14:textId="77777777" w:rsidR="00311932" w:rsidRPr="00421B79" w:rsidRDefault="00EB1BA6">
            <w:pPr>
              <w:widowControl/>
              <w:spacing w:line="360" w:lineRule="auto"/>
              <w:ind w:firstLineChars="200" w:firstLine="420"/>
              <w:textAlignment w:val="baseline"/>
              <w:rPr>
                <w:color w:val="000000" w:themeColor="text1"/>
                <w:kern w:val="0"/>
              </w:rPr>
            </w:pPr>
            <w:r w:rsidRPr="00421B79">
              <w:rPr>
                <w:color w:val="000000" w:themeColor="text1"/>
                <w:kern w:val="0"/>
              </w:rPr>
              <w:t>L</w:t>
            </w:r>
            <w:r w:rsidRPr="00421B79">
              <w:rPr>
                <w:color w:val="000000" w:themeColor="text1"/>
                <w:kern w:val="0"/>
                <w:vertAlign w:val="subscript"/>
              </w:rPr>
              <w:t>p1i</w:t>
            </w:r>
            <w:r w:rsidRPr="00421B79">
              <w:rPr>
                <w:color w:val="000000" w:themeColor="text1"/>
                <w:kern w:val="0"/>
              </w:rPr>
              <w:t>—</w:t>
            </w:r>
            <w:r w:rsidRPr="00421B79">
              <w:rPr>
                <w:rFonts w:ascii="宋体" w:hAnsi="宋体"/>
                <w:color w:val="000000" w:themeColor="text1"/>
                <w:kern w:val="0"/>
              </w:rPr>
              <w:t>靠近开口处（或窗户）室内某倍频带的声压级或</w:t>
            </w:r>
            <w:r w:rsidRPr="00421B79">
              <w:rPr>
                <w:color w:val="000000" w:themeColor="text1"/>
                <w:kern w:val="0"/>
              </w:rPr>
              <w:t>A</w:t>
            </w:r>
            <w:r w:rsidRPr="00421B79">
              <w:rPr>
                <w:rFonts w:ascii="宋体" w:hAnsi="宋体"/>
                <w:color w:val="000000" w:themeColor="text1"/>
                <w:kern w:val="0"/>
              </w:rPr>
              <w:t>声级，</w:t>
            </w:r>
            <w:r w:rsidRPr="00421B79">
              <w:rPr>
                <w:color w:val="000000" w:themeColor="text1"/>
                <w:kern w:val="0"/>
              </w:rPr>
              <w:t>dB</w:t>
            </w:r>
            <w:r w:rsidRPr="00421B79">
              <w:rPr>
                <w:rFonts w:ascii="宋体" w:hAnsi="宋体"/>
                <w:color w:val="000000" w:themeColor="text1"/>
                <w:kern w:val="0"/>
              </w:rPr>
              <w:t>；</w:t>
            </w:r>
          </w:p>
          <w:p w14:paraId="4CBC004D" w14:textId="77777777" w:rsidR="00311932" w:rsidRPr="00421B79" w:rsidRDefault="00EB1BA6">
            <w:pPr>
              <w:widowControl/>
              <w:spacing w:line="360" w:lineRule="auto"/>
              <w:ind w:firstLineChars="200" w:firstLine="420"/>
              <w:textAlignment w:val="baseline"/>
              <w:rPr>
                <w:color w:val="000000" w:themeColor="text1"/>
                <w:kern w:val="0"/>
              </w:rPr>
            </w:pPr>
            <w:r w:rsidRPr="00421B79">
              <w:rPr>
                <w:color w:val="000000" w:themeColor="text1"/>
                <w:kern w:val="0"/>
              </w:rPr>
              <w:t>L</w:t>
            </w:r>
            <w:r w:rsidRPr="00421B79">
              <w:rPr>
                <w:color w:val="000000" w:themeColor="text1"/>
                <w:kern w:val="0"/>
                <w:vertAlign w:val="subscript"/>
              </w:rPr>
              <w:t>p2i</w:t>
            </w:r>
            <w:r w:rsidRPr="00421B79">
              <w:rPr>
                <w:color w:val="000000" w:themeColor="text1"/>
                <w:kern w:val="0"/>
              </w:rPr>
              <w:t>—</w:t>
            </w:r>
            <w:r w:rsidRPr="00421B79">
              <w:rPr>
                <w:rFonts w:ascii="宋体" w:hAnsi="宋体"/>
                <w:color w:val="000000" w:themeColor="text1"/>
                <w:kern w:val="0"/>
              </w:rPr>
              <w:t>靠近开口处（或窗户）室外某倍频带的声压级或</w:t>
            </w:r>
            <w:r w:rsidRPr="00421B79">
              <w:rPr>
                <w:color w:val="000000" w:themeColor="text1"/>
                <w:kern w:val="0"/>
              </w:rPr>
              <w:t>A</w:t>
            </w:r>
            <w:r w:rsidRPr="00421B79">
              <w:rPr>
                <w:rFonts w:ascii="宋体" w:hAnsi="宋体"/>
                <w:color w:val="000000" w:themeColor="text1"/>
                <w:kern w:val="0"/>
              </w:rPr>
              <w:t>声级，</w:t>
            </w:r>
            <w:r w:rsidRPr="00421B79">
              <w:rPr>
                <w:color w:val="000000" w:themeColor="text1"/>
                <w:kern w:val="0"/>
              </w:rPr>
              <w:t>dB</w:t>
            </w:r>
            <w:r w:rsidRPr="00421B79">
              <w:rPr>
                <w:rFonts w:ascii="宋体" w:hAnsi="宋体"/>
                <w:color w:val="000000" w:themeColor="text1"/>
                <w:kern w:val="0"/>
              </w:rPr>
              <w:t>；</w:t>
            </w:r>
          </w:p>
          <w:p w14:paraId="63647425" w14:textId="77777777" w:rsidR="00311932" w:rsidRPr="00421B79" w:rsidRDefault="00EB1BA6">
            <w:pPr>
              <w:widowControl/>
              <w:spacing w:line="360" w:lineRule="auto"/>
              <w:ind w:firstLineChars="200" w:firstLine="420"/>
              <w:textAlignment w:val="baseline"/>
              <w:rPr>
                <w:color w:val="000000" w:themeColor="text1"/>
                <w:kern w:val="0"/>
              </w:rPr>
            </w:pPr>
            <w:r w:rsidRPr="00421B79">
              <w:rPr>
                <w:color w:val="000000" w:themeColor="text1"/>
                <w:kern w:val="0"/>
              </w:rPr>
              <w:t>TL—</w:t>
            </w:r>
            <w:r w:rsidRPr="00421B79">
              <w:rPr>
                <w:rFonts w:ascii="宋体" w:hAnsi="宋体"/>
                <w:color w:val="000000" w:themeColor="text1"/>
                <w:kern w:val="0"/>
              </w:rPr>
              <w:t>隔墙（或窗户）倍频带或</w:t>
            </w:r>
            <w:r w:rsidRPr="00421B79">
              <w:rPr>
                <w:color w:val="000000" w:themeColor="text1"/>
                <w:kern w:val="0"/>
              </w:rPr>
              <w:t>A</w:t>
            </w:r>
            <w:r w:rsidRPr="00421B79">
              <w:rPr>
                <w:rFonts w:ascii="宋体" w:hAnsi="宋体"/>
                <w:color w:val="000000" w:themeColor="text1"/>
                <w:kern w:val="0"/>
              </w:rPr>
              <w:t>声级的隔声量，</w:t>
            </w:r>
            <w:r w:rsidRPr="00421B79">
              <w:rPr>
                <w:color w:val="000000" w:themeColor="text1"/>
                <w:kern w:val="0"/>
              </w:rPr>
              <w:t>dB</w:t>
            </w:r>
            <w:r w:rsidRPr="00421B79">
              <w:rPr>
                <w:rFonts w:ascii="宋体" w:hAnsi="宋体"/>
                <w:color w:val="000000" w:themeColor="text1"/>
                <w:kern w:val="0"/>
              </w:rPr>
              <w:t xml:space="preserve">。 </w:t>
            </w:r>
          </w:p>
          <w:p w14:paraId="1FC8980B" w14:textId="77777777" w:rsidR="00311932" w:rsidRPr="00421B79" w:rsidRDefault="00EB1BA6">
            <w:pPr>
              <w:widowControl/>
              <w:spacing w:line="360" w:lineRule="auto"/>
              <w:ind w:firstLineChars="200" w:firstLine="420"/>
              <w:textAlignment w:val="baseline"/>
              <w:rPr>
                <w:color w:val="000000" w:themeColor="text1"/>
                <w:kern w:val="0"/>
              </w:rPr>
            </w:pPr>
            <w:r w:rsidRPr="00421B79">
              <w:rPr>
                <w:rFonts w:ascii="宋体" w:hAnsi="宋体"/>
                <w:color w:val="000000" w:themeColor="text1"/>
                <w:kern w:val="0"/>
              </w:rPr>
              <w:t>然后按室外声源预测方法计算预测点处的</w:t>
            </w:r>
            <w:r w:rsidRPr="00421B79">
              <w:rPr>
                <w:color w:val="000000" w:themeColor="text1"/>
                <w:kern w:val="0"/>
              </w:rPr>
              <w:t xml:space="preserve"> A </w:t>
            </w:r>
            <w:r w:rsidRPr="00421B79">
              <w:rPr>
                <w:rFonts w:ascii="宋体" w:hAnsi="宋体"/>
                <w:color w:val="000000" w:themeColor="text1"/>
                <w:kern w:val="0"/>
              </w:rPr>
              <w:t>声级。</w:t>
            </w:r>
          </w:p>
          <w:p w14:paraId="6D7DA759" w14:textId="77777777" w:rsidR="00311932" w:rsidRPr="00421B79" w:rsidRDefault="00EB1BA6">
            <w:pPr>
              <w:widowControl/>
              <w:spacing w:line="360" w:lineRule="auto"/>
              <w:ind w:firstLineChars="200" w:firstLine="420"/>
              <w:textAlignment w:val="baseline"/>
              <w:rPr>
                <w:color w:val="000000" w:themeColor="text1"/>
                <w:kern w:val="0"/>
              </w:rPr>
            </w:pPr>
            <w:r w:rsidRPr="00421B79">
              <w:rPr>
                <w:rFonts w:ascii="宋体" w:hAnsi="宋体"/>
                <w:color w:val="000000" w:themeColor="text1"/>
                <w:kern w:val="0"/>
              </w:rPr>
              <w:t>本次环境噪声影响预测主要是针对本项目主要噪声源对厂界的影响进行预测，厂界四周分别设置一个受测点，由于预测点距声源的距离比声源本身尺寸大得多，因此声源将当作点声源处理。本工程噪声预测时只考虑几何发散引起的</w:t>
            </w:r>
            <w:r w:rsidRPr="00421B79">
              <w:rPr>
                <w:color w:val="000000" w:themeColor="text1"/>
                <w:kern w:val="0"/>
              </w:rPr>
              <w:t>A</w:t>
            </w:r>
            <w:r w:rsidRPr="00421B79">
              <w:rPr>
                <w:rFonts w:ascii="宋体" w:hAnsi="宋体"/>
                <w:color w:val="000000" w:themeColor="text1"/>
                <w:kern w:val="0"/>
              </w:rPr>
              <w:t>声级衰减，预测模式如下：</w:t>
            </w:r>
          </w:p>
          <w:p w14:paraId="0889FADF" w14:textId="77777777" w:rsidR="00311932" w:rsidRPr="00421B79" w:rsidRDefault="00EB1BA6">
            <w:pPr>
              <w:widowControl/>
              <w:spacing w:line="360" w:lineRule="auto"/>
              <w:ind w:firstLineChars="200" w:firstLine="420"/>
              <w:jc w:val="center"/>
              <w:textAlignment w:val="baseline"/>
              <w:rPr>
                <w:color w:val="000000" w:themeColor="text1"/>
                <w:kern w:val="0"/>
              </w:rPr>
            </w:pPr>
            <w:r w:rsidRPr="00421B79">
              <w:rPr>
                <w:color w:val="000000" w:themeColor="text1"/>
                <w:kern w:val="0"/>
              </w:rPr>
              <w:t>L</w:t>
            </w:r>
            <w:r w:rsidRPr="00421B79">
              <w:rPr>
                <w:color w:val="000000" w:themeColor="text1"/>
                <w:kern w:val="0"/>
                <w:vertAlign w:val="subscript"/>
              </w:rPr>
              <w:t>p</w:t>
            </w:r>
            <w:r w:rsidRPr="00421B79">
              <w:rPr>
                <w:color w:val="000000" w:themeColor="text1"/>
                <w:kern w:val="0"/>
              </w:rPr>
              <w:t>(r)</w:t>
            </w:r>
            <w:r w:rsidRPr="00421B79">
              <w:rPr>
                <w:rFonts w:ascii="宋体" w:hAnsi="宋体"/>
                <w:color w:val="000000" w:themeColor="text1"/>
                <w:kern w:val="0"/>
              </w:rPr>
              <w:t>＝</w:t>
            </w:r>
            <w:r w:rsidRPr="00421B79">
              <w:rPr>
                <w:color w:val="000000" w:themeColor="text1"/>
                <w:kern w:val="0"/>
              </w:rPr>
              <w:t>L</w:t>
            </w:r>
            <w:r w:rsidRPr="00421B79">
              <w:rPr>
                <w:color w:val="000000" w:themeColor="text1"/>
                <w:kern w:val="0"/>
                <w:vertAlign w:val="subscript"/>
              </w:rPr>
              <w:t>p</w:t>
            </w:r>
            <w:r w:rsidRPr="00421B79">
              <w:rPr>
                <w:color w:val="000000" w:themeColor="text1"/>
                <w:kern w:val="0"/>
              </w:rPr>
              <w:t>(r</w:t>
            </w:r>
            <w:r w:rsidRPr="00421B79">
              <w:rPr>
                <w:color w:val="000000" w:themeColor="text1"/>
                <w:kern w:val="0"/>
                <w:vertAlign w:val="subscript"/>
              </w:rPr>
              <w:t>0</w:t>
            </w:r>
            <w:r w:rsidRPr="00421B79">
              <w:rPr>
                <w:color w:val="000000" w:themeColor="text1"/>
                <w:kern w:val="0"/>
              </w:rPr>
              <w:t>)</w:t>
            </w:r>
            <w:r w:rsidRPr="00421B79">
              <w:rPr>
                <w:rFonts w:ascii="宋体" w:hAnsi="宋体"/>
                <w:color w:val="000000" w:themeColor="text1"/>
                <w:kern w:val="0"/>
              </w:rPr>
              <w:t>－</w:t>
            </w:r>
            <w:r w:rsidRPr="00421B79">
              <w:rPr>
                <w:color w:val="000000" w:themeColor="text1"/>
                <w:kern w:val="0"/>
              </w:rPr>
              <w:t>20lg(r/r</w:t>
            </w:r>
            <w:r w:rsidRPr="00421B79">
              <w:rPr>
                <w:color w:val="000000" w:themeColor="text1"/>
                <w:kern w:val="0"/>
                <w:vertAlign w:val="subscript"/>
              </w:rPr>
              <w:t>0</w:t>
            </w:r>
            <w:r w:rsidRPr="00421B79">
              <w:rPr>
                <w:color w:val="000000" w:themeColor="text1"/>
                <w:kern w:val="0"/>
              </w:rPr>
              <w:t>)</w:t>
            </w:r>
          </w:p>
          <w:p w14:paraId="3069E21A" w14:textId="77777777" w:rsidR="00311932" w:rsidRPr="00421B79" w:rsidRDefault="00EB1BA6">
            <w:pPr>
              <w:widowControl/>
              <w:spacing w:line="360" w:lineRule="auto"/>
              <w:ind w:firstLineChars="200" w:firstLine="420"/>
              <w:textAlignment w:val="baseline"/>
              <w:rPr>
                <w:color w:val="000000" w:themeColor="text1"/>
                <w:kern w:val="0"/>
              </w:rPr>
            </w:pPr>
            <w:r w:rsidRPr="00421B79">
              <w:rPr>
                <w:rFonts w:ascii="宋体" w:hAnsi="宋体"/>
                <w:color w:val="000000" w:themeColor="text1"/>
                <w:kern w:val="0"/>
              </w:rPr>
              <w:t>式中：</w:t>
            </w:r>
            <w:r w:rsidRPr="00421B79">
              <w:rPr>
                <w:color w:val="000000" w:themeColor="text1"/>
                <w:kern w:val="0"/>
              </w:rPr>
              <w:t>L</w:t>
            </w:r>
            <w:r w:rsidRPr="00421B79">
              <w:rPr>
                <w:color w:val="000000" w:themeColor="text1"/>
                <w:kern w:val="0"/>
                <w:vertAlign w:val="subscript"/>
              </w:rPr>
              <w:t>p</w:t>
            </w:r>
            <w:r w:rsidRPr="00421B79">
              <w:rPr>
                <w:color w:val="000000" w:themeColor="text1"/>
                <w:kern w:val="0"/>
              </w:rPr>
              <w:t>(r) ——</w:t>
            </w:r>
            <w:r w:rsidRPr="00421B79">
              <w:rPr>
                <w:rFonts w:ascii="宋体" w:hAnsi="宋体"/>
                <w:color w:val="000000" w:themeColor="text1"/>
                <w:kern w:val="0"/>
              </w:rPr>
              <w:t>预测点处声压级，</w:t>
            </w:r>
            <w:r w:rsidRPr="00421B79">
              <w:rPr>
                <w:color w:val="000000" w:themeColor="text1"/>
                <w:kern w:val="0"/>
              </w:rPr>
              <w:t>dB</w:t>
            </w:r>
            <w:r w:rsidRPr="00421B79">
              <w:rPr>
                <w:rFonts w:ascii="宋体" w:hAnsi="宋体"/>
                <w:color w:val="000000" w:themeColor="text1"/>
                <w:kern w:val="0"/>
              </w:rPr>
              <w:t>；</w:t>
            </w:r>
          </w:p>
          <w:p w14:paraId="6913D5E9" w14:textId="77777777" w:rsidR="00311932" w:rsidRPr="00421B79" w:rsidRDefault="00EB1BA6">
            <w:pPr>
              <w:spacing w:line="360" w:lineRule="auto"/>
              <w:ind w:firstLineChars="500" w:firstLine="1050"/>
              <w:rPr>
                <w:color w:val="000000" w:themeColor="text1"/>
              </w:rPr>
            </w:pPr>
            <w:r w:rsidRPr="00421B79">
              <w:rPr>
                <w:color w:val="000000" w:themeColor="text1"/>
              </w:rPr>
              <w:t>L</w:t>
            </w:r>
            <w:r w:rsidRPr="00421B79">
              <w:rPr>
                <w:color w:val="000000" w:themeColor="text1"/>
                <w:vertAlign w:val="subscript"/>
              </w:rPr>
              <w:t>p</w:t>
            </w:r>
            <w:r w:rsidRPr="00421B79">
              <w:rPr>
                <w:color w:val="000000" w:themeColor="text1"/>
              </w:rPr>
              <w:t>(r</w:t>
            </w:r>
            <w:r w:rsidRPr="00421B79">
              <w:rPr>
                <w:color w:val="000000" w:themeColor="text1"/>
                <w:vertAlign w:val="subscript"/>
              </w:rPr>
              <w:t>0</w:t>
            </w:r>
            <w:r w:rsidRPr="00421B79">
              <w:rPr>
                <w:color w:val="000000" w:themeColor="text1"/>
              </w:rPr>
              <w:t>) ——</w:t>
            </w:r>
            <w:r w:rsidRPr="00421B79">
              <w:rPr>
                <w:rFonts w:ascii="宋体" w:hAnsi="宋体"/>
                <w:color w:val="000000" w:themeColor="text1"/>
              </w:rPr>
              <w:t>参考位置</w:t>
            </w:r>
            <w:r w:rsidRPr="00421B79">
              <w:rPr>
                <w:color w:val="000000" w:themeColor="text1"/>
              </w:rPr>
              <w:t>r</w:t>
            </w:r>
            <w:r w:rsidRPr="00421B79">
              <w:rPr>
                <w:color w:val="000000" w:themeColor="text1"/>
                <w:vertAlign w:val="subscript"/>
              </w:rPr>
              <w:t>0</w:t>
            </w:r>
            <w:r w:rsidRPr="00421B79">
              <w:rPr>
                <w:rFonts w:ascii="宋体" w:hAnsi="宋体"/>
                <w:color w:val="000000" w:themeColor="text1"/>
              </w:rPr>
              <w:t>处的声压级，</w:t>
            </w:r>
            <w:r w:rsidRPr="00421B79">
              <w:rPr>
                <w:color w:val="000000" w:themeColor="text1"/>
              </w:rPr>
              <w:t>dB</w:t>
            </w:r>
            <w:r w:rsidRPr="00421B79">
              <w:rPr>
                <w:rFonts w:ascii="宋体" w:hAnsi="宋体"/>
                <w:color w:val="000000" w:themeColor="text1"/>
              </w:rPr>
              <w:t>；</w:t>
            </w:r>
          </w:p>
          <w:p w14:paraId="39023D03" w14:textId="77777777" w:rsidR="00311932" w:rsidRPr="00421B79" w:rsidRDefault="00EB1BA6">
            <w:pPr>
              <w:spacing w:line="360" w:lineRule="auto"/>
              <w:ind w:firstLineChars="500" w:firstLine="1050"/>
              <w:rPr>
                <w:color w:val="000000" w:themeColor="text1"/>
              </w:rPr>
            </w:pPr>
            <w:r w:rsidRPr="00421B79">
              <w:rPr>
                <w:color w:val="000000" w:themeColor="text1"/>
              </w:rPr>
              <w:t>r ——</w:t>
            </w:r>
            <w:r w:rsidRPr="00421B79">
              <w:rPr>
                <w:rFonts w:ascii="宋体" w:hAnsi="宋体"/>
                <w:color w:val="000000" w:themeColor="text1"/>
              </w:rPr>
              <w:t>预测点距声源的距离；</w:t>
            </w:r>
          </w:p>
          <w:p w14:paraId="25EB6F1D" w14:textId="77777777" w:rsidR="00311932" w:rsidRPr="00421B79" w:rsidRDefault="00EB1BA6">
            <w:pPr>
              <w:spacing w:line="360" w:lineRule="auto"/>
              <w:ind w:firstLineChars="500" w:firstLine="1050"/>
              <w:rPr>
                <w:bCs/>
                <w:color w:val="000000" w:themeColor="text1"/>
              </w:rPr>
            </w:pPr>
            <w:r w:rsidRPr="00421B79">
              <w:rPr>
                <w:color w:val="000000" w:themeColor="text1"/>
              </w:rPr>
              <w:t>r</w:t>
            </w:r>
            <w:r w:rsidRPr="00421B79">
              <w:rPr>
                <w:color w:val="000000" w:themeColor="text1"/>
                <w:vertAlign w:val="subscript"/>
              </w:rPr>
              <w:t>0</w:t>
            </w:r>
            <w:r w:rsidRPr="00421B79">
              <w:rPr>
                <w:color w:val="000000" w:themeColor="text1"/>
              </w:rPr>
              <w:t>——</w:t>
            </w:r>
            <w:r w:rsidRPr="00421B79">
              <w:rPr>
                <w:rFonts w:ascii="宋体" w:hAnsi="宋体"/>
                <w:color w:val="000000" w:themeColor="text1"/>
              </w:rPr>
              <w:t>参考位置距声源的距离。</w:t>
            </w:r>
          </w:p>
          <w:p w14:paraId="541268E7" w14:textId="77777777" w:rsidR="00311932" w:rsidRPr="00421B79" w:rsidRDefault="00EB1BA6">
            <w:pPr>
              <w:spacing w:line="360" w:lineRule="auto"/>
              <w:ind w:firstLineChars="200" w:firstLine="420"/>
              <w:rPr>
                <w:color w:val="000000" w:themeColor="text1"/>
              </w:rPr>
            </w:pPr>
            <w:r w:rsidRPr="00421B79">
              <w:rPr>
                <w:color w:val="000000" w:themeColor="text1"/>
              </w:rPr>
              <w:t>2)</w:t>
            </w:r>
            <w:r w:rsidRPr="00421B79">
              <w:rPr>
                <w:rFonts w:ascii="宋体" w:hAnsi="宋体"/>
                <w:color w:val="000000" w:themeColor="text1"/>
              </w:rPr>
              <w:t>预测受声点选择</w:t>
            </w:r>
          </w:p>
          <w:p w14:paraId="614F36B0" w14:textId="77777777" w:rsidR="00311932" w:rsidRPr="00421B79" w:rsidRDefault="00EB1BA6">
            <w:pPr>
              <w:spacing w:line="360" w:lineRule="auto"/>
              <w:ind w:firstLineChars="200" w:firstLine="420"/>
              <w:rPr>
                <w:color w:val="000000" w:themeColor="text1"/>
              </w:rPr>
            </w:pPr>
            <w:r w:rsidRPr="00421B79">
              <w:rPr>
                <w:rFonts w:ascii="宋体" w:hAnsi="宋体"/>
                <w:color w:val="000000" w:themeColor="text1"/>
              </w:rPr>
              <w:t>由于噪声局限性、易变性等特点，本次将预测受声点选择在厂界四周。</w:t>
            </w:r>
          </w:p>
          <w:p w14:paraId="36F1F6CC"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w:t>
            </w:r>
            <w:r w:rsidRPr="00421B79">
              <w:rPr>
                <w:rFonts w:ascii="Times New Roman" w:hAnsi="Times New Roman" w:cs="Times New Roman" w:hint="eastAsia"/>
                <w:color w:val="000000" w:themeColor="text1"/>
                <w:sz w:val="21"/>
                <w:szCs w:val="21"/>
              </w:rPr>
              <w:t>4</w:t>
            </w:r>
            <w:r w:rsidRPr="00421B79">
              <w:rPr>
                <w:rFonts w:ascii="宋体" w:hAnsi="宋体" w:cs="Times New Roman" w:hint="eastAsia"/>
                <w:color w:val="000000" w:themeColor="text1"/>
                <w:sz w:val="21"/>
                <w:szCs w:val="21"/>
              </w:rPr>
              <w:t>）预测结果</w:t>
            </w:r>
          </w:p>
          <w:p w14:paraId="7B95C96C"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根据《环境影响评价技术导则</w:t>
            </w:r>
            <w:r w:rsidRPr="00421B79">
              <w:rPr>
                <w:rFonts w:ascii="Times New Roman" w:hAnsi="Times New Roman" w:cs="Times New Roman" w:hint="eastAsia"/>
                <w:color w:val="000000" w:themeColor="text1"/>
                <w:sz w:val="21"/>
                <w:szCs w:val="21"/>
              </w:rPr>
              <w:t xml:space="preserve"> </w:t>
            </w:r>
            <w:r w:rsidRPr="00421B79">
              <w:rPr>
                <w:rFonts w:ascii="宋体" w:hAnsi="宋体" w:cs="Times New Roman" w:hint="eastAsia"/>
                <w:color w:val="000000" w:themeColor="text1"/>
                <w:sz w:val="21"/>
                <w:szCs w:val="21"/>
              </w:rPr>
              <w:t>声环境》</w:t>
            </w:r>
            <w:r w:rsidRPr="00421B79">
              <w:rPr>
                <w:rFonts w:ascii="Times New Roman" w:hAnsi="Times New Roman" w:cs="Times New Roman" w:hint="eastAsia"/>
                <w:color w:val="000000" w:themeColor="text1"/>
                <w:sz w:val="21"/>
                <w:szCs w:val="21"/>
              </w:rPr>
              <w:t>(HJ 2.4-2021)</w:t>
            </w:r>
            <w:r w:rsidRPr="00421B79">
              <w:rPr>
                <w:rFonts w:ascii="宋体" w:hAnsi="宋体" w:cs="Times New Roman" w:hint="eastAsia"/>
                <w:color w:val="000000" w:themeColor="text1"/>
                <w:sz w:val="21"/>
                <w:szCs w:val="21"/>
              </w:rPr>
              <w:t>推荐的公式进行噪声预测，项目噪声预测结果</w:t>
            </w:r>
            <w:r w:rsidRPr="00421B79">
              <w:rPr>
                <w:rFonts w:ascii="宋体" w:hAnsi="宋体" w:cs="Times New Roman" w:hint="eastAsia"/>
                <w:color w:val="000000" w:themeColor="text1"/>
                <w:sz w:val="21"/>
                <w:szCs w:val="21"/>
              </w:rPr>
              <w:lastRenderedPageBreak/>
              <w:t>见表</w:t>
            </w:r>
            <w:r w:rsidRPr="00421B79">
              <w:rPr>
                <w:rFonts w:ascii="Times New Roman" w:hAnsi="Times New Roman" w:cs="Times New Roman" w:hint="eastAsia"/>
                <w:color w:val="000000" w:themeColor="text1"/>
                <w:sz w:val="21"/>
                <w:szCs w:val="21"/>
              </w:rPr>
              <w:t>4-</w:t>
            </w:r>
            <w:r w:rsidRPr="00421B79">
              <w:rPr>
                <w:rFonts w:ascii="Times New Roman" w:hAnsi="Times New Roman" w:cs="Times New Roman"/>
                <w:color w:val="000000" w:themeColor="text1"/>
                <w:sz w:val="21"/>
                <w:szCs w:val="21"/>
              </w:rPr>
              <w:t>8</w:t>
            </w:r>
            <w:r w:rsidRPr="00421B79">
              <w:rPr>
                <w:rFonts w:ascii="宋体" w:hAnsi="宋体" w:cs="Times New Roman" w:hint="eastAsia"/>
                <w:color w:val="000000" w:themeColor="text1"/>
                <w:sz w:val="21"/>
                <w:szCs w:val="21"/>
              </w:rPr>
              <w:t>。</w:t>
            </w:r>
          </w:p>
          <w:p w14:paraId="3C5D21DB" w14:textId="77777777" w:rsidR="00311932" w:rsidRPr="00421B79" w:rsidRDefault="00EB1BA6">
            <w:pPr>
              <w:pStyle w:val="Default2"/>
              <w:jc w:val="center"/>
              <w:rPr>
                <w:rFonts w:ascii="Times New Roman" w:hAnsi="Times New Roman" w:cs="Times New Roman"/>
                <w:b/>
                <w:color w:val="000000" w:themeColor="text1"/>
                <w:sz w:val="21"/>
                <w:szCs w:val="21"/>
              </w:rPr>
            </w:pPr>
            <w:r w:rsidRPr="00421B79">
              <w:rPr>
                <w:rFonts w:ascii="宋体" w:hAnsi="宋体" w:cs="Times New Roman" w:hint="eastAsia"/>
                <w:b/>
                <w:color w:val="000000" w:themeColor="text1"/>
                <w:sz w:val="21"/>
                <w:szCs w:val="21"/>
              </w:rPr>
              <w:t>表</w:t>
            </w:r>
            <w:r w:rsidRPr="00421B79">
              <w:rPr>
                <w:rFonts w:ascii="Times New Roman" w:hAnsi="Times New Roman" w:cs="Times New Roman" w:hint="eastAsia"/>
                <w:b/>
                <w:color w:val="000000" w:themeColor="text1"/>
                <w:sz w:val="21"/>
                <w:szCs w:val="21"/>
              </w:rPr>
              <w:t>4</w:t>
            </w:r>
            <w:r w:rsidRPr="00421B79">
              <w:rPr>
                <w:rFonts w:ascii="Times New Roman" w:hAnsi="Times New Roman" w:cs="Times New Roman"/>
                <w:b/>
                <w:color w:val="000000" w:themeColor="text1"/>
                <w:sz w:val="21"/>
                <w:szCs w:val="21"/>
              </w:rPr>
              <w:t xml:space="preserve">-8 </w:t>
            </w:r>
            <w:r w:rsidRPr="00421B79">
              <w:rPr>
                <w:rFonts w:ascii="Times New Roman" w:hAnsi="Times New Roman" w:cs="Times New Roman" w:hint="eastAsia"/>
                <w:b/>
                <w:color w:val="000000" w:themeColor="text1"/>
                <w:sz w:val="21"/>
                <w:szCs w:val="21"/>
              </w:rPr>
              <w:t xml:space="preserve"> </w:t>
            </w:r>
            <w:r w:rsidRPr="00421B79">
              <w:rPr>
                <w:rFonts w:ascii="宋体" w:hAnsi="宋体" w:cs="Times New Roman" w:hint="eastAsia"/>
                <w:b/>
                <w:color w:val="000000" w:themeColor="text1"/>
                <w:sz w:val="21"/>
                <w:szCs w:val="21"/>
              </w:rPr>
              <w:t>厂界噪声预测结果表</w:t>
            </w: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169"/>
              <w:gridCol w:w="690"/>
              <w:gridCol w:w="795"/>
              <w:gridCol w:w="521"/>
              <w:gridCol w:w="782"/>
              <w:gridCol w:w="1173"/>
              <w:gridCol w:w="1173"/>
              <w:gridCol w:w="1173"/>
              <w:gridCol w:w="1173"/>
              <w:gridCol w:w="722"/>
            </w:tblGrid>
            <w:tr w:rsidR="00421B79" w:rsidRPr="00421B79" w14:paraId="218A84A6" w14:textId="77777777">
              <w:trPr>
                <w:trHeight w:val="397"/>
                <w:jc w:val="center"/>
              </w:trPr>
              <w:tc>
                <w:tcPr>
                  <w:tcW w:w="624" w:type="pct"/>
                  <w:vMerge w:val="restart"/>
                  <w:tcBorders>
                    <w:top w:val="single" w:sz="8" w:space="0" w:color="auto"/>
                    <w:left w:val="single" w:sz="8" w:space="0" w:color="auto"/>
                    <w:bottom w:val="single" w:sz="6" w:space="0" w:color="auto"/>
                    <w:right w:val="single" w:sz="6" w:space="0" w:color="auto"/>
                  </w:tcBorders>
                  <w:vAlign w:val="center"/>
                </w:tcPr>
                <w:p w14:paraId="5BE89E81" w14:textId="77777777" w:rsidR="00311932" w:rsidRPr="00421B79" w:rsidRDefault="00EB1BA6">
                  <w:pPr>
                    <w:jc w:val="center"/>
                    <w:rPr>
                      <w:rFonts w:ascii="宋体" w:hAnsi="宋体"/>
                      <w:color w:val="000000" w:themeColor="text1"/>
                      <w:szCs w:val="21"/>
                    </w:rPr>
                  </w:pPr>
                  <w:r w:rsidRPr="00421B79">
                    <w:rPr>
                      <w:rFonts w:ascii="宋体" w:hAnsi="宋体" w:hint="eastAsia"/>
                      <w:color w:val="000000" w:themeColor="text1"/>
                    </w:rPr>
                    <w:t>预测方位</w:t>
                  </w:r>
                </w:p>
              </w:tc>
              <w:tc>
                <w:tcPr>
                  <w:tcW w:w="1070" w:type="pct"/>
                  <w:gridSpan w:val="3"/>
                  <w:tcBorders>
                    <w:top w:val="single" w:sz="8" w:space="0" w:color="auto"/>
                    <w:left w:val="single" w:sz="6" w:space="0" w:color="auto"/>
                    <w:bottom w:val="single" w:sz="6" w:space="0" w:color="auto"/>
                    <w:right w:val="single" w:sz="6" w:space="0" w:color="auto"/>
                  </w:tcBorders>
                  <w:vAlign w:val="center"/>
                </w:tcPr>
                <w:p w14:paraId="0615B3CD" w14:textId="77777777" w:rsidR="00311932" w:rsidRPr="00421B79" w:rsidRDefault="00EB1BA6">
                  <w:pPr>
                    <w:jc w:val="center"/>
                    <w:rPr>
                      <w:color w:val="000000" w:themeColor="text1"/>
                    </w:rPr>
                  </w:pPr>
                  <w:r w:rsidRPr="00421B79">
                    <w:rPr>
                      <w:rFonts w:ascii="宋体" w:hAnsi="宋体"/>
                      <w:color w:val="000000" w:themeColor="text1"/>
                    </w:rPr>
                    <w:t>空间相对位置</w:t>
                  </w:r>
                  <w:r w:rsidRPr="00421B79">
                    <w:rPr>
                      <w:rFonts w:hint="eastAsia"/>
                      <w:color w:val="000000" w:themeColor="text1"/>
                    </w:rPr>
                    <w:t>/m</w:t>
                  </w:r>
                </w:p>
              </w:tc>
              <w:tc>
                <w:tcPr>
                  <w:tcW w:w="417" w:type="pct"/>
                  <w:vMerge w:val="restart"/>
                  <w:tcBorders>
                    <w:top w:val="single" w:sz="8" w:space="0" w:color="auto"/>
                    <w:left w:val="single" w:sz="6" w:space="0" w:color="auto"/>
                    <w:bottom w:val="single" w:sz="6" w:space="0" w:color="auto"/>
                    <w:right w:val="single" w:sz="6" w:space="0" w:color="auto"/>
                  </w:tcBorders>
                  <w:vAlign w:val="center"/>
                </w:tcPr>
                <w:p w14:paraId="099F7965" w14:textId="77777777" w:rsidR="00311932" w:rsidRPr="00421B79" w:rsidRDefault="00EB1BA6">
                  <w:pPr>
                    <w:jc w:val="center"/>
                    <w:rPr>
                      <w:color w:val="000000" w:themeColor="text1"/>
                    </w:rPr>
                  </w:pPr>
                  <w:r w:rsidRPr="00421B79">
                    <w:rPr>
                      <w:rFonts w:ascii="宋体" w:hAnsi="宋体"/>
                      <w:color w:val="000000" w:themeColor="text1"/>
                    </w:rPr>
                    <w:t>时段</w:t>
                  </w:r>
                </w:p>
              </w:tc>
              <w:tc>
                <w:tcPr>
                  <w:tcW w:w="626" w:type="pct"/>
                  <w:vMerge w:val="restart"/>
                  <w:tcBorders>
                    <w:top w:val="single" w:sz="8" w:space="0" w:color="auto"/>
                    <w:left w:val="single" w:sz="6" w:space="0" w:color="auto"/>
                    <w:right w:val="single" w:sz="6" w:space="0" w:color="auto"/>
                  </w:tcBorders>
                  <w:vAlign w:val="center"/>
                </w:tcPr>
                <w:p w14:paraId="4600DAD4"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背景值</w:t>
                  </w:r>
                </w:p>
                <w:p w14:paraId="29D7C744"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w:t>
                  </w:r>
                  <w:r w:rsidRPr="00421B79">
                    <w:rPr>
                      <w:rFonts w:hint="eastAsia"/>
                      <w:color w:val="000000" w:themeColor="text1"/>
                    </w:rPr>
                    <w:t>dB(A)</w:t>
                  </w:r>
                  <w:r w:rsidRPr="00421B79">
                    <w:rPr>
                      <w:rFonts w:ascii="宋体" w:hAnsi="宋体" w:hint="eastAsia"/>
                      <w:color w:val="000000" w:themeColor="text1"/>
                    </w:rPr>
                    <w:t>）</w:t>
                  </w:r>
                </w:p>
              </w:tc>
              <w:tc>
                <w:tcPr>
                  <w:tcW w:w="626" w:type="pct"/>
                  <w:vMerge w:val="restart"/>
                  <w:tcBorders>
                    <w:top w:val="single" w:sz="8" w:space="0" w:color="auto"/>
                    <w:left w:val="single" w:sz="6" w:space="0" w:color="auto"/>
                    <w:bottom w:val="single" w:sz="6" w:space="0" w:color="auto"/>
                    <w:right w:val="single" w:sz="6" w:space="0" w:color="auto"/>
                  </w:tcBorders>
                  <w:vAlign w:val="center"/>
                </w:tcPr>
                <w:p w14:paraId="560443C8"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贡献值</w:t>
                  </w:r>
                </w:p>
                <w:p w14:paraId="7CA945D1" w14:textId="77777777" w:rsidR="00311932" w:rsidRPr="00421B79" w:rsidRDefault="00EB1BA6">
                  <w:pPr>
                    <w:jc w:val="center"/>
                    <w:rPr>
                      <w:color w:val="000000" w:themeColor="text1"/>
                    </w:rPr>
                  </w:pPr>
                  <w:r w:rsidRPr="00421B79">
                    <w:rPr>
                      <w:rFonts w:ascii="宋体" w:hAnsi="宋体" w:hint="eastAsia"/>
                      <w:color w:val="000000" w:themeColor="text1"/>
                    </w:rPr>
                    <w:t>（</w:t>
                  </w:r>
                  <w:r w:rsidRPr="00421B79">
                    <w:rPr>
                      <w:rFonts w:hint="eastAsia"/>
                      <w:color w:val="000000" w:themeColor="text1"/>
                    </w:rPr>
                    <w:t>dB(A)</w:t>
                  </w:r>
                  <w:r w:rsidRPr="00421B79">
                    <w:rPr>
                      <w:rFonts w:ascii="宋体" w:hAnsi="宋体" w:hint="eastAsia"/>
                      <w:color w:val="000000" w:themeColor="text1"/>
                    </w:rPr>
                    <w:t>）</w:t>
                  </w:r>
                </w:p>
              </w:tc>
              <w:tc>
                <w:tcPr>
                  <w:tcW w:w="626" w:type="pct"/>
                  <w:vMerge w:val="restart"/>
                  <w:tcBorders>
                    <w:top w:val="single" w:sz="8" w:space="0" w:color="auto"/>
                    <w:left w:val="single" w:sz="6" w:space="0" w:color="auto"/>
                    <w:right w:val="single" w:sz="6" w:space="0" w:color="auto"/>
                  </w:tcBorders>
                  <w:vAlign w:val="center"/>
                </w:tcPr>
                <w:p w14:paraId="04E84DED"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预测值</w:t>
                  </w:r>
                </w:p>
                <w:p w14:paraId="5F023F42"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w:t>
                  </w:r>
                  <w:r w:rsidRPr="00421B79">
                    <w:rPr>
                      <w:rFonts w:hint="eastAsia"/>
                      <w:color w:val="000000" w:themeColor="text1"/>
                    </w:rPr>
                    <w:t>dB(A)</w:t>
                  </w:r>
                  <w:r w:rsidRPr="00421B79">
                    <w:rPr>
                      <w:rFonts w:ascii="宋体" w:hAnsi="宋体" w:hint="eastAsia"/>
                      <w:color w:val="000000" w:themeColor="text1"/>
                    </w:rPr>
                    <w:t>）</w:t>
                  </w:r>
                </w:p>
              </w:tc>
              <w:tc>
                <w:tcPr>
                  <w:tcW w:w="626" w:type="pct"/>
                  <w:vMerge w:val="restart"/>
                  <w:tcBorders>
                    <w:top w:val="single" w:sz="8" w:space="0" w:color="auto"/>
                    <w:left w:val="single" w:sz="6" w:space="0" w:color="auto"/>
                    <w:bottom w:val="single" w:sz="6" w:space="0" w:color="auto"/>
                    <w:right w:val="single" w:sz="6" w:space="0" w:color="auto"/>
                  </w:tcBorders>
                  <w:vAlign w:val="center"/>
                </w:tcPr>
                <w:p w14:paraId="7441AFB9"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标准限值</w:t>
                  </w:r>
                </w:p>
                <w:p w14:paraId="16FF49DD" w14:textId="77777777" w:rsidR="00311932" w:rsidRPr="00421B79" w:rsidRDefault="00EB1BA6">
                  <w:pPr>
                    <w:jc w:val="center"/>
                    <w:rPr>
                      <w:color w:val="000000" w:themeColor="text1"/>
                    </w:rPr>
                  </w:pPr>
                  <w:r w:rsidRPr="00421B79">
                    <w:rPr>
                      <w:rFonts w:ascii="宋体" w:hAnsi="宋体" w:hint="eastAsia"/>
                      <w:color w:val="000000" w:themeColor="text1"/>
                    </w:rPr>
                    <w:t>（</w:t>
                  </w:r>
                  <w:r w:rsidRPr="00421B79">
                    <w:rPr>
                      <w:rFonts w:hint="eastAsia"/>
                      <w:color w:val="000000" w:themeColor="text1"/>
                    </w:rPr>
                    <w:t>dB(A)</w:t>
                  </w:r>
                  <w:r w:rsidRPr="00421B79">
                    <w:rPr>
                      <w:rFonts w:ascii="宋体" w:hAnsi="宋体" w:hint="eastAsia"/>
                      <w:color w:val="000000" w:themeColor="text1"/>
                    </w:rPr>
                    <w:t>）</w:t>
                  </w:r>
                </w:p>
              </w:tc>
              <w:tc>
                <w:tcPr>
                  <w:tcW w:w="385" w:type="pct"/>
                  <w:vMerge w:val="restart"/>
                  <w:tcBorders>
                    <w:top w:val="single" w:sz="8" w:space="0" w:color="auto"/>
                    <w:left w:val="single" w:sz="6" w:space="0" w:color="auto"/>
                    <w:bottom w:val="single" w:sz="6" w:space="0" w:color="auto"/>
                    <w:right w:val="single" w:sz="8" w:space="0" w:color="auto"/>
                  </w:tcBorders>
                  <w:vAlign w:val="center"/>
                </w:tcPr>
                <w:p w14:paraId="5AC16E49" w14:textId="77777777" w:rsidR="00311932" w:rsidRPr="00421B79" w:rsidRDefault="00EB1BA6">
                  <w:pPr>
                    <w:jc w:val="center"/>
                    <w:rPr>
                      <w:color w:val="000000" w:themeColor="text1"/>
                    </w:rPr>
                  </w:pPr>
                  <w:r w:rsidRPr="00421B79">
                    <w:rPr>
                      <w:rFonts w:ascii="宋体" w:hAnsi="宋体" w:hint="eastAsia"/>
                      <w:color w:val="000000" w:themeColor="text1"/>
                    </w:rPr>
                    <w:t>达标</w:t>
                  </w:r>
                </w:p>
                <w:p w14:paraId="49B0DFE7" w14:textId="77777777" w:rsidR="00311932" w:rsidRPr="00421B79" w:rsidRDefault="00EB1BA6">
                  <w:pPr>
                    <w:jc w:val="center"/>
                    <w:rPr>
                      <w:color w:val="000000" w:themeColor="text1"/>
                    </w:rPr>
                  </w:pPr>
                  <w:r w:rsidRPr="00421B79">
                    <w:rPr>
                      <w:rFonts w:ascii="宋体" w:hAnsi="宋体" w:hint="eastAsia"/>
                      <w:color w:val="000000" w:themeColor="text1"/>
                    </w:rPr>
                    <w:t>情况</w:t>
                  </w:r>
                </w:p>
              </w:tc>
            </w:tr>
            <w:tr w:rsidR="00421B79" w:rsidRPr="00421B79" w14:paraId="6F582F28" w14:textId="77777777">
              <w:trPr>
                <w:trHeight w:val="397"/>
                <w:jc w:val="center"/>
              </w:trPr>
              <w:tc>
                <w:tcPr>
                  <w:tcW w:w="624" w:type="pct"/>
                  <w:vMerge/>
                  <w:tcBorders>
                    <w:top w:val="single" w:sz="8" w:space="0" w:color="auto"/>
                    <w:left w:val="single" w:sz="8" w:space="0" w:color="auto"/>
                    <w:bottom w:val="single" w:sz="6" w:space="0" w:color="auto"/>
                    <w:right w:val="single" w:sz="6" w:space="0" w:color="auto"/>
                  </w:tcBorders>
                  <w:vAlign w:val="center"/>
                </w:tcPr>
                <w:p w14:paraId="5A0FA513" w14:textId="77777777" w:rsidR="00311932" w:rsidRPr="00421B79" w:rsidRDefault="00311932">
                  <w:pPr>
                    <w:widowControl/>
                    <w:jc w:val="left"/>
                    <w:rPr>
                      <w:rFonts w:ascii="宋体" w:hAnsi="宋体"/>
                      <w:color w:val="000000" w:themeColor="text1"/>
                      <w:szCs w:val="21"/>
                    </w:rPr>
                  </w:pPr>
                </w:p>
              </w:tc>
              <w:tc>
                <w:tcPr>
                  <w:tcW w:w="368" w:type="pct"/>
                  <w:tcBorders>
                    <w:top w:val="single" w:sz="6" w:space="0" w:color="auto"/>
                    <w:left w:val="single" w:sz="6" w:space="0" w:color="auto"/>
                    <w:bottom w:val="single" w:sz="6" w:space="0" w:color="auto"/>
                    <w:right w:val="single" w:sz="6" w:space="0" w:color="auto"/>
                  </w:tcBorders>
                  <w:vAlign w:val="center"/>
                </w:tcPr>
                <w:p w14:paraId="253CC2C3" w14:textId="77777777" w:rsidR="00311932" w:rsidRPr="00421B79" w:rsidRDefault="00EB1BA6">
                  <w:pPr>
                    <w:jc w:val="center"/>
                    <w:rPr>
                      <w:color w:val="000000" w:themeColor="text1"/>
                    </w:rPr>
                  </w:pPr>
                  <w:r w:rsidRPr="00421B79">
                    <w:rPr>
                      <w:rFonts w:hint="eastAsia"/>
                      <w:color w:val="000000" w:themeColor="text1"/>
                    </w:rPr>
                    <w:t>X</w:t>
                  </w:r>
                </w:p>
              </w:tc>
              <w:tc>
                <w:tcPr>
                  <w:tcW w:w="424" w:type="pct"/>
                  <w:tcBorders>
                    <w:top w:val="single" w:sz="6" w:space="0" w:color="auto"/>
                    <w:left w:val="single" w:sz="6" w:space="0" w:color="auto"/>
                    <w:bottom w:val="single" w:sz="6" w:space="0" w:color="auto"/>
                    <w:right w:val="single" w:sz="6" w:space="0" w:color="auto"/>
                  </w:tcBorders>
                  <w:vAlign w:val="center"/>
                </w:tcPr>
                <w:p w14:paraId="27088C28" w14:textId="77777777" w:rsidR="00311932" w:rsidRPr="00421B79" w:rsidRDefault="00EB1BA6">
                  <w:pPr>
                    <w:jc w:val="center"/>
                    <w:rPr>
                      <w:color w:val="000000" w:themeColor="text1"/>
                    </w:rPr>
                  </w:pPr>
                  <w:r w:rsidRPr="00421B79">
                    <w:rPr>
                      <w:rFonts w:hint="eastAsia"/>
                      <w:color w:val="000000" w:themeColor="text1"/>
                    </w:rPr>
                    <w:t>Y</w:t>
                  </w:r>
                </w:p>
              </w:tc>
              <w:tc>
                <w:tcPr>
                  <w:tcW w:w="278" w:type="pct"/>
                  <w:tcBorders>
                    <w:top w:val="single" w:sz="6" w:space="0" w:color="auto"/>
                    <w:left w:val="single" w:sz="6" w:space="0" w:color="auto"/>
                    <w:bottom w:val="single" w:sz="6" w:space="0" w:color="auto"/>
                    <w:right w:val="single" w:sz="6" w:space="0" w:color="auto"/>
                  </w:tcBorders>
                  <w:vAlign w:val="center"/>
                </w:tcPr>
                <w:p w14:paraId="0DF5A1CB" w14:textId="77777777" w:rsidR="00311932" w:rsidRPr="00421B79" w:rsidRDefault="00EB1BA6">
                  <w:pPr>
                    <w:jc w:val="center"/>
                    <w:rPr>
                      <w:color w:val="000000" w:themeColor="text1"/>
                    </w:rPr>
                  </w:pPr>
                  <w:r w:rsidRPr="00421B79">
                    <w:rPr>
                      <w:rFonts w:hint="eastAsia"/>
                      <w:color w:val="000000" w:themeColor="text1"/>
                    </w:rPr>
                    <w:t>Z</w:t>
                  </w:r>
                </w:p>
              </w:tc>
              <w:tc>
                <w:tcPr>
                  <w:tcW w:w="417" w:type="pct"/>
                  <w:vMerge/>
                  <w:tcBorders>
                    <w:top w:val="single" w:sz="8" w:space="0" w:color="auto"/>
                    <w:left w:val="single" w:sz="6" w:space="0" w:color="auto"/>
                    <w:bottom w:val="single" w:sz="6" w:space="0" w:color="auto"/>
                    <w:right w:val="single" w:sz="6" w:space="0" w:color="auto"/>
                  </w:tcBorders>
                  <w:vAlign w:val="center"/>
                </w:tcPr>
                <w:p w14:paraId="234C9242" w14:textId="77777777" w:rsidR="00311932" w:rsidRPr="00421B79" w:rsidRDefault="00311932">
                  <w:pPr>
                    <w:widowControl/>
                    <w:jc w:val="left"/>
                    <w:rPr>
                      <w:color w:val="000000" w:themeColor="text1"/>
                      <w:szCs w:val="21"/>
                    </w:rPr>
                  </w:pPr>
                </w:p>
              </w:tc>
              <w:tc>
                <w:tcPr>
                  <w:tcW w:w="626" w:type="pct"/>
                  <w:vMerge/>
                  <w:tcBorders>
                    <w:left w:val="single" w:sz="6" w:space="0" w:color="auto"/>
                    <w:bottom w:val="single" w:sz="6" w:space="0" w:color="auto"/>
                    <w:right w:val="single" w:sz="6" w:space="0" w:color="auto"/>
                  </w:tcBorders>
                  <w:vAlign w:val="center"/>
                </w:tcPr>
                <w:p w14:paraId="4B93B994" w14:textId="77777777" w:rsidR="00311932" w:rsidRPr="00421B79" w:rsidRDefault="00311932">
                  <w:pPr>
                    <w:widowControl/>
                    <w:jc w:val="left"/>
                    <w:rPr>
                      <w:color w:val="000000" w:themeColor="text1"/>
                      <w:szCs w:val="21"/>
                    </w:rPr>
                  </w:pPr>
                </w:p>
              </w:tc>
              <w:tc>
                <w:tcPr>
                  <w:tcW w:w="626" w:type="pct"/>
                  <w:vMerge/>
                  <w:tcBorders>
                    <w:top w:val="single" w:sz="8" w:space="0" w:color="auto"/>
                    <w:left w:val="single" w:sz="6" w:space="0" w:color="auto"/>
                    <w:bottom w:val="single" w:sz="6" w:space="0" w:color="auto"/>
                    <w:right w:val="single" w:sz="6" w:space="0" w:color="auto"/>
                  </w:tcBorders>
                  <w:vAlign w:val="center"/>
                </w:tcPr>
                <w:p w14:paraId="7D43472B" w14:textId="77777777" w:rsidR="00311932" w:rsidRPr="00421B79" w:rsidRDefault="00311932">
                  <w:pPr>
                    <w:widowControl/>
                    <w:jc w:val="left"/>
                    <w:rPr>
                      <w:color w:val="000000" w:themeColor="text1"/>
                      <w:szCs w:val="21"/>
                    </w:rPr>
                  </w:pPr>
                </w:p>
              </w:tc>
              <w:tc>
                <w:tcPr>
                  <w:tcW w:w="626" w:type="pct"/>
                  <w:vMerge/>
                  <w:tcBorders>
                    <w:left w:val="single" w:sz="6" w:space="0" w:color="auto"/>
                    <w:bottom w:val="single" w:sz="6" w:space="0" w:color="auto"/>
                    <w:right w:val="single" w:sz="6" w:space="0" w:color="auto"/>
                  </w:tcBorders>
                  <w:vAlign w:val="center"/>
                </w:tcPr>
                <w:p w14:paraId="190E25C0" w14:textId="77777777" w:rsidR="00311932" w:rsidRPr="00421B79" w:rsidRDefault="00311932">
                  <w:pPr>
                    <w:widowControl/>
                    <w:jc w:val="left"/>
                    <w:rPr>
                      <w:color w:val="000000" w:themeColor="text1"/>
                      <w:szCs w:val="21"/>
                    </w:rPr>
                  </w:pPr>
                </w:p>
              </w:tc>
              <w:tc>
                <w:tcPr>
                  <w:tcW w:w="626" w:type="pct"/>
                  <w:vMerge/>
                  <w:tcBorders>
                    <w:top w:val="single" w:sz="8" w:space="0" w:color="auto"/>
                    <w:left w:val="single" w:sz="6" w:space="0" w:color="auto"/>
                    <w:bottom w:val="single" w:sz="6" w:space="0" w:color="auto"/>
                    <w:right w:val="single" w:sz="6" w:space="0" w:color="auto"/>
                  </w:tcBorders>
                  <w:vAlign w:val="center"/>
                </w:tcPr>
                <w:p w14:paraId="4ECAE43B" w14:textId="77777777" w:rsidR="00311932" w:rsidRPr="00421B79" w:rsidRDefault="00311932">
                  <w:pPr>
                    <w:widowControl/>
                    <w:jc w:val="left"/>
                    <w:rPr>
                      <w:color w:val="000000" w:themeColor="text1"/>
                      <w:szCs w:val="21"/>
                    </w:rPr>
                  </w:pPr>
                </w:p>
              </w:tc>
              <w:tc>
                <w:tcPr>
                  <w:tcW w:w="385" w:type="pct"/>
                  <w:vMerge/>
                  <w:tcBorders>
                    <w:top w:val="single" w:sz="8" w:space="0" w:color="auto"/>
                    <w:left w:val="single" w:sz="6" w:space="0" w:color="auto"/>
                    <w:bottom w:val="single" w:sz="6" w:space="0" w:color="auto"/>
                    <w:right w:val="single" w:sz="8" w:space="0" w:color="auto"/>
                  </w:tcBorders>
                  <w:vAlign w:val="center"/>
                </w:tcPr>
                <w:p w14:paraId="58A28F16" w14:textId="77777777" w:rsidR="00311932" w:rsidRPr="00421B79" w:rsidRDefault="00311932">
                  <w:pPr>
                    <w:widowControl/>
                    <w:jc w:val="left"/>
                    <w:rPr>
                      <w:color w:val="000000" w:themeColor="text1"/>
                      <w:szCs w:val="21"/>
                    </w:rPr>
                  </w:pPr>
                </w:p>
              </w:tc>
            </w:tr>
            <w:tr w:rsidR="00421B79" w:rsidRPr="00421B79" w14:paraId="5B8611AE" w14:textId="77777777">
              <w:trPr>
                <w:trHeight w:val="397"/>
                <w:jc w:val="center"/>
              </w:trPr>
              <w:tc>
                <w:tcPr>
                  <w:tcW w:w="624" w:type="pct"/>
                  <w:vMerge w:val="restart"/>
                  <w:tcBorders>
                    <w:top w:val="single" w:sz="6" w:space="0" w:color="auto"/>
                    <w:left w:val="single" w:sz="8" w:space="0" w:color="auto"/>
                    <w:right w:val="single" w:sz="6" w:space="0" w:color="auto"/>
                  </w:tcBorders>
                  <w:vAlign w:val="center"/>
                </w:tcPr>
                <w:p w14:paraId="25160E83" w14:textId="77777777" w:rsidR="00311932" w:rsidRPr="00421B79" w:rsidRDefault="00EB1BA6">
                  <w:pPr>
                    <w:jc w:val="center"/>
                    <w:rPr>
                      <w:rFonts w:ascii="宋体" w:hAnsi="宋体"/>
                      <w:color w:val="000000" w:themeColor="text1"/>
                    </w:rPr>
                  </w:pPr>
                  <w:r w:rsidRPr="00421B79">
                    <w:rPr>
                      <w:rFonts w:hint="eastAsia"/>
                      <w:color w:val="000000" w:themeColor="text1"/>
                      <w:szCs w:val="21"/>
                    </w:rPr>
                    <w:t>1</w:t>
                  </w:r>
                  <w:r w:rsidRPr="00421B79">
                    <w:rPr>
                      <w:color w:val="000000" w:themeColor="text1"/>
                      <w:szCs w:val="21"/>
                    </w:rPr>
                    <w:t>#</w:t>
                  </w:r>
                  <w:r w:rsidRPr="00421B79">
                    <w:rPr>
                      <w:rFonts w:hint="eastAsia"/>
                      <w:color w:val="000000" w:themeColor="text1"/>
                      <w:szCs w:val="21"/>
                    </w:rPr>
                    <w:t>厂界东</w:t>
                  </w:r>
                </w:p>
              </w:tc>
              <w:tc>
                <w:tcPr>
                  <w:tcW w:w="368" w:type="pct"/>
                  <w:vMerge w:val="restart"/>
                  <w:tcBorders>
                    <w:top w:val="single" w:sz="6" w:space="0" w:color="auto"/>
                    <w:left w:val="single" w:sz="6" w:space="0" w:color="auto"/>
                    <w:right w:val="single" w:sz="6" w:space="0" w:color="auto"/>
                  </w:tcBorders>
                  <w:vAlign w:val="center"/>
                </w:tcPr>
                <w:p w14:paraId="5A379087"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71</w:t>
                  </w:r>
                </w:p>
              </w:tc>
              <w:tc>
                <w:tcPr>
                  <w:tcW w:w="424" w:type="pct"/>
                  <w:vMerge w:val="restart"/>
                  <w:tcBorders>
                    <w:top w:val="single" w:sz="6" w:space="0" w:color="auto"/>
                    <w:left w:val="single" w:sz="6" w:space="0" w:color="auto"/>
                    <w:right w:val="single" w:sz="6" w:space="0" w:color="auto"/>
                  </w:tcBorders>
                  <w:vAlign w:val="center"/>
                </w:tcPr>
                <w:p w14:paraId="20B07C30" w14:textId="77777777" w:rsidR="00311932" w:rsidRPr="00421B79" w:rsidRDefault="00EB1BA6">
                  <w:pPr>
                    <w:jc w:val="center"/>
                    <w:rPr>
                      <w:color w:val="000000" w:themeColor="text1"/>
                    </w:rPr>
                  </w:pPr>
                  <w:r w:rsidRPr="00421B79">
                    <w:rPr>
                      <w:color w:val="000000" w:themeColor="text1"/>
                    </w:rPr>
                    <w:t>-400</w:t>
                  </w:r>
                </w:p>
              </w:tc>
              <w:tc>
                <w:tcPr>
                  <w:tcW w:w="278" w:type="pct"/>
                  <w:vMerge w:val="restart"/>
                  <w:tcBorders>
                    <w:top w:val="single" w:sz="6" w:space="0" w:color="auto"/>
                    <w:left w:val="single" w:sz="6" w:space="0" w:color="auto"/>
                    <w:right w:val="single" w:sz="6" w:space="0" w:color="auto"/>
                  </w:tcBorders>
                  <w:vAlign w:val="center"/>
                </w:tcPr>
                <w:p w14:paraId="2D98FB8E"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60F74050"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086B3314"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4.4</w:t>
                  </w:r>
                </w:p>
              </w:tc>
              <w:tc>
                <w:tcPr>
                  <w:tcW w:w="626" w:type="pct"/>
                  <w:tcBorders>
                    <w:top w:val="single" w:sz="6" w:space="0" w:color="auto"/>
                    <w:left w:val="single" w:sz="6" w:space="0" w:color="auto"/>
                    <w:bottom w:val="single" w:sz="6" w:space="0" w:color="auto"/>
                    <w:right w:val="single" w:sz="6" w:space="0" w:color="auto"/>
                  </w:tcBorders>
                  <w:vAlign w:val="center"/>
                </w:tcPr>
                <w:p w14:paraId="13933CF7" w14:textId="77777777" w:rsidR="00311932" w:rsidRPr="00421B79" w:rsidRDefault="00EB1BA6">
                  <w:pPr>
                    <w:jc w:val="center"/>
                    <w:rPr>
                      <w:color w:val="000000" w:themeColor="text1"/>
                    </w:rPr>
                  </w:pPr>
                  <w:r w:rsidRPr="00421B79">
                    <w:rPr>
                      <w:color w:val="000000" w:themeColor="text1"/>
                    </w:rPr>
                    <w:t>40.2</w:t>
                  </w:r>
                </w:p>
              </w:tc>
              <w:tc>
                <w:tcPr>
                  <w:tcW w:w="626" w:type="pct"/>
                  <w:tcBorders>
                    <w:top w:val="single" w:sz="6" w:space="0" w:color="auto"/>
                    <w:left w:val="single" w:sz="6" w:space="0" w:color="auto"/>
                    <w:bottom w:val="single" w:sz="6" w:space="0" w:color="auto"/>
                    <w:right w:val="single" w:sz="6" w:space="0" w:color="auto"/>
                  </w:tcBorders>
                  <w:vAlign w:val="center"/>
                </w:tcPr>
                <w:p w14:paraId="12969A23"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5.5</w:t>
                  </w:r>
                </w:p>
              </w:tc>
              <w:tc>
                <w:tcPr>
                  <w:tcW w:w="626" w:type="pct"/>
                  <w:tcBorders>
                    <w:top w:val="single" w:sz="6" w:space="0" w:color="auto"/>
                    <w:left w:val="single" w:sz="6" w:space="0" w:color="auto"/>
                    <w:bottom w:val="single" w:sz="6" w:space="0" w:color="auto"/>
                    <w:right w:val="single" w:sz="6" w:space="0" w:color="auto"/>
                  </w:tcBorders>
                  <w:vAlign w:val="center"/>
                </w:tcPr>
                <w:p w14:paraId="36A3F25A"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4A954508"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2F63C517" w14:textId="77777777">
              <w:trPr>
                <w:trHeight w:val="397"/>
                <w:jc w:val="center"/>
              </w:trPr>
              <w:tc>
                <w:tcPr>
                  <w:tcW w:w="624" w:type="pct"/>
                  <w:vMerge/>
                  <w:tcBorders>
                    <w:left w:val="single" w:sz="8" w:space="0" w:color="auto"/>
                    <w:bottom w:val="single" w:sz="6" w:space="0" w:color="auto"/>
                    <w:right w:val="single" w:sz="6" w:space="0" w:color="auto"/>
                  </w:tcBorders>
                  <w:vAlign w:val="center"/>
                </w:tcPr>
                <w:p w14:paraId="41612EE1" w14:textId="77777777" w:rsidR="00311932" w:rsidRPr="00421B79" w:rsidRDefault="00311932">
                  <w:pPr>
                    <w:jc w:val="center"/>
                    <w:rPr>
                      <w:rFonts w:ascii="宋体" w:hAnsi="宋体"/>
                      <w:color w:val="000000" w:themeColor="text1"/>
                    </w:rPr>
                  </w:pPr>
                </w:p>
              </w:tc>
              <w:tc>
                <w:tcPr>
                  <w:tcW w:w="368" w:type="pct"/>
                  <w:vMerge/>
                  <w:tcBorders>
                    <w:left w:val="single" w:sz="6" w:space="0" w:color="auto"/>
                    <w:bottom w:val="single" w:sz="6" w:space="0" w:color="auto"/>
                    <w:right w:val="single" w:sz="6" w:space="0" w:color="auto"/>
                  </w:tcBorders>
                  <w:vAlign w:val="center"/>
                </w:tcPr>
                <w:p w14:paraId="48505271" w14:textId="77777777" w:rsidR="00311932" w:rsidRPr="00421B79" w:rsidRDefault="00311932">
                  <w:pPr>
                    <w:jc w:val="center"/>
                    <w:rPr>
                      <w:color w:val="000000" w:themeColor="text1"/>
                    </w:rPr>
                  </w:pPr>
                </w:p>
              </w:tc>
              <w:tc>
                <w:tcPr>
                  <w:tcW w:w="424" w:type="pct"/>
                  <w:vMerge/>
                  <w:tcBorders>
                    <w:left w:val="single" w:sz="6" w:space="0" w:color="auto"/>
                    <w:bottom w:val="single" w:sz="6" w:space="0" w:color="auto"/>
                    <w:right w:val="single" w:sz="6" w:space="0" w:color="auto"/>
                  </w:tcBorders>
                  <w:vAlign w:val="center"/>
                </w:tcPr>
                <w:p w14:paraId="4C7797AF" w14:textId="77777777" w:rsidR="00311932" w:rsidRPr="00421B79" w:rsidRDefault="00311932">
                  <w:pPr>
                    <w:jc w:val="center"/>
                    <w:rPr>
                      <w:color w:val="000000" w:themeColor="text1"/>
                    </w:rPr>
                  </w:pPr>
                </w:p>
              </w:tc>
              <w:tc>
                <w:tcPr>
                  <w:tcW w:w="278" w:type="pct"/>
                  <w:vMerge/>
                  <w:tcBorders>
                    <w:left w:val="single" w:sz="6" w:space="0" w:color="auto"/>
                    <w:bottom w:val="single" w:sz="6" w:space="0" w:color="auto"/>
                    <w:right w:val="single" w:sz="6" w:space="0" w:color="auto"/>
                  </w:tcBorders>
                  <w:vAlign w:val="center"/>
                </w:tcPr>
                <w:p w14:paraId="2302FE3A"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6" w:space="0" w:color="auto"/>
                    <w:right w:val="single" w:sz="6" w:space="0" w:color="auto"/>
                  </w:tcBorders>
                  <w:vAlign w:val="center"/>
                </w:tcPr>
                <w:p w14:paraId="44DFAEE4"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6" w:space="0" w:color="auto"/>
                    <w:right w:val="single" w:sz="6" w:space="0" w:color="auto"/>
                  </w:tcBorders>
                  <w:vAlign w:val="center"/>
                </w:tcPr>
                <w:p w14:paraId="54454708"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4.1</w:t>
                  </w:r>
                </w:p>
              </w:tc>
              <w:tc>
                <w:tcPr>
                  <w:tcW w:w="626" w:type="pct"/>
                  <w:tcBorders>
                    <w:top w:val="single" w:sz="6" w:space="0" w:color="auto"/>
                    <w:left w:val="single" w:sz="6" w:space="0" w:color="auto"/>
                    <w:bottom w:val="single" w:sz="6" w:space="0" w:color="auto"/>
                    <w:right w:val="single" w:sz="6" w:space="0" w:color="auto"/>
                  </w:tcBorders>
                  <w:vAlign w:val="center"/>
                </w:tcPr>
                <w:p w14:paraId="00C2CE75" w14:textId="77777777" w:rsidR="00311932" w:rsidRPr="00421B79" w:rsidRDefault="00EB1BA6">
                  <w:pPr>
                    <w:jc w:val="center"/>
                    <w:rPr>
                      <w:color w:val="000000" w:themeColor="text1"/>
                    </w:rPr>
                  </w:pPr>
                  <w:r w:rsidRPr="00421B79">
                    <w:rPr>
                      <w:color w:val="000000" w:themeColor="text1"/>
                    </w:rPr>
                    <w:t>40.2</w:t>
                  </w:r>
                </w:p>
              </w:tc>
              <w:tc>
                <w:tcPr>
                  <w:tcW w:w="626" w:type="pct"/>
                  <w:tcBorders>
                    <w:top w:val="single" w:sz="6" w:space="0" w:color="auto"/>
                    <w:left w:val="single" w:sz="6" w:space="0" w:color="auto"/>
                    <w:bottom w:val="single" w:sz="6" w:space="0" w:color="auto"/>
                    <w:right w:val="single" w:sz="6" w:space="0" w:color="auto"/>
                  </w:tcBorders>
                  <w:vAlign w:val="center"/>
                </w:tcPr>
                <w:p w14:paraId="4C771C18"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5.6</w:t>
                  </w:r>
                </w:p>
              </w:tc>
              <w:tc>
                <w:tcPr>
                  <w:tcW w:w="626" w:type="pct"/>
                  <w:tcBorders>
                    <w:top w:val="single" w:sz="6" w:space="0" w:color="auto"/>
                    <w:left w:val="single" w:sz="6" w:space="0" w:color="auto"/>
                    <w:bottom w:val="single" w:sz="6" w:space="0" w:color="auto"/>
                    <w:right w:val="single" w:sz="6" w:space="0" w:color="auto"/>
                  </w:tcBorders>
                  <w:vAlign w:val="center"/>
                </w:tcPr>
                <w:p w14:paraId="107DAA67"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3FFEDCA7"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r w:rsidR="00421B79" w:rsidRPr="00421B79" w14:paraId="1901B5BC" w14:textId="77777777">
              <w:trPr>
                <w:trHeight w:val="397"/>
                <w:jc w:val="center"/>
              </w:trPr>
              <w:tc>
                <w:tcPr>
                  <w:tcW w:w="624" w:type="pct"/>
                  <w:vMerge w:val="restart"/>
                  <w:tcBorders>
                    <w:top w:val="single" w:sz="6" w:space="0" w:color="auto"/>
                    <w:left w:val="single" w:sz="8" w:space="0" w:color="auto"/>
                    <w:right w:val="single" w:sz="6" w:space="0" w:color="auto"/>
                  </w:tcBorders>
                  <w:vAlign w:val="center"/>
                </w:tcPr>
                <w:p w14:paraId="218CD5B4" w14:textId="77777777" w:rsidR="00311932" w:rsidRPr="00421B79" w:rsidRDefault="00EB1BA6">
                  <w:pPr>
                    <w:jc w:val="center"/>
                    <w:rPr>
                      <w:rFonts w:ascii="宋体" w:hAnsi="宋体"/>
                      <w:color w:val="000000" w:themeColor="text1"/>
                    </w:rPr>
                  </w:pPr>
                  <w:r w:rsidRPr="00421B79">
                    <w:rPr>
                      <w:color w:val="000000" w:themeColor="text1"/>
                      <w:szCs w:val="21"/>
                    </w:rPr>
                    <w:t>2#</w:t>
                  </w:r>
                  <w:r w:rsidRPr="00421B79">
                    <w:rPr>
                      <w:rFonts w:hint="eastAsia"/>
                      <w:color w:val="000000" w:themeColor="text1"/>
                      <w:szCs w:val="21"/>
                    </w:rPr>
                    <w:t>厂界东</w:t>
                  </w:r>
                </w:p>
              </w:tc>
              <w:tc>
                <w:tcPr>
                  <w:tcW w:w="368" w:type="pct"/>
                  <w:vMerge w:val="restart"/>
                  <w:tcBorders>
                    <w:top w:val="single" w:sz="6" w:space="0" w:color="auto"/>
                    <w:left w:val="single" w:sz="6" w:space="0" w:color="auto"/>
                    <w:right w:val="single" w:sz="6" w:space="0" w:color="auto"/>
                  </w:tcBorders>
                  <w:vAlign w:val="center"/>
                </w:tcPr>
                <w:p w14:paraId="32EF25C5"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71</w:t>
                  </w:r>
                </w:p>
              </w:tc>
              <w:tc>
                <w:tcPr>
                  <w:tcW w:w="424" w:type="pct"/>
                  <w:vMerge w:val="restart"/>
                  <w:tcBorders>
                    <w:top w:val="single" w:sz="6" w:space="0" w:color="auto"/>
                    <w:left w:val="single" w:sz="6" w:space="0" w:color="auto"/>
                    <w:right w:val="single" w:sz="6" w:space="0" w:color="auto"/>
                  </w:tcBorders>
                  <w:vAlign w:val="center"/>
                </w:tcPr>
                <w:p w14:paraId="1B88C611" w14:textId="77777777" w:rsidR="00311932" w:rsidRPr="00421B79" w:rsidRDefault="00EB1BA6">
                  <w:pPr>
                    <w:jc w:val="center"/>
                    <w:rPr>
                      <w:color w:val="000000" w:themeColor="text1"/>
                    </w:rPr>
                  </w:pPr>
                  <w:r w:rsidRPr="00421B79">
                    <w:rPr>
                      <w:rFonts w:hint="eastAsia"/>
                      <w:color w:val="000000" w:themeColor="text1"/>
                    </w:rPr>
                    <w:t>+</w:t>
                  </w:r>
                  <w:r w:rsidRPr="00421B79">
                    <w:rPr>
                      <w:color w:val="000000" w:themeColor="text1"/>
                    </w:rPr>
                    <w:t>400</w:t>
                  </w:r>
                </w:p>
              </w:tc>
              <w:tc>
                <w:tcPr>
                  <w:tcW w:w="278" w:type="pct"/>
                  <w:vMerge w:val="restart"/>
                  <w:tcBorders>
                    <w:top w:val="single" w:sz="6" w:space="0" w:color="auto"/>
                    <w:left w:val="single" w:sz="6" w:space="0" w:color="auto"/>
                    <w:right w:val="single" w:sz="6" w:space="0" w:color="auto"/>
                  </w:tcBorders>
                  <w:vAlign w:val="center"/>
                </w:tcPr>
                <w:p w14:paraId="6923494C"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09BFE19F"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213F51A7"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4.0</w:t>
                  </w:r>
                </w:p>
              </w:tc>
              <w:tc>
                <w:tcPr>
                  <w:tcW w:w="626" w:type="pct"/>
                  <w:tcBorders>
                    <w:top w:val="single" w:sz="6" w:space="0" w:color="auto"/>
                    <w:left w:val="single" w:sz="6" w:space="0" w:color="auto"/>
                    <w:bottom w:val="single" w:sz="6" w:space="0" w:color="auto"/>
                    <w:right w:val="single" w:sz="6" w:space="0" w:color="auto"/>
                  </w:tcBorders>
                  <w:vAlign w:val="center"/>
                </w:tcPr>
                <w:p w14:paraId="152C32B0"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4.7</w:t>
                  </w:r>
                </w:p>
              </w:tc>
              <w:tc>
                <w:tcPr>
                  <w:tcW w:w="626" w:type="pct"/>
                  <w:tcBorders>
                    <w:top w:val="single" w:sz="6" w:space="0" w:color="auto"/>
                    <w:left w:val="single" w:sz="6" w:space="0" w:color="auto"/>
                    <w:bottom w:val="single" w:sz="6" w:space="0" w:color="auto"/>
                    <w:right w:val="single" w:sz="6" w:space="0" w:color="auto"/>
                  </w:tcBorders>
                  <w:vAlign w:val="center"/>
                </w:tcPr>
                <w:p w14:paraId="5BA13432"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4.5</w:t>
                  </w:r>
                </w:p>
              </w:tc>
              <w:tc>
                <w:tcPr>
                  <w:tcW w:w="626" w:type="pct"/>
                  <w:tcBorders>
                    <w:top w:val="single" w:sz="6" w:space="0" w:color="auto"/>
                    <w:left w:val="single" w:sz="6" w:space="0" w:color="auto"/>
                    <w:bottom w:val="single" w:sz="6" w:space="0" w:color="auto"/>
                    <w:right w:val="single" w:sz="6" w:space="0" w:color="auto"/>
                  </w:tcBorders>
                  <w:vAlign w:val="center"/>
                </w:tcPr>
                <w:p w14:paraId="525C4D16"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3A06268D"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099E9B6C" w14:textId="77777777">
              <w:trPr>
                <w:trHeight w:val="397"/>
                <w:jc w:val="center"/>
              </w:trPr>
              <w:tc>
                <w:tcPr>
                  <w:tcW w:w="624" w:type="pct"/>
                  <w:vMerge/>
                  <w:tcBorders>
                    <w:left w:val="single" w:sz="8" w:space="0" w:color="auto"/>
                    <w:bottom w:val="single" w:sz="6" w:space="0" w:color="auto"/>
                    <w:right w:val="single" w:sz="6" w:space="0" w:color="auto"/>
                  </w:tcBorders>
                  <w:vAlign w:val="center"/>
                </w:tcPr>
                <w:p w14:paraId="71A59DD9" w14:textId="77777777" w:rsidR="00311932" w:rsidRPr="00421B79" w:rsidRDefault="00311932">
                  <w:pPr>
                    <w:jc w:val="center"/>
                    <w:rPr>
                      <w:rFonts w:ascii="宋体" w:hAnsi="宋体"/>
                      <w:color w:val="000000" w:themeColor="text1"/>
                    </w:rPr>
                  </w:pPr>
                </w:p>
              </w:tc>
              <w:tc>
                <w:tcPr>
                  <w:tcW w:w="368" w:type="pct"/>
                  <w:vMerge/>
                  <w:tcBorders>
                    <w:left w:val="single" w:sz="6" w:space="0" w:color="auto"/>
                    <w:bottom w:val="single" w:sz="6" w:space="0" w:color="auto"/>
                    <w:right w:val="single" w:sz="6" w:space="0" w:color="auto"/>
                  </w:tcBorders>
                  <w:vAlign w:val="center"/>
                </w:tcPr>
                <w:p w14:paraId="79A582A4" w14:textId="77777777" w:rsidR="00311932" w:rsidRPr="00421B79" w:rsidRDefault="00311932">
                  <w:pPr>
                    <w:jc w:val="center"/>
                    <w:rPr>
                      <w:color w:val="000000" w:themeColor="text1"/>
                    </w:rPr>
                  </w:pPr>
                </w:p>
              </w:tc>
              <w:tc>
                <w:tcPr>
                  <w:tcW w:w="424" w:type="pct"/>
                  <w:vMerge/>
                  <w:tcBorders>
                    <w:left w:val="single" w:sz="6" w:space="0" w:color="auto"/>
                    <w:bottom w:val="single" w:sz="6" w:space="0" w:color="auto"/>
                    <w:right w:val="single" w:sz="6" w:space="0" w:color="auto"/>
                  </w:tcBorders>
                  <w:vAlign w:val="center"/>
                </w:tcPr>
                <w:p w14:paraId="5D91D4AC" w14:textId="77777777" w:rsidR="00311932" w:rsidRPr="00421B79" w:rsidRDefault="00311932">
                  <w:pPr>
                    <w:jc w:val="center"/>
                    <w:rPr>
                      <w:color w:val="000000" w:themeColor="text1"/>
                    </w:rPr>
                  </w:pPr>
                </w:p>
              </w:tc>
              <w:tc>
                <w:tcPr>
                  <w:tcW w:w="278" w:type="pct"/>
                  <w:vMerge/>
                  <w:tcBorders>
                    <w:left w:val="single" w:sz="6" w:space="0" w:color="auto"/>
                    <w:bottom w:val="single" w:sz="6" w:space="0" w:color="auto"/>
                    <w:right w:val="single" w:sz="6" w:space="0" w:color="auto"/>
                  </w:tcBorders>
                  <w:vAlign w:val="center"/>
                </w:tcPr>
                <w:p w14:paraId="3E98B781"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6" w:space="0" w:color="auto"/>
                    <w:right w:val="single" w:sz="6" w:space="0" w:color="auto"/>
                  </w:tcBorders>
                  <w:vAlign w:val="center"/>
                </w:tcPr>
                <w:p w14:paraId="03C4B4B9"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6" w:space="0" w:color="auto"/>
                    <w:right w:val="single" w:sz="6" w:space="0" w:color="auto"/>
                  </w:tcBorders>
                  <w:vAlign w:val="center"/>
                </w:tcPr>
                <w:p w14:paraId="2C55BD0E"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4.4</w:t>
                  </w:r>
                </w:p>
              </w:tc>
              <w:tc>
                <w:tcPr>
                  <w:tcW w:w="626" w:type="pct"/>
                  <w:tcBorders>
                    <w:top w:val="single" w:sz="6" w:space="0" w:color="auto"/>
                    <w:left w:val="single" w:sz="6" w:space="0" w:color="auto"/>
                    <w:bottom w:val="single" w:sz="6" w:space="0" w:color="auto"/>
                    <w:right w:val="single" w:sz="6" w:space="0" w:color="auto"/>
                  </w:tcBorders>
                  <w:vAlign w:val="center"/>
                </w:tcPr>
                <w:p w14:paraId="70427D20"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4.7</w:t>
                  </w:r>
                </w:p>
              </w:tc>
              <w:tc>
                <w:tcPr>
                  <w:tcW w:w="626" w:type="pct"/>
                  <w:tcBorders>
                    <w:top w:val="single" w:sz="6" w:space="0" w:color="auto"/>
                    <w:left w:val="single" w:sz="6" w:space="0" w:color="auto"/>
                    <w:bottom w:val="single" w:sz="6" w:space="0" w:color="auto"/>
                    <w:right w:val="single" w:sz="6" w:space="0" w:color="auto"/>
                  </w:tcBorders>
                  <w:vAlign w:val="center"/>
                </w:tcPr>
                <w:p w14:paraId="41C739EC"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7.6</w:t>
                  </w:r>
                </w:p>
              </w:tc>
              <w:tc>
                <w:tcPr>
                  <w:tcW w:w="626" w:type="pct"/>
                  <w:tcBorders>
                    <w:top w:val="single" w:sz="6" w:space="0" w:color="auto"/>
                    <w:left w:val="single" w:sz="6" w:space="0" w:color="auto"/>
                    <w:bottom w:val="single" w:sz="6" w:space="0" w:color="auto"/>
                    <w:right w:val="single" w:sz="6" w:space="0" w:color="auto"/>
                  </w:tcBorders>
                  <w:vAlign w:val="center"/>
                </w:tcPr>
                <w:p w14:paraId="1305F1F9"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66208BC3"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r w:rsidR="00421B79" w:rsidRPr="00421B79" w14:paraId="797CFD06" w14:textId="77777777">
              <w:trPr>
                <w:trHeight w:val="397"/>
                <w:jc w:val="center"/>
              </w:trPr>
              <w:tc>
                <w:tcPr>
                  <w:tcW w:w="624" w:type="pct"/>
                  <w:vMerge w:val="restart"/>
                  <w:tcBorders>
                    <w:top w:val="single" w:sz="6" w:space="0" w:color="auto"/>
                    <w:left w:val="single" w:sz="8" w:space="0" w:color="auto"/>
                    <w:right w:val="single" w:sz="6" w:space="0" w:color="auto"/>
                  </w:tcBorders>
                  <w:vAlign w:val="center"/>
                </w:tcPr>
                <w:p w14:paraId="24BD4113" w14:textId="77777777" w:rsidR="00311932" w:rsidRPr="00421B79" w:rsidRDefault="00EB1BA6">
                  <w:pPr>
                    <w:jc w:val="center"/>
                    <w:rPr>
                      <w:rFonts w:ascii="宋体" w:hAnsi="宋体"/>
                      <w:color w:val="000000" w:themeColor="text1"/>
                    </w:rPr>
                  </w:pPr>
                  <w:r w:rsidRPr="00421B79">
                    <w:rPr>
                      <w:color w:val="000000" w:themeColor="text1"/>
                      <w:szCs w:val="21"/>
                    </w:rPr>
                    <w:t>3#</w:t>
                  </w:r>
                  <w:r w:rsidRPr="00421B79">
                    <w:rPr>
                      <w:rFonts w:hint="eastAsia"/>
                      <w:color w:val="000000" w:themeColor="text1"/>
                      <w:szCs w:val="21"/>
                    </w:rPr>
                    <w:t>厂界北</w:t>
                  </w:r>
                </w:p>
              </w:tc>
              <w:tc>
                <w:tcPr>
                  <w:tcW w:w="368" w:type="pct"/>
                  <w:vMerge w:val="restart"/>
                  <w:tcBorders>
                    <w:top w:val="single" w:sz="6" w:space="0" w:color="auto"/>
                    <w:left w:val="single" w:sz="6" w:space="0" w:color="auto"/>
                    <w:right w:val="single" w:sz="6" w:space="0" w:color="auto"/>
                  </w:tcBorders>
                  <w:vAlign w:val="center"/>
                </w:tcPr>
                <w:p w14:paraId="0B762A48" w14:textId="77777777" w:rsidR="00311932" w:rsidRPr="00421B79" w:rsidRDefault="00EB1BA6">
                  <w:pPr>
                    <w:jc w:val="center"/>
                    <w:rPr>
                      <w:color w:val="000000" w:themeColor="text1"/>
                    </w:rPr>
                  </w:pPr>
                  <w:r w:rsidRPr="00421B79">
                    <w:rPr>
                      <w:color w:val="000000" w:themeColor="text1"/>
                    </w:rPr>
                    <w:t>0</w:t>
                  </w:r>
                </w:p>
              </w:tc>
              <w:tc>
                <w:tcPr>
                  <w:tcW w:w="424" w:type="pct"/>
                  <w:vMerge w:val="restart"/>
                  <w:tcBorders>
                    <w:top w:val="single" w:sz="6" w:space="0" w:color="auto"/>
                    <w:left w:val="single" w:sz="6" w:space="0" w:color="auto"/>
                    <w:right w:val="single" w:sz="6" w:space="0" w:color="auto"/>
                  </w:tcBorders>
                  <w:vAlign w:val="center"/>
                </w:tcPr>
                <w:p w14:paraId="4F40BE5C" w14:textId="77777777" w:rsidR="00311932" w:rsidRPr="00421B79" w:rsidRDefault="00EB1BA6">
                  <w:pPr>
                    <w:jc w:val="center"/>
                    <w:rPr>
                      <w:color w:val="000000" w:themeColor="text1"/>
                    </w:rPr>
                  </w:pPr>
                  <w:r w:rsidRPr="00421B79">
                    <w:rPr>
                      <w:color w:val="000000" w:themeColor="text1"/>
                    </w:rPr>
                    <w:t>427</w:t>
                  </w:r>
                </w:p>
              </w:tc>
              <w:tc>
                <w:tcPr>
                  <w:tcW w:w="278" w:type="pct"/>
                  <w:vMerge w:val="restart"/>
                  <w:tcBorders>
                    <w:top w:val="single" w:sz="6" w:space="0" w:color="auto"/>
                    <w:left w:val="single" w:sz="6" w:space="0" w:color="auto"/>
                    <w:right w:val="single" w:sz="6" w:space="0" w:color="auto"/>
                  </w:tcBorders>
                  <w:vAlign w:val="center"/>
                </w:tcPr>
                <w:p w14:paraId="01D39DBA"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2E5694EE"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4A9C3652"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3.3</w:t>
                  </w:r>
                </w:p>
              </w:tc>
              <w:tc>
                <w:tcPr>
                  <w:tcW w:w="626" w:type="pct"/>
                  <w:tcBorders>
                    <w:top w:val="single" w:sz="6" w:space="0" w:color="auto"/>
                    <w:left w:val="single" w:sz="6" w:space="0" w:color="auto"/>
                    <w:bottom w:val="single" w:sz="6" w:space="0" w:color="auto"/>
                    <w:right w:val="single" w:sz="6" w:space="0" w:color="auto"/>
                  </w:tcBorders>
                  <w:vAlign w:val="center"/>
                </w:tcPr>
                <w:p w14:paraId="65DCB9AF"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2.6</w:t>
                  </w:r>
                </w:p>
              </w:tc>
              <w:tc>
                <w:tcPr>
                  <w:tcW w:w="626" w:type="pct"/>
                  <w:tcBorders>
                    <w:top w:val="single" w:sz="6" w:space="0" w:color="auto"/>
                    <w:left w:val="single" w:sz="6" w:space="0" w:color="auto"/>
                    <w:bottom w:val="single" w:sz="6" w:space="0" w:color="auto"/>
                    <w:right w:val="single" w:sz="6" w:space="0" w:color="auto"/>
                  </w:tcBorders>
                  <w:vAlign w:val="center"/>
                </w:tcPr>
                <w:p w14:paraId="5FCC5CDE"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5.5</w:t>
                  </w:r>
                </w:p>
              </w:tc>
              <w:tc>
                <w:tcPr>
                  <w:tcW w:w="626" w:type="pct"/>
                  <w:tcBorders>
                    <w:top w:val="single" w:sz="6" w:space="0" w:color="auto"/>
                    <w:left w:val="single" w:sz="6" w:space="0" w:color="auto"/>
                    <w:bottom w:val="single" w:sz="6" w:space="0" w:color="auto"/>
                    <w:right w:val="single" w:sz="6" w:space="0" w:color="auto"/>
                  </w:tcBorders>
                  <w:vAlign w:val="center"/>
                </w:tcPr>
                <w:p w14:paraId="3E1398E0"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10DC9641"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24C13846" w14:textId="77777777">
              <w:trPr>
                <w:trHeight w:val="397"/>
                <w:jc w:val="center"/>
              </w:trPr>
              <w:tc>
                <w:tcPr>
                  <w:tcW w:w="624" w:type="pct"/>
                  <w:vMerge/>
                  <w:tcBorders>
                    <w:left w:val="single" w:sz="8" w:space="0" w:color="auto"/>
                    <w:bottom w:val="single" w:sz="6" w:space="0" w:color="auto"/>
                    <w:right w:val="single" w:sz="6" w:space="0" w:color="auto"/>
                  </w:tcBorders>
                  <w:vAlign w:val="center"/>
                </w:tcPr>
                <w:p w14:paraId="4B03BEF9" w14:textId="77777777" w:rsidR="00311932" w:rsidRPr="00421B79" w:rsidRDefault="00311932">
                  <w:pPr>
                    <w:jc w:val="center"/>
                    <w:rPr>
                      <w:rFonts w:ascii="宋体" w:hAnsi="宋体"/>
                      <w:color w:val="000000" w:themeColor="text1"/>
                    </w:rPr>
                  </w:pPr>
                </w:p>
              </w:tc>
              <w:tc>
                <w:tcPr>
                  <w:tcW w:w="368" w:type="pct"/>
                  <w:vMerge/>
                  <w:tcBorders>
                    <w:left w:val="single" w:sz="6" w:space="0" w:color="auto"/>
                    <w:bottom w:val="single" w:sz="6" w:space="0" w:color="auto"/>
                    <w:right w:val="single" w:sz="6" w:space="0" w:color="auto"/>
                  </w:tcBorders>
                  <w:vAlign w:val="center"/>
                </w:tcPr>
                <w:p w14:paraId="69C23098" w14:textId="77777777" w:rsidR="00311932" w:rsidRPr="00421B79" w:rsidRDefault="00311932">
                  <w:pPr>
                    <w:jc w:val="center"/>
                    <w:rPr>
                      <w:color w:val="000000" w:themeColor="text1"/>
                    </w:rPr>
                  </w:pPr>
                </w:p>
              </w:tc>
              <w:tc>
                <w:tcPr>
                  <w:tcW w:w="424" w:type="pct"/>
                  <w:vMerge/>
                  <w:tcBorders>
                    <w:left w:val="single" w:sz="6" w:space="0" w:color="auto"/>
                    <w:bottom w:val="single" w:sz="6" w:space="0" w:color="auto"/>
                    <w:right w:val="single" w:sz="6" w:space="0" w:color="auto"/>
                  </w:tcBorders>
                  <w:vAlign w:val="center"/>
                </w:tcPr>
                <w:p w14:paraId="59CF24C3" w14:textId="77777777" w:rsidR="00311932" w:rsidRPr="00421B79" w:rsidRDefault="00311932">
                  <w:pPr>
                    <w:jc w:val="center"/>
                    <w:rPr>
                      <w:color w:val="000000" w:themeColor="text1"/>
                    </w:rPr>
                  </w:pPr>
                </w:p>
              </w:tc>
              <w:tc>
                <w:tcPr>
                  <w:tcW w:w="278" w:type="pct"/>
                  <w:vMerge/>
                  <w:tcBorders>
                    <w:left w:val="single" w:sz="6" w:space="0" w:color="auto"/>
                    <w:bottom w:val="single" w:sz="6" w:space="0" w:color="auto"/>
                    <w:right w:val="single" w:sz="6" w:space="0" w:color="auto"/>
                  </w:tcBorders>
                  <w:vAlign w:val="center"/>
                </w:tcPr>
                <w:p w14:paraId="7AC23C1B"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6" w:space="0" w:color="auto"/>
                    <w:right w:val="single" w:sz="6" w:space="0" w:color="auto"/>
                  </w:tcBorders>
                  <w:vAlign w:val="center"/>
                </w:tcPr>
                <w:p w14:paraId="0888CDE6"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6" w:space="0" w:color="auto"/>
                    <w:right w:val="single" w:sz="6" w:space="0" w:color="auto"/>
                  </w:tcBorders>
                  <w:vAlign w:val="center"/>
                </w:tcPr>
                <w:p w14:paraId="034FAE3A"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4.5</w:t>
                  </w:r>
                </w:p>
              </w:tc>
              <w:tc>
                <w:tcPr>
                  <w:tcW w:w="626" w:type="pct"/>
                  <w:tcBorders>
                    <w:top w:val="single" w:sz="6" w:space="0" w:color="auto"/>
                    <w:left w:val="single" w:sz="6" w:space="0" w:color="auto"/>
                    <w:bottom w:val="single" w:sz="6" w:space="0" w:color="auto"/>
                    <w:right w:val="single" w:sz="6" w:space="0" w:color="auto"/>
                  </w:tcBorders>
                  <w:vAlign w:val="center"/>
                </w:tcPr>
                <w:p w14:paraId="22DB86FE"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2.6</w:t>
                  </w:r>
                </w:p>
              </w:tc>
              <w:tc>
                <w:tcPr>
                  <w:tcW w:w="626" w:type="pct"/>
                  <w:tcBorders>
                    <w:top w:val="single" w:sz="6" w:space="0" w:color="auto"/>
                    <w:left w:val="single" w:sz="6" w:space="0" w:color="auto"/>
                    <w:bottom w:val="single" w:sz="6" w:space="0" w:color="auto"/>
                    <w:right w:val="single" w:sz="6" w:space="0" w:color="auto"/>
                  </w:tcBorders>
                  <w:vAlign w:val="center"/>
                </w:tcPr>
                <w:p w14:paraId="5AD68049"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6.7</w:t>
                  </w:r>
                </w:p>
              </w:tc>
              <w:tc>
                <w:tcPr>
                  <w:tcW w:w="626" w:type="pct"/>
                  <w:tcBorders>
                    <w:top w:val="single" w:sz="6" w:space="0" w:color="auto"/>
                    <w:left w:val="single" w:sz="6" w:space="0" w:color="auto"/>
                    <w:bottom w:val="single" w:sz="6" w:space="0" w:color="auto"/>
                    <w:right w:val="single" w:sz="6" w:space="0" w:color="auto"/>
                  </w:tcBorders>
                  <w:vAlign w:val="center"/>
                </w:tcPr>
                <w:p w14:paraId="72046255"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2D3D53B6"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r w:rsidR="00421B79" w:rsidRPr="00421B79" w14:paraId="690A71BB" w14:textId="77777777">
              <w:trPr>
                <w:trHeight w:val="397"/>
                <w:jc w:val="center"/>
              </w:trPr>
              <w:tc>
                <w:tcPr>
                  <w:tcW w:w="624" w:type="pct"/>
                  <w:vMerge w:val="restart"/>
                  <w:tcBorders>
                    <w:top w:val="single" w:sz="6" w:space="0" w:color="auto"/>
                    <w:left w:val="single" w:sz="8" w:space="0" w:color="auto"/>
                    <w:right w:val="single" w:sz="6" w:space="0" w:color="auto"/>
                  </w:tcBorders>
                  <w:vAlign w:val="center"/>
                </w:tcPr>
                <w:p w14:paraId="23989007" w14:textId="77777777" w:rsidR="00311932" w:rsidRPr="00421B79" w:rsidRDefault="00EB1BA6">
                  <w:pPr>
                    <w:jc w:val="center"/>
                    <w:rPr>
                      <w:rFonts w:ascii="宋体" w:hAnsi="宋体"/>
                      <w:color w:val="000000" w:themeColor="text1"/>
                    </w:rPr>
                  </w:pPr>
                  <w:r w:rsidRPr="00421B79">
                    <w:rPr>
                      <w:color w:val="000000" w:themeColor="text1"/>
                      <w:szCs w:val="21"/>
                    </w:rPr>
                    <w:t>4#</w:t>
                  </w:r>
                  <w:r w:rsidRPr="00421B79">
                    <w:rPr>
                      <w:rFonts w:hint="eastAsia"/>
                      <w:color w:val="000000" w:themeColor="text1"/>
                      <w:szCs w:val="21"/>
                    </w:rPr>
                    <w:t>厂界西</w:t>
                  </w:r>
                </w:p>
              </w:tc>
              <w:tc>
                <w:tcPr>
                  <w:tcW w:w="368" w:type="pct"/>
                  <w:vMerge w:val="restart"/>
                  <w:tcBorders>
                    <w:top w:val="single" w:sz="6" w:space="0" w:color="auto"/>
                    <w:left w:val="single" w:sz="6" w:space="0" w:color="auto"/>
                    <w:right w:val="single" w:sz="6" w:space="0" w:color="auto"/>
                  </w:tcBorders>
                  <w:vAlign w:val="center"/>
                </w:tcPr>
                <w:p w14:paraId="2EDA11AB" w14:textId="77777777" w:rsidR="00311932" w:rsidRPr="00421B79" w:rsidRDefault="00EB1BA6">
                  <w:pPr>
                    <w:jc w:val="center"/>
                    <w:rPr>
                      <w:color w:val="000000" w:themeColor="text1"/>
                    </w:rPr>
                  </w:pPr>
                  <w:r w:rsidRPr="00421B79">
                    <w:rPr>
                      <w:color w:val="000000" w:themeColor="text1"/>
                    </w:rPr>
                    <w:t>-171</w:t>
                  </w:r>
                </w:p>
              </w:tc>
              <w:tc>
                <w:tcPr>
                  <w:tcW w:w="424" w:type="pct"/>
                  <w:vMerge w:val="restart"/>
                  <w:tcBorders>
                    <w:top w:val="single" w:sz="6" w:space="0" w:color="auto"/>
                    <w:left w:val="single" w:sz="6" w:space="0" w:color="auto"/>
                    <w:right w:val="single" w:sz="6" w:space="0" w:color="auto"/>
                  </w:tcBorders>
                  <w:vAlign w:val="center"/>
                </w:tcPr>
                <w:p w14:paraId="7EE49EA4" w14:textId="77777777" w:rsidR="00311932" w:rsidRPr="00421B79" w:rsidRDefault="00EB1BA6">
                  <w:pPr>
                    <w:jc w:val="center"/>
                    <w:rPr>
                      <w:color w:val="000000" w:themeColor="text1"/>
                    </w:rPr>
                  </w:pPr>
                  <w:r w:rsidRPr="00421B79">
                    <w:rPr>
                      <w:color w:val="000000" w:themeColor="text1"/>
                    </w:rPr>
                    <w:t>400</w:t>
                  </w:r>
                </w:p>
              </w:tc>
              <w:tc>
                <w:tcPr>
                  <w:tcW w:w="278" w:type="pct"/>
                  <w:vMerge w:val="restart"/>
                  <w:tcBorders>
                    <w:top w:val="single" w:sz="6" w:space="0" w:color="auto"/>
                    <w:left w:val="single" w:sz="6" w:space="0" w:color="auto"/>
                    <w:right w:val="single" w:sz="6" w:space="0" w:color="auto"/>
                  </w:tcBorders>
                  <w:vAlign w:val="center"/>
                </w:tcPr>
                <w:p w14:paraId="23A6EB65"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55A1583C"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29C2C7C5"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3.5</w:t>
                  </w:r>
                </w:p>
              </w:tc>
              <w:tc>
                <w:tcPr>
                  <w:tcW w:w="626" w:type="pct"/>
                  <w:tcBorders>
                    <w:top w:val="single" w:sz="6" w:space="0" w:color="auto"/>
                    <w:left w:val="single" w:sz="6" w:space="0" w:color="auto"/>
                    <w:bottom w:val="single" w:sz="6" w:space="0" w:color="auto"/>
                    <w:right w:val="single" w:sz="6" w:space="0" w:color="auto"/>
                  </w:tcBorders>
                  <w:vAlign w:val="center"/>
                </w:tcPr>
                <w:p w14:paraId="30769F78" w14:textId="77777777" w:rsidR="00311932" w:rsidRPr="00421B79" w:rsidRDefault="00EB1BA6">
                  <w:pPr>
                    <w:jc w:val="center"/>
                    <w:rPr>
                      <w:color w:val="000000" w:themeColor="text1"/>
                    </w:rPr>
                  </w:pPr>
                  <w:r w:rsidRPr="00421B79">
                    <w:rPr>
                      <w:color w:val="000000" w:themeColor="text1"/>
                    </w:rPr>
                    <w:t>39.7</w:t>
                  </w:r>
                </w:p>
              </w:tc>
              <w:tc>
                <w:tcPr>
                  <w:tcW w:w="626" w:type="pct"/>
                  <w:tcBorders>
                    <w:top w:val="single" w:sz="6" w:space="0" w:color="auto"/>
                    <w:left w:val="single" w:sz="6" w:space="0" w:color="auto"/>
                    <w:bottom w:val="single" w:sz="6" w:space="0" w:color="auto"/>
                    <w:right w:val="single" w:sz="6" w:space="0" w:color="auto"/>
                  </w:tcBorders>
                  <w:vAlign w:val="center"/>
                </w:tcPr>
                <w:p w14:paraId="51D07C55"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3.7</w:t>
                  </w:r>
                </w:p>
              </w:tc>
              <w:tc>
                <w:tcPr>
                  <w:tcW w:w="626" w:type="pct"/>
                  <w:tcBorders>
                    <w:top w:val="single" w:sz="6" w:space="0" w:color="auto"/>
                    <w:left w:val="single" w:sz="6" w:space="0" w:color="auto"/>
                    <w:bottom w:val="single" w:sz="6" w:space="0" w:color="auto"/>
                    <w:right w:val="single" w:sz="6" w:space="0" w:color="auto"/>
                  </w:tcBorders>
                  <w:vAlign w:val="center"/>
                </w:tcPr>
                <w:p w14:paraId="463EBC7E"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6FD21206"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6AC98B72" w14:textId="77777777">
              <w:trPr>
                <w:trHeight w:val="397"/>
                <w:jc w:val="center"/>
              </w:trPr>
              <w:tc>
                <w:tcPr>
                  <w:tcW w:w="624" w:type="pct"/>
                  <w:vMerge/>
                  <w:tcBorders>
                    <w:left w:val="single" w:sz="8" w:space="0" w:color="auto"/>
                    <w:right w:val="single" w:sz="6" w:space="0" w:color="auto"/>
                  </w:tcBorders>
                  <w:vAlign w:val="center"/>
                </w:tcPr>
                <w:p w14:paraId="50B9EF05" w14:textId="77777777" w:rsidR="00311932" w:rsidRPr="00421B79" w:rsidRDefault="00311932">
                  <w:pPr>
                    <w:jc w:val="center"/>
                    <w:rPr>
                      <w:rFonts w:ascii="宋体" w:hAnsi="宋体"/>
                      <w:color w:val="000000" w:themeColor="text1"/>
                    </w:rPr>
                  </w:pPr>
                </w:p>
              </w:tc>
              <w:tc>
                <w:tcPr>
                  <w:tcW w:w="368" w:type="pct"/>
                  <w:vMerge/>
                  <w:tcBorders>
                    <w:left w:val="single" w:sz="6" w:space="0" w:color="auto"/>
                    <w:right w:val="single" w:sz="6" w:space="0" w:color="auto"/>
                  </w:tcBorders>
                  <w:vAlign w:val="center"/>
                </w:tcPr>
                <w:p w14:paraId="081375BA" w14:textId="77777777" w:rsidR="00311932" w:rsidRPr="00421B79" w:rsidRDefault="00311932">
                  <w:pPr>
                    <w:jc w:val="center"/>
                    <w:rPr>
                      <w:color w:val="000000" w:themeColor="text1"/>
                    </w:rPr>
                  </w:pPr>
                </w:p>
              </w:tc>
              <w:tc>
                <w:tcPr>
                  <w:tcW w:w="424" w:type="pct"/>
                  <w:vMerge/>
                  <w:tcBorders>
                    <w:left w:val="single" w:sz="6" w:space="0" w:color="auto"/>
                    <w:right w:val="single" w:sz="6" w:space="0" w:color="auto"/>
                  </w:tcBorders>
                  <w:vAlign w:val="center"/>
                </w:tcPr>
                <w:p w14:paraId="6D980B0D" w14:textId="77777777" w:rsidR="00311932" w:rsidRPr="00421B79" w:rsidRDefault="00311932">
                  <w:pPr>
                    <w:jc w:val="center"/>
                    <w:rPr>
                      <w:color w:val="000000" w:themeColor="text1"/>
                    </w:rPr>
                  </w:pPr>
                </w:p>
              </w:tc>
              <w:tc>
                <w:tcPr>
                  <w:tcW w:w="278" w:type="pct"/>
                  <w:vMerge/>
                  <w:tcBorders>
                    <w:left w:val="single" w:sz="6" w:space="0" w:color="auto"/>
                    <w:right w:val="single" w:sz="6" w:space="0" w:color="auto"/>
                  </w:tcBorders>
                  <w:vAlign w:val="center"/>
                </w:tcPr>
                <w:p w14:paraId="7CECF18C"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6" w:space="0" w:color="auto"/>
                    <w:right w:val="single" w:sz="6" w:space="0" w:color="auto"/>
                  </w:tcBorders>
                  <w:vAlign w:val="center"/>
                </w:tcPr>
                <w:p w14:paraId="28FB8391"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6" w:space="0" w:color="auto"/>
                    <w:right w:val="single" w:sz="6" w:space="0" w:color="auto"/>
                  </w:tcBorders>
                  <w:vAlign w:val="center"/>
                </w:tcPr>
                <w:p w14:paraId="53F32751"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3.4</w:t>
                  </w:r>
                </w:p>
              </w:tc>
              <w:tc>
                <w:tcPr>
                  <w:tcW w:w="626" w:type="pct"/>
                  <w:tcBorders>
                    <w:top w:val="single" w:sz="6" w:space="0" w:color="auto"/>
                    <w:left w:val="single" w:sz="6" w:space="0" w:color="auto"/>
                    <w:bottom w:val="single" w:sz="6" w:space="0" w:color="auto"/>
                    <w:right w:val="single" w:sz="6" w:space="0" w:color="auto"/>
                  </w:tcBorders>
                  <w:vAlign w:val="center"/>
                </w:tcPr>
                <w:p w14:paraId="32383FDE" w14:textId="77777777" w:rsidR="00311932" w:rsidRPr="00421B79" w:rsidRDefault="00EB1BA6">
                  <w:pPr>
                    <w:jc w:val="center"/>
                    <w:rPr>
                      <w:color w:val="000000" w:themeColor="text1"/>
                    </w:rPr>
                  </w:pPr>
                  <w:r w:rsidRPr="00421B79">
                    <w:rPr>
                      <w:color w:val="000000" w:themeColor="text1"/>
                    </w:rPr>
                    <w:t>39.7</w:t>
                  </w:r>
                </w:p>
              </w:tc>
              <w:tc>
                <w:tcPr>
                  <w:tcW w:w="626" w:type="pct"/>
                  <w:tcBorders>
                    <w:top w:val="single" w:sz="6" w:space="0" w:color="auto"/>
                    <w:left w:val="single" w:sz="6" w:space="0" w:color="auto"/>
                    <w:bottom w:val="single" w:sz="6" w:space="0" w:color="auto"/>
                    <w:right w:val="single" w:sz="6" w:space="0" w:color="auto"/>
                  </w:tcBorders>
                  <w:vAlign w:val="center"/>
                </w:tcPr>
                <w:p w14:paraId="32F701A3"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4.9</w:t>
                  </w:r>
                </w:p>
              </w:tc>
              <w:tc>
                <w:tcPr>
                  <w:tcW w:w="626" w:type="pct"/>
                  <w:tcBorders>
                    <w:top w:val="single" w:sz="6" w:space="0" w:color="auto"/>
                    <w:left w:val="single" w:sz="6" w:space="0" w:color="auto"/>
                    <w:bottom w:val="single" w:sz="6" w:space="0" w:color="auto"/>
                    <w:right w:val="single" w:sz="6" w:space="0" w:color="auto"/>
                  </w:tcBorders>
                  <w:vAlign w:val="center"/>
                </w:tcPr>
                <w:p w14:paraId="4906A9D3"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1FADD4CD"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r w:rsidR="00421B79" w:rsidRPr="00421B79" w14:paraId="395CFA63" w14:textId="77777777">
              <w:trPr>
                <w:trHeight w:val="397"/>
                <w:jc w:val="center"/>
              </w:trPr>
              <w:tc>
                <w:tcPr>
                  <w:tcW w:w="624" w:type="pct"/>
                  <w:vMerge w:val="restart"/>
                  <w:tcBorders>
                    <w:left w:val="single" w:sz="8" w:space="0" w:color="auto"/>
                    <w:right w:val="single" w:sz="6" w:space="0" w:color="auto"/>
                  </w:tcBorders>
                  <w:vAlign w:val="center"/>
                </w:tcPr>
                <w:p w14:paraId="50F77F7C" w14:textId="77777777" w:rsidR="00311932" w:rsidRPr="00421B79" w:rsidRDefault="00EB1BA6">
                  <w:pPr>
                    <w:jc w:val="center"/>
                    <w:rPr>
                      <w:rFonts w:ascii="宋体" w:hAnsi="宋体"/>
                      <w:color w:val="000000" w:themeColor="text1"/>
                    </w:rPr>
                  </w:pPr>
                  <w:r w:rsidRPr="00421B79">
                    <w:rPr>
                      <w:color w:val="000000" w:themeColor="text1"/>
                      <w:szCs w:val="21"/>
                    </w:rPr>
                    <w:t>5#</w:t>
                  </w:r>
                  <w:r w:rsidRPr="00421B79">
                    <w:rPr>
                      <w:rFonts w:hint="eastAsia"/>
                      <w:color w:val="000000" w:themeColor="text1"/>
                      <w:szCs w:val="21"/>
                    </w:rPr>
                    <w:t>厂界西</w:t>
                  </w:r>
                </w:p>
              </w:tc>
              <w:tc>
                <w:tcPr>
                  <w:tcW w:w="368" w:type="pct"/>
                  <w:vMerge w:val="restart"/>
                  <w:tcBorders>
                    <w:left w:val="single" w:sz="6" w:space="0" w:color="auto"/>
                    <w:right w:val="single" w:sz="6" w:space="0" w:color="auto"/>
                  </w:tcBorders>
                  <w:vAlign w:val="center"/>
                </w:tcPr>
                <w:p w14:paraId="41E2A79E" w14:textId="77777777" w:rsidR="00311932" w:rsidRPr="00421B79" w:rsidRDefault="00EB1BA6">
                  <w:pPr>
                    <w:jc w:val="center"/>
                    <w:rPr>
                      <w:color w:val="000000" w:themeColor="text1"/>
                    </w:rPr>
                  </w:pPr>
                  <w:r w:rsidRPr="00421B79">
                    <w:rPr>
                      <w:color w:val="000000" w:themeColor="text1"/>
                    </w:rPr>
                    <w:t>-171</w:t>
                  </w:r>
                </w:p>
              </w:tc>
              <w:tc>
                <w:tcPr>
                  <w:tcW w:w="424" w:type="pct"/>
                  <w:vMerge w:val="restart"/>
                  <w:tcBorders>
                    <w:left w:val="single" w:sz="6" w:space="0" w:color="auto"/>
                    <w:right w:val="single" w:sz="6" w:space="0" w:color="auto"/>
                  </w:tcBorders>
                  <w:vAlign w:val="center"/>
                </w:tcPr>
                <w:p w14:paraId="2F451DA2" w14:textId="77777777" w:rsidR="00311932" w:rsidRPr="00421B79" w:rsidRDefault="00EB1BA6">
                  <w:pPr>
                    <w:jc w:val="center"/>
                    <w:rPr>
                      <w:color w:val="000000" w:themeColor="text1"/>
                    </w:rPr>
                  </w:pPr>
                  <w:r w:rsidRPr="00421B79">
                    <w:rPr>
                      <w:color w:val="000000" w:themeColor="text1"/>
                    </w:rPr>
                    <w:t>-400</w:t>
                  </w:r>
                </w:p>
              </w:tc>
              <w:tc>
                <w:tcPr>
                  <w:tcW w:w="278" w:type="pct"/>
                  <w:vMerge w:val="restart"/>
                  <w:tcBorders>
                    <w:left w:val="single" w:sz="6" w:space="0" w:color="auto"/>
                    <w:right w:val="single" w:sz="6" w:space="0" w:color="auto"/>
                  </w:tcBorders>
                  <w:vAlign w:val="center"/>
                </w:tcPr>
                <w:p w14:paraId="098EA366"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401F47D6"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0B13B709"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3.9</w:t>
                  </w:r>
                </w:p>
              </w:tc>
              <w:tc>
                <w:tcPr>
                  <w:tcW w:w="626" w:type="pct"/>
                  <w:tcBorders>
                    <w:top w:val="single" w:sz="6" w:space="0" w:color="auto"/>
                    <w:left w:val="single" w:sz="6" w:space="0" w:color="auto"/>
                    <w:bottom w:val="single" w:sz="6" w:space="0" w:color="auto"/>
                    <w:right w:val="single" w:sz="6" w:space="0" w:color="auto"/>
                  </w:tcBorders>
                  <w:vAlign w:val="center"/>
                </w:tcPr>
                <w:p w14:paraId="0E618307" w14:textId="77777777" w:rsidR="00311932" w:rsidRPr="00421B79" w:rsidRDefault="00EB1BA6">
                  <w:pPr>
                    <w:jc w:val="center"/>
                    <w:rPr>
                      <w:color w:val="000000" w:themeColor="text1"/>
                    </w:rPr>
                  </w:pPr>
                  <w:r w:rsidRPr="00421B79">
                    <w:rPr>
                      <w:rFonts w:hint="eastAsia"/>
                      <w:color w:val="000000" w:themeColor="text1"/>
                    </w:rPr>
                    <w:t>3</w:t>
                  </w:r>
                  <w:r w:rsidRPr="00421B79">
                    <w:rPr>
                      <w:color w:val="000000" w:themeColor="text1"/>
                    </w:rPr>
                    <w:t>8.7</w:t>
                  </w:r>
                </w:p>
              </w:tc>
              <w:tc>
                <w:tcPr>
                  <w:tcW w:w="626" w:type="pct"/>
                  <w:tcBorders>
                    <w:top w:val="single" w:sz="6" w:space="0" w:color="auto"/>
                    <w:left w:val="single" w:sz="6" w:space="0" w:color="auto"/>
                    <w:bottom w:val="single" w:sz="6" w:space="0" w:color="auto"/>
                    <w:right w:val="single" w:sz="6" w:space="0" w:color="auto"/>
                  </w:tcBorders>
                  <w:vAlign w:val="center"/>
                </w:tcPr>
                <w:p w14:paraId="4DEC6435"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4.0</w:t>
                  </w:r>
                </w:p>
              </w:tc>
              <w:tc>
                <w:tcPr>
                  <w:tcW w:w="626" w:type="pct"/>
                  <w:tcBorders>
                    <w:top w:val="single" w:sz="6" w:space="0" w:color="auto"/>
                    <w:left w:val="single" w:sz="6" w:space="0" w:color="auto"/>
                    <w:bottom w:val="single" w:sz="6" w:space="0" w:color="auto"/>
                    <w:right w:val="single" w:sz="6" w:space="0" w:color="auto"/>
                  </w:tcBorders>
                  <w:vAlign w:val="center"/>
                </w:tcPr>
                <w:p w14:paraId="00CD15BB"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56C75D8E"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071CEDFF" w14:textId="77777777">
              <w:trPr>
                <w:trHeight w:val="397"/>
                <w:jc w:val="center"/>
              </w:trPr>
              <w:tc>
                <w:tcPr>
                  <w:tcW w:w="624" w:type="pct"/>
                  <w:vMerge/>
                  <w:tcBorders>
                    <w:left w:val="single" w:sz="8" w:space="0" w:color="auto"/>
                    <w:right w:val="single" w:sz="6" w:space="0" w:color="auto"/>
                  </w:tcBorders>
                  <w:vAlign w:val="center"/>
                </w:tcPr>
                <w:p w14:paraId="3EFE7930" w14:textId="77777777" w:rsidR="00311932" w:rsidRPr="00421B79" w:rsidRDefault="00311932">
                  <w:pPr>
                    <w:jc w:val="center"/>
                    <w:rPr>
                      <w:rFonts w:ascii="宋体" w:hAnsi="宋体"/>
                      <w:color w:val="000000" w:themeColor="text1"/>
                    </w:rPr>
                  </w:pPr>
                </w:p>
              </w:tc>
              <w:tc>
                <w:tcPr>
                  <w:tcW w:w="368" w:type="pct"/>
                  <w:vMerge/>
                  <w:tcBorders>
                    <w:left w:val="single" w:sz="6" w:space="0" w:color="auto"/>
                    <w:right w:val="single" w:sz="6" w:space="0" w:color="auto"/>
                  </w:tcBorders>
                  <w:vAlign w:val="center"/>
                </w:tcPr>
                <w:p w14:paraId="437BFC61" w14:textId="77777777" w:rsidR="00311932" w:rsidRPr="00421B79" w:rsidRDefault="00311932">
                  <w:pPr>
                    <w:jc w:val="center"/>
                    <w:rPr>
                      <w:color w:val="000000" w:themeColor="text1"/>
                    </w:rPr>
                  </w:pPr>
                </w:p>
              </w:tc>
              <w:tc>
                <w:tcPr>
                  <w:tcW w:w="424" w:type="pct"/>
                  <w:vMerge/>
                  <w:tcBorders>
                    <w:left w:val="single" w:sz="6" w:space="0" w:color="auto"/>
                    <w:right w:val="single" w:sz="6" w:space="0" w:color="auto"/>
                  </w:tcBorders>
                  <w:vAlign w:val="center"/>
                </w:tcPr>
                <w:p w14:paraId="068DFC32" w14:textId="77777777" w:rsidR="00311932" w:rsidRPr="00421B79" w:rsidRDefault="00311932">
                  <w:pPr>
                    <w:jc w:val="center"/>
                    <w:rPr>
                      <w:color w:val="000000" w:themeColor="text1"/>
                    </w:rPr>
                  </w:pPr>
                </w:p>
              </w:tc>
              <w:tc>
                <w:tcPr>
                  <w:tcW w:w="278" w:type="pct"/>
                  <w:vMerge/>
                  <w:tcBorders>
                    <w:left w:val="single" w:sz="6" w:space="0" w:color="auto"/>
                    <w:right w:val="single" w:sz="6" w:space="0" w:color="auto"/>
                  </w:tcBorders>
                  <w:vAlign w:val="center"/>
                </w:tcPr>
                <w:p w14:paraId="1010AD4F"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6" w:space="0" w:color="auto"/>
                    <w:right w:val="single" w:sz="6" w:space="0" w:color="auto"/>
                  </w:tcBorders>
                  <w:vAlign w:val="center"/>
                </w:tcPr>
                <w:p w14:paraId="6AD56A71"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6" w:space="0" w:color="auto"/>
                    <w:right w:val="single" w:sz="6" w:space="0" w:color="auto"/>
                  </w:tcBorders>
                  <w:vAlign w:val="center"/>
                </w:tcPr>
                <w:p w14:paraId="18615A7A"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3.6</w:t>
                  </w:r>
                </w:p>
              </w:tc>
              <w:tc>
                <w:tcPr>
                  <w:tcW w:w="626" w:type="pct"/>
                  <w:tcBorders>
                    <w:top w:val="single" w:sz="6" w:space="0" w:color="auto"/>
                    <w:left w:val="single" w:sz="6" w:space="0" w:color="auto"/>
                    <w:bottom w:val="single" w:sz="6" w:space="0" w:color="auto"/>
                    <w:right w:val="single" w:sz="6" w:space="0" w:color="auto"/>
                  </w:tcBorders>
                  <w:vAlign w:val="center"/>
                </w:tcPr>
                <w:p w14:paraId="69D8C3AC" w14:textId="77777777" w:rsidR="00311932" w:rsidRPr="00421B79" w:rsidRDefault="00EB1BA6">
                  <w:pPr>
                    <w:jc w:val="center"/>
                    <w:rPr>
                      <w:color w:val="000000" w:themeColor="text1"/>
                    </w:rPr>
                  </w:pPr>
                  <w:r w:rsidRPr="00421B79">
                    <w:rPr>
                      <w:rFonts w:hint="eastAsia"/>
                      <w:color w:val="000000" w:themeColor="text1"/>
                    </w:rPr>
                    <w:t>3</w:t>
                  </w:r>
                  <w:r w:rsidRPr="00421B79">
                    <w:rPr>
                      <w:color w:val="000000" w:themeColor="text1"/>
                    </w:rPr>
                    <w:t>8.7</w:t>
                  </w:r>
                </w:p>
              </w:tc>
              <w:tc>
                <w:tcPr>
                  <w:tcW w:w="626" w:type="pct"/>
                  <w:tcBorders>
                    <w:top w:val="single" w:sz="6" w:space="0" w:color="auto"/>
                    <w:left w:val="single" w:sz="6" w:space="0" w:color="auto"/>
                    <w:bottom w:val="single" w:sz="6" w:space="0" w:color="auto"/>
                    <w:right w:val="single" w:sz="6" w:space="0" w:color="auto"/>
                  </w:tcBorders>
                  <w:vAlign w:val="center"/>
                </w:tcPr>
                <w:p w14:paraId="3BD79705"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4.8</w:t>
                  </w:r>
                </w:p>
              </w:tc>
              <w:tc>
                <w:tcPr>
                  <w:tcW w:w="626" w:type="pct"/>
                  <w:tcBorders>
                    <w:top w:val="single" w:sz="6" w:space="0" w:color="auto"/>
                    <w:left w:val="single" w:sz="6" w:space="0" w:color="auto"/>
                    <w:bottom w:val="single" w:sz="6" w:space="0" w:color="auto"/>
                    <w:right w:val="single" w:sz="6" w:space="0" w:color="auto"/>
                  </w:tcBorders>
                  <w:vAlign w:val="center"/>
                </w:tcPr>
                <w:p w14:paraId="58C9661E"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415F7BCB"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r w:rsidR="00421B79" w:rsidRPr="00421B79" w14:paraId="5E09C0C7" w14:textId="77777777">
              <w:trPr>
                <w:trHeight w:val="397"/>
                <w:jc w:val="center"/>
              </w:trPr>
              <w:tc>
                <w:tcPr>
                  <w:tcW w:w="624" w:type="pct"/>
                  <w:vMerge w:val="restart"/>
                  <w:tcBorders>
                    <w:left w:val="single" w:sz="8" w:space="0" w:color="auto"/>
                    <w:right w:val="single" w:sz="6" w:space="0" w:color="auto"/>
                  </w:tcBorders>
                  <w:vAlign w:val="center"/>
                </w:tcPr>
                <w:p w14:paraId="7BE2FB8B" w14:textId="77777777" w:rsidR="00311932" w:rsidRPr="00421B79" w:rsidRDefault="00EB1BA6">
                  <w:pPr>
                    <w:jc w:val="center"/>
                    <w:rPr>
                      <w:rFonts w:ascii="宋体" w:hAnsi="宋体"/>
                      <w:color w:val="000000" w:themeColor="text1"/>
                    </w:rPr>
                  </w:pPr>
                  <w:r w:rsidRPr="00421B79">
                    <w:rPr>
                      <w:color w:val="000000" w:themeColor="text1"/>
                      <w:szCs w:val="21"/>
                    </w:rPr>
                    <w:t>6#</w:t>
                  </w:r>
                  <w:r w:rsidRPr="00421B79">
                    <w:rPr>
                      <w:rFonts w:hint="eastAsia"/>
                      <w:color w:val="000000" w:themeColor="text1"/>
                      <w:szCs w:val="21"/>
                    </w:rPr>
                    <w:t>厂界南</w:t>
                  </w:r>
                </w:p>
              </w:tc>
              <w:tc>
                <w:tcPr>
                  <w:tcW w:w="368" w:type="pct"/>
                  <w:vMerge w:val="restart"/>
                  <w:tcBorders>
                    <w:left w:val="single" w:sz="6" w:space="0" w:color="auto"/>
                    <w:right w:val="single" w:sz="6" w:space="0" w:color="auto"/>
                  </w:tcBorders>
                  <w:vAlign w:val="center"/>
                </w:tcPr>
                <w:p w14:paraId="4DD8EE45" w14:textId="77777777" w:rsidR="00311932" w:rsidRPr="00421B79" w:rsidRDefault="00EB1BA6">
                  <w:pPr>
                    <w:jc w:val="center"/>
                    <w:rPr>
                      <w:color w:val="000000" w:themeColor="text1"/>
                    </w:rPr>
                  </w:pPr>
                  <w:r w:rsidRPr="00421B79">
                    <w:rPr>
                      <w:color w:val="000000" w:themeColor="text1"/>
                    </w:rPr>
                    <w:t>0</w:t>
                  </w:r>
                </w:p>
              </w:tc>
              <w:tc>
                <w:tcPr>
                  <w:tcW w:w="424" w:type="pct"/>
                  <w:vMerge w:val="restart"/>
                  <w:tcBorders>
                    <w:left w:val="single" w:sz="6" w:space="0" w:color="auto"/>
                    <w:right w:val="single" w:sz="6" w:space="0" w:color="auto"/>
                  </w:tcBorders>
                  <w:vAlign w:val="center"/>
                </w:tcPr>
                <w:p w14:paraId="1639A0C4" w14:textId="77777777" w:rsidR="00311932" w:rsidRPr="00421B79" w:rsidRDefault="00EB1BA6">
                  <w:pPr>
                    <w:jc w:val="center"/>
                    <w:rPr>
                      <w:color w:val="000000" w:themeColor="text1"/>
                    </w:rPr>
                  </w:pPr>
                  <w:r w:rsidRPr="00421B79">
                    <w:rPr>
                      <w:color w:val="000000" w:themeColor="text1"/>
                    </w:rPr>
                    <w:t>-427</w:t>
                  </w:r>
                </w:p>
              </w:tc>
              <w:tc>
                <w:tcPr>
                  <w:tcW w:w="278" w:type="pct"/>
                  <w:vMerge w:val="restart"/>
                  <w:tcBorders>
                    <w:left w:val="single" w:sz="6" w:space="0" w:color="auto"/>
                    <w:right w:val="single" w:sz="6" w:space="0" w:color="auto"/>
                  </w:tcBorders>
                  <w:vAlign w:val="center"/>
                </w:tcPr>
                <w:p w14:paraId="3BD92E8F" w14:textId="77777777" w:rsidR="00311932" w:rsidRPr="00421B79" w:rsidRDefault="00EB1BA6">
                  <w:pPr>
                    <w:jc w:val="center"/>
                    <w:rPr>
                      <w:color w:val="000000" w:themeColor="text1"/>
                    </w:rPr>
                  </w:pPr>
                  <w:r w:rsidRPr="00421B79">
                    <w:rPr>
                      <w:rFonts w:hint="eastAsia"/>
                      <w:color w:val="000000" w:themeColor="text1"/>
                    </w:rPr>
                    <w:t>1</w:t>
                  </w:r>
                  <w:r w:rsidRPr="00421B79">
                    <w:rPr>
                      <w:color w:val="000000" w:themeColor="text1"/>
                    </w:rPr>
                    <w:t>.2</w:t>
                  </w:r>
                </w:p>
              </w:tc>
              <w:tc>
                <w:tcPr>
                  <w:tcW w:w="417" w:type="pct"/>
                  <w:tcBorders>
                    <w:top w:val="single" w:sz="6" w:space="0" w:color="auto"/>
                    <w:left w:val="single" w:sz="6" w:space="0" w:color="auto"/>
                    <w:bottom w:val="single" w:sz="6" w:space="0" w:color="auto"/>
                    <w:right w:val="single" w:sz="6" w:space="0" w:color="auto"/>
                  </w:tcBorders>
                  <w:vAlign w:val="center"/>
                </w:tcPr>
                <w:p w14:paraId="15DBF600" w14:textId="77777777" w:rsidR="00311932" w:rsidRPr="00421B79" w:rsidRDefault="00EB1BA6">
                  <w:pPr>
                    <w:jc w:val="center"/>
                    <w:rPr>
                      <w:color w:val="000000" w:themeColor="text1"/>
                    </w:rPr>
                  </w:pPr>
                  <w:r w:rsidRPr="00421B79">
                    <w:rPr>
                      <w:rFonts w:ascii="宋体" w:hAnsi="宋体"/>
                      <w:color w:val="000000" w:themeColor="text1"/>
                    </w:rPr>
                    <w:t>昼间</w:t>
                  </w:r>
                </w:p>
              </w:tc>
              <w:tc>
                <w:tcPr>
                  <w:tcW w:w="626" w:type="pct"/>
                  <w:tcBorders>
                    <w:top w:val="single" w:sz="6" w:space="0" w:color="auto"/>
                    <w:left w:val="single" w:sz="6" w:space="0" w:color="auto"/>
                    <w:bottom w:val="single" w:sz="6" w:space="0" w:color="auto"/>
                    <w:right w:val="single" w:sz="6" w:space="0" w:color="auto"/>
                  </w:tcBorders>
                  <w:vAlign w:val="center"/>
                </w:tcPr>
                <w:p w14:paraId="32790D81"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4.1</w:t>
                  </w:r>
                </w:p>
              </w:tc>
              <w:tc>
                <w:tcPr>
                  <w:tcW w:w="626" w:type="pct"/>
                  <w:tcBorders>
                    <w:top w:val="single" w:sz="6" w:space="0" w:color="auto"/>
                    <w:left w:val="single" w:sz="6" w:space="0" w:color="auto"/>
                    <w:bottom w:val="single" w:sz="6" w:space="0" w:color="auto"/>
                    <w:right w:val="single" w:sz="6" w:space="0" w:color="auto"/>
                  </w:tcBorders>
                  <w:vAlign w:val="center"/>
                </w:tcPr>
                <w:p w14:paraId="6907EDD8" w14:textId="77777777" w:rsidR="00311932" w:rsidRPr="00421B79" w:rsidRDefault="00EB1BA6">
                  <w:pPr>
                    <w:jc w:val="center"/>
                    <w:rPr>
                      <w:color w:val="000000" w:themeColor="text1"/>
                    </w:rPr>
                  </w:pPr>
                  <w:r w:rsidRPr="00421B79">
                    <w:rPr>
                      <w:rFonts w:hint="eastAsia"/>
                      <w:color w:val="000000" w:themeColor="text1"/>
                    </w:rPr>
                    <w:t>3</w:t>
                  </w:r>
                  <w:r w:rsidRPr="00421B79">
                    <w:rPr>
                      <w:color w:val="000000" w:themeColor="text1"/>
                    </w:rPr>
                    <w:t>8.2</w:t>
                  </w:r>
                </w:p>
              </w:tc>
              <w:tc>
                <w:tcPr>
                  <w:tcW w:w="626" w:type="pct"/>
                  <w:tcBorders>
                    <w:top w:val="single" w:sz="6" w:space="0" w:color="auto"/>
                    <w:left w:val="single" w:sz="6" w:space="0" w:color="auto"/>
                    <w:bottom w:val="single" w:sz="6" w:space="0" w:color="auto"/>
                    <w:right w:val="single" w:sz="6" w:space="0" w:color="auto"/>
                  </w:tcBorders>
                  <w:vAlign w:val="center"/>
                </w:tcPr>
                <w:p w14:paraId="703C6B75"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4.2</w:t>
                  </w:r>
                </w:p>
              </w:tc>
              <w:tc>
                <w:tcPr>
                  <w:tcW w:w="626" w:type="pct"/>
                  <w:tcBorders>
                    <w:top w:val="single" w:sz="6" w:space="0" w:color="auto"/>
                    <w:left w:val="single" w:sz="6" w:space="0" w:color="auto"/>
                    <w:bottom w:val="single" w:sz="6" w:space="0" w:color="auto"/>
                    <w:right w:val="single" w:sz="6" w:space="0" w:color="auto"/>
                  </w:tcBorders>
                  <w:vAlign w:val="center"/>
                </w:tcPr>
                <w:p w14:paraId="58F3483C" w14:textId="77777777" w:rsidR="00311932" w:rsidRPr="00421B79" w:rsidRDefault="00EB1BA6">
                  <w:pPr>
                    <w:jc w:val="center"/>
                    <w:rPr>
                      <w:color w:val="000000" w:themeColor="text1"/>
                    </w:rPr>
                  </w:pPr>
                  <w:r w:rsidRPr="00421B79">
                    <w:rPr>
                      <w:rFonts w:hint="eastAsia"/>
                      <w:color w:val="000000" w:themeColor="text1"/>
                    </w:rPr>
                    <w:t>6</w:t>
                  </w:r>
                  <w:r w:rsidRPr="00421B79">
                    <w:rPr>
                      <w:color w:val="000000" w:themeColor="text1"/>
                    </w:rPr>
                    <w:t>0</w:t>
                  </w:r>
                </w:p>
              </w:tc>
              <w:tc>
                <w:tcPr>
                  <w:tcW w:w="385" w:type="pct"/>
                  <w:tcBorders>
                    <w:top w:val="single" w:sz="6" w:space="0" w:color="auto"/>
                    <w:left w:val="single" w:sz="6" w:space="0" w:color="auto"/>
                    <w:bottom w:val="single" w:sz="6" w:space="0" w:color="auto"/>
                    <w:right w:val="single" w:sz="8" w:space="0" w:color="auto"/>
                  </w:tcBorders>
                  <w:vAlign w:val="center"/>
                </w:tcPr>
                <w:p w14:paraId="082712D2" w14:textId="77777777" w:rsidR="00311932" w:rsidRPr="00421B79" w:rsidRDefault="00EB1BA6">
                  <w:pPr>
                    <w:jc w:val="center"/>
                    <w:rPr>
                      <w:color w:val="000000" w:themeColor="text1"/>
                    </w:rPr>
                  </w:pPr>
                  <w:r w:rsidRPr="00421B79">
                    <w:rPr>
                      <w:rFonts w:ascii="宋体" w:hAnsi="宋体"/>
                      <w:color w:val="000000" w:themeColor="text1"/>
                    </w:rPr>
                    <w:t>达标</w:t>
                  </w:r>
                </w:p>
              </w:tc>
            </w:tr>
            <w:tr w:rsidR="00421B79" w:rsidRPr="00421B79" w14:paraId="5E12AA19" w14:textId="77777777">
              <w:trPr>
                <w:trHeight w:val="397"/>
                <w:jc w:val="center"/>
              </w:trPr>
              <w:tc>
                <w:tcPr>
                  <w:tcW w:w="624" w:type="pct"/>
                  <w:vMerge/>
                  <w:tcBorders>
                    <w:left w:val="single" w:sz="8" w:space="0" w:color="auto"/>
                    <w:bottom w:val="single" w:sz="8" w:space="0" w:color="auto"/>
                    <w:right w:val="single" w:sz="6" w:space="0" w:color="auto"/>
                  </w:tcBorders>
                  <w:vAlign w:val="center"/>
                </w:tcPr>
                <w:p w14:paraId="37357EDD" w14:textId="77777777" w:rsidR="00311932" w:rsidRPr="00421B79" w:rsidRDefault="00311932">
                  <w:pPr>
                    <w:jc w:val="center"/>
                    <w:rPr>
                      <w:rFonts w:ascii="宋体" w:hAnsi="宋体"/>
                      <w:color w:val="000000" w:themeColor="text1"/>
                    </w:rPr>
                  </w:pPr>
                </w:p>
              </w:tc>
              <w:tc>
                <w:tcPr>
                  <w:tcW w:w="368" w:type="pct"/>
                  <w:vMerge/>
                  <w:tcBorders>
                    <w:left w:val="single" w:sz="6" w:space="0" w:color="auto"/>
                    <w:bottom w:val="single" w:sz="8" w:space="0" w:color="auto"/>
                    <w:right w:val="single" w:sz="6" w:space="0" w:color="auto"/>
                  </w:tcBorders>
                  <w:vAlign w:val="center"/>
                </w:tcPr>
                <w:p w14:paraId="1A50C5B2" w14:textId="77777777" w:rsidR="00311932" w:rsidRPr="00421B79" w:rsidRDefault="00311932">
                  <w:pPr>
                    <w:jc w:val="center"/>
                    <w:rPr>
                      <w:color w:val="000000" w:themeColor="text1"/>
                    </w:rPr>
                  </w:pPr>
                </w:p>
              </w:tc>
              <w:tc>
                <w:tcPr>
                  <w:tcW w:w="424" w:type="pct"/>
                  <w:vMerge/>
                  <w:tcBorders>
                    <w:left w:val="single" w:sz="6" w:space="0" w:color="auto"/>
                    <w:bottom w:val="single" w:sz="8" w:space="0" w:color="auto"/>
                    <w:right w:val="single" w:sz="6" w:space="0" w:color="auto"/>
                  </w:tcBorders>
                  <w:vAlign w:val="center"/>
                </w:tcPr>
                <w:p w14:paraId="27BCF63D" w14:textId="77777777" w:rsidR="00311932" w:rsidRPr="00421B79" w:rsidRDefault="00311932">
                  <w:pPr>
                    <w:jc w:val="center"/>
                    <w:rPr>
                      <w:color w:val="000000" w:themeColor="text1"/>
                    </w:rPr>
                  </w:pPr>
                </w:p>
              </w:tc>
              <w:tc>
                <w:tcPr>
                  <w:tcW w:w="278" w:type="pct"/>
                  <w:vMerge/>
                  <w:tcBorders>
                    <w:left w:val="single" w:sz="6" w:space="0" w:color="auto"/>
                    <w:bottom w:val="single" w:sz="8" w:space="0" w:color="auto"/>
                    <w:right w:val="single" w:sz="6" w:space="0" w:color="auto"/>
                  </w:tcBorders>
                  <w:vAlign w:val="center"/>
                </w:tcPr>
                <w:p w14:paraId="173F3AF5" w14:textId="77777777" w:rsidR="00311932" w:rsidRPr="00421B79" w:rsidRDefault="00311932">
                  <w:pPr>
                    <w:jc w:val="center"/>
                    <w:rPr>
                      <w:color w:val="000000" w:themeColor="text1"/>
                    </w:rPr>
                  </w:pPr>
                </w:p>
              </w:tc>
              <w:tc>
                <w:tcPr>
                  <w:tcW w:w="417" w:type="pct"/>
                  <w:tcBorders>
                    <w:top w:val="single" w:sz="6" w:space="0" w:color="auto"/>
                    <w:left w:val="single" w:sz="6" w:space="0" w:color="auto"/>
                    <w:bottom w:val="single" w:sz="8" w:space="0" w:color="auto"/>
                    <w:right w:val="single" w:sz="6" w:space="0" w:color="auto"/>
                  </w:tcBorders>
                  <w:vAlign w:val="center"/>
                </w:tcPr>
                <w:p w14:paraId="6FC596B4" w14:textId="77777777" w:rsidR="00311932" w:rsidRPr="00421B79" w:rsidRDefault="00EB1BA6">
                  <w:pPr>
                    <w:jc w:val="center"/>
                    <w:rPr>
                      <w:rFonts w:ascii="宋体" w:hAnsi="宋体"/>
                      <w:color w:val="000000" w:themeColor="text1"/>
                    </w:rPr>
                  </w:pPr>
                  <w:r w:rsidRPr="00421B79">
                    <w:rPr>
                      <w:rFonts w:ascii="宋体" w:hAnsi="宋体" w:hint="eastAsia"/>
                      <w:color w:val="000000" w:themeColor="text1"/>
                    </w:rPr>
                    <w:t>夜间</w:t>
                  </w:r>
                </w:p>
              </w:tc>
              <w:tc>
                <w:tcPr>
                  <w:tcW w:w="626" w:type="pct"/>
                  <w:tcBorders>
                    <w:top w:val="single" w:sz="6" w:space="0" w:color="auto"/>
                    <w:left w:val="single" w:sz="6" w:space="0" w:color="auto"/>
                    <w:bottom w:val="single" w:sz="8" w:space="0" w:color="auto"/>
                    <w:right w:val="single" w:sz="6" w:space="0" w:color="auto"/>
                  </w:tcBorders>
                  <w:vAlign w:val="center"/>
                </w:tcPr>
                <w:p w14:paraId="0A335F18"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5.2</w:t>
                  </w:r>
                </w:p>
              </w:tc>
              <w:tc>
                <w:tcPr>
                  <w:tcW w:w="626" w:type="pct"/>
                  <w:tcBorders>
                    <w:top w:val="single" w:sz="6" w:space="0" w:color="auto"/>
                    <w:left w:val="single" w:sz="6" w:space="0" w:color="auto"/>
                    <w:bottom w:val="single" w:sz="8" w:space="0" w:color="auto"/>
                    <w:right w:val="single" w:sz="6" w:space="0" w:color="auto"/>
                  </w:tcBorders>
                  <w:vAlign w:val="center"/>
                </w:tcPr>
                <w:p w14:paraId="6FD3DE2D" w14:textId="77777777" w:rsidR="00311932" w:rsidRPr="00421B79" w:rsidRDefault="00EB1BA6">
                  <w:pPr>
                    <w:jc w:val="center"/>
                    <w:rPr>
                      <w:color w:val="000000" w:themeColor="text1"/>
                    </w:rPr>
                  </w:pPr>
                  <w:r w:rsidRPr="00421B79">
                    <w:rPr>
                      <w:rFonts w:hint="eastAsia"/>
                      <w:color w:val="000000" w:themeColor="text1"/>
                    </w:rPr>
                    <w:t>3</w:t>
                  </w:r>
                  <w:r w:rsidRPr="00421B79">
                    <w:rPr>
                      <w:color w:val="000000" w:themeColor="text1"/>
                    </w:rPr>
                    <w:t>8.2</w:t>
                  </w:r>
                </w:p>
              </w:tc>
              <w:tc>
                <w:tcPr>
                  <w:tcW w:w="626" w:type="pct"/>
                  <w:tcBorders>
                    <w:top w:val="single" w:sz="6" w:space="0" w:color="auto"/>
                    <w:left w:val="single" w:sz="6" w:space="0" w:color="auto"/>
                    <w:bottom w:val="single" w:sz="8" w:space="0" w:color="auto"/>
                    <w:right w:val="single" w:sz="6" w:space="0" w:color="auto"/>
                  </w:tcBorders>
                  <w:vAlign w:val="center"/>
                </w:tcPr>
                <w:p w14:paraId="2DFF68F9" w14:textId="77777777" w:rsidR="00311932" w:rsidRPr="00421B79" w:rsidRDefault="00EB1BA6">
                  <w:pPr>
                    <w:jc w:val="center"/>
                    <w:rPr>
                      <w:color w:val="000000" w:themeColor="text1"/>
                    </w:rPr>
                  </w:pPr>
                  <w:r w:rsidRPr="00421B79">
                    <w:rPr>
                      <w:rFonts w:hint="eastAsia"/>
                      <w:color w:val="000000" w:themeColor="text1"/>
                    </w:rPr>
                    <w:t>4</w:t>
                  </w:r>
                  <w:r w:rsidRPr="00421B79">
                    <w:rPr>
                      <w:color w:val="000000" w:themeColor="text1"/>
                    </w:rPr>
                    <w:t>5.9</w:t>
                  </w:r>
                </w:p>
              </w:tc>
              <w:tc>
                <w:tcPr>
                  <w:tcW w:w="626" w:type="pct"/>
                  <w:tcBorders>
                    <w:top w:val="single" w:sz="6" w:space="0" w:color="auto"/>
                    <w:left w:val="single" w:sz="6" w:space="0" w:color="auto"/>
                    <w:bottom w:val="single" w:sz="8" w:space="0" w:color="auto"/>
                    <w:right w:val="single" w:sz="6" w:space="0" w:color="auto"/>
                  </w:tcBorders>
                  <w:vAlign w:val="center"/>
                </w:tcPr>
                <w:p w14:paraId="3A6ADF6A" w14:textId="77777777" w:rsidR="00311932" w:rsidRPr="00421B79" w:rsidRDefault="00EB1BA6">
                  <w:pPr>
                    <w:jc w:val="center"/>
                    <w:rPr>
                      <w:color w:val="000000" w:themeColor="text1"/>
                    </w:rPr>
                  </w:pPr>
                  <w:r w:rsidRPr="00421B79">
                    <w:rPr>
                      <w:rFonts w:hint="eastAsia"/>
                      <w:color w:val="000000" w:themeColor="text1"/>
                    </w:rPr>
                    <w:t>5</w:t>
                  </w:r>
                  <w:r w:rsidRPr="00421B79">
                    <w:rPr>
                      <w:color w:val="000000" w:themeColor="text1"/>
                    </w:rPr>
                    <w:t>0</w:t>
                  </w:r>
                </w:p>
              </w:tc>
              <w:tc>
                <w:tcPr>
                  <w:tcW w:w="385" w:type="pct"/>
                  <w:tcBorders>
                    <w:top w:val="single" w:sz="6" w:space="0" w:color="auto"/>
                    <w:left w:val="single" w:sz="6" w:space="0" w:color="auto"/>
                    <w:bottom w:val="single" w:sz="8" w:space="0" w:color="auto"/>
                    <w:right w:val="single" w:sz="8" w:space="0" w:color="auto"/>
                  </w:tcBorders>
                  <w:vAlign w:val="center"/>
                </w:tcPr>
                <w:p w14:paraId="3109BFDF" w14:textId="77777777" w:rsidR="00311932" w:rsidRPr="00421B79" w:rsidRDefault="00EB1BA6">
                  <w:pPr>
                    <w:jc w:val="center"/>
                    <w:rPr>
                      <w:rFonts w:ascii="宋体" w:hAnsi="宋体"/>
                      <w:color w:val="000000" w:themeColor="text1"/>
                    </w:rPr>
                  </w:pPr>
                  <w:r w:rsidRPr="00421B79">
                    <w:rPr>
                      <w:rFonts w:ascii="宋体" w:hAnsi="宋体"/>
                      <w:color w:val="000000" w:themeColor="text1"/>
                    </w:rPr>
                    <w:t>达标</w:t>
                  </w:r>
                </w:p>
              </w:tc>
            </w:tr>
          </w:tbl>
          <w:p w14:paraId="0D1463FE"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由表4-</w:t>
            </w:r>
            <w:r w:rsidRPr="00421B79">
              <w:rPr>
                <w:rFonts w:ascii="宋体" w:hAnsi="宋体" w:cs="Times New Roman"/>
                <w:color w:val="000000" w:themeColor="text1"/>
                <w:sz w:val="21"/>
                <w:szCs w:val="21"/>
              </w:rPr>
              <w:t>8</w:t>
            </w:r>
            <w:r w:rsidRPr="00421B79">
              <w:rPr>
                <w:rFonts w:ascii="宋体" w:hAnsi="宋体" w:cs="Times New Roman" w:hint="eastAsia"/>
                <w:color w:val="000000" w:themeColor="text1"/>
                <w:sz w:val="21"/>
                <w:szCs w:val="21"/>
              </w:rPr>
              <w:t>可知，本项目厂界噪声贡献值及预测结果均未超标，均能够达到《工业企业厂界环境噪声排放标准》（GB12348-2008）中2类标准要求。</w:t>
            </w:r>
          </w:p>
          <w:p w14:paraId="624CB1C2"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因此，本项目营运期噪声不会对周围声环境产生明显的不利影响。</w:t>
            </w:r>
          </w:p>
          <w:p w14:paraId="334C38F1"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w:t>
            </w:r>
            <w:r w:rsidRPr="00421B79">
              <w:rPr>
                <w:rFonts w:ascii="Times New Roman" w:hAnsi="Times New Roman" w:cs="Times New Roman" w:hint="eastAsia"/>
                <w:color w:val="000000" w:themeColor="text1"/>
                <w:sz w:val="21"/>
                <w:szCs w:val="21"/>
              </w:rPr>
              <w:t>5</w:t>
            </w:r>
            <w:r w:rsidRPr="00421B79">
              <w:rPr>
                <w:rFonts w:ascii="宋体" w:hAnsi="宋体" w:cs="Times New Roman" w:hint="eastAsia"/>
                <w:color w:val="000000" w:themeColor="text1"/>
                <w:sz w:val="21"/>
                <w:szCs w:val="21"/>
              </w:rPr>
              <w:t>）声环境监测计划</w:t>
            </w:r>
          </w:p>
          <w:p w14:paraId="0E314ABF"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根据《排污许可证申请与核发技术规范</w:t>
            </w:r>
            <w:r w:rsidRPr="00421B79">
              <w:rPr>
                <w:rFonts w:ascii="Times New Roman" w:hAnsi="Times New Roman" w:cs="Times New Roman" w:hint="eastAsia"/>
                <w:color w:val="000000" w:themeColor="text1"/>
                <w:sz w:val="21"/>
                <w:szCs w:val="21"/>
              </w:rPr>
              <w:t xml:space="preserve"> </w:t>
            </w:r>
            <w:r w:rsidRPr="00421B79">
              <w:rPr>
                <w:rFonts w:ascii="宋体" w:hAnsi="宋体" w:cs="Times New Roman" w:hint="eastAsia"/>
                <w:color w:val="000000" w:themeColor="text1"/>
                <w:sz w:val="21"/>
                <w:szCs w:val="21"/>
              </w:rPr>
              <w:t>工业噪声》（</w:t>
            </w:r>
            <w:r w:rsidRPr="00421B79">
              <w:rPr>
                <w:rFonts w:ascii="Times New Roman" w:hAnsi="Times New Roman" w:cs="Times New Roman" w:hint="eastAsia"/>
                <w:color w:val="000000" w:themeColor="text1"/>
                <w:sz w:val="21"/>
                <w:szCs w:val="21"/>
              </w:rPr>
              <w:t>HJ1301-2023</w:t>
            </w:r>
            <w:r w:rsidRPr="00421B79">
              <w:rPr>
                <w:rFonts w:ascii="宋体" w:hAnsi="宋体" w:cs="Times New Roman" w:hint="eastAsia"/>
                <w:color w:val="000000" w:themeColor="text1"/>
                <w:sz w:val="21"/>
                <w:szCs w:val="21"/>
              </w:rPr>
              <w:t>），制定本项目环境噪声监测计划，详见表</w:t>
            </w:r>
            <w:r w:rsidRPr="00421B79">
              <w:rPr>
                <w:rFonts w:ascii="Times New Roman" w:hAnsi="Times New Roman" w:cs="Times New Roman"/>
                <w:color w:val="000000" w:themeColor="text1"/>
                <w:sz w:val="21"/>
                <w:szCs w:val="21"/>
              </w:rPr>
              <w:t>4-9</w:t>
            </w:r>
            <w:r w:rsidRPr="00421B79">
              <w:rPr>
                <w:rFonts w:ascii="宋体" w:hAnsi="宋体" w:cs="Times New Roman" w:hint="eastAsia"/>
                <w:color w:val="000000" w:themeColor="text1"/>
                <w:sz w:val="21"/>
                <w:szCs w:val="21"/>
              </w:rPr>
              <w:t>。</w:t>
            </w:r>
          </w:p>
          <w:p w14:paraId="140D4905" w14:textId="77777777" w:rsidR="00311932" w:rsidRPr="00421B79" w:rsidRDefault="00EB1BA6">
            <w:pPr>
              <w:jc w:val="center"/>
              <w:rPr>
                <w:b/>
                <w:bCs/>
                <w:color w:val="000000" w:themeColor="text1"/>
                <w:szCs w:val="21"/>
              </w:rPr>
            </w:pPr>
            <w:r w:rsidRPr="00421B79">
              <w:rPr>
                <w:rFonts w:ascii="宋体" w:hAnsi="宋体"/>
                <w:b/>
                <w:bCs/>
                <w:color w:val="000000" w:themeColor="text1"/>
              </w:rPr>
              <w:t>表</w:t>
            </w:r>
            <w:r w:rsidRPr="00421B79">
              <w:rPr>
                <w:b/>
                <w:bCs/>
                <w:color w:val="000000" w:themeColor="text1"/>
              </w:rPr>
              <w:t xml:space="preserve">4-9  </w:t>
            </w:r>
            <w:r w:rsidRPr="00421B79">
              <w:rPr>
                <w:rFonts w:ascii="宋体" w:hAnsi="宋体"/>
                <w:b/>
                <w:bCs/>
                <w:color w:val="000000" w:themeColor="text1"/>
              </w:rPr>
              <w:t>本项目运营期</w:t>
            </w:r>
            <w:r w:rsidRPr="00421B79">
              <w:rPr>
                <w:rFonts w:ascii="宋体" w:hAnsi="宋体" w:hint="eastAsia"/>
                <w:b/>
                <w:bCs/>
                <w:color w:val="000000" w:themeColor="text1"/>
              </w:rPr>
              <w:t>噪声</w:t>
            </w:r>
            <w:r w:rsidRPr="00421B79">
              <w:rPr>
                <w:rFonts w:ascii="宋体" w:hAnsi="宋体"/>
                <w:b/>
                <w:bCs/>
                <w:color w:val="000000" w:themeColor="text1"/>
              </w:rPr>
              <w:t>监测计划一览表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3749"/>
              <w:gridCol w:w="1462"/>
              <w:gridCol w:w="3124"/>
            </w:tblGrid>
            <w:tr w:rsidR="00421B79" w:rsidRPr="00421B79" w14:paraId="3F155F61" w14:textId="77777777">
              <w:trPr>
                <w:trHeight w:val="539"/>
                <w:jc w:val="center"/>
              </w:trPr>
              <w:tc>
                <w:tcPr>
                  <w:tcW w:w="557" w:type="pct"/>
                  <w:tcBorders>
                    <w:top w:val="single" w:sz="4" w:space="0" w:color="auto"/>
                    <w:left w:val="single" w:sz="4" w:space="0" w:color="auto"/>
                    <w:bottom w:val="single" w:sz="4" w:space="0" w:color="auto"/>
                    <w:right w:val="single" w:sz="4" w:space="0" w:color="auto"/>
                  </w:tcBorders>
                  <w:vAlign w:val="center"/>
                </w:tcPr>
                <w:p w14:paraId="5CB7112B" w14:textId="77777777" w:rsidR="00311932" w:rsidRPr="00421B79" w:rsidRDefault="00EB1BA6">
                  <w:pPr>
                    <w:adjustRightInd w:val="0"/>
                    <w:snapToGrid w:val="0"/>
                    <w:spacing w:line="320" w:lineRule="exact"/>
                    <w:jc w:val="center"/>
                    <w:rPr>
                      <w:color w:val="000000" w:themeColor="text1"/>
                      <w:szCs w:val="21"/>
                    </w:rPr>
                  </w:pPr>
                  <w:r w:rsidRPr="00421B79">
                    <w:rPr>
                      <w:rFonts w:ascii="宋体" w:hAnsi="宋体"/>
                      <w:color w:val="000000" w:themeColor="text1"/>
                    </w:rPr>
                    <w:t>类别</w:t>
                  </w:r>
                </w:p>
              </w:tc>
              <w:tc>
                <w:tcPr>
                  <w:tcW w:w="1998" w:type="pct"/>
                  <w:tcBorders>
                    <w:top w:val="single" w:sz="4" w:space="0" w:color="auto"/>
                    <w:left w:val="single" w:sz="4" w:space="0" w:color="auto"/>
                    <w:bottom w:val="single" w:sz="4" w:space="0" w:color="auto"/>
                    <w:right w:val="single" w:sz="4" w:space="0" w:color="auto"/>
                  </w:tcBorders>
                  <w:vAlign w:val="center"/>
                </w:tcPr>
                <w:p w14:paraId="761A7BFB"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监测点位置</w:t>
                  </w:r>
                </w:p>
              </w:tc>
              <w:tc>
                <w:tcPr>
                  <w:tcW w:w="779" w:type="pct"/>
                  <w:tcBorders>
                    <w:top w:val="single" w:sz="4" w:space="0" w:color="auto"/>
                    <w:left w:val="single" w:sz="4" w:space="0" w:color="auto"/>
                    <w:bottom w:val="single" w:sz="4" w:space="0" w:color="auto"/>
                    <w:right w:val="single" w:sz="4" w:space="0" w:color="auto"/>
                  </w:tcBorders>
                  <w:vAlign w:val="center"/>
                </w:tcPr>
                <w:p w14:paraId="71133275"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监测因子</w:t>
                  </w:r>
                </w:p>
              </w:tc>
              <w:tc>
                <w:tcPr>
                  <w:tcW w:w="1665" w:type="pct"/>
                  <w:tcBorders>
                    <w:top w:val="single" w:sz="4" w:space="0" w:color="auto"/>
                    <w:left w:val="single" w:sz="4" w:space="0" w:color="auto"/>
                    <w:bottom w:val="single" w:sz="4" w:space="0" w:color="auto"/>
                    <w:right w:val="single" w:sz="4" w:space="0" w:color="auto"/>
                  </w:tcBorders>
                  <w:vAlign w:val="center"/>
                </w:tcPr>
                <w:p w14:paraId="0883B076"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监测频次</w:t>
                  </w:r>
                </w:p>
              </w:tc>
            </w:tr>
            <w:tr w:rsidR="00421B79" w:rsidRPr="00421B79" w14:paraId="37A50DA9" w14:textId="77777777">
              <w:trPr>
                <w:jc w:val="center"/>
              </w:trPr>
              <w:tc>
                <w:tcPr>
                  <w:tcW w:w="557" w:type="pct"/>
                  <w:tcBorders>
                    <w:top w:val="single" w:sz="4" w:space="0" w:color="auto"/>
                    <w:left w:val="single" w:sz="4" w:space="0" w:color="auto"/>
                    <w:bottom w:val="single" w:sz="4" w:space="0" w:color="auto"/>
                    <w:right w:val="single" w:sz="4" w:space="0" w:color="auto"/>
                  </w:tcBorders>
                  <w:vAlign w:val="center"/>
                </w:tcPr>
                <w:p w14:paraId="31F8F524"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噪声</w:t>
                  </w:r>
                </w:p>
                <w:p w14:paraId="36E124F2"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污染源</w:t>
                  </w:r>
                </w:p>
              </w:tc>
              <w:tc>
                <w:tcPr>
                  <w:tcW w:w="1998" w:type="pct"/>
                  <w:tcBorders>
                    <w:top w:val="single" w:sz="4" w:space="0" w:color="auto"/>
                    <w:left w:val="single" w:sz="4" w:space="0" w:color="auto"/>
                    <w:bottom w:val="single" w:sz="4" w:space="0" w:color="auto"/>
                    <w:right w:val="single" w:sz="4" w:space="0" w:color="auto"/>
                  </w:tcBorders>
                  <w:vAlign w:val="center"/>
                </w:tcPr>
                <w:p w14:paraId="76531A99" w14:textId="77777777" w:rsidR="00311932" w:rsidRPr="00421B79" w:rsidRDefault="00EB1BA6">
                  <w:pPr>
                    <w:adjustRightInd w:val="0"/>
                    <w:snapToGrid w:val="0"/>
                    <w:spacing w:line="320" w:lineRule="exact"/>
                    <w:jc w:val="center"/>
                    <w:rPr>
                      <w:rFonts w:ascii="宋体" w:hAnsi="宋体"/>
                      <w:color w:val="000000" w:themeColor="text1"/>
                    </w:rPr>
                  </w:pPr>
                  <w:r w:rsidRPr="00421B79">
                    <w:rPr>
                      <w:rFonts w:ascii="宋体" w:hAnsi="宋体"/>
                      <w:color w:val="000000" w:themeColor="text1"/>
                    </w:rPr>
                    <w:t>厂界</w:t>
                  </w:r>
                  <w:r w:rsidRPr="00421B79">
                    <w:rPr>
                      <w:rFonts w:ascii="宋体" w:hAnsi="宋体" w:hint="eastAsia"/>
                      <w:color w:val="000000" w:themeColor="text1"/>
                    </w:rPr>
                    <w:t>四周</w:t>
                  </w:r>
                </w:p>
              </w:tc>
              <w:tc>
                <w:tcPr>
                  <w:tcW w:w="779" w:type="pct"/>
                  <w:tcBorders>
                    <w:top w:val="single" w:sz="4" w:space="0" w:color="auto"/>
                    <w:left w:val="single" w:sz="4" w:space="0" w:color="auto"/>
                    <w:bottom w:val="single" w:sz="4" w:space="0" w:color="auto"/>
                    <w:right w:val="single" w:sz="4" w:space="0" w:color="auto"/>
                  </w:tcBorders>
                  <w:vAlign w:val="center"/>
                </w:tcPr>
                <w:p w14:paraId="6D3052BF"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厂界噪声</w:t>
                  </w:r>
                </w:p>
              </w:tc>
              <w:tc>
                <w:tcPr>
                  <w:tcW w:w="1665" w:type="pct"/>
                  <w:tcBorders>
                    <w:top w:val="single" w:sz="4" w:space="0" w:color="auto"/>
                    <w:left w:val="single" w:sz="4" w:space="0" w:color="auto"/>
                    <w:bottom w:val="single" w:sz="4" w:space="0" w:color="auto"/>
                    <w:right w:val="single" w:sz="4" w:space="0" w:color="auto"/>
                  </w:tcBorders>
                  <w:vAlign w:val="center"/>
                </w:tcPr>
                <w:p w14:paraId="71E34A44" w14:textId="77777777" w:rsidR="00311932" w:rsidRPr="00421B79" w:rsidRDefault="00EB1BA6">
                  <w:pPr>
                    <w:adjustRightInd w:val="0"/>
                    <w:snapToGrid w:val="0"/>
                    <w:spacing w:line="320" w:lineRule="exact"/>
                    <w:jc w:val="center"/>
                    <w:rPr>
                      <w:color w:val="000000" w:themeColor="text1"/>
                    </w:rPr>
                  </w:pPr>
                  <w:r w:rsidRPr="00421B79">
                    <w:rPr>
                      <w:rFonts w:ascii="宋体" w:hAnsi="宋体"/>
                      <w:color w:val="000000" w:themeColor="text1"/>
                    </w:rPr>
                    <w:t>每季度监测一次，每次</w:t>
                  </w:r>
                  <w:r w:rsidRPr="00421B79">
                    <w:rPr>
                      <w:color w:val="000000" w:themeColor="text1"/>
                    </w:rPr>
                    <w:t>1</w:t>
                  </w:r>
                  <w:r w:rsidRPr="00421B79">
                    <w:rPr>
                      <w:rFonts w:ascii="宋体" w:hAnsi="宋体"/>
                      <w:color w:val="000000" w:themeColor="text1"/>
                    </w:rPr>
                    <w:t>天，昼</w:t>
                  </w:r>
                  <w:r w:rsidRPr="00421B79">
                    <w:rPr>
                      <w:rFonts w:ascii="宋体" w:hAnsi="宋体" w:hint="eastAsia"/>
                      <w:color w:val="000000" w:themeColor="text1"/>
                    </w:rPr>
                    <w:t>夜各</w:t>
                  </w:r>
                  <w:r w:rsidRPr="00421B79">
                    <w:rPr>
                      <w:rFonts w:ascii="宋体" w:hAnsi="宋体"/>
                      <w:color w:val="000000" w:themeColor="text1"/>
                    </w:rPr>
                    <w:t>一次</w:t>
                  </w:r>
                </w:p>
              </w:tc>
            </w:tr>
          </w:tbl>
          <w:p w14:paraId="5209E914" w14:textId="77777777" w:rsidR="00311932" w:rsidRPr="00421B79" w:rsidRDefault="00EB1BA6">
            <w:pPr>
              <w:widowControl/>
              <w:spacing w:line="360" w:lineRule="auto"/>
              <w:ind w:firstLineChars="200" w:firstLine="420"/>
              <w:rPr>
                <w:color w:val="000000" w:themeColor="text1"/>
              </w:rPr>
            </w:pPr>
            <w:r w:rsidRPr="00421B79">
              <w:rPr>
                <w:rFonts w:hint="eastAsia"/>
                <w:color w:val="000000" w:themeColor="text1"/>
              </w:rPr>
              <w:t>3</w:t>
            </w:r>
            <w:r w:rsidRPr="00421B79">
              <w:rPr>
                <w:color w:val="000000" w:themeColor="text1"/>
              </w:rPr>
              <w:t>.4</w:t>
            </w:r>
            <w:r w:rsidRPr="00421B79">
              <w:rPr>
                <w:color w:val="000000" w:themeColor="text1"/>
              </w:rPr>
              <w:t>评价结论</w:t>
            </w:r>
          </w:p>
          <w:p w14:paraId="613F988D" w14:textId="77777777" w:rsidR="00311932" w:rsidRPr="00421B79" w:rsidRDefault="00EB1BA6">
            <w:pPr>
              <w:tabs>
                <w:tab w:val="left" w:pos="1500"/>
              </w:tabs>
              <w:spacing w:line="360" w:lineRule="auto"/>
              <w:ind w:firstLineChars="200" w:firstLine="420"/>
              <w:rPr>
                <w:color w:val="000000" w:themeColor="text1"/>
              </w:rPr>
            </w:pPr>
            <w:r w:rsidRPr="00421B79">
              <w:rPr>
                <w:color w:val="000000" w:themeColor="text1"/>
              </w:rPr>
              <w:t>通过工程分析可知，本次评价提出的噪声防治措施降噪效果显著，厂区边界噪声可稳定达标排放；且经现场踏勘了解，厂区边界向外延伸</w:t>
            </w:r>
            <w:r w:rsidRPr="00421B79">
              <w:rPr>
                <w:color w:val="000000" w:themeColor="text1"/>
              </w:rPr>
              <w:t>50m</w:t>
            </w:r>
            <w:r w:rsidRPr="00421B79">
              <w:rPr>
                <w:color w:val="000000" w:themeColor="text1"/>
              </w:rPr>
              <w:t>范围内无声环境保护目标，故本项目正常工况下影响范围内不涉及声环境敏感目标。</w:t>
            </w:r>
          </w:p>
          <w:p w14:paraId="5FCC55D4" w14:textId="77777777" w:rsidR="00311932" w:rsidRPr="00421B79" w:rsidRDefault="00EB1BA6">
            <w:pPr>
              <w:tabs>
                <w:tab w:val="left" w:pos="1500"/>
              </w:tabs>
              <w:spacing w:line="360" w:lineRule="auto"/>
              <w:ind w:firstLineChars="200" w:firstLine="420"/>
              <w:rPr>
                <w:color w:val="000000" w:themeColor="text1"/>
              </w:rPr>
            </w:pPr>
            <w:r w:rsidRPr="00421B79">
              <w:rPr>
                <w:rFonts w:hint="eastAsia"/>
                <w:color w:val="000000" w:themeColor="text1"/>
              </w:rPr>
              <w:t>4</w:t>
            </w:r>
            <w:r w:rsidRPr="00421B79">
              <w:rPr>
                <w:rFonts w:hint="eastAsia"/>
                <w:color w:val="000000" w:themeColor="text1"/>
              </w:rPr>
              <w:t>、</w:t>
            </w:r>
            <w:r w:rsidRPr="00421B79">
              <w:rPr>
                <w:color w:val="000000" w:themeColor="text1"/>
              </w:rPr>
              <w:t>固体废物</w:t>
            </w:r>
          </w:p>
          <w:p w14:paraId="3D05827A"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jc w:val="left"/>
              <w:rPr>
                <w:color w:val="000000" w:themeColor="text1"/>
              </w:rPr>
            </w:pPr>
            <w:r w:rsidRPr="00421B79">
              <w:rPr>
                <w:rFonts w:hint="eastAsia"/>
                <w:color w:val="000000" w:themeColor="text1"/>
              </w:rPr>
              <w:t>（</w:t>
            </w:r>
            <w:r w:rsidRPr="00421B79">
              <w:rPr>
                <w:rFonts w:hint="eastAsia"/>
                <w:color w:val="000000" w:themeColor="text1"/>
              </w:rPr>
              <w:t>1</w:t>
            </w:r>
            <w:r w:rsidRPr="00421B79">
              <w:rPr>
                <w:rFonts w:hint="eastAsia"/>
                <w:color w:val="000000" w:themeColor="text1"/>
              </w:rPr>
              <w:t>）固体废物产生及污染防治措施</w:t>
            </w:r>
          </w:p>
          <w:p w14:paraId="176B61B5"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本项目固体废物分为一般固体废物和危险废物。一般固体废物主要为除尘灰、除铁过程产生的铁屑；危险废物为废机油、废油桶、含油废手套及废棉纱。</w:t>
            </w:r>
          </w:p>
          <w:p w14:paraId="0D901900"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lastRenderedPageBreak/>
              <w:t>1</w:t>
            </w:r>
            <w:r w:rsidRPr="00421B79">
              <w:rPr>
                <w:rFonts w:ascii="宋体" w:hAnsi="宋体" w:cs="Times New Roman" w:hint="eastAsia"/>
                <w:color w:val="000000" w:themeColor="text1"/>
                <w:sz w:val="21"/>
                <w:szCs w:val="21"/>
              </w:rPr>
              <w:t>）一般工业固体废物</w:t>
            </w:r>
          </w:p>
          <w:p w14:paraId="6C1BC9F9"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①</w:t>
            </w:r>
            <w:r w:rsidRPr="00421B79">
              <w:rPr>
                <w:rFonts w:ascii="宋体" w:hAnsi="宋体" w:cs="Times New Roman" w:hint="eastAsia"/>
                <w:color w:val="000000" w:themeColor="text1"/>
                <w:sz w:val="21"/>
                <w:szCs w:val="21"/>
              </w:rPr>
              <w:t>布袋除尘器除尘灰</w:t>
            </w:r>
          </w:p>
          <w:p w14:paraId="01203F69" w14:textId="5BC447A5" w:rsidR="00311932" w:rsidRPr="00421B79" w:rsidRDefault="00EB1BA6">
            <w:pPr>
              <w:pStyle w:val="Default2"/>
              <w:spacing w:line="360" w:lineRule="auto"/>
              <w:ind w:firstLineChars="200" w:firstLine="420"/>
              <w:rPr>
                <w:rFonts w:ascii="宋体" w:hAnsi="宋体" w:cs="Times New Roman"/>
                <w:color w:val="000000" w:themeColor="text1"/>
                <w:sz w:val="21"/>
                <w:szCs w:val="21"/>
              </w:rPr>
            </w:pPr>
            <w:r w:rsidRPr="00421B79">
              <w:rPr>
                <w:rFonts w:ascii="宋体" w:hAnsi="宋体" w:cs="Times New Roman" w:hint="eastAsia"/>
                <w:color w:val="000000" w:themeColor="text1"/>
                <w:sz w:val="21"/>
                <w:szCs w:val="21"/>
              </w:rPr>
              <w:t>项目破碎站设有布袋除尘器对粉尘进行收集处理，根据物料衡算，粉尘收集量约</w:t>
            </w:r>
            <w:r w:rsidR="00C10D37" w:rsidRPr="00421B79">
              <w:rPr>
                <w:rFonts w:ascii="宋体" w:hAnsi="宋体" w:cs="Times New Roman"/>
                <w:color w:val="000000" w:themeColor="text1"/>
                <w:sz w:val="21"/>
                <w:szCs w:val="21"/>
              </w:rPr>
              <w:t>98.65</w:t>
            </w:r>
            <w:r w:rsidRPr="00421B79">
              <w:rPr>
                <w:rFonts w:ascii="宋体" w:hAnsi="宋体" w:cs="Times New Roman" w:hint="eastAsia"/>
                <w:color w:val="000000" w:themeColor="text1"/>
                <w:sz w:val="21"/>
                <w:szCs w:val="21"/>
              </w:rPr>
              <w:t>t/a，粉尘收集后暂存于一般固废间，混入矸石粉中使用。</w:t>
            </w:r>
          </w:p>
          <w:p w14:paraId="4D2D4CA0"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②</w:t>
            </w:r>
            <w:r w:rsidRPr="00421B79">
              <w:rPr>
                <w:rFonts w:ascii="宋体" w:hAnsi="宋体" w:cs="Times New Roman" w:hint="eastAsia"/>
                <w:color w:val="000000" w:themeColor="text1"/>
                <w:sz w:val="21"/>
                <w:szCs w:val="21"/>
              </w:rPr>
              <w:t>铁屑</w:t>
            </w:r>
          </w:p>
          <w:p w14:paraId="5DE179C7" w14:textId="77777777" w:rsidR="00311932" w:rsidRPr="00421B79" w:rsidRDefault="00EB1BA6">
            <w:pPr>
              <w:pStyle w:val="Default2"/>
              <w:spacing w:line="360" w:lineRule="auto"/>
              <w:ind w:firstLineChars="200" w:firstLine="420"/>
              <w:rPr>
                <w:rFonts w:ascii="宋体" w:hAnsi="宋体" w:cs="Times New Roman"/>
                <w:color w:val="000000" w:themeColor="text1"/>
                <w:sz w:val="21"/>
                <w:szCs w:val="21"/>
              </w:rPr>
            </w:pPr>
            <w:r w:rsidRPr="00421B79">
              <w:rPr>
                <w:rFonts w:ascii="宋体" w:hAnsi="宋体" w:cs="Times New Roman" w:hint="eastAsia"/>
                <w:color w:val="000000" w:themeColor="text1"/>
                <w:sz w:val="21"/>
                <w:szCs w:val="21"/>
              </w:rPr>
              <w:t>除铁过程的铁屑以煤矸石用量的0.0003%计。项目年处理煤矸石</w:t>
            </w:r>
            <w:r w:rsidRPr="00421B79">
              <w:rPr>
                <w:rFonts w:ascii="宋体" w:hAnsi="宋体" w:cs="Times New Roman"/>
                <w:color w:val="000000" w:themeColor="text1"/>
                <w:sz w:val="21"/>
                <w:szCs w:val="21"/>
              </w:rPr>
              <w:t>70</w:t>
            </w:r>
            <w:r w:rsidRPr="00421B79">
              <w:rPr>
                <w:rFonts w:ascii="宋体" w:hAnsi="宋体" w:cs="Times New Roman" w:hint="eastAsia"/>
                <w:color w:val="000000" w:themeColor="text1"/>
                <w:sz w:val="21"/>
                <w:szCs w:val="21"/>
              </w:rPr>
              <w:t>万t，则铁屑产量为</w:t>
            </w:r>
            <w:r w:rsidRPr="00421B79">
              <w:rPr>
                <w:rFonts w:ascii="宋体" w:hAnsi="宋体" w:cs="Times New Roman"/>
                <w:color w:val="000000" w:themeColor="text1"/>
                <w:sz w:val="21"/>
                <w:szCs w:val="21"/>
              </w:rPr>
              <w:t>2.1</w:t>
            </w:r>
            <w:r w:rsidRPr="00421B79">
              <w:rPr>
                <w:rFonts w:ascii="宋体" w:hAnsi="宋体" w:cs="Times New Roman" w:hint="eastAsia"/>
                <w:color w:val="000000" w:themeColor="text1"/>
                <w:sz w:val="21"/>
                <w:szCs w:val="21"/>
              </w:rPr>
              <w:t>t/a。铁屑以无损容器盛装，暂存于一般固废间，定期外售。</w:t>
            </w:r>
          </w:p>
          <w:p w14:paraId="2E09C2ED"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color w:val="000000" w:themeColor="text1"/>
                <w:sz w:val="21"/>
                <w:szCs w:val="21"/>
              </w:rPr>
              <w:t>2</w:t>
            </w:r>
            <w:r w:rsidRPr="00421B79">
              <w:rPr>
                <w:rFonts w:ascii="宋体" w:hAnsi="宋体" w:cs="Times New Roman" w:hint="eastAsia"/>
                <w:color w:val="000000" w:themeColor="text1"/>
                <w:sz w:val="21"/>
                <w:szCs w:val="21"/>
              </w:rPr>
              <w:t>）危险废物（</w:t>
            </w:r>
            <w:r w:rsidRPr="00421B79">
              <w:rPr>
                <w:rFonts w:ascii="Times New Roman" w:hAnsi="Times New Roman" w:cs="Times New Roman" w:hint="eastAsia"/>
                <w:color w:val="000000" w:themeColor="text1"/>
                <w:sz w:val="21"/>
                <w:szCs w:val="21"/>
              </w:rPr>
              <w:t>废机油</w:t>
            </w:r>
            <w:r w:rsidRPr="00421B79">
              <w:rPr>
                <w:rFonts w:ascii="宋体" w:hAnsi="宋体" w:cs="Times New Roman" w:hint="eastAsia"/>
                <w:color w:val="000000" w:themeColor="text1"/>
                <w:sz w:val="21"/>
                <w:szCs w:val="21"/>
              </w:rPr>
              <w:t>、废油桶、含油废棉纱及废手套）</w:t>
            </w:r>
          </w:p>
          <w:p w14:paraId="4787CCB3" w14:textId="77777777" w:rsidR="00311932" w:rsidRPr="00421B79" w:rsidRDefault="00EB1BA6">
            <w:pPr>
              <w:pStyle w:val="Default2"/>
              <w:spacing w:line="360" w:lineRule="auto"/>
              <w:ind w:firstLineChars="200" w:firstLine="420"/>
              <w:rPr>
                <w:rFonts w:ascii="宋体" w:hAnsi="宋体" w:cs="Times New Roman"/>
                <w:color w:val="000000" w:themeColor="text1"/>
                <w:sz w:val="21"/>
                <w:szCs w:val="21"/>
              </w:rPr>
            </w:pPr>
            <w:r w:rsidRPr="00421B79">
              <w:rPr>
                <w:rFonts w:ascii="宋体" w:hAnsi="宋体" w:cs="Times New Roman" w:hint="eastAsia"/>
                <w:color w:val="000000" w:themeColor="text1"/>
                <w:sz w:val="21"/>
                <w:szCs w:val="21"/>
              </w:rPr>
              <w:t>本项目生产设备维护保养过程中会产生废液压油，根据建设单位提供资料，废机油产生量为</w:t>
            </w:r>
            <w:r w:rsidRPr="00421B79">
              <w:rPr>
                <w:rFonts w:ascii="Times New Roman" w:hAnsi="Times New Roman" w:cs="Times New Roman" w:hint="eastAsia"/>
                <w:color w:val="000000" w:themeColor="text1"/>
                <w:sz w:val="21"/>
                <w:szCs w:val="21"/>
              </w:rPr>
              <w:t>0.03t/a</w:t>
            </w:r>
            <w:r w:rsidRPr="00421B79">
              <w:rPr>
                <w:rFonts w:ascii="宋体" w:hAnsi="宋体" w:cs="Times New Roman" w:hint="eastAsia"/>
                <w:color w:val="000000" w:themeColor="text1"/>
                <w:sz w:val="21"/>
                <w:szCs w:val="21"/>
              </w:rPr>
              <w:t>；废油桶产生量为</w:t>
            </w:r>
            <w:r w:rsidRPr="00421B79">
              <w:rPr>
                <w:rFonts w:ascii="Times New Roman" w:hAnsi="Times New Roman" w:cs="Times New Roman" w:hint="eastAsia"/>
                <w:color w:val="000000" w:themeColor="text1"/>
                <w:sz w:val="21"/>
                <w:szCs w:val="21"/>
              </w:rPr>
              <w:t>0</w:t>
            </w:r>
            <w:r w:rsidRPr="00421B79">
              <w:rPr>
                <w:rFonts w:ascii="Times New Roman" w:hAnsi="Times New Roman" w:cs="Times New Roman"/>
                <w:color w:val="000000" w:themeColor="text1"/>
                <w:sz w:val="21"/>
                <w:szCs w:val="21"/>
              </w:rPr>
              <w:t>.03t/a</w:t>
            </w:r>
            <w:r w:rsidRPr="00421B79">
              <w:rPr>
                <w:rFonts w:ascii="宋体" w:hAnsi="宋体" w:cs="Times New Roman"/>
                <w:color w:val="000000" w:themeColor="text1"/>
                <w:sz w:val="21"/>
                <w:szCs w:val="21"/>
              </w:rPr>
              <w:t>；</w:t>
            </w:r>
            <w:r w:rsidRPr="00421B79">
              <w:rPr>
                <w:rFonts w:ascii="宋体" w:hAnsi="宋体" w:cs="Times New Roman" w:hint="eastAsia"/>
                <w:color w:val="000000" w:themeColor="text1"/>
                <w:sz w:val="21"/>
                <w:szCs w:val="21"/>
              </w:rPr>
              <w:t>项目含油废棉纱及手套产生量</w:t>
            </w:r>
            <w:r w:rsidRPr="00421B79">
              <w:rPr>
                <w:rFonts w:ascii="Times New Roman" w:hAnsi="Times New Roman" w:cs="Times New Roman" w:hint="eastAsia"/>
                <w:color w:val="000000" w:themeColor="text1"/>
                <w:sz w:val="21"/>
                <w:szCs w:val="21"/>
              </w:rPr>
              <w:t>0.005t/a</w:t>
            </w:r>
            <w:r w:rsidRPr="00421B79">
              <w:rPr>
                <w:rFonts w:ascii="宋体" w:hAnsi="宋体" w:cs="Times New Roman" w:hint="eastAsia"/>
                <w:color w:val="000000" w:themeColor="text1"/>
                <w:sz w:val="21"/>
                <w:szCs w:val="21"/>
              </w:rPr>
              <w:t>，属于《国家危险废物名录（</w:t>
            </w:r>
            <w:r w:rsidRPr="00421B79">
              <w:rPr>
                <w:rFonts w:ascii="Times New Roman" w:hAnsi="Times New Roman" w:cs="Times New Roman" w:hint="eastAsia"/>
                <w:color w:val="000000" w:themeColor="text1"/>
                <w:sz w:val="21"/>
                <w:szCs w:val="21"/>
              </w:rPr>
              <w:t>2021</w:t>
            </w:r>
            <w:r w:rsidRPr="00421B79">
              <w:rPr>
                <w:rFonts w:ascii="宋体" w:hAnsi="宋体" w:cs="Times New Roman" w:hint="eastAsia"/>
                <w:color w:val="000000" w:themeColor="text1"/>
                <w:sz w:val="21"/>
                <w:szCs w:val="21"/>
              </w:rPr>
              <w:t>年版）》规定的危险废物，其中废机油废物类别为</w:t>
            </w:r>
            <w:r w:rsidRPr="00421B79">
              <w:rPr>
                <w:rFonts w:ascii="Times New Roman" w:hAnsi="Times New Roman" w:cs="Times New Roman" w:hint="eastAsia"/>
                <w:color w:val="000000" w:themeColor="text1"/>
                <w:sz w:val="21"/>
                <w:szCs w:val="21"/>
              </w:rPr>
              <w:t>HW</w:t>
            </w:r>
            <w:r w:rsidRPr="00421B79">
              <w:rPr>
                <w:rFonts w:ascii="Times New Roman" w:hAnsi="Times New Roman" w:cs="Times New Roman"/>
                <w:color w:val="000000" w:themeColor="text1"/>
                <w:sz w:val="21"/>
                <w:szCs w:val="21"/>
              </w:rPr>
              <w:t>08</w:t>
            </w:r>
            <w:r w:rsidRPr="00421B79">
              <w:rPr>
                <w:rFonts w:ascii="宋体" w:hAnsi="宋体" w:cs="Times New Roman" w:hint="eastAsia"/>
                <w:color w:val="000000" w:themeColor="text1"/>
                <w:sz w:val="21"/>
                <w:szCs w:val="21"/>
              </w:rPr>
              <w:t>废机油与含矿物油废物，废物代码为</w:t>
            </w:r>
            <w:r w:rsidRPr="00421B79">
              <w:rPr>
                <w:rFonts w:ascii="Times New Roman" w:hAnsi="Times New Roman" w:cs="Times New Roman" w:hint="eastAsia"/>
                <w:color w:val="000000" w:themeColor="text1"/>
                <w:sz w:val="21"/>
                <w:szCs w:val="21"/>
              </w:rPr>
              <w:t>900-</w:t>
            </w:r>
            <w:r w:rsidRPr="00421B79">
              <w:rPr>
                <w:rFonts w:ascii="Times New Roman" w:hAnsi="Times New Roman" w:cs="Times New Roman"/>
                <w:color w:val="000000" w:themeColor="text1"/>
                <w:sz w:val="21"/>
                <w:szCs w:val="21"/>
              </w:rPr>
              <w:t>249</w:t>
            </w:r>
            <w:r w:rsidRPr="00421B79">
              <w:rPr>
                <w:rFonts w:ascii="Times New Roman" w:hAnsi="Times New Roman" w:cs="Times New Roman" w:hint="eastAsia"/>
                <w:color w:val="000000" w:themeColor="text1"/>
                <w:sz w:val="21"/>
                <w:szCs w:val="21"/>
              </w:rPr>
              <w:t>-</w:t>
            </w:r>
            <w:r w:rsidRPr="00421B79">
              <w:rPr>
                <w:rFonts w:ascii="Times New Roman" w:hAnsi="Times New Roman" w:cs="Times New Roman"/>
                <w:color w:val="000000" w:themeColor="text1"/>
                <w:sz w:val="21"/>
                <w:szCs w:val="21"/>
              </w:rPr>
              <w:t>08</w:t>
            </w:r>
            <w:r w:rsidRPr="00421B79">
              <w:rPr>
                <w:rFonts w:ascii="Times New Roman" w:hAnsi="Times New Roman" w:cs="Times New Roman" w:hint="eastAsia"/>
                <w:color w:val="000000" w:themeColor="text1"/>
                <w:sz w:val="21"/>
                <w:szCs w:val="21"/>
              </w:rPr>
              <w:t>，属于</w:t>
            </w:r>
            <w:r w:rsidRPr="00421B79">
              <w:rPr>
                <w:rFonts w:hint="eastAsia"/>
                <w:color w:val="000000" w:themeColor="text1"/>
                <w:sz w:val="21"/>
                <w:szCs w:val="21"/>
              </w:rPr>
              <w:t>其他生产、销售、使用过程中产生的废机油；</w:t>
            </w:r>
            <w:r w:rsidRPr="00421B79">
              <w:rPr>
                <w:rFonts w:ascii="宋体" w:hAnsi="宋体" w:cs="Times New Roman" w:hint="eastAsia"/>
                <w:color w:val="000000" w:themeColor="text1"/>
                <w:sz w:val="21"/>
                <w:szCs w:val="21"/>
              </w:rPr>
              <w:t>废油桶、含油废棉纱及手套废物类别为</w:t>
            </w:r>
            <w:r w:rsidRPr="00421B79">
              <w:rPr>
                <w:rFonts w:ascii="Times New Roman" w:hAnsi="Times New Roman" w:cs="Times New Roman" w:hint="eastAsia"/>
                <w:color w:val="000000" w:themeColor="text1"/>
                <w:sz w:val="21"/>
                <w:szCs w:val="21"/>
              </w:rPr>
              <w:t>HW49</w:t>
            </w:r>
            <w:r w:rsidRPr="00421B79">
              <w:rPr>
                <w:rFonts w:ascii="宋体" w:hAnsi="宋体" w:cs="Times New Roman" w:hint="eastAsia"/>
                <w:color w:val="000000" w:themeColor="text1"/>
                <w:sz w:val="21"/>
                <w:szCs w:val="21"/>
              </w:rPr>
              <w:t>其他废物，废物代码为</w:t>
            </w:r>
            <w:r w:rsidRPr="00421B79">
              <w:rPr>
                <w:rFonts w:ascii="Times New Roman" w:hAnsi="Times New Roman" w:cs="Times New Roman" w:hint="eastAsia"/>
                <w:color w:val="000000" w:themeColor="text1"/>
                <w:sz w:val="21"/>
                <w:szCs w:val="21"/>
              </w:rPr>
              <w:t>900-041-49</w:t>
            </w:r>
            <w:r w:rsidRPr="00421B79">
              <w:rPr>
                <w:rFonts w:ascii="宋体" w:hAnsi="宋体" w:cs="Times New Roman" w:hint="eastAsia"/>
                <w:color w:val="000000" w:themeColor="text1"/>
                <w:sz w:val="21"/>
                <w:szCs w:val="21"/>
              </w:rPr>
              <w:t>，属于含有或沾染毒性、感染性危险废物的废弃包装物、容器、过滤吸附介质，</w:t>
            </w:r>
            <w:r w:rsidRPr="00421B79">
              <w:rPr>
                <w:rFonts w:ascii="宋体" w:hAnsi="宋体" w:hint="eastAsia"/>
                <w:bCs/>
                <w:color w:val="000000" w:themeColor="text1"/>
                <w:sz w:val="21"/>
                <w:szCs w:val="21"/>
              </w:rPr>
              <w:t>危废贮存库</w:t>
            </w:r>
            <w:r w:rsidRPr="00421B79">
              <w:rPr>
                <w:rFonts w:ascii="宋体" w:hAnsi="宋体" w:cs="Times New Roman" w:hint="eastAsia"/>
                <w:color w:val="000000" w:themeColor="text1"/>
                <w:sz w:val="21"/>
                <w:szCs w:val="21"/>
              </w:rPr>
              <w:t>收集后，定期交由有资质单位处置。</w:t>
            </w:r>
          </w:p>
          <w:p w14:paraId="3FC4B742"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color w:val="000000" w:themeColor="text1"/>
                <w:sz w:val="21"/>
                <w:szCs w:val="21"/>
              </w:rPr>
              <w:t>3</w:t>
            </w:r>
            <w:r w:rsidRPr="00421B79">
              <w:rPr>
                <w:rFonts w:ascii="宋体" w:hAnsi="宋体" w:cs="Times New Roman" w:hint="eastAsia"/>
                <w:color w:val="000000" w:themeColor="text1"/>
                <w:sz w:val="21"/>
                <w:szCs w:val="21"/>
              </w:rPr>
              <w:t>）生活垃圾</w:t>
            </w:r>
          </w:p>
          <w:p w14:paraId="78B73CB5" w14:textId="77777777" w:rsidR="00311932" w:rsidRPr="00421B79" w:rsidRDefault="00EB1BA6">
            <w:pPr>
              <w:pStyle w:val="Default2"/>
              <w:spacing w:line="360" w:lineRule="auto"/>
              <w:ind w:firstLineChars="200" w:firstLine="420"/>
              <w:rPr>
                <w:color w:val="000000" w:themeColor="text1"/>
              </w:rPr>
            </w:pPr>
            <w:r w:rsidRPr="00421B79">
              <w:rPr>
                <w:rFonts w:ascii="宋体" w:hAnsi="宋体" w:cs="Times New Roman" w:hint="eastAsia"/>
                <w:color w:val="000000" w:themeColor="text1"/>
                <w:sz w:val="21"/>
                <w:szCs w:val="21"/>
              </w:rPr>
              <w:t>本项目职工人数为</w:t>
            </w:r>
            <w:r w:rsidRPr="00421B79">
              <w:rPr>
                <w:rFonts w:ascii="Times New Roman" w:hAnsi="Times New Roman" w:cs="Times New Roman"/>
                <w:color w:val="000000" w:themeColor="text1"/>
                <w:sz w:val="21"/>
                <w:szCs w:val="21"/>
              </w:rPr>
              <w:t>35</w:t>
            </w:r>
            <w:r w:rsidRPr="00421B79">
              <w:rPr>
                <w:rFonts w:ascii="宋体" w:hAnsi="宋体" w:cs="Times New Roman" w:hint="eastAsia"/>
                <w:color w:val="000000" w:themeColor="text1"/>
                <w:sz w:val="21"/>
                <w:szCs w:val="21"/>
              </w:rPr>
              <w:t>人，职工生活产生的生活垃圾按每人每天</w:t>
            </w:r>
            <w:r w:rsidRPr="00421B79">
              <w:rPr>
                <w:rFonts w:ascii="Times New Roman" w:hAnsi="Times New Roman" w:cs="Times New Roman" w:hint="eastAsia"/>
                <w:color w:val="000000" w:themeColor="text1"/>
                <w:sz w:val="21"/>
                <w:szCs w:val="21"/>
              </w:rPr>
              <w:t>0.5kg</w:t>
            </w:r>
            <w:r w:rsidRPr="00421B79">
              <w:rPr>
                <w:rFonts w:ascii="宋体" w:hAnsi="宋体" w:cs="Times New Roman" w:hint="eastAsia"/>
                <w:color w:val="000000" w:themeColor="text1"/>
                <w:sz w:val="21"/>
                <w:szCs w:val="21"/>
              </w:rPr>
              <w:t>计算，则生活垃圾产生量为</w:t>
            </w:r>
            <w:r w:rsidRPr="00421B79">
              <w:rPr>
                <w:rFonts w:ascii="Times New Roman" w:hAnsi="Times New Roman" w:cs="Times New Roman"/>
                <w:color w:val="000000" w:themeColor="text1"/>
                <w:sz w:val="21"/>
                <w:szCs w:val="21"/>
              </w:rPr>
              <w:t>5.8</w:t>
            </w:r>
            <w:r w:rsidRPr="00421B79">
              <w:rPr>
                <w:rFonts w:ascii="Times New Roman" w:hAnsi="Times New Roman" w:cs="Times New Roman" w:hint="eastAsia"/>
                <w:color w:val="000000" w:themeColor="text1"/>
                <w:sz w:val="21"/>
                <w:szCs w:val="21"/>
              </w:rPr>
              <w:t>t/a</w:t>
            </w:r>
            <w:r w:rsidRPr="00421B79">
              <w:rPr>
                <w:rFonts w:ascii="宋体" w:hAnsi="宋体" w:cs="Times New Roman" w:hint="eastAsia"/>
                <w:color w:val="000000" w:themeColor="text1"/>
                <w:sz w:val="21"/>
                <w:szCs w:val="21"/>
              </w:rPr>
              <w:t>，设垃圾桶统一收集后，定期送当地环卫部门指定地点处。</w:t>
            </w:r>
          </w:p>
          <w:p w14:paraId="28A0F4E0" w14:textId="77777777" w:rsidR="00311932" w:rsidRPr="00421B79" w:rsidRDefault="00EB1BA6">
            <w:pPr>
              <w:tabs>
                <w:tab w:val="left" w:pos="1500"/>
              </w:tabs>
              <w:spacing w:line="360" w:lineRule="auto"/>
              <w:ind w:firstLineChars="200" w:firstLine="420"/>
              <w:rPr>
                <w:color w:val="000000" w:themeColor="text1"/>
              </w:rPr>
            </w:pPr>
            <w:r w:rsidRPr="00421B79">
              <w:rPr>
                <w:rFonts w:hint="eastAsia"/>
                <w:color w:val="000000" w:themeColor="text1"/>
              </w:rPr>
              <w:t>本项目固体废物产生及污染防治措施见表</w:t>
            </w:r>
            <w:r w:rsidRPr="00421B79">
              <w:rPr>
                <w:rFonts w:hint="eastAsia"/>
                <w:color w:val="000000" w:themeColor="text1"/>
              </w:rPr>
              <w:t>4</w:t>
            </w:r>
            <w:r w:rsidRPr="00421B79">
              <w:rPr>
                <w:color w:val="000000" w:themeColor="text1"/>
              </w:rPr>
              <w:t>-10</w:t>
            </w:r>
            <w:r w:rsidRPr="00421B79">
              <w:rPr>
                <w:rFonts w:hint="eastAsia"/>
                <w:color w:val="000000" w:themeColor="text1"/>
              </w:rPr>
              <w:t>。</w:t>
            </w:r>
          </w:p>
          <w:p w14:paraId="41DEF870" w14:textId="77777777" w:rsidR="00311932" w:rsidRPr="00421B79" w:rsidRDefault="00EB1BA6">
            <w:pPr>
              <w:adjustRightInd w:val="0"/>
              <w:snapToGrid w:val="0"/>
              <w:jc w:val="center"/>
              <w:rPr>
                <w:rFonts w:eastAsia="黑体"/>
                <w:color w:val="000000" w:themeColor="text1"/>
              </w:rPr>
            </w:pPr>
            <w:r w:rsidRPr="00421B79">
              <w:rPr>
                <w:rFonts w:eastAsia="黑体"/>
                <w:color w:val="000000" w:themeColor="text1"/>
              </w:rPr>
              <w:t>表</w:t>
            </w:r>
            <w:r w:rsidRPr="00421B79">
              <w:rPr>
                <w:rFonts w:eastAsia="黑体" w:hint="eastAsia"/>
                <w:color w:val="000000" w:themeColor="text1"/>
              </w:rPr>
              <w:t>4</w:t>
            </w:r>
            <w:r w:rsidRPr="00421B79">
              <w:rPr>
                <w:rFonts w:eastAsia="黑体"/>
                <w:color w:val="000000" w:themeColor="text1"/>
              </w:rPr>
              <w:t xml:space="preserve">-10  </w:t>
            </w:r>
            <w:r w:rsidRPr="00421B79">
              <w:rPr>
                <w:rFonts w:eastAsia="黑体" w:hint="eastAsia"/>
                <w:color w:val="000000" w:themeColor="text1"/>
              </w:rPr>
              <w:t>固体废物产生及污染防治措施一览表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542"/>
              <w:gridCol w:w="1032"/>
              <w:gridCol w:w="1289"/>
              <w:gridCol w:w="1118"/>
              <w:gridCol w:w="1054"/>
              <w:gridCol w:w="824"/>
              <w:gridCol w:w="1769"/>
              <w:gridCol w:w="1077"/>
            </w:tblGrid>
            <w:tr w:rsidR="00421B79" w:rsidRPr="00421B79" w14:paraId="2D76F7CD" w14:textId="77777777">
              <w:trPr>
                <w:trHeight w:val="100"/>
                <w:jc w:val="center"/>
              </w:trPr>
              <w:tc>
                <w:tcPr>
                  <w:tcW w:w="360" w:type="pct"/>
                  <w:vAlign w:val="center"/>
                </w:tcPr>
                <w:p w14:paraId="21EDA9F8"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lang w:val="zh-CN"/>
                    </w:rPr>
                    <w:t>产生</w:t>
                  </w:r>
                  <w:r w:rsidRPr="00421B79">
                    <w:rPr>
                      <w:color w:val="000000" w:themeColor="text1"/>
                      <w:sz w:val="18"/>
                      <w:szCs w:val="18"/>
                      <w:lang w:val="zh-CN"/>
                    </w:rPr>
                    <w:t>环节</w:t>
                  </w:r>
                </w:p>
              </w:tc>
              <w:tc>
                <w:tcPr>
                  <w:tcW w:w="289" w:type="pct"/>
                  <w:vAlign w:val="center"/>
                </w:tcPr>
                <w:p w14:paraId="359E5B4C"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名称</w:t>
                  </w:r>
                </w:p>
              </w:tc>
              <w:tc>
                <w:tcPr>
                  <w:tcW w:w="550" w:type="pct"/>
                  <w:vAlign w:val="center"/>
                </w:tcPr>
                <w:p w14:paraId="17214209"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属性</w:t>
                  </w:r>
                </w:p>
              </w:tc>
              <w:tc>
                <w:tcPr>
                  <w:tcW w:w="687" w:type="pct"/>
                  <w:vAlign w:val="center"/>
                </w:tcPr>
                <w:p w14:paraId="71EF1B6C"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代码</w:t>
                  </w:r>
                </w:p>
              </w:tc>
              <w:tc>
                <w:tcPr>
                  <w:tcW w:w="596" w:type="pct"/>
                  <w:vAlign w:val="center"/>
                </w:tcPr>
                <w:p w14:paraId="7CFBFB5C" w14:textId="77777777" w:rsidR="00311932" w:rsidRPr="00421B79" w:rsidRDefault="00695AC8">
                  <w:pPr>
                    <w:adjustRightInd w:val="0"/>
                    <w:jc w:val="center"/>
                    <w:rPr>
                      <w:color w:val="000000" w:themeColor="text1"/>
                      <w:lang w:val="zh-CN"/>
                    </w:rPr>
                  </w:pPr>
                  <w:r w:rsidRPr="00421B79">
                    <w:rPr>
                      <w:rFonts w:hint="eastAsia"/>
                      <w:color w:val="000000" w:themeColor="text1"/>
                      <w:sz w:val="18"/>
                      <w:szCs w:val="18"/>
                      <w:lang w:val="zh-CN"/>
                    </w:rPr>
                    <w:t>产生量</w:t>
                  </w:r>
                  <w:r w:rsidR="00EB1BA6" w:rsidRPr="00421B79">
                    <w:rPr>
                      <w:rFonts w:hint="eastAsia"/>
                      <w:color w:val="000000" w:themeColor="text1"/>
                      <w:sz w:val="18"/>
                      <w:szCs w:val="18"/>
                      <w:lang w:val="zh-CN"/>
                    </w:rPr>
                    <w:t>（</w:t>
                  </w:r>
                  <w:r w:rsidR="00EB1BA6" w:rsidRPr="00421B79">
                    <w:rPr>
                      <w:color w:val="000000" w:themeColor="text1"/>
                      <w:sz w:val="18"/>
                      <w:szCs w:val="18"/>
                      <w:lang w:val="zh-CN"/>
                    </w:rPr>
                    <w:t>t/a</w:t>
                  </w:r>
                  <w:r w:rsidR="00EB1BA6" w:rsidRPr="00421B79">
                    <w:rPr>
                      <w:rFonts w:hint="eastAsia"/>
                      <w:color w:val="000000" w:themeColor="text1"/>
                      <w:sz w:val="18"/>
                      <w:szCs w:val="18"/>
                      <w:lang w:val="zh-CN"/>
                    </w:rPr>
                    <w:t>）</w:t>
                  </w:r>
                </w:p>
              </w:tc>
              <w:tc>
                <w:tcPr>
                  <w:tcW w:w="562" w:type="pct"/>
                  <w:vAlign w:val="center"/>
                </w:tcPr>
                <w:p w14:paraId="69E705CF"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贮存</w:t>
                  </w:r>
                </w:p>
                <w:p w14:paraId="5ED6CD1C"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场所</w:t>
                  </w:r>
                </w:p>
              </w:tc>
              <w:tc>
                <w:tcPr>
                  <w:tcW w:w="439" w:type="pct"/>
                  <w:vAlign w:val="center"/>
                </w:tcPr>
                <w:p w14:paraId="71878F20"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贮存方式</w:t>
                  </w:r>
                </w:p>
              </w:tc>
              <w:tc>
                <w:tcPr>
                  <w:tcW w:w="943" w:type="pct"/>
                  <w:vAlign w:val="center"/>
                </w:tcPr>
                <w:p w14:paraId="788AA44D"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处置方式和去向</w:t>
                  </w:r>
                </w:p>
              </w:tc>
              <w:tc>
                <w:tcPr>
                  <w:tcW w:w="574" w:type="pct"/>
                  <w:vAlign w:val="center"/>
                </w:tcPr>
                <w:p w14:paraId="79CE0A8A"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处置</w:t>
                  </w:r>
                  <w:r w:rsidRPr="00421B79">
                    <w:rPr>
                      <w:color w:val="000000" w:themeColor="text1"/>
                      <w:sz w:val="18"/>
                      <w:szCs w:val="18"/>
                      <w:lang w:val="zh-CN"/>
                    </w:rPr>
                    <w:t>量</w:t>
                  </w:r>
                </w:p>
                <w:p w14:paraId="707757FA" w14:textId="77777777" w:rsidR="00311932" w:rsidRPr="00421B79" w:rsidRDefault="00EB1BA6">
                  <w:pPr>
                    <w:adjustRightInd w:val="0"/>
                    <w:jc w:val="center"/>
                    <w:rPr>
                      <w:color w:val="000000" w:themeColor="text1"/>
                      <w:lang w:val="zh-CN"/>
                    </w:rPr>
                  </w:pPr>
                  <w:r w:rsidRPr="00421B79">
                    <w:rPr>
                      <w:rFonts w:hint="eastAsia"/>
                      <w:color w:val="000000" w:themeColor="text1"/>
                    </w:rPr>
                    <w:t>（</w:t>
                  </w:r>
                  <w:r w:rsidRPr="00421B79">
                    <w:rPr>
                      <w:color w:val="000000" w:themeColor="text1"/>
                    </w:rPr>
                    <w:t>t/a</w:t>
                  </w:r>
                  <w:r w:rsidRPr="00421B79">
                    <w:rPr>
                      <w:rFonts w:hint="eastAsia"/>
                      <w:color w:val="000000" w:themeColor="text1"/>
                    </w:rPr>
                    <w:t>）</w:t>
                  </w:r>
                </w:p>
              </w:tc>
            </w:tr>
            <w:tr w:rsidR="00421B79" w:rsidRPr="00421B79" w14:paraId="1BE0CD4B" w14:textId="77777777">
              <w:trPr>
                <w:trHeight w:val="90"/>
                <w:jc w:val="center"/>
              </w:trPr>
              <w:tc>
                <w:tcPr>
                  <w:tcW w:w="360" w:type="pct"/>
                  <w:vAlign w:val="center"/>
                </w:tcPr>
                <w:p w14:paraId="480D2F31"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布袋除尘器</w:t>
                  </w:r>
                </w:p>
              </w:tc>
              <w:tc>
                <w:tcPr>
                  <w:tcW w:w="289" w:type="pct"/>
                  <w:vAlign w:val="center"/>
                </w:tcPr>
                <w:p w14:paraId="3CD83BB9"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除尘灰</w:t>
                  </w:r>
                </w:p>
              </w:tc>
              <w:tc>
                <w:tcPr>
                  <w:tcW w:w="550" w:type="pct"/>
                  <w:vAlign w:val="center"/>
                </w:tcPr>
                <w:p w14:paraId="4E7808A4"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一般工业固体废物</w:t>
                  </w:r>
                </w:p>
              </w:tc>
              <w:tc>
                <w:tcPr>
                  <w:tcW w:w="687" w:type="pct"/>
                  <w:vAlign w:val="center"/>
                </w:tcPr>
                <w:p w14:paraId="6DF04CA6"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900-999-66</w:t>
                  </w:r>
                </w:p>
              </w:tc>
              <w:tc>
                <w:tcPr>
                  <w:tcW w:w="596" w:type="pct"/>
                  <w:vAlign w:val="center"/>
                </w:tcPr>
                <w:p w14:paraId="36B96AAD" w14:textId="7A5B522B" w:rsidR="00311932" w:rsidRPr="00421B79" w:rsidRDefault="00C10D37">
                  <w:pPr>
                    <w:adjustRightInd w:val="0"/>
                    <w:jc w:val="center"/>
                    <w:rPr>
                      <w:color w:val="000000" w:themeColor="text1"/>
                      <w:sz w:val="18"/>
                      <w:szCs w:val="18"/>
                    </w:rPr>
                  </w:pPr>
                  <w:r w:rsidRPr="00421B79">
                    <w:rPr>
                      <w:color w:val="000000" w:themeColor="text1"/>
                      <w:sz w:val="18"/>
                      <w:szCs w:val="18"/>
                    </w:rPr>
                    <w:t>98.65</w:t>
                  </w:r>
                </w:p>
              </w:tc>
              <w:tc>
                <w:tcPr>
                  <w:tcW w:w="562" w:type="pct"/>
                  <w:vAlign w:val="center"/>
                </w:tcPr>
                <w:p w14:paraId="023E37C2"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库房</w:t>
                  </w:r>
                </w:p>
              </w:tc>
              <w:tc>
                <w:tcPr>
                  <w:tcW w:w="439" w:type="pct"/>
                  <w:vAlign w:val="center"/>
                </w:tcPr>
                <w:p w14:paraId="27EDB6D7"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袋装</w:t>
                  </w:r>
                </w:p>
              </w:tc>
              <w:tc>
                <w:tcPr>
                  <w:tcW w:w="943" w:type="pct"/>
                  <w:vAlign w:val="center"/>
                </w:tcPr>
                <w:p w14:paraId="658C13C6"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暂存于一般固废间，混入矸石粉中使用。</w:t>
                  </w:r>
                </w:p>
              </w:tc>
              <w:tc>
                <w:tcPr>
                  <w:tcW w:w="574" w:type="pct"/>
                  <w:vAlign w:val="center"/>
                </w:tcPr>
                <w:p w14:paraId="49DF7037" w14:textId="7F749747" w:rsidR="00311932" w:rsidRPr="00421B79" w:rsidRDefault="00C10D37">
                  <w:pPr>
                    <w:adjustRightInd w:val="0"/>
                    <w:jc w:val="center"/>
                    <w:rPr>
                      <w:color w:val="000000" w:themeColor="text1"/>
                      <w:sz w:val="18"/>
                      <w:szCs w:val="18"/>
                    </w:rPr>
                  </w:pPr>
                  <w:r w:rsidRPr="00421B79">
                    <w:rPr>
                      <w:color w:val="000000" w:themeColor="text1"/>
                      <w:sz w:val="18"/>
                      <w:szCs w:val="18"/>
                    </w:rPr>
                    <w:t>98.65</w:t>
                  </w:r>
                </w:p>
              </w:tc>
            </w:tr>
            <w:tr w:rsidR="00421B79" w:rsidRPr="00421B79" w14:paraId="40847ABC" w14:textId="77777777">
              <w:trPr>
                <w:trHeight w:val="90"/>
                <w:jc w:val="center"/>
              </w:trPr>
              <w:tc>
                <w:tcPr>
                  <w:tcW w:w="360" w:type="pct"/>
                  <w:vAlign w:val="center"/>
                </w:tcPr>
                <w:p w14:paraId="1A306B86"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除铁器</w:t>
                  </w:r>
                </w:p>
              </w:tc>
              <w:tc>
                <w:tcPr>
                  <w:tcW w:w="289" w:type="pct"/>
                  <w:vAlign w:val="center"/>
                </w:tcPr>
                <w:p w14:paraId="4E99ACC6"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铁屑</w:t>
                  </w:r>
                </w:p>
              </w:tc>
              <w:tc>
                <w:tcPr>
                  <w:tcW w:w="550" w:type="pct"/>
                  <w:vAlign w:val="center"/>
                </w:tcPr>
                <w:p w14:paraId="78861180"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一般工业固体废物</w:t>
                  </w:r>
                </w:p>
              </w:tc>
              <w:tc>
                <w:tcPr>
                  <w:tcW w:w="687" w:type="pct"/>
                  <w:vAlign w:val="center"/>
                </w:tcPr>
                <w:p w14:paraId="4A5A5914"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900-999-66</w:t>
                  </w:r>
                </w:p>
              </w:tc>
              <w:tc>
                <w:tcPr>
                  <w:tcW w:w="596" w:type="pct"/>
                  <w:vAlign w:val="center"/>
                </w:tcPr>
                <w:p w14:paraId="07183E98"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2</w:t>
                  </w:r>
                  <w:r w:rsidRPr="00421B79">
                    <w:rPr>
                      <w:color w:val="000000" w:themeColor="text1"/>
                      <w:sz w:val="18"/>
                      <w:szCs w:val="18"/>
                    </w:rPr>
                    <w:t>.1</w:t>
                  </w:r>
                </w:p>
              </w:tc>
              <w:tc>
                <w:tcPr>
                  <w:tcW w:w="562" w:type="pct"/>
                  <w:vAlign w:val="center"/>
                </w:tcPr>
                <w:p w14:paraId="4825F707"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库房</w:t>
                  </w:r>
                </w:p>
              </w:tc>
              <w:tc>
                <w:tcPr>
                  <w:tcW w:w="439" w:type="pct"/>
                  <w:vAlign w:val="center"/>
                </w:tcPr>
                <w:p w14:paraId="7382AF04"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无损</w:t>
                  </w:r>
                </w:p>
                <w:p w14:paraId="778126BC"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容器</w:t>
                  </w:r>
                </w:p>
              </w:tc>
              <w:tc>
                <w:tcPr>
                  <w:tcW w:w="943" w:type="pct"/>
                  <w:vAlign w:val="center"/>
                </w:tcPr>
                <w:p w14:paraId="30B7E4EC"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暂存于一般固废间，定期外售</w:t>
                  </w:r>
                </w:p>
              </w:tc>
              <w:tc>
                <w:tcPr>
                  <w:tcW w:w="574" w:type="pct"/>
                  <w:vAlign w:val="center"/>
                </w:tcPr>
                <w:p w14:paraId="19D5F77F"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2</w:t>
                  </w:r>
                  <w:r w:rsidRPr="00421B79">
                    <w:rPr>
                      <w:color w:val="000000" w:themeColor="text1"/>
                      <w:sz w:val="18"/>
                      <w:szCs w:val="18"/>
                    </w:rPr>
                    <w:t>.1</w:t>
                  </w:r>
                </w:p>
              </w:tc>
            </w:tr>
            <w:tr w:rsidR="00421B79" w:rsidRPr="00421B79" w14:paraId="23CF1792" w14:textId="77777777">
              <w:trPr>
                <w:trHeight w:val="90"/>
                <w:jc w:val="center"/>
              </w:trPr>
              <w:tc>
                <w:tcPr>
                  <w:tcW w:w="360" w:type="pct"/>
                  <w:vMerge w:val="restart"/>
                  <w:vAlign w:val="center"/>
                </w:tcPr>
                <w:p w14:paraId="35654F98"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维修保养生产设备</w:t>
                  </w:r>
                </w:p>
              </w:tc>
              <w:tc>
                <w:tcPr>
                  <w:tcW w:w="289" w:type="pct"/>
                  <w:vAlign w:val="center"/>
                </w:tcPr>
                <w:p w14:paraId="0AAB5722"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废机油</w:t>
                  </w:r>
                </w:p>
              </w:tc>
              <w:tc>
                <w:tcPr>
                  <w:tcW w:w="550" w:type="pct"/>
                  <w:vAlign w:val="center"/>
                </w:tcPr>
                <w:p w14:paraId="6A3A6FD1"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危险废物</w:t>
                  </w:r>
                </w:p>
              </w:tc>
              <w:tc>
                <w:tcPr>
                  <w:tcW w:w="687" w:type="pct"/>
                  <w:vAlign w:val="center"/>
                </w:tcPr>
                <w:p w14:paraId="5EE0952B" w14:textId="77777777" w:rsidR="00311932" w:rsidRPr="00421B79" w:rsidRDefault="00EB1BA6">
                  <w:pPr>
                    <w:adjustRightInd w:val="0"/>
                    <w:jc w:val="center"/>
                    <w:rPr>
                      <w:color w:val="000000" w:themeColor="text1"/>
                      <w:sz w:val="18"/>
                      <w:szCs w:val="18"/>
                    </w:rPr>
                  </w:pPr>
                  <w:r w:rsidRPr="00421B79">
                    <w:rPr>
                      <w:color w:val="000000" w:themeColor="text1"/>
                      <w:sz w:val="18"/>
                      <w:szCs w:val="18"/>
                      <w:lang w:val="zh-CN"/>
                    </w:rPr>
                    <w:t>900-249-08</w:t>
                  </w:r>
                </w:p>
              </w:tc>
              <w:tc>
                <w:tcPr>
                  <w:tcW w:w="596" w:type="pct"/>
                  <w:vAlign w:val="center"/>
                </w:tcPr>
                <w:p w14:paraId="68C77034"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0.03</w:t>
                  </w:r>
                </w:p>
              </w:tc>
              <w:tc>
                <w:tcPr>
                  <w:tcW w:w="562" w:type="pct"/>
                  <w:vAlign w:val="center"/>
                </w:tcPr>
                <w:p w14:paraId="46287613"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危险废物暂存间</w:t>
                  </w:r>
                </w:p>
              </w:tc>
              <w:tc>
                <w:tcPr>
                  <w:tcW w:w="439" w:type="pct"/>
                  <w:vAlign w:val="center"/>
                </w:tcPr>
                <w:p w14:paraId="1946820F"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桶装</w:t>
                  </w:r>
                </w:p>
              </w:tc>
              <w:tc>
                <w:tcPr>
                  <w:tcW w:w="943" w:type="pct"/>
                  <w:vAlign w:val="center"/>
                </w:tcPr>
                <w:p w14:paraId="40F8340B"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暂存于危废贮存库暂存，定期交有资质单位处置。</w:t>
                  </w:r>
                </w:p>
              </w:tc>
              <w:tc>
                <w:tcPr>
                  <w:tcW w:w="574" w:type="pct"/>
                  <w:vAlign w:val="center"/>
                </w:tcPr>
                <w:p w14:paraId="0CF1657D"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0.03</w:t>
                  </w:r>
                </w:p>
              </w:tc>
            </w:tr>
            <w:tr w:rsidR="00421B79" w:rsidRPr="00421B79" w14:paraId="5C604042" w14:textId="77777777">
              <w:trPr>
                <w:trHeight w:val="90"/>
                <w:jc w:val="center"/>
              </w:trPr>
              <w:tc>
                <w:tcPr>
                  <w:tcW w:w="360" w:type="pct"/>
                  <w:vMerge/>
                  <w:vAlign w:val="center"/>
                </w:tcPr>
                <w:p w14:paraId="5AC8077E" w14:textId="77777777" w:rsidR="00311932" w:rsidRPr="00421B79" w:rsidRDefault="00311932">
                  <w:pPr>
                    <w:adjustRightInd w:val="0"/>
                    <w:jc w:val="center"/>
                    <w:rPr>
                      <w:color w:val="000000" w:themeColor="text1"/>
                      <w:sz w:val="18"/>
                      <w:szCs w:val="18"/>
                    </w:rPr>
                  </w:pPr>
                </w:p>
              </w:tc>
              <w:tc>
                <w:tcPr>
                  <w:tcW w:w="289" w:type="pct"/>
                  <w:vAlign w:val="center"/>
                </w:tcPr>
                <w:p w14:paraId="46D4433E"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废油桶</w:t>
                  </w:r>
                </w:p>
              </w:tc>
              <w:tc>
                <w:tcPr>
                  <w:tcW w:w="550" w:type="pct"/>
                  <w:vAlign w:val="center"/>
                </w:tcPr>
                <w:p w14:paraId="58246C87"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危险废物</w:t>
                  </w:r>
                </w:p>
              </w:tc>
              <w:tc>
                <w:tcPr>
                  <w:tcW w:w="687" w:type="pct"/>
                  <w:vAlign w:val="center"/>
                </w:tcPr>
                <w:p w14:paraId="08644A11"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900-</w:t>
                  </w:r>
                  <w:r w:rsidRPr="00421B79">
                    <w:rPr>
                      <w:rFonts w:hint="eastAsia"/>
                      <w:color w:val="000000" w:themeColor="text1"/>
                      <w:sz w:val="18"/>
                      <w:szCs w:val="18"/>
                    </w:rPr>
                    <w:t>041</w:t>
                  </w:r>
                  <w:r w:rsidRPr="00421B79">
                    <w:rPr>
                      <w:color w:val="000000" w:themeColor="text1"/>
                      <w:sz w:val="18"/>
                      <w:szCs w:val="18"/>
                    </w:rPr>
                    <w:t>-</w:t>
                  </w:r>
                  <w:r w:rsidRPr="00421B79">
                    <w:rPr>
                      <w:rFonts w:hint="eastAsia"/>
                      <w:color w:val="000000" w:themeColor="text1"/>
                      <w:sz w:val="18"/>
                      <w:szCs w:val="18"/>
                    </w:rPr>
                    <w:t>49</w:t>
                  </w:r>
                </w:p>
              </w:tc>
              <w:tc>
                <w:tcPr>
                  <w:tcW w:w="596" w:type="pct"/>
                  <w:vAlign w:val="center"/>
                </w:tcPr>
                <w:p w14:paraId="0A7A2B8C"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0.03</w:t>
                  </w:r>
                </w:p>
              </w:tc>
              <w:tc>
                <w:tcPr>
                  <w:tcW w:w="562" w:type="pct"/>
                  <w:vAlign w:val="center"/>
                </w:tcPr>
                <w:p w14:paraId="0BE54446"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危险废物暂存间</w:t>
                  </w:r>
                </w:p>
              </w:tc>
              <w:tc>
                <w:tcPr>
                  <w:tcW w:w="439" w:type="pct"/>
                  <w:vAlign w:val="center"/>
                </w:tcPr>
                <w:p w14:paraId="7578DD8F" w14:textId="77777777" w:rsidR="00311932" w:rsidRPr="00421B79" w:rsidRDefault="00EB1BA6">
                  <w:pPr>
                    <w:autoSpaceDE w:val="0"/>
                    <w:autoSpaceDN w:val="0"/>
                    <w:adjustRightInd w:val="0"/>
                    <w:jc w:val="center"/>
                    <w:rPr>
                      <w:color w:val="000000" w:themeColor="text1"/>
                      <w:sz w:val="18"/>
                      <w:szCs w:val="18"/>
                    </w:rPr>
                  </w:pPr>
                  <w:r w:rsidRPr="00421B79">
                    <w:rPr>
                      <w:rFonts w:hint="eastAsia"/>
                      <w:color w:val="000000" w:themeColor="text1"/>
                      <w:sz w:val="18"/>
                      <w:szCs w:val="18"/>
                    </w:rPr>
                    <w:t>/</w:t>
                  </w:r>
                </w:p>
              </w:tc>
              <w:tc>
                <w:tcPr>
                  <w:tcW w:w="943" w:type="pct"/>
                  <w:vAlign w:val="center"/>
                </w:tcPr>
                <w:p w14:paraId="38D8B6A1"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暂存于危废贮存库暂存，定期交有资质单位处置。</w:t>
                  </w:r>
                </w:p>
              </w:tc>
              <w:tc>
                <w:tcPr>
                  <w:tcW w:w="574" w:type="pct"/>
                  <w:vAlign w:val="center"/>
                </w:tcPr>
                <w:p w14:paraId="6CE305BE"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0.03</w:t>
                  </w:r>
                </w:p>
              </w:tc>
            </w:tr>
            <w:tr w:rsidR="00421B79" w:rsidRPr="00421B79" w14:paraId="2F307F9B" w14:textId="77777777">
              <w:trPr>
                <w:trHeight w:val="90"/>
                <w:jc w:val="center"/>
              </w:trPr>
              <w:tc>
                <w:tcPr>
                  <w:tcW w:w="360" w:type="pct"/>
                  <w:vMerge/>
                  <w:vAlign w:val="center"/>
                </w:tcPr>
                <w:p w14:paraId="738E1617" w14:textId="77777777" w:rsidR="00311932" w:rsidRPr="00421B79" w:rsidRDefault="00311932">
                  <w:pPr>
                    <w:adjustRightInd w:val="0"/>
                    <w:jc w:val="center"/>
                    <w:rPr>
                      <w:color w:val="000000" w:themeColor="text1"/>
                      <w:sz w:val="18"/>
                      <w:szCs w:val="18"/>
                    </w:rPr>
                  </w:pPr>
                </w:p>
              </w:tc>
              <w:tc>
                <w:tcPr>
                  <w:tcW w:w="289" w:type="pct"/>
                  <w:vAlign w:val="center"/>
                </w:tcPr>
                <w:p w14:paraId="2CF262B3"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废棉纱废手套</w:t>
                  </w:r>
                </w:p>
              </w:tc>
              <w:tc>
                <w:tcPr>
                  <w:tcW w:w="550" w:type="pct"/>
                  <w:vAlign w:val="center"/>
                </w:tcPr>
                <w:p w14:paraId="69C127B2"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危险废物</w:t>
                  </w:r>
                </w:p>
              </w:tc>
              <w:tc>
                <w:tcPr>
                  <w:tcW w:w="687" w:type="pct"/>
                  <w:vAlign w:val="center"/>
                </w:tcPr>
                <w:p w14:paraId="321CBA1F"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900-</w:t>
                  </w:r>
                  <w:r w:rsidRPr="00421B79">
                    <w:rPr>
                      <w:rFonts w:hint="eastAsia"/>
                      <w:color w:val="000000" w:themeColor="text1"/>
                      <w:sz w:val="18"/>
                      <w:szCs w:val="18"/>
                    </w:rPr>
                    <w:t>041</w:t>
                  </w:r>
                  <w:r w:rsidRPr="00421B79">
                    <w:rPr>
                      <w:color w:val="000000" w:themeColor="text1"/>
                      <w:sz w:val="18"/>
                      <w:szCs w:val="18"/>
                    </w:rPr>
                    <w:t>-</w:t>
                  </w:r>
                  <w:r w:rsidRPr="00421B79">
                    <w:rPr>
                      <w:rFonts w:hint="eastAsia"/>
                      <w:color w:val="000000" w:themeColor="text1"/>
                      <w:sz w:val="18"/>
                      <w:szCs w:val="18"/>
                    </w:rPr>
                    <w:t>49</w:t>
                  </w:r>
                </w:p>
              </w:tc>
              <w:tc>
                <w:tcPr>
                  <w:tcW w:w="596" w:type="pct"/>
                  <w:vAlign w:val="center"/>
                </w:tcPr>
                <w:p w14:paraId="131D04AA"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0.005</w:t>
                  </w:r>
                </w:p>
              </w:tc>
              <w:tc>
                <w:tcPr>
                  <w:tcW w:w="562" w:type="pct"/>
                  <w:vAlign w:val="center"/>
                </w:tcPr>
                <w:p w14:paraId="5B48B995"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危险废物暂存间</w:t>
                  </w:r>
                </w:p>
              </w:tc>
              <w:tc>
                <w:tcPr>
                  <w:tcW w:w="439" w:type="pct"/>
                  <w:vAlign w:val="center"/>
                </w:tcPr>
                <w:p w14:paraId="10048271" w14:textId="77777777" w:rsidR="00311932" w:rsidRPr="00421B79" w:rsidRDefault="00EB1BA6">
                  <w:pPr>
                    <w:autoSpaceDE w:val="0"/>
                    <w:autoSpaceDN w:val="0"/>
                    <w:adjustRightInd w:val="0"/>
                    <w:jc w:val="center"/>
                    <w:rPr>
                      <w:color w:val="000000" w:themeColor="text1"/>
                      <w:sz w:val="18"/>
                      <w:szCs w:val="18"/>
                    </w:rPr>
                  </w:pPr>
                  <w:r w:rsidRPr="00421B79">
                    <w:rPr>
                      <w:rFonts w:hint="eastAsia"/>
                      <w:color w:val="000000" w:themeColor="text1"/>
                      <w:sz w:val="18"/>
                      <w:szCs w:val="18"/>
                    </w:rPr>
                    <w:t>袋装</w:t>
                  </w:r>
                </w:p>
              </w:tc>
              <w:tc>
                <w:tcPr>
                  <w:tcW w:w="943" w:type="pct"/>
                  <w:vAlign w:val="center"/>
                </w:tcPr>
                <w:p w14:paraId="180CDF74" w14:textId="77777777" w:rsidR="00311932" w:rsidRPr="00421B79" w:rsidRDefault="00EB1BA6">
                  <w:pPr>
                    <w:autoSpaceDE w:val="0"/>
                    <w:autoSpaceDN w:val="0"/>
                    <w:adjustRightInd w:val="0"/>
                    <w:jc w:val="center"/>
                    <w:rPr>
                      <w:color w:val="000000" w:themeColor="text1"/>
                      <w:sz w:val="18"/>
                      <w:szCs w:val="18"/>
                    </w:rPr>
                  </w:pPr>
                  <w:r w:rsidRPr="00421B79">
                    <w:rPr>
                      <w:rFonts w:hint="eastAsia"/>
                      <w:color w:val="000000" w:themeColor="text1"/>
                      <w:sz w:val="18"/>
                      <w:szCs w:val="18"/>
                    </w:rPr>
                    <w:t>暂存于危废贮存库暂存，定期交有资质单位处置。</w:t>
                  </w:r>
                </w:p>
              </w:tc>
              <w:tc>
                <w:tcPr>
                  <w:tcW w:w="574" w:type="pct"/>
                  <w:vAlign w:val="center"/>
                </w:tcPr>
                <w:p w14:paraId="40E513AC"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0.005</w:t>
                  </w:r>
                </w:p>
              </w:tc>
            </w:tr>
            <w:tr w:rsidR="00421B79" w:rsidRPr="00421B79" w14:paraId="451E2F86" w14:textId="77777777">
              <w:trPr>
                <w:trHeight w:val="90"/>
                <w:jc w:val="center"/>
              </w:trPr>
              <w:tc>
                <w:tcPr>
                  <w:tcW w:w="360" w:type="pct"/>
                  <w:vAlign w:val="center"/>
                </w:tcPr>
                <w:p w14:paraId="729C3A24"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职工办公生活</w:t>
                  </w:r>
                </w:p>
              </w:tc>
              <w:tc>
                <w:tcPr>
                  <w:tcW w:w="289" w:type="pct"/>
                  <w:vAlign w:val="center"/>
                </w:tcPr>
                <w:p w14:paraId="6E6F794D"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生活垃圾</w:t>
                  </w:r>
                </w:p>
              </w:tc>
              <w:tc>
                <w:tcPr>
                  <w:tcW w:w="550" w:type="pct"/>
                  <w:vAlign w:val="center"/>
                </w:tcPr>
                <w:p w14:paraId="458D737C"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生活垃圾</w:t>
                  </w:r>
                </w:p>
              </w:tc>
              <w:tc>
                <w:tcPr>
                  <w:tcW w:w="687" w:type="pct"/>
                  <w:vAlign w:val="center"/>
                </w:tcPr>
                <w:p w14:paraId="5E944745"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w:t>
                  </w:r>
                </w:p>
              </w:tc>
              <w:tc>
                <w:tcPr>
                  <w:tcW w:w="596" w:type="pct"/>
                  <w:vAlign w:val="center"/>
                </w:tcPr>
                <w:p w14:paraId="797EF921"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5.8</w:t>
                  </w:r>
                </w:p>
              </w:tc>
              <w:tc>
                <w:tcPr>
                  <w:tcW w:w="562" w:type="pct"/>
                  <w:vAlign w:val="center"/>
                </w:tcPr>
                <w:p w14:paraId="172869BE"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带盖的垃圾桶</w:t>
                  </w:r>
                </w:p>
              </w:tc>
              <w:tc>
                <w:tcPr>
                  <w:tcW w:w="439" w:type="pct"/>
                  <w:vAlign w:val="center"/>
                </w:tcPr>
                <w:p w14:paraId="046D5028"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w:t>
                  </w:r>
                </w:p>
              </w:tc>
              <w:tc>
                <w:tcPr>
                  <w:tcW w:w="943" w:type="pct"/>
                  <w:vAlign w:val="center"/>
                </w:tcPr>
                <w:p w14:paraId="70A8AF7F"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rPr>
                    <w:t>定期运往环卫部门指定地点，由环卫部门统一处理。</w:t>
                  </w:r>
                </w:p>
              </w:tc>
              <w:tc>
                <w:tcPr>
                  <w:tcW w:w="574" w:type="pct"/>
                  <w:vAlign w:val="center"/>
                </w:tcPr>
                <w:p w14:paraId="12619858"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5.8</w:t>
                  </w:r>
                </w:p>
              </w:tc>
            </w:tr>
          </w:tbl>
          <w:p w14:paraId="3212136E" w14:textId="77777777" w:rsidR="00311932" w:rsidRPr="00421B79" w:rsidRDefault="00EB1BA6">
            <w:pPr>
              <w:tabs>
                <w:tab w:val="left" w:pos="1500"/>
              </w:tabs>
              <w:spacing w:line="360" w:lineRule="auto"/>
              <w:ind w:firstLineChars="200" w:firstLine="420"/>
              <w:rPr>
                <w:color w:val="000000" w:themeColor="text1"/>
              </w:rPr>
            </w:pPr>
            <w:r w:rsidRPr="00421B79">
              <w:rPr>
                <w:rFonts w:hint="eastAsia"/>
                <w:color w:val="000000" w:themeColor="text1"/>
              </w:rPr>
              <w:t>本项目危险废物基本情况见表</w:t>
            </w:r>
            <w:r w:rsidRPr="00421B79">
              <w:rPr>
                <w:rFonts w:hint="eastAsia"/>
                <w:color w:val="000000" w:themeColor="text1"/>
              </w:rPr>
              <w:t>4</w:t>
            </w:r>
            <w:r w:rsidRPr="00421B79">
              <w:rPr>
                <w:color w:val="000000" w:themeColor="text1"/>
              </w:rPr>
              <w:t>-11</w:t>
            </w:r>
            <w:r w:rsidRPr="00421B79">
              <w:rPr>
                <w:rFonts w:hint="eastAsia"/>
                <w:color w:val="000000" w:themeColor="text1"/>
              </w:rPr>
              <w:t>。</w:t>
            </w:r>
          </w:p>
          <w:p w14:paraId="7A801E13" w14:textId="77777777" w:rsidR="00311932" w:rsidRPr="00421B79" w:rsidRDefault="00EB1BA6">
            <w:pPr>
              <w:adjustRightInd w:val="0"/>
              <w:snapToGrid w:val="0"/>
              <w:jc w:val="center"/>
              <w:rPr>
                <w:rFonts w:eastAsia="黑体"/>
                <w:color w:val="000000" w:themeColor="text1"/>
              </w:rPr>
            </w:pPr>
            <w:r w:rsidRPr="00421B79">
              <w:rPr>
                <w:rFonts w:eastAsia="黑体"/>
                <w:color w:val="000000" w:themeColor="text1"/>
              </w:rPr>
              <w:t>表</w:t>
            </w:r>
            <w:r w:rsidRPr="00421B79">
              <w:rPr>
                <w:rFonts w:eastAsia="黑体" w:hint="eastAsia"/>
                <w:color w:val="000000" w:themeColor="text1"/>
              </w:rPr>
              <w:t>4</w:t>
            </w:r>
            <w:r w:rsidRPr="00421B79">
              <w:rPr>
                <w:rFonts w:eastAsia="黑体"/>
                <w:color w:val="000000" w:themeColor="text1"/>
              </w:rPr>
              <w:t xml:space="preserve">-11  </w:t>
            </w:r>
            <w:r w:rsidRPr="00421B79">
              <w:rPr>
                <w:rFonts w:eastAsia="黑体"/>
                <w:color w:val="000000" w:themeColor="text1"/>
              </w:rPr>
              <w:t>危险废物基本情况一览表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696"/>
              <w:gridCol w:w="1161"/>
              <w:gridCol w:w="583"/>
              <w:gridCol w:w="1041"/>
              <w:gridCol w:w="3734"/>
              <w:gridCol w:w="1009"/>
            </w:tblGrid>
            <w:tr w:rsidR="00421B79" w:rsidRPr="00421B79" w14:paraId="2ABC9EFB" w14:textId="77777777">
              <w:trPr>
                <w:trHeight w:val="90"/>
                <w:jc w:val="center"/>
              </w:trPr>
              <w:tc>
                <w:tcPr>
                  <w:tcW w:w="616" w:type="pct"/>
                  <w:vAlign w:val="center"/>
                </w:tcPr>
                <w:p w14:paraId="200ECB2C"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lastRenderedPageBreak/>
                    <w:t>名称</w:t>
                  </w:r>
                </w:p>
              </w:tc>
              <w:tc>
                <w:tcPr>
                  <w:tcW w:w="371" w:type="pct"/>
                  <w:vAlign w:val="center"/>
                </w:tcPr>
                <w:p w14:paraId="72950BA8"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类别</w:t>
                  </w:r>
                </w:p>
              </w:tc>
              <w:tc>
                <w:tcPr>
                  <w:tcW w:w="619" w:type="pct"/>
                  <w:vAlign w:val="center"/>
                </w:tcPr>
                <w:p w14:paraId="5AED2078"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代码</w:t>
                  </w:r>
                </w:p>
              </w:tc>
              <w:tc>
                <w:tcPr>
                  <w:tcW w:w="311" w:type="pct"/>
                  <w:vAlign w:val="center"/>
                </w:tcPr>
                <w:p w14:paraId="56037FEC"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形态</w:t>
                  </w:r>
                </w:p>
              </w:tc>
              <w:tc>
                <w:tcPr>
                  <w:tcW w:w="555" w:type="pct"/>
                  <w:vAlign w:val="center"/>
                </w:tcPr>
                <w:p w14:paraId="5F4F62E4" w14:textId="77777777" w:rsidR="00311932" w:rsidRPr="00421B79" w:rsidRDefault="00EB1BA6">
                  <w:pPr>
                    <w:adjustRightInd w:val="0"/>
                    <w:jc w:val="center"/>
                    <w:rPr>
                      <w:color w:val="000000" w:themeColor="text1"/>
                      <w:sz w:val="18"/>
                      <w:szCs w:val="18"/>
                    </w:rPr>
                  </w:pPr>
                  <w:r w:rsidRPr="00421B79">
                    <w:rPr>
                      <w:rFonts w:hint="eastAsia"/>
                      <w:color w:val="000000" w:themeColor="text1"/>
                      <w:sz w:val="18"/>
                      <w:szCs w:val="18"/>
                      <w:lang w:val="zh-CN"/>
                    </w:rPr>
                    <w:t>贮存周期</w:t>
                  </w:r>
                </w:p>
              </w:tc>
              <w:tc>
                <w:tcPr>
                  <w:tcW w:w="1990" w:type="pct"/>
                  <w:vAlign w:val="center"/>
                </w:tcPr>
                <w:p w14:paraId="03919CB9"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主要</w:t>
                  </w:r>
                  <w:r w:rsidRPr="00421B79">
                    <w:rPr>
                      <w:rFonts w:hint="eastAsia"/>
                      <w:color w:val="000000" w:themeColor="text1"/>
                      <w:sz w:val="18"/>
                      <w:szCs w:val="18"/>
                    </w:rPr>
                    <w:t>有毒有害物质</w:t>
                  </w:r>
                </w:p>
              </w:tc>
              <w:tc>
                <w:tcPr>
                  <w:tcW w:w="539" w:type="pct"/>
                  <w:vAlign w:val="center"/>
                </w:tcPr>
                <w:p w14:paraId="04361B29" w14:textId="77777777" w:rsidR="00311932" w:rsidRPr="00421B79" w:rsidRDefault="00EB1BA6">
                  <w:pPr>
                    <w:adjustRightInd w:val="0"/>
                    <w:jc w:val="center"/>
                    <w:rPr>
                      <w:color w:val="000000" w:themeColor="text1"/>
                      <w:sz w:val="18"/>
                      <w:szCs w:val="18"/>
                    </w:rPr>
                  </w:pPr>
                  <w:r w:rsidRPr="00421B79">
                    <w:rPr>
                      <w:color w:val="000000" w:themeColor="text1"/>
                      <w:sz w:val="18"/>
                      <w:szCs w:val="18"/>
                    </w:rPr>
                    <w:t>危险特性</w:t>
                  </w:r>
                </w:p>
              </w:tc>
            </w:tr>
            <w:tr w:rsidR="00421B79" w:rsidRPr="00421B79" w14:paraId="044AA5D1" w14:textId="77777777">
              <w:trPr>
                <w:trHeight w:val="90"/>
                <w:jc w:val="center"/>
              </w:trPr>
              <w:tc>
                <w:tcPr>
                  <w:tcW w:w="616" w:type="pct"/>
                  <w:vAlign w:val="center"/>
                </w:tcPr>
                <w:p w14:paraId="212BC7AC"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废</w:t>
                  </w:r>
                  <w:r w:rsidRPr="00421B79">
                    <w:rPr>
                      <w:rFonts w:hint="eastAsia"/>
                      <w:color w:val="000000" w:themeColor="text1"/>
                      <w:sz w:val="18"/>
                      <w:szCs w:val="18"/>
                      <w:lang w:val="zh-CN"/>
                    </w:rPr>
                    <w:t>机油</w:t>
                  </w:r>
                </w:p>
              </w:tc>
              <w:tc>
                <w:tcPr>
                  <w:tcW w:w="371" w:type="pct"/>
                  <w:vAlign w:val="center"/>
                </w:tcPr>
                <w:p w14:paraId="2797C5B6"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HW08</w:t>
                  </w:r>
                </w:p>
              </w:tc>
              <w:tc>
                <w:tcPr>
                  <w:tcW w:w="619" w:type="pct"/>
                  <w:vAlign w:val="center"/>
                </w:tcPr>
                <w:p w14:paraId="0488A1C0"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900-249-08</w:t>
                  </w:r>
                </w:p>
              </w:tc>
              <w:tc>
                <w:tcPr>
                  <w:tcW w:w="311" w:type="pct"/>
                  <w:vAlign w:val="center"/>
                </w:tcPr>
                <w:p w14:paraId="08B1F2EF" w14:textId="77777777" w:rsidR="00311932" w:rsidRPr="00421B79" w:rsidRDefault="00EB1BA6">
                  <w:pPr>
                    <w:jc w:val="center"/>
                    <w:rPr>
                      <w:color w:val="000000" w:themeColor="text1"/>
                      <w:sz w:val="18"/>
                      <w:szCs w:val="18"/>
                    </w:rPr>
                  </w:pPr>
                  <w:r w:rsidRPr="00421B79">
                    <w:rPr>
                      <w:color w:val="000000" w:themeColor="text1"/>
                      <w:sz w:val="18"/>
                      <w:szCs w:val="18"/>
                    </w:rPr>
                    <w:t>液态</w:t>
                  </w:r>
                </w:p>
              </w:tc>
              <w:tc>
                <w:tcPr>
                  <w:tcW w:w="555" w:type="pct"/>
                  <w:vAlign w:val="center"/>
                </w:tcPr>
                <w:p w14:paraId="2DC1666F" w14:textId="77777777" w:rsidR="00311932" w:rsidRPr="00421B79" w:rsidRDefault="00EB1BA6">
                  <w:pPr>
                    <w:jc w:val="center"/>
                    <w:rPr>
                      <w:color w:val="000000" w:themeColor="text1"/>
                      <w:sz w:val="18"/>
                      <w:szCs w:val="18"/>
                    </w:rPr>
                  </w:pPr>
                  <w:r w:rsidRPr="00421B79">
                    <w:rPr>
                      <w:rFonts w:hint="eastAsia"/>
                      <w:color w:val="000000" w:themeColor="text1"/>
                      <w:sz w:val="18"/>
                      <w:szCs w:val="18"/>
                    </w:rPr>
                    <w:t>6</w:t>
                  </w:r>
                  <w:r w:rsidRPr="00421B79">
                    <w:rPr>
                      <w:rFonts w:hint="eastAsia"/>
                      <w:color w:val="000000" w:themeColor="text1"/>
                      <w:sz w:val="18"/>
                      <w:szCs w:val="18"/>
                    </w:rPr>
                    <w:t>个月</w:t>
                  </w:r>
                </w:p>
              </w:tc>
              <w:tc>
                <w:tcPr>
                  <w:tcW w:w="1990" w:type="pct"/>
                  <w:vAlign w:val="center"/>
                </w:tcPr>
                <w:p w14:paraId="6F837F39" w14:textId="77777777" w:rsidR="00311932" w:rsidRPr="00421B79" w:rsidRDefault="00EB1BA6">
                  <w:pPr>
                    <w:jc w:val="center"/>
                    <w:rPr>
                      <w:color w:val="000000" w:themeColor="text1"/>
                      <w:sz w:val="18"/>
                      <w:szCs w:val="18"/>
                    </w:rPr>
                  </w:pPr>
                  <w:r w:rsidRPr="00421B79">
                    <w:rPr>
                      <w:rFonts w:hint="eastAsia"/>
                      <w:color w:val="000000" w:themeColor="text1"/>
                      <w:sz w:val="18"/>
                      <w:szCs w:val="18"/>
                    </w:rPr>
                    <w:t>机油</w:t>
                  </w:r>
                  <w:r w:rsidRPr="00421B79">
                    <w:rPr>
                      <w:color w:val="000000" w:themeColor="text1"/>
                      <w:sz w:val="18"/>
                      <w:szCs w:val="18"/>
                    </w:rPr>
                    <w:t>在使用过程中混入水分、灰尘、其他杂油和机件磨损产生的金属粉末等杂质，颜色变黑，粘度增大；或</w:t>
                  </w:r>
                  <w:r w:rsidRPr="00421B79">
                    <w:rPr>
                      <w:rFonts w:hint="eastAsia"/>
                      <w:color w:val="000000" w:themeColor="text1"/>
                      <w:sz w:val="18"/>
                      <w:szCs w:val="18"/>
                    </w:rPr>
                    <w:t>机油</w:t>
                  </w:r>
                  <w:r w:rsidRPr="00421B79">
                    <w:rPr>
                      <w:color w:val="000000" w:themeColor="text1"/>
                      <w:sz w:val="18"/>
                      <w:szCs w:val="18"/>
                    </w:rPr>
                    <w:t>变质生成有机酸、胶质和沥青状等物质</w:t>
                  </w:r>
                </w:p>
              </w:tc>
              <w:tc>
                <w:tcPr>
                  <w:tcW w:w="539" w:type="pct"/>
                  <w:vAlign w:val="center"/>
                </w:tcPr>
                <w:p w14:paraId="22B491D0" w14:textId="77777777" w:rsidR="00311932" w:rsidRPr="00421B79" w:rsidRDefault="00EB1BA6">
                  <w:pPr>
                    <w:jc w:val="center"/>
                    <w:rPr>
                      <w:color w:val="000000" w:themeColor="text1"/>
                      <w:sz w:val="18"/>
                      <w:szCs w:val="18"/>
                    </w:rPr>
                  </w:pPr>
                  <w:r w:rsidRPr="00421B79">
                    <w:rPr>
                      <w:color w:val="000000" w:themeColor="text1"/>
                      <w:sz w:val="18"/>
                      <w:szCs w:val="18"/>
                    </w:rPr>
                    <w:t>T</w:t>
                  </w:r>
                  <w:r w:rsidRPr="00421B79">
                    <w:rPr>
                      <w:rFonts w:hint="eastAsia"/>
                      <w:color w:val="000000" w:themeColor="text1"/>
                      <w:sz w:val="18"/>
                      <w:szCs w:val="18"/>
                    </w:rPr>
                    <w:t>/In</w:t>
                  </w:r>
                </w:p>
              </w:tc>
            </w:tr>
            <w:tr w:rsidR="00421B79" w:rsidRPr="00421B79" w14:paraId="1AF6CB43" w14:textId="77777777">
              <w:trPr>
                <w:trHeight w:val="152"/>
                <w:jc w:val="center"/>
              </w:trPr>
              <w:tc>
                <w:tcPr>
                  <w:tcW w:w="616" w:type="pct"/>
                  <w:vAlign w:val="center"/>
                </w:tcPr>
                <w:p w14:paraId="3EC800D1"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lang w:val="zh-CN"/>
                    </w:rPr>
                    <w:t>废油桶</w:t>
                  </w:r>
                </w:p>
              </w:tc>
              <w:tc>
                <w:tcPr>
                  <w:tcW w:w="371" w:type="pct"/>
                  <w:vAlign w:val="center"/>
                </w:tcPr>
                <w:p w14:paraId="19D42D1E"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HW49</w:t>
                  </w:r>
                </w:p>
              </w:tc>
              <w:tc>
                <w:tcPr>
                  <w:tcW w:w="619" w:type="pct"/>
                  <w:vAlign w:val="center"/>
                </w:tcPr>
                <w:p w14:paraId="7BD38D8B" w14:textId="77777777" w:rsidR="00311932" w:rsidRPr="00421B79" w:rsidRDefault="00EB1BA6">
                  <w:pPr>
                    <w:adjustRightInd w:val="0"/>
                    <w:jc w:val="center"/>
                    <w:rPr>
                      <w:color w:val="000000" w:themeColor="text1"/>
                      <w:sz w:val="18"/>
                      <w:szCs w:val="18"/>
                      <w:lang w:val="zh-CN"/>
                    </w:rPr>
                  </w:pPr>
                  <w:r w:rsidRPr="00421B79">
                    <w:rPr>
                      <w:color w:val="000000" w:themeColor="text1"/>
                      <w:sz w:val="18"/>
                      <w:szCs w:val="18"/>
                      <w:lang w:val="zh-CN"/>
                    </w:rPr>
                    <w:t>900-041-49</w:t>
                  </w:r>
                </w:p>
              </w:tc>
              <w:tc>
                <w:tcPr>
                  <w:tcW w:w="311" w:type="pct"/>
                  <w:vAlign w:val="center"/>
                </w:tcPr>
                <w:p w14:paraId="7DEA0FCB" w14:textId="77777777" w:rsidR="00311932" w:rsidRPr="00421B79" w:rsidRDefault="00EB1BA6">
                  <w:pPr>
                    <w:jc w:val="center"/>
                    <w:rPr>
                      <w:color w:val="000000" w:themeColor="text1"/>
                      <w:sz w:val="18"/>
                      <w:szCs w:val="18"/>
                    </w:rPr>
                  </w:pPr>
                  <w:r w:rsidRPr="00421B79">
                    <w:rPr>
                      <w:color w:val="000000" w:themeColor="text1"/>
                      <w:sz w:val="18"/>
                      <w:szCs w:val="18"/>
                    </w:rPr>
                    <w:t>固态</w:t>
                  </w:r>
                </w:p>
              </w:tc>
              <w:tc>
                <w:tcPr>
                  <w:tcW w:w="555" w:type="pct"/>
                  <w:vAlign w:val="center"/>
                </w:tcPr>
                <w:p w14:paraId="176CDA28" w14:textId="77777777" w:rsidR="00311932" w:rsidRPr="00421B79" w:rsidRDefault="00EB1BA6">
                  <w:pPr>
                    <w:jc w:val="center"/>
                    <w:rPr>
                      <w:color w:val="000000" w:themeColor="text1"/>
                      <w:sz w:val="18"/>
                      <w:szCs w:val="18"/>
                    </w:rPr>
                  </w:pPr>
                  <w:r w:rsidRPr="00421B79">
                    <w:rPr>
                      <w:rFonts w:hint="eastAsia"/>
                      <w:color w:val="000000" w:themeColor="text1"/>
                      <w:sz w:val="18"/>
                      <w:szCs w:val="18"/>
                    </w:rPr>
                    <w:t>6</w:t>
                  </w:r>
                  <w:r w:rsidRPr="00421B79">
                    <w:rPr>
                      <w:rFonts w:hint="eastAsia"/>
                      <w:color w:val="000000" w:themeColor="text1"/>
                      <w:sz w:val="18"/>
                      <w:szCs w:val="18"/>
                    </w:rPr>
                    <w:t>个月</w:t>
                  </w:r>
                </w:p>
              </w:tc>
              <w:tc>
                <w:tcPr>
                  <w:tcW w:w="1990" w:type="pct"/>
                  <w:vAlign w:val="center"/>
                </w:tcPr>
                <w:p w14:paraId="45F9EA4D" w14:textId="77777777" w:rsidR="00311932" w:rsidRPr="00421B79" w:rsidRDefault="00EB1BA6">
                  <w:pPr>
                    <w:jc w:val="center"/>
                    <w:rPr>
                      <w:color w:val="000000" w:themeColor="text1"/>
                      <w:sz w:val="18"/>
                      <w:szCs w:val="18"/>
                    </w:rPr>
                  </w:pPr>
                  <w:r w:rsidRPr="00421B79">
                    <w:rPr>
                      <w:color w:val="000000" w:themeColor="text1"/>
                      <w:sz w:val="18"/>
                      <w:szCs w:val="18"/>
                    </w:rPr>
                    <w:t>沾染</w:t>
                  </w:r>
                  <w:r w:rsidRPr="00421B79">
                    <w:rPr>
                      <w:color w:val="000000" w:themeColor="text1"/>
                      <w:sz w:val="18"/>
                      <w:szCs w:val="18"/>
                      <w:lang w:val="zh-CN"/>
                    </w:rPr>
                    <w:t>废</w:t>
                  </w:r>
                  <w:r w:rsidRPr="00421B79">
                    <w:rPr>
                      <w:rFonts w:hint="eastAsia"/>
                      <w:color w:val="000000" w:themeColor="text1"/>
                      <w:sz w:val="18"/>
                      <w:szCs w:val="18"/>
                      <w:lang w:val="zh-CN"/>
                    </w:rPr>
                    <w:t>机油</w:t>
                  </w:r>
                </w:p>
              </w:tc>
              <w:tc>
                <w:tcPr>
                  <w:tcW w:w="539" w:type="pct"/>
                  <w:vAlign w:val="center"/>
                </w:tcPr>
                <w:p w14:paraId="1F9E678A" w14:textId="77777777" w:rsidR="00311932" w:rsidRPr="00421B79" w:rsidRDefault="00EB1BA6">
                  <w:pPr>
                    <w:spacing w:line="300" w:lineRule="exact"/>
                    <w:jc w:val="center"/>
                    <w:rPr>
                      <w:color w:val="000000" w:themeColor="text1"/>
                      <w:sz w:val="18"/>
                      <w:szCs w:val="18"/>
                    </w:rPr>
                  </w:pPr>
                  <w:r w:rsidRPr="00421B79">
                    <w:rPr>
                      <w:color w:val="000000" w:themeColor="text1"/>
                      <w:sz w:val="18"/>
                      <w:szCs w:val="18"/>
                    </w:rPr>
                    <w:t>T</w:t>
                  </w:r>
                  <w:r w:rsidRPr="00421B79">
                    <w:rPr>
                      <w:color w:val="000000" w:themeColor="text1"/>
                      <w:sz w:val="18"/>
                      <w:szCs w:val="18"/>
                    </w:rPr>
                    <w:t>，</w:t>
                  </w:r>
                  <w:r w:rsidRPr="00421B79">
                    <w:rPr>
                      <w:color w:val="000000" w:themeColor="text1"/>
                      <w:sz w:val="18"/>
                      <w:szCs w:val="18"/>
                    </w:rPr>
                    <w:t>I</w:t>
                  </w:r>
                </w:p>
              </w:tc>
            </w:tr>
            <w:tr w:rsidR="00421B79" w:rsidRPr="00421B79" w14:paraId="6F98EA2C" w14:textId="77777777">
              <w:trPr>
                <w:trHeight w:val="152"/>
                <w:jc w:val="center"/>
              </w:trPr>
              <w:tc>
                <w:tcPr>
                  <w:tcW w:w="616" w:type="pct"/>
                  <w:vAlign w:val="center"/>
                </w:tcPr>
                <w:p w14:paraId="08E090AD" w14:textId="77777777" w:rsidR="00311932" w:rsidRPr="00421B79" w:rsidRDefault="00EB1BA6">
                  <w:pPr>
                    <w:adjustRightInd w:val="0"/>
                    <w:jc w:val="center"/>
                    <w:rPr>
                      <w:color w:val="000000" w:themeColor="text1"/>
                      <w:sz w:val="18"/>
                      <w:szCs w:val="18"/>
                      <w:lang w:val="zh-CN"/>
                    </w:rPr>
                  </w:pPr>
                  <w:r w:rsidRPr="00421B79">
                    <w:rPr>
                      <w:rFonts w:hint="eastAsia"/>
                      <w:color w:val="000000" w:themeColor="text1"/>
                      <w:sz w:val="18"/>
                      <w:szCs w:val="18"/>
                    </w:rPr>
                    <w:t>含油废棉纱及废手套</w:t>
                  </w:r>
                </w:p>
              </w:tc>
              <w:tc>
                <w:tcPr>
                  <w:tcW w:w="371" w:type="pct"/>
                  <w:vAlign w:val="center"/>
                </w:tcPr>
                <w:p w14:paraId="2A1AED54" w14:textId="77777777" w:rsidR="00311932" w:rsidRPr="00421B79" w:rsidRDefault="00EB1BA6">
                  <w:pPr>
                    <w:adjustRightInd w:val="0"/>
                    <w:jc w:val="center"/>
                    <w:rPr>
                      <w:color w:val="000000" w:themeColor="text1"/>
                      <w:sz w:val="18"/>
                      <w:szCs w:val="18"/>
                    </w:rPr>
                  </w:pPr>
                  <w:r w:rsidRPr="00421B79">
                    <w:rPr>
                      <w:color w:val="000000" w:themeColor="text1"/>
                      <w:sz w:val="18"/>
                      <w:szCs w:val="18"/>
                      <w:lang w:val="zh-CN"/>
                    </w:rPr>
                    <w:t>HW</w:t>
                  </w:r>
                  <w:r w:rsidRPr="00421B79">
                    <w:rPr>
                      <w:rFonts w:hint="eastAsia"/>
                      <w:color w:val="000000" w:themeColor="text1"/>
                      <w:sz w:val="18"/>
                      <w:szCs w:val="18"/>
                    </w:rPr>
                    <w:t>49</w:t>
                  </w:r>
                </w:p>
              </w:tc>
              <w:tc>
                <w:tcPr>
                  <w:tcW w:w="619" w:type="pct"/>
                  <w:vAlign w:val="center"/>
                </w:tcPr>
                <w:p w14:paraId="660F76FF" w14:textId="77777777" w:rsidR="00311932" w:rsidRPr="00421B79" w:rsidRDefault="00EB1BA6">
                  <w:pPr>
                    <w:adjustRightInd w:val="0"/>
                    <w:jc w:val="center"/>
                    <w:rPr>
                      <w:color w:val="000000" w:themeColor="text1"/>
                      <w:sz w:val="18"/>
                      <w:szCs w:val="18"/>
                    </w:rPr>
                  </w:pPr>
                  <w:r w:rsidRPr="00421B79">
                    <w:rPr>
                      <w:color w:val="000000" w:themeColor="text1"/>
                      <w:sz w:val="18"/>
                      <w:szCs w:val="18"/>
                      <w:lang w:val="zh-CN"/>
                    </w:rPr>
                    <w:t>900-</w:t>
                  </w:r>
                  <w:r w:rsidRPr="00421B79">
                    <w:rPr>
                      <w:rFonts w:hint="eastAsia"/>
                      <w:color w:val="000000" w:themeColor="text1"/>
                      <w:sz w:val="18"/>
                      <w:szCs w:val="18"/>
                    </w:rPr>
                    <w:t>041</w:t>
                  </w:r>
                  <w:r w:rsidRPr="00421B79">
                    <w:rPr>
                      <w:color w:val="000000" w:themeColor="text1"/>
                      <w:sz w:val="18"/>
                      <w:szCs w:val="18"/>
                      <w:lang w:val="zh-CN"/>
                    </w:rPr>
                    <w:t>-</w:t>
                  </w:r>
                  <w:r w:rsidRPr="00421B79">
                    <w:rPr>
                      <w:rFonts w:hint="eastAsia"/>
                      <w:color w:val="000000" w:themeColor="text1"/>
                      <w:sz w:val="18"/>
                      <w:szCs w:val="18"/>
                    </w:rPr>
                    <w:t>49</w:t>
                  </w:r>
                </w:p>
              </w:tc>
              <w:tc>
                <w:tcPr>
                  <w:tcW w:w="311" w:type="pct"/>
                  <w:vAlign w:val="center"/>
                </w:tcPr>
                <w:p w14:paraId="7A54F969" w14:textId="77777777" w:rsidR="00311932" w:rsidRPr="00421B79" w:rsidRDefault="00EB1BA6">
                  <w:pPr>
                    <w:jc w:val="center"/>
                    <w:rPr>
                      <w:color w:val="000000" w:themeColor="text1"/>
                      <w:sz w:val="18"/>
                      <w:szCs w:val="18"/>
                    </w:rPr>
                  </w:pPr>
                  <w:r w:rsidRPr="00421B79">
                    <w:rPr>
                      <w:color w:val="000000" w:themeColor="text1"/>
                      <w:sz w:val="18"/>
                      <w:szCs w:val="18"/>
                    </w:rPr>
                    <w:t>固态</w:t>
                  </w:r>
                </w:p>
              </w:tc>
              <w:tc>
                <w:tcPr>
                  <w:tcW w:w="555" w:type="pct"/>
                  <w:vAlign w:val="center"/>
                </w:tcPr>
                <w:p w14:paraId="28F13D1D" w14:textId="77777777" w:rsidR="00311932" w:rsidRPr="00421B79" w:rsidRDefault="00EB1BA6">
                  <w:pPr>
                    <w:jc w:val="center"/>
                    <w:rPr>
                      <w:color w:val="000000" w:themeColor="text1"/>
                      <w:sz w:val="18"/>
                      <w:szCs w:val="18"/>
                    </w:rPr>
                  </w:pPr>
                  <w:r w:rsidRPr="00421B79">
                    <w:rPr>
                      <w:rFonts w:hint="eastAsia"/>
                      <w:color w:val="000000" w:themeColor="text1"/>
                      <w:sz w:val="18"/>
                      <w:szCs w:val="18"/>
                    </w:rPr>
                    <w:t>6</w:t>
                  </w:r>
                  <w:r w:rsidRPr="00421B79">
                    <w:rPr>
                      <w:rFonts w:hint="eastAsia"/>
                      <w:color w:val="000000" w:themeColor="text1"/>
                      <w:sz w:val="18"/>
                      <w:szCs w:val="18"/>
                    </w:rPr>
                    <w:t>个月</w:t>
                  </w:r>
                </w:p>
              </w:tc>
              <w:tc>
                <w:tcPr>
                  <w:tcW w:w="1990" w:type="pct"/>
                  <w:vAlign w:val="center"/>
                </w:tcPr>
                <w:p w14:paraId="49C240B3" w14:textId="77777777" w:rsidR="00311932" w:rsidRPr="00421B79" w:rsidRDefault="00EB1BA6">
                  <w:pPr>
                    <w:jc w:val="center"/>
                    <w:rPr>
                      <w:color w:val="000000" w:themeColor="text1"/>
                      <w:sz w:val="18"/>
                      <w:szCs w:val="18"/>
                    </w:rPr>
                  </w:pPr>
                  <w:r w:rsidRPr="00421B79">
                    <w:rPr>
                      <w:color w:val="000000" w:themeColor="text1"/>
                      <w:sz w:val="18"/>
                      <w:szCs w:val="18"/>
                    </w:rPr>
                    <w:t>沾染</w:t>
                  </w:r>
                  <w:r w:rsidRPr="00421B79">
                    <w:rPr>
                      <w:color w:val="000000" w:themeColor="text1"/>
                      <w:sz w:val="18"/>
                      <w:szCs w:val="18"/>
                      <w:lang w:val="zh-CN"/>
                    </w:rPr>
                    <w:t>废</w:t>
                  </w:r>
                  <w:r w:rsidRPr="00421B79">
                    <w:rPr>
                      <w:rFonts w:hint="eastAsia"/>
                      <w:color w:val="000000" w:themeColor="text1"/>
                      <w:sz w:val="18"/>
                      <w:szCs w:val="18"/>
                      <w:lang w:val="zh-CN"/>
                    </w:rPr>
                    <w:t>机油</w:t>
                  </w:r>
                </w:p>
              </w:tc>
              <w:tc>
                <w:tcPr>
                  <w:tcW w:w="539" w:type="pct"/>
                  <w:vAlign w:val="center"/>
                </w:tcPr>
                <w:p w14:paraId="3C38F196" w14:textId="77777777" w:rsidR="00311932" w:rsidRPr="00421B79" w:rsidRDefault="00EB1BA6">
                  <w:pPr>
                    <w:jc w:val="center"/>
                    <w:rPr>
                      <w:color w:val="000000" w:themeColor="text1"/>
                      <w:sz w:val="18"/>
                      <w:szCs w:val="18"/>
                    </w:rPr>
                  </w:pPr>
                  <w:r w:rsidRPr="00421B79">
                    <w:rPr>
                      <w:color w:val="000000" w:themeColor="text1"/>
                      <w:sz w:val="18"/>
                      <w:szCs w:val="18"/>
                    </w:rPr>
                    <w:t>T</w:t>
                  </w:r>
                  <w:r w:rsidRPr="00421B79">
                    <w:rPr>
                      <w:color w:val="000000" w:themeColor="text1"/>
                      <w:sz w:val="18"/>
                      <w:szCs w:val="18"/>
                    </w:rPr>
                    <w:t>，</w:t>
                  </w:r>
                  <w:r w:rsidRPr="00421B79">
                    <w:rPr>
                      <w:color w:val="000000" w:themeColor="text1"/>
                      <w:sz w:val="18"/>
                      <w:szCs w:val="18"/>
                    </w:rPr>
                    <w:t>I</w:t>
                  </w:r>
                </w:p>
              </w:tc>
            </w:tr>
          </w:tbl>
          <w:p w14:paraId="585C7C4A"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jc w:val="left"/>
              <w:rPr>
                <w:color w:val="000000" w:themeColor="text1"/>
              </w:rPr>
            </w:pPr>
            <w:r w:rsidRPr="00421B79">
              <w:rPr>
                <w:rFonts w:hint="eastAsia"/>
                <w:color w:val="000000" w:themeColor="text1"/>
              </w:rPr>
              <w:t>（</w:t>
            </w:r>
            <w:r w:rsidRPr="00421B79">
              <w:rPr>
                <w:rFonts w:hint="eastAsia"/>
                <w:color w:val="000000" w:themeColor="text1"/>
              </w:rPr>
              <w:t>2</w:t>
            </w:r>
            <w:r w:rsidRPr="00421B79">
              <w:rPr>
                <w:rFonts w:hint="eastAsia"/>
                <w:color w:val="000000" w:themeColor="text1"/>
              </w:rPr>
              <w:t>）管理要求</w:t>
            </w:r>
          </w:p>
          <w:p w14:paraId="6F1908B5"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rPr>
                <w:color w:val="000000" w:themeColor="text1"/>
              </w:rPr>
            </w:pPr>
            <w:r w:rsidRPr="00421B79">
              <w:rPr>
                <w:rFonts w:hint="eastAsia"/>
                <w:color w:val="000000" w:themeColor="text1"/>
              </w:rPr>
              <w:t>1</w:t>
            </w:r>
            <w:r w:rsidRPr="00421B79">
              <w:rPr>
                <w:rFonts w:hint="eastAsia"/>
                <w:color w:val="000000" w:themeColor="text1"/>
              </w:rPr>
              <w:t>）一般工业固体废物</w:t>
            </w:r>
          </w:p>
          <w:p w14:paraId="2E700230"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rPr>
                <w:color w:val="000000" w:themeColor="text1"/>
              </w:rPr>
            </w:pPr>
            <w:r w:rsidRPr="00421B79">
              <w:rPr>
                <w:rFonts w:hint="eastAsia"/>
                <w:color w:val="000000" w:themeColor="text1"/>
              </w:rPr>
              <w:t>综合考虑各方面因素，本项目产生的一般工业固体废物在大多数情况下不能全部直接清运出厂，故在厂区内设置</w:t>
            </w:r>
            <w:r w:rsidRPr="00421B79">
              <w:rPr>
                <w:rFonts w:hint="eastAsia"/>
                <w:color w:val="000000" w:themeColor="text1"/>
              </w:rPr>
              <w:t>1</w:t>
            </w:r>
            <w:r w:rsidRPr="00421B79">
              <w:rPr>
                <w:rFonts w:hint="eastAsia"/>
                <w:color w:val="000000" w:themeColor="text1"/>
              </w:rPr>
              <w:t>间一般工业固体废物暂存间，暂存间面积为</w:t>
            </w:r>
            <w:r w:rsidRPr="00421B79">
              <w:rPr>
                <w:color w:val="000000" w:themeColor="text1"/>
              </w:rPr>
              <w:t>100</w:t>
            </w:r>
            <w:r w:rsidRPr="00421B79">
              <w:rPr>
                <w:rFonts w:hint="eastAsia"/>
                <w:color w:val="000000" w:themeColor="text1"/>
              </w:rPr>
              <w:t>m</w:t>
            </w:r>
            <w:r w:rsidRPr="00421B79">
              <w:rPr>
                <w:rFonts w:hint="eastAsia"/>
                <w:color w:val="000000" w:themeColor="text1"/>
                <w:vertAlign w:val="superscript"/>
              </w:rPr>
              <w:t>2</w:t>
            </w:r>
            <w:r w:rsidRPr="00421B79">
              <w:rPr>
                <w:rFonts w:hint="eastAsia"/>
                <w:color w:val="000000" w:themeColor="text1"/>
              </w:rPr>
              <w:t>，参照《一般工业固体废物贮存和填埋污染控制标准》（</w:t>
            </w:r>
            <w:r w:rsidRPr="00421B79">
              <w:rPr>
                <w:rFonts w:hint="eastAsia"/>
                <w:color w:val="000000" w:themeColor="text1"/>
              </w:rPr>
              <w:t>GB 18599-2020</w:t>
            </w:r>
            <w:r w:rsidRPr="00421B79">
              <w:rPr>
                <w:rFonts w:hint="eastAsia"/>
                <w:color w:val="000000" w:themeColor="text1"/>
              </w:rPr>
              <w:t>）中相关要求建设，如下：</w:t>
            </w:r>
          </w:p>
          <w:p w14:paraId="1A10BDC9"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rPr>
                <w:color w:val="000000" w:themeColor="text1"/>
              </w:rPr>
            </w:pPr>
            <w:r w:rsidRPr="00421B79">
              <w:rPr>
                <w:rFonts w:hint="eastAsia"/>
                <w:color w:val="000000" w:themeColor="text1"/>
              </w:rPr>
              <w:fldChar w:fldCharType="begin"/>
            </w:r>
            <w:r w:rsidRPr="00421B79">
              <w:rPr>
                <w:rFonts w:hint="eastAsia"/>
                <w:color w:val="000000" w:themeColor="text1"/>
              </w:rPr>
              <w:instrText xml:space="preserve"> = 1 \* GB3 \* MERGEFORMAT </w:instrText>
            </w:r>
            <w:r w:rsidRPr="00421B79">
              <w:rPr>
                <w:rFonts w:hint="eastAsia"/>
                <w:color w:val="000000" w:themeColor="text1"/>
              </w:rPr>
              <w:fldChar w:fldCharType="separate"/>
            </w:r>
            <w:r w:rsidRPr="00421B79">
              <w:rPr>
                <w:rFonts w:hint="eastAsia"/>
                <w:color w:val="000000" w:themeColor="text1"/>
              </w:rPr>
              <w:t>①</w:t>
            </w:r>
            <w:r w:rsidRPr="00421B79">
              <w:rPr>
                <w:rFonts w:hint="eastAsia"/>
                <w:color w:val="000000" w:themeColor="text1"/>
              </w:rPr>
              <w:fldChar w:fldCharType="end"/>
            </w:r>
            <w:r w:rsidRPr="00421B79">
              <w:rPr>
                <w:rFonts w:hint="eastAsia"/>
                <w:color w:val="000000" w:themeColor="text1"/>
              </w:rPr>
              <w:t>暂存间采区分区堆放，将类别一致的一般工业固体废物一起堆放。</w:t>
            </w:r>
          </w:p>
          <w:p w14:paraId="0F4D9367"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rPr>
                <w:color w:val="000000" w:themeColor="text1"/>
              </w:rPr>
            </w:pPr>
            <w:r w:rsidRPr="00421B79">
              <w:rPr>
                <w:rFonts w:hint="eastAsia"/>
                <w:color w:val="000000" w:themeColor="text1"/>
              </w:rPr>
              <w:fldChar w:fldCharType="begin"/>
            </w:r>
            <w:r w:rsidRPr="00421B79">
              <w:rPr>
                <w:rFonts w:hint="eastAsia"/>
                <w:color w:val="000000" w:themeColor="text1"/>
              </w:rPr>
              <w:instrText xml:space="preserve"> = 2 \* GB3 \* MERGEFORMAT </w:instrText>
            </w:r>
            <w:r w:rsidRPr="00421B79">
              <w:rPr>
                <w:rFonts w:hint="eastAsia"/>
                <w:color w:val="000000" w:themeColor="text1"/>
              </w:rPr>
              <w:fldChar w:fldCharType="separate"/>
            </w:r>
            <w:r w:rsidRPr="00421B79">
              <w:rPr>
                <w:rFonts w:hint="eastAsia"/>
                <w:color w:val="000000" w:themeColor="text1"/>
              </w:rPr>
              <w:t>②</w:t>
            </w:r>
            <w:r w:rsidRPr="00421B79">
              <w:rPr>
                <w:rFonts w:hint="eastAsia"/>
                <w:color w:val="000000" w:themeColor="text1"/>
              </w:rPr>
              <w:fldChar w:fldCharType="end"/>
            </w:r>
            <w:r w:rsidRPr="00421B79">
              <w:rPr>
                <w:rFonts w:hint="eastAsia"/>
                <w:color w:val="000000" w:themeColor="text1"/>
              </w:rPr>
              <w:t>暂存间应地面进行硬化、防雨淋、防扬尘。</w:t>
            </w:r>
          </w:p>
          <w:p w14:paraId="2E1C7F8E" w14:textId="77777777" w:rsidR="00311932" w:rsidRPr="00421B79" w:rsidRDefault="00EB1BA6">
            <w:pPr>
              <w:pBdr>
                <w:top w:val="none" w:sz="0" w:space="1" w:color="auto"/>
                <w:left w:val="none" w:sz="0" w:space="4" w:color="auto"/>
                <w:bottom w:val="none" w:sz="0" w:space="1" w:color="auto"/>
                <w:right w:val="none" w:sz="0" w:space="4" w:color="auto"/>
              </w:pBdr>
              <w:spacing w:line="360" w:lineRule="auto"/>
              <w:ind w:firstLineChars="200" w:firstLine="420"/>
              <w:rPr>
                <w:color w:val="000000" w:themeColor="text1"/>
              </w:rPr>
            </w:pPr>
            <w:r w:rsidRPr="00421B79">
              <w:rPr>
                <w:rFonts w:hint="eastAsia"/>
                <w:color w:val="000000" w:themeColor="text1"/>
              </w:rPr>
              <w:t>2</w:t>
            </w:r>
            <w:r w:rsidRPr="00421B79">
              <w:rPr>
                <w:rFonts w:hint="eastAsia"/>
                <w:color w:val="000000" w:themeColor="text1"/>
              </w:rPr>
              <w:t>）危险废物</w:t>
            </w:r>
          </w:p>
          <w:p w14:paraId="165639B7"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本项目危废主要为设备检修过程会产生废机油、废油桶、含油废棉纱及废手套，产生量较少，依托霍尔辛赫煤业工业场地现有危废暂存间可以满足本项目暂存要求。</w:t>
            </w:r>
          </w:p>
          <w:p w14:paraId="04F0CDC4" w14:textId="77777777" w:rsidR="00311932" w:rsidRPr="00421B79" w:rsidRDefault="00EB1BA6">
            <w:pPr>
              <w:spacing w:line="360" w:lineRule="auto"/>
              <w:ind w:firstLineChars="200" w:firstLine="420"/>
              <w:rPr>
                <w:color w:val="000000" w:themeColor="text1"/>
                <w:szCs w:val="21"/>
              </w:rPr>
            </w:pPr>
            <w:r w:rsidRPr="00421B79">
              <w:rPr>
                <w:rFonts w:ascii="宋体" w:hAnsi="宋体"/>
                <w:color w:val="000000" w:themeColor="text1"/>
              </w:rPr>
              <w:t>根据《危险废物贮存污染控制标准》（</w:t>
            </w:r>
            <w:r w:rsidRPr="00421B79">
              <w:rPr>
                <w:color w:val="000000" w:themeColor="text1"/>
              </w:rPr>
              <w:t>GB18597-2023</w:t>
            </w:r>
            <w:r w:rsidRPr="00421B79">
              <w:rPr>
                <w:rFonts w:ascii="宋体" w:hAnsi="宋体"/>
                <w:color w:val="000000" w:themeColor="text1"/>
              </w:rPr>
              <w:t>）、《危险废物识别标志设置技术规范（</w:t>
            </w:r>
            <w:r w:rsidRPr="00421B79">
              <w:rPr>
                <w:color w:val="000000" w:themeColor="text1"/>
              </w:rPr>
              <w:t>HJ1276-2022</w:t>
            </w:r>
            <w:r w:rsidRPr="00421B79">
              <w:rPr>
                <w:rFonts w:ascii="宋体" w:hAnsi="宋体"/>
                <w:color w:val="000000" w:themeColor="text1"/>
              </w:rPr>
              <w:t>）》、《环境保护图形标志</w:t>
            </w:r>
            <w:r w:rsidRPr="00421B79">
              <w:rPr>
                <w:color w:val="000000" w:themeColor="text1"/>
              </w:rPr>
              <w:t>—</w:t>
            </w:r>
            <w:r w:rsidRPr="00421B79">
              <w:rPr>
                <w:rFonts w:ascii="宋体" w:hAnsi="宋体"/>
                <w:color w:val="000000" w:themeColor="text1"/>
              </w:rPr>
              <w:t>固体废物贮存（处置）场</w:t>
            </w:r>
            <w:r w:rsidRPr="00421B79">
              <w:rPr>
                <w:color w:val="000000" w:themeColor="text1"/>
              </w:rPr>
              <w:t>GB15562.2-1995</w:t>
            </w:r>
            <w:r w:rsidRPr="00421B79">
              <w:rPr>
                <w:rFonts w:ascii="宋体" w:hAnsi="宋体"/>
                <w:color w:val="000000" w:themeColor="text1"/>
              </w:rPr>
              <w:t>）修改单（生态环境部公告</w:t>
            </w:r>
            <w:r w:rsidRPr="00421B79">
              <w:rPr>
                <w:color w:val="000000" w:themeColor="text1"/>
              </w:rPr>
              <w:t>2023</w:t>
            </w:r>
            <w:r w:rsidRPr="00421B79">
              <w:rPr>
                <w:rFonts w:ascii="宋体" w:hAnsi="宋体"/>
                <w:color w:val="000000" w:themeColor="text1"/>
              </w:rPr>
              <w:t>年第</w:t>
            </w:r>
            <w:r w:rsidRPr="00421B79">
              <w:rPr>
                <w:color w:val="000000" w:themeColor="text1"/>
              </w:rPr>
              <w:t>5</w:t>
            </w:r>
            <w:r w:rsidRPr="00421B79">
              <w:rPr>
                <w:rFonts w:ascii="宋体" w:hAnsi="宋体"/>
                <w:color w:val="000000" w:themeColor="text1"/>
              </w:rPr>
              <w:t>号）的要求，对项目产生的危险废物的贮存、管理提出如下要求：</w:t>
            </w:r>
          </w:p>
          <w:p w14:paraId="25129918"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①</w:t>
            </w:r>
            <w:r w:rsidRPr="00421B79">
              <w:rPr>
                <w:rFonts w:ascii="宋体" w:hAnsi="宋体"/>
                <w:color w:val="000000" w:themeColor="text1"/>
              </w:rPr>
              <w:t>危险废物储存设施要求：</w:t>
            </w:r>
            <w:r w:rsidRPr="00421B79">
              <w:rPr>
                <w:rFonts w:ascii="宋体" w:hAnsi="宋体" w:hint="eastAsia"/>
                <w:bCs/>
                <w:color w:val="000000" w:themeColor="text1"/>
              </w:rPr>
              <w:t>危废贮存库</w:t>
            </w:r>
            <w:r w:rsidRPr="00421B79">
              <w:rPr>
                <w:rFonts w:ascii="宋体" w:hAnsi="宋体"/>
                <w:color w:val="000000" w:themeColor="text1"/>
              </w:rPr>
              <w:t>满足</w:t>
            </w:r>
            <w:r w:rsidRPr="00421B79">
              <w:rPr>
                <w:color w:val="000000" w:themeColor="text1"/>
              </w:rPr>
              <w:t>“</w:t>
            </w:r>
            <w:r w:rsidRPr="00421B79">
              <w:rPr>
                <w:rFonts w:ascii="宋体" w:hAnsi="宋体"/>
                <w:color w:val="000000" w:themeColor="text1"/>
              </w:rPr>
              <w:t>六防</w:t>
            </w:r>
            <w:r w:rsidRPr="00421B79">
              <w:rPr>
                <w:color w:val="000000" w:themeColor="text1"/>
              </w:rPr>
              <w:t>”</w:t>
            </w:r>
            <w:r w:rsidRPr="00421B79">
              <w:rPr>
                <w:rFonts w:ascii="宋体" w:hAnsi="宋体"/>
                <w:color w:val="000000" w:themeColor="text1"/>
              </w:rPr>
              <w:t>要求，地面与裙脚要用坚固、防渗的材料建造，建筑材料必须与危险废物相容；必须有泄漏液体收集装置、气体导出口及气体净化装置；设施内要有安全照明设施和观察窗口；用应设计堵截泄漏的裙脚，地面与裙脚所围建的窖不低于堵截最大容器的最大储量或总储量的五分之一。</w:t>
            </w:r>
          </w:p>
          <w:p w14:paraId="5587ECBC"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②</w:t>
            </w:r>
            <w:r w:rsidRPr="00421B79">
              <w:rPr>
                <w:rFonts w:ascii="宋体" w:hAnsi="宋体"/>
                <w:color w:val="000000" w:themeColor="text1"/>
              </w:rPr>
              <w:t>危险废物储存要求：基础必须防渗，防渗层为至少</w:t>
            </w:r>
            <w:r w:rsidRPr="00421B79">
              <w:rPr>
                <w:color w:val="000000" w:themeColor="text1"/>
              </w:rPr>
              <w:t>1</w:t>
            </w:r>
            <w:r w:rsidRPr="00421B79">
              <w:rPr>
                <w:rFonts w:ascii="宋体" w:hAnsi="宋体"/>
                <w:color w:val="000000" w:themeColor="text1"/>
              </w:rPr>
              <w:t>米厚粘土层（渗透系数</w:t>
            </w:r>
            <w:r w:rsidRPr="00421B79">
              <w:rPr>
                <w:color w:val="000000" w:themeColor="text1"/>
              </w:rPr>
              <w:t>≤10</w:t>
            </w:r>
            <w:r w:rsidRPr="00421B79">
              <w:rPr>
                <w:color w:val="000000" w:themeColor="text1"/>
                <w:vertAlign w:val="superscript"/>
              </w:rPr>
              <w:t>-7</w:t>
            </w:r>
            <w:r w:rsidRPr="00421B79">
              <w:rPr>
                <w:color w:val="000000" w:themeColor="text1"/>
              </w:rPr>
              <w:t>cm/s</w:t>
            </w:r>
            <w:r w:rsidRPr="00421B79">
              <w:rPr>
                <w:rFonts w:ascii="宋体" w:hAnsi="宋体"/>
                <w:color w:val="000000" w:themeColor="text1"/>
              </w:rPr>
              <w:t>），或</w:t>
            </w:r>
            <w:r w:rsidRPr="00421B79">
              <w:rPr>
                <w:color w:val="000000" w:themeColor="text1"/>
              </w:rPr>
              <w:t>2mm</w:t>
            </w:r>
            <w:r w:rsidRPr="00421B79">
              <w:rPr>
                <w:rFonts w:ascii="宋体" w:hAnsi="宋体"/>
                <w:color w:val="000000" w:themeColor="text1"/>
              </w:rPr>
              <w:t>厚高密度聚乙烯，或至少</w:t>
            </w:r>
            <w:r w:rsidRPr="00421B79">
              <w:rPr>
                <w:color w:val="000000" w:themeColor="text1"/>
              </w:rPr>
              <w:t>2mm</w:t>
            </w:r>
            <w:r w:rsidRPr="00421B79">
              <w:rPr>
                <w:rFonts w:ascii="宋体" w:hAnsi="宋体"/>
                <w:color w:val="000000" w:themeColor="text1"/>
              </w:rPr>
              <w:t>厚的其它人工材料，渗透系数</w:t>
            </w:r>
            <w:r w:rsidRPr="00421B79">
              <w:rPr>
                <w:color w:val="000000" w:themeColor="text1"/>
              </w:rPr>
              <w:t>≤10</w:t>
            </w:r>
            <w:r w:rsidRPr="00421B79">
              <w:rPr>
                <w:color w:val="000000" w:themeColor="text1"/>
                <w:vertAlign w:val="superscript"/>
              </w:rPr>
              <w:t>-10</w:t>
            </w:r>
            <w:r w:rsidRPr="00421B79">
              <w:rPr>
                <w:color w:val="000000" w:themeColor="text1"/>
              </w:rPr>
              <w:t>cm/s</w:t>
            </w:r>
            <w:r w:rsidRPr="00421B79">
              <w:rPr>
                <w:rFonts w:ascii="宋体" w:hAnsi="宋体"/>
                <w:color w:val="000000" w:themeColor="text1"/>
              </w:rPr>
              <w:t>，堆放危险废物的高度应根据地面承载能力确定，衬里放在一个基础或底座上，衬里要能够覆盖危险废物或其溶出物可能涉及的范围；衬里材料与堆放危险废物相容，在衬里上设计、建造浸出液收集清除系统，不相容的危险废物不能堆放在一起，总贮存量不超过</w:t>
            </w:r>
            <w:r w:rsidRPr="00421B79">
              <w:rPr>
                <w:color w:val="000000" w:themeColor="text1"/>
              </w:rPr>
              <w:t>300kg</w:t>
            </w:r>
            <w:r w:rsidRPr="00421B79">
              <w:rPr>
                <w:rFonts w:ascii="宋体" w:hAnsi="宋体"/>
                <w:color w:val="000000" w:themeColor="text1"/>
              </w:rPr>
              <w:t>危险废物要放入符合标准的容器内，加上标签，容器放入坚固的柜或箱中，柜或箱应设在多个直径不少于</w:t>
            </w:r>
            <w:r w:rsidRPr="00421B79">
              <w:rPr>
                <w:color w:val="000000" w:themeColor="text1"/>
              </w:rPr>
              <w:t>30mm</w:t>
            </w:r>
            <w:r w:rsidRPr="00421B79">
              <w:rPr>
                <w:rFonts w:ascii="宋体" w:hAnsi="宋体"/>
                <w:color w:val="000000" w:themeColor="text1"/>
              </w:rPr>
              <w:t>的排气孔，不相容危险废物要分别存放或存放在不渗透间隔分开的区域内，每个部分都应有防漏裙脚或储漏盘，防漏裙脚或储漏盘的材料要与危险废物相容。</w:t>
            </w:r>
          </w:p>
          <w:p w14:paraId="5A91B8EB" w14:textId="77777777" w:rsidR="00311932" w:rsidRPr="00421B79" w:rsidRDefault="00EB1BA6">
            <w:pPr>
              <w:spacing w:line="360" w:lineRule="auto"/>
              <w:ind w:firstLineChars="200" w:firstLine="420"/>
              <w:rPr>
                <w:rFonts w:ascii="宋体" w:hAnsi="宋体"/>
                <w:color w:val="000000" w:themeColor="text1"/>
              </w:rPr>
            </w:pPr>
            <w:r w:rsidRPr="00421B79">
              <w:rPr>
                <w:rFonts w:hint="eastAsia"/>
                <w:color w:val="000000" w:themeColor="text1"/>
              </w:rPr>
              <w:t>③</w:t>
            </w:r>
            <w:r w:rsidRPr="00421B79">
              <w:rPr>
                <w:rFonts w:ascii="宋体" w:hAnsi="宋体" w:hint="eastAsia"/>
                <w:color w:val="000000" w:themeColor="text1"/>
              </w:rPr>
              <w:t>危险废物管理要求：</w:t>
            </w:r>
          </w:p>
          <w:p w14:paraId="236FFA4C" w14:textId="77777777" w:rsidR="00311932" w:rsidRPr="00421B79" w:rsidRDefault="00EB1BA6">
            <w:pPr>
              <w:spacing w:line="360" w:lineRule="auto"/>
              <w:ind w:firstLineChars="200" w:firstLine="420"/>
              <w:rPr>
                <w:rFonts w:ascii="宋体" w:hAnsi="宋体"/>
                <w:color w:val="000000" w:themeColor="text1"/>
              </w:rPr>
            </w:pPr>
            <w:r w:rsidRPr="00421B79">
              <w:rPr>
                <w:rFonts w:ascii="宋体" w:hAnsi="宋体" w:hint="eastAsia"/>
                <w:color w:val="000000" w:themeColor="text1"/>
              </w:rPr>
              <w:t>Ⅰ.各类危废必须装入符合标准的容器内；本项目废液压油由封闭铁桶收集，废油桶由钢制托盘收集，各类危废分区存放；</w:t>
            </w:r>
          </w:p>
          <w:p w14:paraId="19E1F0CE" w14:textId="77777777" w:rsidR="00311932" w:rsidRPr="00421B79" w:rsidRDefault="00EB1BA6">
            <w:pPr>
              <w:spacing w:line="360" w:lineRule="auto"/>
              <w:ind w:firstLineChars="200" w:firstLine="420"/>
              <w:rPr>
                <w:rFonts w:ascii="宋体" w:hAnsi="宋体"/>
                <w:color w:val="000000" w:themeColor="text1"/>
              </w:rPr>
            </w:pPr>
            <w:r w:rsidRPr="00421B79">
              <w:rPr>
                <w:rFonts w:ascii="宋体" w:hAnsi="宋体" w:hint="eastAsia"/>
                <w:color w:val="000000" w:themeColor="text1"/>
              </w:rPr>
              <w:t>Ⅱ.装载危险废物的容器内必须留足够的空间，容器顶部与固体表面之间保留</w:t>
            </w:r>
            <w:r w:rsidRPr="00421B79">
              <w:rPr>
                <w:rFonts w:hint="eastAsia"/>
                <w:color w:val="000000" w:themeColor="text1"/>
              </w:rPr>
              <w:t>100mm</w:t>
            </w:r>
            <w:r w:rsidRPr="00421B79">
              <w:rPr>
                <w:rFonts w:ascii="宋体" w:hAnsi="宋体" w:hint="eastAsia"/>
                <w:color w:val="000000" w:themeColor="text1"/>
              </w:rPr>
              <w:t>以上的空间；</w:t>
            </w:r>
          </w:p>
          <w:p w14:paraId="0BDFD559" w14:textId="77777777" w:rsidR="00311932" w:rsidRPr="00421B79" w:rsidRDefault="00EB1BA6">
            <w:pPr>
              <w:spacing w:line="360" w:lineRule="auto"/>
              <w:ind w:firstLineChars="200" w:firstLine="420"/>
              <w:rPr>
                <w:rFonts w:ascii="宋体" w:hAnsi="宋体"/>
                <w:color w:val="000000" w:themeColor="text1"/>
              </w:rPr>
            </w:pPr>
            <w:r w:rsidRPr="00421B79">
              <w:rPr>
                <w:rFonts w:ascii="宋体" w:hAnsi="宋体" w:hint="eastAsia"/>
                <w:color w:val="000000" w:themeColor="text1"/>
              </w:rPr>
              <w:t>盛装危险废物的容器上必须粘贴符合《危险废物贮存污染控制标准》（</w:t>
            </w:r>
            <w:r w:rsidRPr="00421B79">
              <w:rPr>
                <w:rFonts w:hint="eastAsia"/>
                <w:color w:val="000000" w:themeColor="text1"/>
              </w:rPr>
              <w:t>GB18597-2023</w:t>
            </w:r>
            <w:r w:rsidRPr="00421B79">
              <w:rPr>
                <w:rFonts w:ascii="宋体" w:hAnsi="宋体" w:hint="eastAsia"/>
                <w:color w:val="000000" w:themeColor="text1"/>
              </w:rPr>
              <w:t>）附录</w:t>
            </w:r>
            <w:r w:rsidRPr="00421B79">
              <w:rPr>
                <w:rFonts w:hint="eastAsia"/>
                <w:color w:val="000000" w:themeColor="text1"/>
              </w:rPr>
              <w:t>A</w:t>
            </w:r>
            <w:r w:rsidRPr="00421B79">
              <w:rPr>
                <w:rFonts w:ascii="宋体" w:hAnsi="宋体" w:hint="eastAsia"/>
                <w:color w:val="000000" w:themeColor="text1"/>
              </w:rPr>
              <w:t>所</w:t>
            </w:r>
            <w:r w:rsidRPr="00421B79">
              <w:rPr>
                <w:rFonts w:ascii="宋体" w:hAnsi="宋体" w:hint="eastAsia"/>
                <w:color w:val="000000" w:themeColor="text1"/>
              </w:rPr>
              <w:lastRenderedPageBreak/>
              <w:t>示的标签；</w:t>
            </w:r>
          </w:p>
          <w:p w14:paraId="250867E3" w14:textId="77777777" w:rsidR="00311932" w:rsidRPr="00421B79" w:rsidRDefault="00EB1BA6">
            <w:pPr>
              <w:spacing w:line="360" w:lineRule="auto"/>
              <w:ind w:firstLineChars="200" w:firstLine="420"/>
              <w:rPr>
                <w:color w:val="000000" w:themeColor="text1"/>
              </w:rPr>
            </w:pPr>
            <w:r w:rsidRPr="00421B79">
              <w:rPr>
                <w:rFonts w:ascii="宋体" w:hAnsi="宋体" w:hint="eastAsia"/>
                <w:color w:val="000000" w:themeColor="text1"/>
              </w:rPr>
              <w:t>Ⅲ.</w:t>
            </w:r>
            <w:r w:rsidRPr="00421B79">
              <w:rPr>
                <w:rFonts w:ascii="宋体" w:hAnsi="宋体" w:hint="eastAsia"/>
                <w:bCs/>
                <w:color w:val="000000" w:themeColor="text1"/>
              </w:rPr>
              <w:t>危废贮存库</w:t>
            </w:r>
            <w:r w:rsidRPr="00421B79">
              <w:rPr>
                <w:rFonts w:ascii="宋体" w:hAnsi="宋体" w:hint="eastAsia"/>
                <w:color w:val="000000" w:themeColor="text1"/>
              </w:rPr>
              <w:t>不得接收未粘贴上述规定的标签或标签填写不规范的危险废物；</w:t>
            </w:r>
          </w:p>
          <w:p w14:paraId="4E863DEA" w14:textId="77777777" w:rsidR="00311932" w:rsidRPr="00421B79" w:rsidRDefault="00EB1BA6">
            <w:pPr>
              <w:spacing w:line="360" w:lineRule="auto"/>
              <w:ind w:firstLineChars="200" w:firstLine="420"/>
              <w:rPr>
                <w:rFonts w:ascii="宋体" w:hAnsi="宋体"/>
                <w:color w:val="000000" w:themeColor="text1"/>
              </w:rPr>
            </w:pPr>
            <w:r w:rsidRPr="00421B79">
              <w:rPr>
                <w:rFonts w:ascii="宋体" w:hAnsi="宋体" w:hint="eastAsia"/>
                <w:color w:val="000000" w:themeColor="text1"/>
              </w:rPr>
              <w:t>Ⅳ.必须作好危险废物记录，记录上须注明危险废物的名称、来源、数量、特性和包装容器的类别、入库日期、存放库位、废物出库日期及接收单位名称； 危险废物的记录和货单在危险废物回取后应继续保留三年；</w:t>
            </w:r>
          </w:p>
          <w:p w14:paraId="0F021AAB" w14:textId="77777777" w:rsidR="00311932" w:rsidRPr="00421B79" w:rsidRDefault="00EB1BA6">
            <w:pPr>
              <w:spacing w:line="360" w:lineRule="auto"/>
              <w:ind w:firstLineChars="200" w:firstLine="420"/>
              <w:rPr>
                <w:rFonts w:ascii="宋体" w:hAnsi="宋体"/>
                <w:color w:val="000000" w:themeColor="text1"/>
              </w:rPr>
            </w:pPr>
            <w:r w:rsidRPr="00421B79">
              <w:rPr>
                <w:rFonts w:ascii="宋体" w:hAnsi="宋体" w:hint="eastAsia"/>
                <w:color w:val="000000" w:themeColor="text1"/>
              </w:rPr>
              <w:t>Ⅴ.必须定期对所贮存的危险废物包装容器及贮存设施进行检查，发现破损，应及时采取措施清理更换；</w:t>
            </w:r>
          </w:p>
          <w:p w14:paraId="5EC5D1BC" w14:textId="77777777" w:rsidR="00311932" w:rsidRPr="00421B79" w:rsidRDefault="00EB1BA6">
            <w:pPr>
              <w:spacing w:line="360" w:lineRule="auto"/>
              <w:ind w:firstLineChars="200" w:firstLine="420"/>
              <w:rPr>
                <w:color w:val="000000" w:themeColor="text1"/>
              </w:rPr>
            </w:pPr>
            <w:r w:rsidRPr="00421B79">
              <w:rPr>
                <w:rFonts w:ascii="宋体" w:hAnsi="宋体" w:hint="eastAsia"/>
                <w:color w:val="000000" w:themeColor="text1"/>
              </w:rPr>
              <w:t>Ⅵ.</w:t>
            </w:r>
            <w:r w:rsidRPr="00421B79">
              <w:rPr>
                <w:rFonts w:ascii="宋体" w:hAnsi="宋体" w:hint="eastAsia"/>
                <w:bCs/>
                <w:color w:val="000000" w:themeColor="text1"/>
              </w:rPr>
              <w:t>危废贮存库</w:t>
            </w:r>
            <w:r w:rsidRPr="00421B79">
              <w:rPr>
                <w:rFonts w:ascii="宋体" w:hAnsi="宋体" w:hint="eastAsia"/>
                <w:color w:val="000000" w:themeColor="text1"/>
              </w:rPr>
              <w:t>设置灭火器等防火设备，做好火灾的预防工作。</w:t>
            </w:r>
          </w:p>
          <w:p w14:paraId="660BFB4D" w14:textId="77777777" w:rsidR="00311932" w:rsidRPr="00421B79" w:rsidRDefault="00EB1BA6">
            <w:pPr>
              <w:pStyle w:val="Default2"/>
              <w:spacing w:line="360" w:lineRule="auto"/>
              <w:ind w:firstLineChars="200" w:firstLine="480"/>
              <w:jc w:val="center"/>
              <w:rPr>
                <w:rFonts w:ascii="Times New Roman" w:hAnsi="Times New Roman" w:cs="Times New Roman"/>
                <w:color w:val="000000" w:themeColor="text1"/>
                <w:sz w:val="21"/>
                <w:szCs w:val="21"/>
              </w:rPr>
            </w:pPr>
            <w:r w:rsidRPr="00421B79">
              <w:rPr>
                <w:noProof/>
                <w:color w:val="000000" w:themeColor="text1"/>
              </w:rPr>
              <w:drawing>
                <wp:inline distT="0" distB="0" distL="0" distR="0" wp14:anchorId="4FD6BAB4" wp14:editId="7BC5600E">
                  <wp:extent cx="4891405" cy="2409190"/>
                  <wp:effectExtent l="0" t="0" r="4445" b="0"/>
                  <wp:docPr id="482"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图片 48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4896294" cy="2411399"/>
                          </a:xfrm>
                          <a:prstGeom prst="rect">
                            <a:avLst/>
                          </a:prstGeom>
                          <a:noFill/>
                          <a:ln>
                            <a:noFill/>
                          </a:ln>
                        </pic:spPr>
                      </pic:pic>
                    </a:graphicData>
                  </a:graphic>
                </wp:inline>
              </w:drawing>
            </w:r>
          </w:p>
          <w:p w14:paraId="74B4A94A" w14:textId="77777777" w:rsidR="00311932" w:rsidRPr="00421B79" w:rsidRDefault="00EB1BA6">
            <w:pPr>
              <w:spacing w:line="360" w:lineRule="auto"/>
              <w:jc w:val="center"/>
              <w:rPr>
                <w:b/>
                <w:color w:val="000000" w:themeColor="text1"/>
                <w:szCs w:val="21"/>
              </w:rPr>
            </w:pPr>
            <w:r w:rsidRPr="00421B79">
              <w:rPr>
                <w:rFonts w:ascii="宋体" w:hAnsi="宋体" w:hint="eastAsia"/>
                <w:b/>
                <w:color w:val="000000" w:themeColor="text1"/>
              </w:rPr>
              <w:t>图</w:t>
            </w:r>
            <w:r w:rsidRPr="00421B79">
              <w:rPr>
                <w:b/>
                <w:color w:val="000000" w:themeColor="text1"/>
              </w:rPr>
              <w:t>4-1</w:t>
            </w:r>
            <w:r w:rsidRPr="00421B79">
              <w:rPr>
                <w:rFonts w:ascii="宋体" w:hAnsi="宋体" w:hint="eastAsia"/>
                <w:b/>
                <w:color w:val="000000" w:themeColor="text1"/>
              </w:rPr>
              <w:t xml:space="preserve">  危险废物标签</w:t>
            </w:r>
          </w:p>
          <w:p w14:paraId="51CF6070"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④</w:t>
            </w:r>
            <w:r w:rsidRPr="00421B79">
              <w:rPr>
                <w:rFonts w:ascii="宋体" w:hAnsi="宋体" w:cs="Times New Roman" w:hint="eastAsia"/>
                <w:color w:val="000000" w:themeColor="text1"/>
                <w:sz w:val="21"/>
                <w:szCs w:val="21"/>
              </w:rPr>
              <w:t>危险废物贮存对环境影响分析</w:t>
            </w:r>
          </w:p>
          <w:p w14:paraId="1BB3798A"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hint="eastAsia"/>
                <w:color w:val="000000" w:themeColor="text1"/>
                <w:sz w:val="21"/>
                <w:szCs w:val="21"/>
              </w:rPr>
              <w:t>正常情况下，项目危险废物贮存对环境无影响，但是在风险情况下，危险废物在贮存时发生渗漏对环境产生不利影响，因此应加强管理，严格按《危险废物贮存污染控制标准》（</w:t>
            </w:r>
            <w:r w:rsidRPr="00421B79">
              <w:rPr>
                <w:rFonts w:ascii="Times New Roman" w:hAnsi="Times New Roman" w:cs="Times New Roman" w:hint="eastAsia"/>
                <w:color w:val="000000" w:themeColor="text1"/>
                <w:sz w:val="21"/>
                <w:szCs w:val="21"/>
              </w:rPr>
              <w:t>GB18597-2023</w:t>
            </w:r>
            <w:r w:rsidRPr="00421B79">
              <w:rPr>
                <w:rFonts w:ascii="宋体" w:hAnsi="宋体" w:cs="Times New Roman" w:hint="eastAsia"/>
                <w:color w:val="000000" w:themeColor="text1"/>
                <w:sz w:val="21"/>
                <w:szCs w:val="21"/>
              </w:rPr>
              <w:t>）的要求进行运行管理，本项目存在泄漏可能的危险废物为废机油，年产生量为</w:t>
            </w:r>
            <w:r w:rsidRPr="00421B79">
              <w:rPr>
                <w:rFonts w:ascii="Times New Roman" w:hAnsi="Times New Roman" w:cs="Times New Roman"/>
                <w:color w:val="000000" w:themeColor="text1"/>
                <w:sz w:val="21"/>
                <w:szCs w:val="21"/>
              </w:rPr>
              <w:t>0.03</w:t>
            </w:r>
            <w:r w:rsidRPr="00421B79">
              <w:rPr>
                <w:rFonts w:ascii="Times New Roman" w:hAnsi="Times New Roman" w:cs="Times New Roman" w:hint="eastAsia"/>
                <w:color w:val="000000" w:themeColor="text1"/>
                <w:sz w:val="21"/>
                <w:szCs w:val="21"/>
              </w:rPr>
              <w:t>t</w:t>
            </w:r>
            <w:r w:rsidRPr="00421B79">
              <w:rPr>
                <w:rFonts w:ascii="宋体" w:hAnsi="宋体" w:cs="Times New Roman"/>
                <w:color w:val="000000" w:themeColor="text1"/>
                <w:sz w:val="21"/>
                <w:szCs w:val="21"/>
              </w:rPr>
              <w:t>。</w:t>
            </w:r>
            <w:r w:rsidRPr="00421B79">
              <w:rPr>
                <w:rFonts w:ascii="宋体" w:hAnsi="宋体" w:cs="Times New Roman" w:hint="eastAsia"/>
                <w:color w:val="000000" w:themeColor="text1"/>
                <w:sz w:val="21"/>
                <w:szCs w:val="21"/>
              </w:rPr>
              <w:t>建设单位尽量在产生后及时运走，减少可能对环境产生“二次污染”的中间贮存环节，避免危废临时贮存过程中的环境风险。</w:t>
            </w:r>
          </w:p>
          <w:p w14:paraId="4F4A563C"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Times New Roman" w:hAnsi="Times New Roman" w:cs="Times New Roman" w:hint="eastAsia"/>
                <w:color w:val="000000" w:themeColor="text1"/>
                <w:sz w:val="21"/>
                <w:szCs w:val="21"/>
              </w:rPr>
              <w:t>⑤</w:t>
            </w:r>
            <w:r w:rsidRPr="00421B79">
              <w:rPr>
                <w:rFonts w:ascii="宋体" w:hAnsi="宋体" w:cs="Times New Roman"/>
                <w:color w:val="000000" w:themeColor="text1"/>
                <w:sz w:val="21"/>
                <w:szCs w:val="21"/>
              </w:rPr>
              <w:t>转移过程环境影响分析</w:t>
            </w:r>
          </w:p>
          <w:p w14:paraId="71DB10FD" w14:textId="77777777" w:rsidR="00311932" w:rsidRPr="00421B79" w:rsidRDefault="00EB1BA6">
            <w:pPr>
              <w:pStyle w:val="Default2"/>
              <w:spacing w:line="360" w:lineRule="auto"/>
              <w:ind w:firstLineChars="200" w:firstLine="420"/>
              <w:rPr>
                <w:rFonts w:ascii="Times New Roman" w:hAnsi="Times New Roman" w:cs="Times New Roman"/>
                <w:color w:val="000000" w:themeColor="text1"/>
                <w:sz w:val="21"/>
                <w:szCs w:val="21"/>
              </w:rPr>
            </w:pPr>
            <w:r w:rsidRPr="00421B79">
              <w:rPr>
                <w:rFonts w:ascii="宋体" w:hAnsi="宋体" w:cs="Times New Roman"/>
                <w:color w:val="000000" w:themeColor="text1"/>
                <w:sz w:val="21"/>
                <w:szCs w:val="21"/>
              </w:rPr>
              <w:t>危险废物转移应按照《危险废物转移管理办法》要求办理废物转移手续，填报转移联单，杜绝二次污染。</w:t>
            </w:r>
          </w:p>
          <w:p w14:paraId="7C27A7E7"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（5）</w:t>
            </w:r>
            <w:r w:rsidRPr="00421B79">
              <w:rPr>
                <w:rFonts w:ascii="宋体" w:hAnsi="宋体"/>
                <w:bCs/>
                <w:color w:val="000000" w:themeColor="text1"/>
                <w:szCs w:val="21"/>
              </w:rPr>
              <w:t>影响分析</w:t>
            </w:r>
          </w:p>
          <w:p w14:paraId="18613BA3" w14:textId="77777777" w:rsidR="00311932" w:rsidRPr="00421B79" w:rsidRDefault="00EB1BA6">
            <w:pPr>
              <w:spacing w:line="360" w:lineRule="auto"/>
              <w:ind w:firstLineChars="200" w:firstLine="420"/>
              <w:rPr>
                <w:color w:val="000000" w:themeColor="text1"/>
              </w:rPr>
            </w:pPr>
            <w:r w:rsidRPr="00421B79">
              <w:rPr>
                <w:color w:val="000000" w:themeColor="text1"/>
              </w:rPr>
              <w:t>评价要求企业应加强生产管理水平，定期对生产系统进行检查、维护，降低此类固体废物的产生量。在采取以上措施后，本项目运营期间产生的各类固体废物可得到</w:t>
            </w:r>
            <w:r w:rsidRPr="00421B79">
              <w:rPr>
                <w:rFonts w:hint="eastAsia"/>
                <w:color w:val="000000" w:themeColor="text1"/>
              </w:rPr>
              <w:t>妥善地处置</w:t>
            </w:r>
            <w:r w:rsidRPr="00421B79">
              <w:rPr>
                <w:color w:val="000000" w:themeColor="text1"/>
              </w:rPr>
              <w:t>，基本不会对周围环境产生影响。</w:t>
            </w:r>
          </w:p>
          <w:p w14:paraId="65399349"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5、地下水、土壤影响分析</w:t>
            </w:r>
          </w:p>
          <w:p w14:paraId="6CD444C3"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项目正常情况及事故情况下均无废水直接排放。根据项目特点，按照</w:t>
            </w:r>
            <w:r w:rsidRPr="00421B79">
              <w:rPr>
                <w:rFonts w:ascii="宋体" w:hAnsi="宋体"/>
                <w:bCs/>
                <w:color w:val="000000" w:themeColor="text1"/>
                <w:szCs w:val="21"/>
              </w:rPr>
              <w:t>“</w:t>
            </w:r>
            <w:r w:rsidRPr="00421B79">
              <w:rPr>
                <w:rFonts w:ascii="宋体" w:hAnsi="宋体" w:hint="eastAsia"/>
                <w:bCs/>
                <w:color w:val="000000" w:themeColor="text1"/>
                <w:szCs w:val="21"/>
              </w:rPr>
              <w:t>源头控制、分区防治、污染监控、应急响应</w:t>
            </w:r>
            <w:r w:rsidRPr="00421B79">
              <w:rPr>
                <w:rFonts w:ascii="宋体" w:hAnsi="宋体"/>
                <w:bCs/>
                <w:color w:val="000000" w:themeColor="text1"/>
                <w:szCs w:val="21"/>
              </w:rPr>
              <w:t>”</w:t>
            </w:r>
            <w:r w:rsidRPr="00421B79">
              <w:rPr>
                <w:rFonts w:ascii="宋体" w:hAnsi="宋体" w:hint="eastAsia"/>
                <w:bCs/>
                <w:color w:val="000000" w:themeColor="text1"/>
                <w:szCs w:val="21"/>
              </w:rPr>
              <w:t>的地下水污染防治总体原则，从污染物的产生、入渗、扩散、应急响应等方面采取全</w:t>
            </w:r>
            <w:r w:rsidRPr="00421B79">
              <w:rPr>
                <w:rFonts w:ascii="宋体" w:hAnsi="宋体" w:hint="eastAsia"/>
                <w:bCs/>
                <w:color w:val="000000" w:themeColor="text1"/>
                <w:szCs w:val="21"/>
              </w:rPr>
              <w:lastRenderedPageBreak/>
              <w:t>方位的防治措施。</w:t>
            </w:r>
          </w:p>
          <w:p w14:paraId="265EE69A"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 xml:space="preserve">①源头控制措施 </w:t>
            </w:r>
          </w:p>
          <w:p w14:paraId="21C15BDE"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项目产生的废物均进行合理的回用和治理；严格按照国家相关规范要求，完善废水回用输送管网建设和维护工作；车间内设有排水沟接入冲洗水收集池，车间内管道孔四周硬化，将污染物泄露的风险降到最低程度。</w:t>
            </w:r>
          </w:p>
          <w:p w14:paraId="11EE16CA"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hint="eastAsia"/>
                <w:color w:val="000000" w:themeColor="text1"/>
              </w:rPr>
              <w:t>②分区防渗措施</w:t>
            </w:r>
          </w:p>
          <w:p w14:paraId="75ECED44"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根据项目的主要工艺，生产贮存设施的建设情况，本次评价将厂区基础防渗划分为重点防渗区、一般防渗区和简单防渗区。</w:t>
            </w:r>
          </w:p>
          <w:p w14:paraId="1D573826"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分区防渗表见表4</w:t>
            </w:r>
            <w:r w:rsidRPr="00421B79">
              <w:rPr>
                <w:rFonts w:ascii="宋体" w:hAnsi="宋体"/>
                <w:bCs/>
                <w:color w:val="000000" w:themeColor="text1"/>
                <w:szCs w:val="21"/>
              </w:rPr>
              <w:t>-12</w:t>
            </w:r>
            <w:r w:rsidR="00695AC8" w:rsidRPr="00421B79">
              <w:rPr>
                <w:rFonts w:ascii="宋体" w:hAnsi="宋体" w:hint="eastAsia"/>
                <w:bCs/>
                <w:color w:val="000000" w:themeColor="text1"/>
                <w:szCs w:val="21"/>
              </w:rPr>
              <w:t>,分区防渗图见附图11。</w:t>
            </w:r>
          </w:p>
          <w:p w14:paraId="3611D9C1" w14:textId="77777777" w:rsidR="00311932" w:rsidRPr="00421B79" w:rsidRDefault="00EB1BA6" w:rsidP="00F97545">
            <w:pPr>
              <w:adjustRightInd w:val="0"/>
              <w:snapToGrid w:val="0"/>
              <w:jc w:val="center"/>
              <w:rPr>
                <w:rFonts w:eastAsia="黑体"/>
                <w:color w:val="000000" w:themeColor="text1"/>
              </w:rPr>
            </w:pPr>
            <w:r w:rsidRPr="00421B79">
              <w:rPr>
                <w:rFonts w:eastAsia="黑体" w:hint="eastAsia"/>
                <w:color w:val="000000" w:themeColor="text1"/>
              </w:rPr>
              <w:t>表</w:t>
            </w:r>
            <w:r w:rsidRPr="00421B79">
              <w:rPr>
                <w:rFonts w:eastAsia="黑体" w:hint="eastAsia"/>
                <w:color w:val="000000" w:themeColor="text1"/>
              </w:rPr>
              <w:t>4-</w:t>
            </w:r>
            <w:r w:rsidRPr="00421B79">
              <w:rPr>
                <w:rFonts w:eastAsia="黑体"/>
                <w:color w:val="000000" w:themeColor="text1"/>
              </w:rPr>
              <w:t xml:space="preserve">12  </w:t>
            </w:r>
            <w:r w:rsidRPr="00421B79">
              <w:rPr>
                <w:rFonts w:eastAsia="黑体" w:hint="eastAsia"/>
                <w:color w:val="000000" w:themeColor="text1"/>
              </w:rPr>
              <w:t>项目采取的防渗措施一览表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596"/>
              <w:gridCol w:w="1983"/>
              <w:gridCol w:w="1557"/>
              <w:gridCol w:w="5235"/>
            </w:tblGrid>
            <w:tr w:rsidR="00421B79" w:rsidRPr="00421B79" w14:paraId="5984611B" w14:textId="77777777" w:rsidTr="00695AC8">
              <w:trPr>
                <w:trHeight w:val="533"/>
              </w:trPr>
              <w:tc>
                <w:tcPr>
                  <w:tcW w:w="318" w:type="pct"/>
                  <w:vAlign w:val="center"/>
                </w:tcPr>
                <w:p w14:paraId="65DB93AF"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序号</w:t>
                  </w:r>
                </w:p>
              </w:tc>
              <w:tc>
                <w:tcPr>
                  <w:tcW w:w="1058" w:type="pct"/>
                  <w:vAlign w:val="center"/>
                </w:tcPr>
                <w:p w14:paraId="33BD80DC"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场地</w:t>
                  </w:r>
                </w:p>
              </w:tc>
              <w:tc>
                <w:tcPr>
                  <w:tcW w:w="831" w:type="pct"/>
                  <w:vAlign w:val="center"/>
                </w:tcPr>
                <w:p w14:paraId="08053B10"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防渗分区</w:t>
                  </w:r>
                </w:p>
              </w:tc>
              <w:tc>
                <w:tcPr>
                  <w:tcW w:w="2793" w:type="pct"/>
                  <w:vAlign w:val="center"/>
                </w:tcPr>
                <w:p w14:paraId="4BB77EB2"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防渗技术要求</w:t>
                  </w:r>
                </w:p>
              </w:tc>
            </w:tr>
            <w:tr w:rsidR="00421B79" w:rsidRPr="00421B79" w14:paraId="6B8D63B3" w14:textId="77777777" w:rsidTr="00695AC8">
              <w:trPr>
                <w:trHeight w:val="1456"/>
              </w:trPr>
              <w:tc>
                <w:tcPr>
                  <w:tcW w:w="318" w:type="pct"/>
                  <w:vAlign w:val="center"/>
                </w:tcPr>
                <w:p w14:paraId="468E3EF8"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1</w:t>
                  </w:r>
                </w:p>
              </w:tc>
              <w:tc>
                <w:tcPr>
                  <w:tcW w:w="1058" w:type="pct"/>
                  <w:vAlign w:val="center"/>
                </w:tcPr>
                <w:p w14:paraId="5A129B17"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危废暂存间</w:t>
                  </w:r>
                </w:p>
              </w:tc>
              <w:tc>
                <w:tcPr>
                  <w:tcW w:w="831" w:type="pct"/>
                  <w:vAlign w:val="center"/>
                </w:tcPr>
                <w:p w14:paraId="16D4A9E2"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重点防渗区</w:t>
                  </w:r>
                </w:p>
              </w:tc>
              <w:tc>
                <w:tcPr>
                  <w:tcW w:w="2793" w:type="pct"/>
                  <w:vAlign w:val="center"/>
                </w:tcPr>
                <w:p w14:paraId="7786057C" w14:textId="77777777" w:rsidR="00311932" w:rsidRPr="00421B79" w:rsidRDefault="00EB1BA6">
                  <w:pPr>
                    <w:rPr>
                      <w:color w:val="000000" w:themeColor="text1"/>
                      <w:szCs w:val="21"/>
                    </w:rPr>
                  </w:pPr>
                  <w:r w:rsidRPr="00421B79">
                    <w:rPr>
                      <w:rFonts w:ascii="宋体" w:hAnsi="宋体" w:hint="eastAsia"/>
                      <w:color w:val="000000" w:themeColor="text1"/>
                      <w:kern w:val="0"/>
                    </w:rPr>
                    <w:t>表面防渗材料应与所接触的物料或污染物相容，采用抗渗混凝土、高密度聚乙烯膜、钠基膨润土防水毯或其他防渗性能等效的材料。贮存的危险废物直接接触地面的，应进行基础防渗，防渗层为至少</w:t>
                  </w:r>
                  <w:r w:rsidRPr="00421B79">
                    <w:rPr>
                      <w:rFonts w:hint="eastAsia"/>
                      <w:color w:val="000000" w:themeColor="text1"/>
                      <w:kern w:val="0"/>
                    </w:rPr>
                    <w:t>1m</w:t>
                  </w:r>
                  <w:r w:rsidRPr="00421B79">
                    <w:rPr>
                      <w:rFonts w:ascii="宋体" w:hAnsi="宋体" w:hint="eastAsia"/>
                      <w:color w:val="000000" w:themeColor="text1"/>
                      <w:kern w:val="0"/>
                    </w:rPr>
                    <w:t>厚黏土层（渗透系数不大于</w:t>
                  </w:r>
                  <w:r w:rsidRPr="00421B79">
                    <w:rPr>
                      <w:rFonts w:hint="eastAsia"/>
                      <w:color w:val="000000" w:themeColor="text1"/>
                      <w:kern w:val="0"/>
                    </w:rPr>
                    <w:t>10</w:t>
                  </w:r>
                  <w:r w:rsidRPr="00421B79">
                    <w:rPr>
                      <w:rFonts w:hint="eastAsia"/>
                      <w:color w:val="000000" w:themeColor="text1"/>
                      <w:kern w:val="0"/>
                      <w:vertAlign w:val="superscript"/>
                    </w:rPr>
                    <w:t>-7</w:t>
                  </w:r>
                  <w:r w:rsidRPr="00421B79">
                    <w:rPr>
                      <w:rFonts w:hint="eastAsia"/>
                      <w:color w:val="000000" w:themeColor="text1"/>
                      <w:kern w:val="0"/>
                    </w:rPr>
                    <w:t xml:space="preserve"> cm/s</w:t>
                  </w:r>
                  <w:r w:rsidRPr="00421B79">
                    <w:rPr>
                      <w:rFonts w:ascii="宋体" w:hAnsi="宋体" w:hint="eastAsia"/>
                      <w:color w:val="000000" w:themeColor="text1"/>
                      <w:kern w:val="0"/>
                    </w:rPr>
                    <w:t>），或至少</w:t>
                  </w:r>
                  <w:r w:rsidRPr="00421B79">
                    <w:rPr>
                      <w:rFonts w:hint="eastAsia"/>
                      <w:color w:val="000000" w:themeColor="text1"/>
                      <w:kern w:val="0"/>
                    </w:rPr>
                    <w:t>2mm</w:t>
                  </w:r>
                  <w:r w:rsidRPr="00421B79">
                    <w:rPr>
                      <w:rFonts w:ascii="宋体" w:hAnsi="宋体" w:hint="eastAsia"/>
                      <w:color w:val="000000" w:themeColor="text1"/>
                      <w:kern w:val="0"/>
                    </w:rPr>
                    <w:t>厚高密度聚乙烯膜等人工防渗材料（渗透系数不大于</w:t>
                  </w:r>
                  <w:r w:rsidRPr="00421B79">
                    <w:rPr>
                      <w:rFonts w:hint="eastAsia"/>
                      <w:color w:val="000000" w:themeColor="text1"/>
                      <w:kern w:val="0"/>
                    </w:rPr>
                    <w:t>10</w:t>
                  </w:r>
                  <w:r w:rsidRPr="00421B79">
                    <w:rPr>
                      <w:rFonts w:hint="eastAsia"/>
                      <w:color w:val="000000" w:themeColor="text1"/>
                      <w:kern w:val="0"/>
                      <w:vertAlign w:val="superscript"/>
                    </w:rPr>
                    <w:t>-10</w:t>
                  </w:r>
                  <w:r w:rsidRPr="00421B79">
                    <w:rPr>
                      <w:rFonts w:hint="eastAsia"/>
                      <w:color w:val="000000" w:themeColor="text1"/>
                      <w:kern w:val="0"/>
                    </w:rPr>
                    <w:t>cm/s</w:t>
                  </w:r>
                  <w:r w:rsidRPr="00421B79">
                    <w:rPr>
                      <w:rFonts w:ascii="宋体" w:hAnsi="宋体" w:hint="eastAsia"/>
                      <w:color w:val="000000" w:themeColor="text1"/>
                      <w:kern w:val="0"/>
                    </w:rPr>
                    <w:t>），或其他防渗性能等效的材料。</w:t>
                  </w:r>
                </w:p>
              </w:tc>
            </w:tr>
            <w:tr w:rsidR="00421B79" w:rsidRPr="00421B79" w14:paraId="7232E301" w14:textId="77777777" w:rsidTr="00695AC8">
              <w:trPr>
                <w:trHeight w:val="396"/>
              </w:trPr>
              <w:tc>
                <w:tcPr>
                  <w:tcW w:w="318" w:type="pct"/>
                  <w:vAlign w:val="center"/>
                </w:tcPr>
                <w:p w14:paraId="2A36BB65"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2</w:t>
                  </w:r>
                </w:p>
              </w:tc>
              <w:tc>
                <w:tcPr>
                  <w:tcW w:w="1058" w:type="pct"/>
                  <w:vAlign w:val="center"/>
                </w:tcPr>
                <w:p w14:paraId="10BFE4CA" w14:textId="77777777" w:rsidR="00311932" w:rsidRPr="00421B79" w:rsidRDefault="00EB1BA6">
                  <w:pPr>
                    <w:spacing w:line="240" w:lineRule="atLeast"/>
                    <w:jc w:val="center"/>
                    <w:rPr>
                      <w:rFonts w:ascii="宋体" w:hAnsi="宋体"/>
                      <w:bCs/>
                      <w:color w:val="000000" w:themeColor="text1"/>
                      <w:szCs w:val="21"/>
                    </w:rPr>
                  </w:pPr>
                  <w:r w:rsidRPr="00421B79">
                    <w:rPr>
                      <w:rFonts w:hint="eastAsia"/>
                      <w:color w:val="000000" w:themeColor="text1"/>
                      <w:szCs w:val="21"/>
                    </w:rPr>
                    <w:t>研磨制浆车间地面、</w:t>
                  </w:r>
                  <w:r w:rsidRPr="00421B79">
                    <w:rPr>
                      <w:rFonts w:ascii="宋体" w:hAnsi="宋体" w:hint="eastAsia"/>
                      <w:bCs/>
                      <w:color w:val="000000" w:themeColor="text1"/>
                      <w:szCs w:val="21"/>
                    </w:rPr>
                    <w:t>搅拌池、冲洗水收集池</w:t>
                  </w:r>
                </w:p>
              </w:tc>
              <w:tc>
                <w:tcPr>
                  <w:tcW w:w="831" w:type="pct"/>
                  <w:vAlign w:val="center"/>
                </w:tcPr>
                <w:p w14:paraId="2CB8DDB8"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一般防渗区</w:t>
                  </w:r>
                </w:p>
              </w:tc>
              <w:tc>
                <w:tcPr>
                  <w:tcW w:w="2793" w:type="pct"/>
                  <w:vAlign w:val="center"/>
                </w:tcPr>
                <w:p w14:paraId="4B1EA87F" w14:textId="77777777" w:rsidR="00311932" w:rsidRPr="00421B79" w:rsidRDefault="00EB1BA6">
                  <w:pPr>
                    <w:jc w:val="center"/>
                    <w:rPr>
                      <w:color w:val="000000" w:themeColor="text1"/>
                      <w:szCs w:val="21"/>
                    </w:rPr>
                  </w:pPr>
                  <w:r w:rsidRPr="00421B79">
                    <w:rPr>
                      <w:rFonts w:ascii="宋体" w:hAnsi="宋体" w:hint="eastAsia"/>
                      <w:color w:val="000000" w:themeColor="text1"/>
                    </w:rPr>
                    <w:t>渗透系数</w:t>
                  </w:r>
                  <w:r w:rsidRPr="00421B79">
                    <w:rPr>
                      <w:color w:val="000000" w:themeColor="text1"/>
                    </w:rPr>
                    <w:t>K≤1.0×10</w:t>
                  </w:r>
                  <w:r w:rsidRPr="00421B79">
                    <w:rPr>
                      <w:color w:val="000000" w:themeColor="text1"/>
                      <w:vertAlign w:val="superscript"/>
                    </w:rPr>
                    <w:t>-</w:t>
                  </w:r>
                  <w:r w:rsidRPr="00421B79">
                    <w:rPr>
                      <w:rFonts w:hint="eastAsia"/>
                      <w:color w:val="000000" w:themeColor="text1"/>
                      <w:vertAlign w:val="superscript"/>
                    </w:rPr>
                    <w:t>5</w:t>
                  </w:r>
                  <w:r w:rsidRPr="00421B79">
                    <w:rPr>
                      <w:color w:val="000000" w:themeColor="text1"/>
                    </w:rPr>
                    <w:t>cm/s</w:t>
                  </w:r>
                </w:p>
              </w:tc>
            </w:tr>
            <w:tr w:rsidR="00421B79" w:rsidRPr="00421B79" w14:paraId="32642B5B" w14:textId="77777777" w:rsidTr="00695AC8">
              <w:trPr>
                <w:trHeight w:val="795"/>
              </w:trPr>
              <w:tc>
                <w:tcPr>
                  <w:tcW w:w="318" w:type="pct"/>
                  <w:vAlign w:val="center"/>
                </w:tcPr>
                <w:p w14:paraId="253B9985"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3</w:t>
                  </w:r>
                </w:p>
              </w:tc>
              <w:tc>
                <w:tcPr>
                  <w:tcW w:w="1058" w:type="pct"/>
                  <w:vAlign w:val="center"/>
                </w:tcPr>
                <w:p w14:paraId="7A7D5C67" w14:textId="77777777" w:rsidR="00311932" w:rsidRPr="00421B79" w:rsidRDefault="00EB1BA6">
                  <w:pPr>
                    <w:spacing w:line="240" w:lineRule="atLeast"/>
                    <w:jc w:val="center"/>
                    <w:rPr>
                      <w:rFonts w:ascii="宋体" w:hAnsi="宋体"/>
                      <w:bCs/>
                      <w:color w:val="000000" w:themeColor="text1"/>
                      <w:szCs w:val="21"/>
                    </w:rPr>
                  </w:pPr>
                  <w:r w:rsidRPr="00421B79">
                    <w:rPr>
                      <w:color w:val="000000" w:themeColor="text1"/>
                    </w:rPr>
                    <w:t>综合办公室</w:t>
                  </w:r>
                  <w:r w:rsidRPr="00421B79">
                    <w:rPr>
                      <w:rFonts w:hint="eastAsia"/>
                      <w:color w:val="000000" w:themeColor="text1"/>
                    </w:rPr>
                    <w:t>、</w:t>
                  </w:r>
                  <w:r w:rsidRPr="00421B79">
                    <w:rPr>
                      <w:color w:val="000000" w:themeColor="text1"/>
                    </w:rPr>
                    <w:t>配电室</w:t>
                  </w:r>
                  <w:r w:rsidRPr="00421B79">
                    <w:rPr>
                      <w:rFonts w:hint="eastAsia"/>
                      <w:color w:val="000000" w:themeColor="text1"/>
                    </w:rPr>
                    <w:t>，其他区域</w:t>
                  </w:r>
                </w:p>
              </w:tc>
              <w:tc>
                <w:tcPr>
                  <w:tcW w:w="831" w:type="pct"/>
                  <w:vAlign w:val="center"/>
                </w:tcPr>
                <w:p w14:paraId="364EDA7F"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简单防渗区</w:t>
                  </w:r>
                </w:p>
              </w:tc>
              <w:tc>
                <w:tcPr>
                  <w:tcW w:w="2793" w:type="pct"/>
                  <w:vAlign w:val="center"/>
                </w:tcPr>
                <w:p w14:paraId="0A211661" w14:textId="77777777" w:rsidR="00311932" w:rsidRPr="00421B79" w:rsidRDefault="00EB1BA6">
                  <w:pPr>
                    <w:spacing w:line="240" w:lineRule="atLeast"/>
                    <w:jc w:val="center"/>
                    <w:rPr>
                      <w:rFonts w:ascii="宋体" w:hAnsi="宋体"/>
                      <w:bCs/>
                      <w:color w:val="000000" w:themeColor="text1"/>
                      <w:szCs w:val="21"/>
                    </w:rPr>
                  </w:pPr>
                  <w:r w:rsidRPr="00421B79">
                    <w:rPr>
                      <w:rFonts w:ascii="宋体" w:hAnsi="宋体" w:hint="eastAsia"/>
                      <w:bCs/>
                      <w:color w:val="000000" w:themeColor="text1"/>
                      <w:szCs w:val="21"/>
                    </w:rPr>
                    <w:t>一般地面硬化</w:t>
                  </w:r>
                </w:p>
              </w:tc>
            </w:tr>
          </w:tbl>
          <w:p w14:paraId="47E00AAA"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综上所述，本项目在加强管理，强化防渗措施的前提下，污染物渗漏的可能性较小，不会对评价区地下水产生明显影响。</w:t>
            </w:r>
          </w:p>
          <w:p w14:paraId="7905F5F8" w14:textId="77777777" w:rsidR="00311932" w:rsidRPr="00421B79" w:rsidRDefault="00EB1BA6">
            <w:pPr>
              <w:tabs>
                <w:tab w:val="left" w:pos="1500"/>
              </w:tabs>
              <w:spacing w:line="360" w:lineRule="auto"/>
              <w:ind w:firstLineChars="199" w:firstLine="418"/>
              <w:rPr>
                <w:color w:val="000000" w:themeColor="text1"/>
              </w:rPr>
            </w:pPr>
            <w:r w:rsidRPr="00421B79">
              <w:rPr>
                <w:color w:val="000000" w:themeColor="text1"/>
              </w:rPr>
              <w:t>6</w:t>
            </w:r>
            <w:r w:rsidRPr="00421B79">
              <w:rPr>
                <w:rFonts w:hint="eastAsia"/>
                <w:color w:val="000000" w:themeColor="text1"/>
              </w:rPr>
              <w:t>、环境风险分析</w:t>
            </w:r>
          </w:p>
          <w:p w14:paraId="74BA1F9B"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项目生产原料为煤矸石及水。煤矸石属于第Ⅰ类固体废物。根据《建设项目环境风险评价技术导则》（</w:t>
            </w:r>
            <w:r w:rsidRPr="00421B79">
              <w:rPr>
                <w:rFonts w:ascii="宋体" w:hAnsi="宋体"/>
                <w:bCs/>
                <w:color w:val="000000" w:themeColor="text1"/>
                <w:szCs w:val="21"/>
              </w:rPr>
              <w:t>HJ169-2018</w:t>
            </w:r>
            <w:r w:rsidRPr="00421B79">
              <w:rPr>
                <w:rFonts w:ascii="宋体" w:hAnsi="宋体" w:hint="eastAsia"/>
                <w:bCs/>
                <w:color w:val="000000" w:themeColor="text1"/>
                <w:szCs w:val="21"/>
              </w:rPr>
              <w:t>）、《危险化学品重大危险源辨识》（</w:t>
            </w:r>
            <w:r w:rsidRPr="00421B79">
              <w:rPr>
                <w:rFonts w:ascii="宋体" w:hAnsi="宋体"/>
                <w:bCs/>
                <w:color w:val="000000" w:themeColor="text1"/>
                <w:szCs w:val="21"/>
              </w:rPr>
              <w:t>GB18218-2018</w:t>
            </w:r>
            <w:r w:rsidRPr="00421B79">
              <w:rPr>
                <w:rFonts w:ascii="宋体" w:hAnsi="宋体" w:hint="eastAsia"/>
                <w:bCs/>
                <w:color w:val="000000" w:themeColor="text1"/>
                <w:szCs w:val="21"/>
              </w:rPr>
              <w:t>）和《国家危险废物名录》判别，不属于有毒有害和易燃易爆危险物质。</w:t>
            </w:r>
          </w:p>
          <w:p w14:paraId="235B6888" w14:textId="77777777" w:rsidR="00311932" w:rsidRPr="00421B79" w:rsidRDefault="00EB1BA6">
            <w:pPr>
              <w:adjustRightInd w:val="0"/>
              <w:spacing w:line="360" w:lineRule="auto"/>
              <w:ind w:firstLineChars="200" w:firstLine="420"/>
              <w:rPr>
                <w:rFonts w:ascii="宋体" w:hAnsi="宋体"/>
                <w:bCs/>
                <w:color w:val="000000" w:themeColor="text1"/>
                <w:szCs w:val="21"/>
              </w:rPr>
            </w:pPr>
            <w:r w:rsidRPr="00421B79">
              <w:rPr>
                <w:rFonts w:ascii="宋体" w:hAnsi="宋体" w:hint="eastAsia"/>
                <w:bCs/>
                <w:color w:val="000000" w:themeColor="text1"/>
                <w:szCs w:val="21"/>
              </w:rPr>
              <w:t>项目涉及到的风险物质为固废中废机油。废机油仅在项目机械设备检修时产生，且产生后随即清运至矿井工业场地现有危废暂存间暂存。即项目场地自身不储存风险物质。</w:t>
            </w:r>
          </w:p>
          <w:p w14:paraId="04C6008D"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w:t>
            </w:r>
            <w:r w:rsidRPr="00421B79">
              <w:rPr>
                <w:rFonts w:hint="eastAsia"/>
                <w:color w:val="000000" w:themeColor="text1"/>
              </w:rPr>
              <w:t>1</w:t>
            </w:r>
            <w:r w:rsidRPr="00421B79">
              <w:rPr>
                <w:rFonts w:hint="eastAsia"/>
                <w:color w:val="000000" w:themeColor="text1"/>
              </w:rPr>
              <w:t>）环境风险物质及风险源调查</w:t>
            </w:r>
          </w:p>
          <w:p w14:paraId="3B0FDE37" w14:textId="77777777" w:rsidR="00311932" w:rsidRPr="00421B79" w:rsidRDefault="00EB1BA6">
            <w:pPr>
              <w:adjustRightInd w:val="0"/>
              <w:snapToGrid w:val="0"/>
              <w:jc w:val="center"/>
              <w:rPr>
                <w:rFonts w:eastAsia="黑体"/>
                <w:color w:val="000000" w:themeColor="text1"/>
              </w:rPr>
            </w:pPr>
            <w:r w:rsidRPr="00421B79">
              <w:rPr>
                <w:rFonts w:eastAsia="黑体" w:hint="eastAsia"/>
                <w:color w:val="000000" w:themeColor="text1"/>
              </w:rPr>
              <w:t>表</w:t>
            </w:r>
            <w:r w:rsidRPr="00421B79">
              <w:rPr>
                <w:rFonts w:eastAsia="黑体" w:hint="eastAsia"/>
                <w:color w:val="000000" w:themeColor="text1"/>
              </w:rPr>
              <w:t>4-</w:t>
            </w:r>
            <w:r w:rsidRPr="00421B79">
              <w:rPr>
                <w:rFonts w:eastAsia="黑体"/>
                <w:color w:val="000000" w:themeColor="text1"/>
              </w:rPr>
              <w:t xml:space="preserve">13 </w:t>
            </w:r>
            <w:r w:rsidRPr="00421B79">
              <w:rPr>
                <w:rFonts w:eastAsia="黑体" w:hint="eastAsia"/>
                <w:color w:val="000000" w:themeColor="text1"/>
              </w:rPr>
              <w:t xml:space="preserve"> </w:t>
            </w:r>
            <w:r w:rsidRPr="00421B79">
              <w:rPr>
                <w:rFonts w:eastAsia="黑体" w:hint="eastAsia"/>
                <w:color w:val="000000" w:themeColor="text1"/>
              </w:rPr>
              <w:t>环境风险物质及风险源调查一览表</w:t>
            </w:r>
          </w:p>
          <w:tbl>
            <w:tblPr>
              <w:tblStyle w:val="afa"/>
              <w:tblW w:w="5000" w:type="pct"/>
              <w:jc w:val="center"/>
              <w:tblLook w:val="04A0" w:firstRow="1" w:lastRow="0" w:firstColumn="1" w:lastColumn="0" w:noHBand="0" w:noVBand="1"/>
            </w:tblPr>
            <w:tblGrid>
              <w:gridCol w:w="693"/>
              <w:gridCol w:w="742"/>
              <w:gridCol w:w="771"/>
              <w:gridCol w:w="994"/>
              <w:gridCol w:w="822"/>
              <w:gridCol w:w="962"/>
              <w:gridCol w:w="872"/>
              <w:gridCol w:w="908"/>
              <w:gridCol w:w="1542"/>
              <w:gridCol w:w="1075"/>
            </w:tblGrid>
            <w:tr w:rsidR="00421B79" w:rsidRPr="00421B79" w14:paraId="68B90AC9" w14:textId="77777777">
              <w:trPr>
                <w:jc w:val="center"/>
              </w:trPr>
              <w:tc>
                <w:tcPr>
                  <w:tcW w:w="764" w:type="pct"/>
                  <w:gridSpan w:val="2"/>
                  <w:vAlign w:val="center"/>
                </w:tcPr>
                <w:p w14:paraId="6ACCB846" w14:textId="77777777" w:rsidR="00311932" w:rsidRPr="00421B79" w:rsidRDefault="00EB1BA6">
                  <w:pPr>
                    <w:jc w:val="center"/>
                    <w:rPr>
                      <w:color w:val="000000" w:themeColor="text1"/>
                      <w:szCs w:val="21"/>
                    </w:rPr>
                  </w:pPr>
                  <w:r w:rsidRPr="00421B79">
                    <w:rPr>
                      <w:rFonts w:hint="eastAsia"/>
                      <w:color w:val="000000" w:themeColor="text1"/>
                      <w:szCs w:val="21"/>
                    </w:rPr>
                    <w:t>环境风险</w:t>
                  </w:r>
                </w:p>
              </w:tc>
              <w:tc>
                <w:tcPr>
                  <w:tcW w:w="411" w:type="pct"/>
                  <w:vAlign w:val="center"/>
                </w:tcPr>
                <w:p w14:paraId="4AC63C88" w14:textId="77777777" w:rsidR="00311932" w:rsidRPr="00421B79" w:rsidRDefault="00EB1BA6">
                  <w:pPr>
                    <w:jc w:val="center"/>
                    <w:rPr>
                      <w:color w:val="000000" w:themeColor="text1"/>
                      <w:szCs w:val="21"/>
                    </w:rPr>
                  </w:pPr>
                  <w:r w:rsidRPr="00421B79">
                    <w:rPr>
                      <w:rFonts w:hint="eastAsia"/>
                      <w:color w:val="000000" w:themeColor="text1"/>
                      <w:szCs w:val="21"/>
                    </w:rPr>
                    <w:t>形态</w:t>
                  </w:r>
                </w:p>
              </w:tc>
              <w:tc>
                <w:tcPr>
                  <w:tcW w:w="530" w:type="pct"/>
                  <w:vAlign w:val="center"/>
                </w:tcPr>
                <w:p w14:paraId="320D04D9" w14:textId="77777777" w:rsidR="00311932" w:rsidRPr="00421B79" w:rsidRDefault="00EB1BA6">
                  <w:pPr>
                    <w:jc w:val="center"/>
                    <w:rPr>
                      <w:color w:val="000000" w:themeColor="text1"/>
                      <w:szCs w:val="21"/>
                    </w:rPr>
                  </w:pPr>
                  <w:r w:rsidRPr="00421B79">
                    <w:rPr>
                      <w:rFonts w:hint="eastAsia"/>
                      <w:color w:val="000000" w:themeColor="text1"/>
                      <w:szCs w:val="21"/>
                    </w:rPr>
                    <w:t>贮存场所</w:t>
                  </w:r>
                </w:p>
              </w:tc>
              <w:tc>
                <w:tcPr>
                  <w:tcW w:w="438" w:type="pct"/>
                  <w:vAlign w:val="center"/>
                </w:tcPr>
                <w:p w14:paraId="387FD1B3" w14:textId="77777777" w:rsidR="00311932" w:rsidRPr="00421B79" w:rsidRDefault="00EB1BA6">
                  <w:pPr>
                    <w:jc w:val="center"/>
                    <w:rPr>
                      <w:color w:val="000000" w:themeColor="text1"/>
                      <w:szCs w:val="21"/>
                    </w:rPr>
                  </w:pPr>
                  <w:r w:rsidRPr="00421B79">
                    <w:rPr>
                      <w:rFonts w:hint="eastAsia"/>
                      <w:color w:val="000000" w:themeColor="text1"/>
                      <w:szCs w:val="21"/>
                    </w:rPr>
                    <w:t>贮存方式</w:t>
                  </w:r>
                </w:p>
              </w:tc>
              <w:tc>
                <w:tcPr>
                  <w:tcW w:w="513" w:type="pct"/>
                  <w:vAlign w:val="center"/>
                </w:tcPr>
                <w:p w14:paraId="1A9C83D7" w14:textId="77777777" w:rsidR="00311932" w:rsidRPr="00421B79" w:rsidRDefault="00EB1BA6">
                  <w:pPr>
                    <w:jc w:val="center"/>
                    <w:rPr>
                      <w:color w:val="000000" w:themeColor="text1"/>
                      <w:szCs w:val="21"/>
                    </w:rPr>
                  </w:pPr>
                  <w:r w:rsidRPr="00421B79">
                    <w:rPr>
                      <w:rFonts w:hint="eastAsia"/>
                      <w:color w:val="000000" w:themeColor="text1"/>
                      <w:szCs w:val="21"/>
                    </w:rPr>
                    <w:t>贮能</w:t>
                  </w:r>
                </w:p>
                <w:p w14:paraId="017A9159" w14:textId="77777777" w:rsidR="00311932" w:rsidRPr="00421B79" w:rsidRDefault="00EB1BA6">
                  <w:pPr>
                    <w:jc w:val="center"/>
                    <w:rPr>
                      <w:color w:val="000000" w:themeColor="text1"/>
                      <w:szCs w:val="21"/>
                    </w:rPr>
                  </w:pPr>
                  <w:r w:rsidRPr="00421B79">
                    <w:rPr>
                      <w:rFonts w:hint="eastAsia"/>
                      <w:color w:val="000000" w:themeColor="text1"/>
                      <w:szCs w:val="21"/>
                    </w:rPr>
                    <w:t>存力</w:t>
                  </w:r>
                </w:p>
              </w:tc>
              <w:tc>
                <w:tcPr>
                  <w:tcW w:w="465" w:type="pct"/>
                  <w:vAlign w:val="center"/>
                </w:tcPr>
                <w:p w14:paraId="5626A653" w14:textId="77777777" w:rsidR="00311932" w:rsidRPr="00421B79" w:rsidRDefault="00EB1BA6">
                  <w:pPr>
                    <w:jc w:val="center"/>
                    <w:rPr>
                      <w:color w:val="000000" w:themeColor="text1"/>
                      <w:szCs w:val="21"/>
                    </w:rPr>
                  </w:pPr>
                  <w:r w:rsidRPr="00421B79">
                    <w:rPr>
                      <w:rFonts w:hint="eastAsia"/>
                      <w:color w:val="000000" w:themeColor="text1"/>
                      <w:szCs w:val="21"/>
                    </w:rPr>
                    <w:t>最大贮存量</w:t>
                  </w:r>
                </w:p>
              </w:tc>
              <w:tc>
                <w:tcPr>
                  <w:tcW w:w="484" w:type="pct"/>
                  <w:vAlign w:val="center"/>
                </w:tcPr>
                <w:p w14:paraId="23C79153" w14:textId="77777777" w:rsidR="00311932" w:rsidRPr="00421B79" w:rsidRDefault="00EB1BA6">
                  <w:pPr>
                    <w:jc w:val="center"/>
                    <w:rPr>
                      <w:color w:val="000000" w:themeColor="text1"/>
                      <w:szCs w:val="21"/>
                    </w:rPr>
                  </w:pPr>
                  <w:r w:rsidRPr="00421B79">
                    <w:rPr>
                      <w:rFonts w:hint="eastAsia"/>
                      <w:color w:val="000000" w:themeColor="text1"/>
                      <w:szCs w:val="21"/>
                    </w:rPr>
                    <w:t>临界量</w:t>
                  </w:r>
                </w:p>
              </w:tc>
              <w:tc>
                <w:tcPr>
                  <w:tcW w:w="822" w:type="pct"/>
                  <w:vAlign w:val="center"/>
                </w:tcPr>
                <w:p w14:paraId="3A1EF3EC" w14:textId="77777777" w:rsidR="00311932" w:rsidRPr="00421B79" w:rsidRDefault="00EB1BA6">
                  <w:pPr>
                    <w:jc w:val="center"/>
                    <w:rPr>
                      <w:color w:val="000000" w:themeColor="text1"/>
                      <w:szCs w:val="21"/>
                    </w:rPr>
                  </w:pPr>
                  <w:r w:rsidRPr="00421B79">
                    <w:rPr>
                      <w:rFonts w:hint="eastAsia"/>
                      <w:color w:val="000000" w:themeColor="text1"/>
                      <w:szCs w:val="21"/>
                    </w:rPr>
                    <w:t>环境风险类型</w:t>
                  </w:r>
                </w:p>
              </w:tc>
              <w:tc>
                <w:tcPr>
                  <w:tcW w:w="574" w:type="pct"/>
                  <w:vAlign w:val="center"/>
                </w:tcPr>
                <w:p w14:paraId="5080653F" w14:textId="77777777" w:rsidR="00311932" w:rsidRPr="00421B79" w:rsidRDefault="00EB1BA6">
                  <w:pPr>
                    <w:jc w:val="center"/>
                    <w:rPr>
                      <w:color w:val="000000" w:themeColor="text1"/>
                      <w:szCs w:val="21"/>
                    </w:rPr>
                  </w:pPr>
                  <w:r w:rsidRPr="00421B79">
                    <w:rPr>
                      <w:rFonts w:hint="eastAsia"/>
                      <w:color w:val="000000" w:themeColor="text1"/>
                      <w:szCs w:val="21"/>
                    </w:rPr>
                    <w:t>环境影响途径</w:t>
                  </w:r>
                </w:p>
              </w:tc>
            </w:tr>
            <w:tr w:rsidR="00421B79" w:rsidRPr="00421B79" w14:paraId="5A757C01" w14:textId="77777777">
              <w:trPr>
                <w:jc w:val="center"/>
              </w:trPr>
              <w:tc>
                <w:tcPr>
                  <w:tcW w:w="369" w:type="pct"/>
                  <w:vAlign w:val="center"/>
                </w:tcPr>
                <w:p w14:paraId="1DDFA640" w14:textId="77777777" w:rsidR="00311932" w:rsidRPr="00421B79" w:rsidRDefault="00EB1BA6">
                  <w:pPr>
                    <w:jc w:val="center"/>
                    <w:rPr>
                      <w:color w:val="000000" w:themeColor="text1"/>
                      <w:szCs w:val="21"/>
                    </w:rPr>
                  </w:pPr>
                  <w:r w:rsidRPr="00421B79">
                    <w:rPr>
                      <w:rFonts w:hint="eastAsia"/>
                      <w:color w:val="000000" w:themeColor="text1"/>
                      <w:szCs w:val="21"/>
                    </w:rPr>
                    <w:t>风险物质</w:t>
                  </w:r>
                </w:p>
              </w:tc>
              <w:tc>
                <w:tcPr>
                  <w:tcW w:w="394" w:type="pct"/>
                  <w:vAlign w:val="center"/>
                </w:tcPr>
                <w:p w14:paraId="27F9A7F0" w14:textId="77777777" w:rsidR="00311932" w:rsidRPr="00421B79" w:rsidRDefault="00EB1BA6">
                  <w:pPr>
                    <w:jc w:val="center"/>
                    <w:rPr>
                      <w:color w:val="000000" w:themeColor="text1"/>
                      <w:szCs w:val="21"/>
                    </w:rPr>
                  </w:pPr>
                  <w:r w:rsidRPr="00421B79">
                    <w:rPr>
                      <w:rFonts w:hint="eastAsia"/>
                      <w:color w:val="000000" w:themeColor="text1"/>
                      <w:szCs w:val="21"/>
                    </w:rPr>
                    <w:t>废机油</w:t>
                  </w:r>
                </w:p>
              </w:tc>
              <w:tc>
                <w:tcPr>
                  <w:tcW w:w="411" w:type="pct"/>
                  <w:vAlign w:val="center"/>
                </w:tcPr>
                <w:p w14:paraId="2FAC6EFE" w14:textId="77777777" w:rsidR="00311932" w:rsidRPr="00421B79" w:rsidRDefault="00EB1BA6">
                  <w:pPr>
                    <w:jc w:val="center"/>
                    <w:rPr>
                      <w:color w:val="000000" w:themeColor="text1"/>
                      <w:szCs w:val="21"/>
                    </w:rPr>
                  </w:pPr>
                  <w:r w:rsidRPr="00421B79">
                    <w:rPr>
                      <w:rFonts w:hint="eastAsia"/>
                      <w:color w:val="000000" w:themeColor="text1"/>
                      <w:szCs w:val="21"/>
                    </w:rPr>
                    <w:t>液态</w:t>
                  </w:r>
                </w:p>
              </w:tc>
              <w:tc>
                <w:tcPr>
                  <w:tcW w:w="530" w:type="pct"/>
                  <w:vAlign w:val="center"/>
                </w:tcPr>
                <w:p w14:paraId="052AC0B9" w14:textId="77777777" w:rsidR="00311932" w:rsidRPr="00421B79" w:rsidRDefault="00EB1BA6">
                  <w:pPr>
                    <w:jc w:val="center"/>
                    <w:rPr>
                      <w:color w:val="000000" w:themeColor="text1"/>
                      <w:szCs w:val="21"/>
                    </w:rPr>
                  </w:pPr>
                  <w:r w:rsidRPr="00421B79">
                    <w:rPr>
                      <w:rFonts w:hint="eastAsia"/>
                      <w:color w:val="000000" w:themeColor="text1"/>
                      <w:szCs w:val="21"/>
                    </w:rPr>
                    <w:t>危废暂存间</w:t>
                  </w:r>
                </w:p>
              </w:tc>
              <w:tc>
                <w:tcPr>
                  <w:tcW w:w="438" w:type="pct"/>
                  <w:vAlign w:val="center"/>
                </w:tcPr>
                <w:p w14:paraId="54302065" w14:textId="77777777" w:rsidR="00311932" w:rsidRPr="00421B79" w:rsidRDefault="00EB1BA6">
                  <w:pPr>
                    <w:jc w:val="center"/>
                    <w:rPr>
                      <w:color w:val="000000" w:themeColor="text1"/>
                      <w:szCs w:val="21"/>
                    </w:rPr>
                  </w:pPr>
                  <w:r w:rsidRPr="00421B79">
                    <w:rPr>
                      <w:rFonts w:hint="eastAsia"/>
                      <w:color w:val="000000" w:themeColor="text1"/>
                      <w:szCs w:val="21"/>
                    </w:rPr>
                    <w:t>桶装</w:t>
                  </w:r>
                </w:p>
              </w:tc>
              <w:tc>
                <w:tcPr>
                  <w:tcW w:w="513" w:type="pct"/>
                  <w:vAlign w:val="center"/>
                </w:tcPr>
                <w:p w14:paraId="55579C74" w14:textId="77777777" w:rsidR="00311932" w:rsidRPr="00421B79" w:rsidRDefault="00EB1BA6">
                  <w:pPr>
                    <w:jc w:val="center"/>
                    <w:rPr>
                      <w:color w:val="000000" w:themeColor="text1"/>
                      <w:szCs w:val="21"/>
                    </w:rPr>
                  </w:pPr>
                  <w:r w:rsidRPr="00421B79">
                    <w:rPr>
                      <w:rFonts w:hint="eastAsia"/>
                      <w:color w:val="000000" w:themeColor="text1"/>
                      <w:szCs w:val="21"/>
                    </w:rPr>
                    <w:t>20kg/</w:t>
                  </w:r>
                  <w:r w:rsidRPr="00421B79">
                    <w:rPr>
                      <w:rFonts w:hint="eastAsia"/>
                      <w:color w:val="000000" w:themeColor="text1"/>
                      <w:szCs w:val="21"/>
                    </w:rPr>
                    <w:t>桶</w:t>
                  </w:r>
                </w:p>
              </w:tc>
              <w:tc>
                <w:tcPr>
                  <w:tcW w:w="465" w:type="pct"/>
                  <w:vAlign w:val="center"/>
                </w:tcPr>
                <w:p w14:paraId="1D19FF36" w14:textId="77777777" w:rsidR="00311932" w:rsidRPr="00421B79" w:rsidRDefault="00EB1BA6">
                  <w:pPr>
                    <w:jc w:val="center"/>
                    <w:rPr>
                      <w:color w:val="000000" w:themeColor="text1"/>
                      <w:szCs w:val="21"/>
                    </w:rPr>
                  </w:pPr>
                  <w:r w:rsidRPr="00421B79">
                    <w:rPr>
                      <w:color w:val="000000" w:themeColor="text1"/>
                      <w:szCs w:val="21"/>
                    </w:rPr>
                    <w:t>0.03</w:t>
                  </w:r>
                  <w:r w:rsidRPr="00421B79">
                    <w:rPr>
                      <w:rFonts w:hint="eastAsia"/>
                      <w:color w:val="000000" w:themeColor="text1"/>
                      <w:szCs w:val="21"/>
                    </w:rPr>
                    <w:t>t</w:t>
                  </w:r>
                </w:p>
              </w:tc>
              <w:tc>
                <w:tcPr>
                  <w:tcW w:w="484" w:type="pct"/>
                  <w:vAlign w:val="center"/>
                </w:tcPr>
                <w:p w14:paraId="096071C5" w14:textId="77777777" w:rsidR="00311932" w:rsidRPr="00421B79" w:rsidRDefault="00EB1BA6">
                  <w:pPr>
                    <w:jc w:val="center"/>
                    <w:rPr>
                      <w:color w:val="000000" w:themeColor="text1"/>
                      <w:szCs w:val="21"/>
                    </w:rPr>
                  </w:pPr>
                  <w:r w:rsidRPr="00421B79">
                    <w:rPr>
                      <w:rFonts w:hint="eastAsia"/>
                      <w:color w:val="000000" w:themeColor="text1"/>
                      <w:szCs w:val="21"/>
                    </w:rPr>
                    <w:t>2500t</w:t>
                  </w:r>
                </w:p>
              </w:tc>
              <w:tc>
                <w:tcPr>
                  <w:tcW w:w="822" w:type="pct"/>
                  <w:vAlign w:val="center"/>
                </w:tcPr>
                <w:p w14:paraId="53F93A0D" w14:textId="77777777" w:rsidR="00311932" w:rsidRPr="00421B79" w:rsidRDefault="00EB1BA6">
                  <w:pPr>
                    <w:jc w:val="center"/>
                    <w:rPr>
                      <w:color w:val="000000" w:themeColor="text1"/>
                      <w:szCs w:val="21"/>
                    </w:rPr>
                  </w:pPr>
                  <w:r w:rsidRPr="00421B79">
                    <w:rPr>
                      <w:rFonts w:hint="eastAsia"/>
                      <w:color w:val="000000" w:themeColor="text1"/>
                      <w:szCs w:val="21"/>
                    </w:rPr>
                    <w:t>泄漏及火灾、爆炸等引发的伴生</w:t>
                  </w:r>
                  <w:r w:rsidRPr="00421B79">
                    <w:rPr>
                      <w:rFonts w:hint="eastAsia"/>
                      <w:color w:val="000000" w:themeColor="text1"/>
                      <w:szCs w:val="21"/>
                    </w:rPr>
                    <w:t>/</w:t>
                  </w:r>
                  <w:r w:rsidRPr="00421B79">
                    <w:rPr>
                      <w:rFonts w:hint="eastAsia"/>
                      <w:color w:val="000000" w:themeColor="text1"/>
                      <w:szCs w:val="21"/>
                    </w:rPr>
                    <w:t>次生污染物排放</w:t>
                  </w:r>
                </w:p>
              </w:tc>
              <w:tc>
                <w:tcPr>
                  <w:tcW w:w="574" w:type="pct"/>
                  <w:vAlign w:val="center"/>
                </w:tcPr>
                <w:p w14:paraId="1B34FA5D" w14:textId="77777777" w:rsidR="00311932" w:rsidRPr="00421B79" w:rsidRDefault="00EB1BA6">
                  <w:pPr>
                    <w:jc w:val="center"/>
                    <w:rPr>
                      <w:color w:val="000000" w:themeColor="text1"/>
                      <w:szCs w:val="21"/>
                    </w:rPr>
                  </w:pPr>
                  <w:r w:rsidRPr="00421B79">
                    <w:rPr>
                      <w:rFonts w:hint="eastAsia"/>
                      <w:color w:val="000000" w:themeColor="text1"/>
                      <w:szCs w:val="21"/>
                    </w:rPr>
                    <w:t>大气扩散、地表漫流和地面入渗</w:t>
                  </w:r>
                </w:p>
              </w:tc>
            </w:tr>
          </w:tbl>
          <w:p w14:paraId="6823115F"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lastRenderedPageBreak/>
              <w:t>（</w:t>
            </w:r>
            <w:r w:rsidRPr="00421B79">
              <w:rPr>
                <w:rFonts w:hint="eastAsia"/>
                <w:color w:val="000000" w:themeColor="text1"/>
              </w:rPr>
              <w:t>2</w:t>
            </w:r>
            <w:r w:rsidRPr="00421B79">
              <w:rPr>
                <w:rFonts w:hint="eastAsia"/>
                <w:color w:val="000000" w:themeColor="text1"/>
              </w:rPr>
              <w:t>）环境风险防范措施及应急要求</w:t>
            </w:r>
          </w:p>
          <w:p w14:paraId="245E4FA4"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①环境风险防范措施：</w:t>
            </w:r>
          </w:p>
          <w:p w14:paraId="51221028"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废机油泄漏可能导致项目区域地下水、地表水、土壤等被污染；当废机油泄漏引发火灾事故时，环境风险物质燃烧过程中会产生烟尘、二氧化硫和氮氧化物等多种大气污染物，会对大气环境造成负面影响；消防废水外排会对地表水环境造成负面影响。废机油主要储存于危废暂存间内，危废暂存间地面做防渗层处理，地基夯实处理，</w:t>
            </w:r>
            <w:r w:rsidRPr="00421B79">
              <w:rPr>
                <w:rFonts w:hint="eastAsia"/>
                <w:color w:val="000000" w:themeColor="text1"/>
              </w:rPr>
              <w:t>100</w:t>
            </w:r>
            <w:r w:rsidRPr="00421B79">
              <w:rPr>
                <w:rFonts w:hint="eastAsia"/>
                <w:color w:val="000000" w:themeColor="text1"/>
              </w:rPr>
              <w:t>厚</w:t>
            </w:r>
            <w:r w:rsidRPr="00421B79">
              <w:rPr>
                <w:rFonts w:hint="eastAsia"/>
                <w:color w:val="000000" w:themeColor="text1"/>
              </w:rPr>
              <w:t>C15</w:t>
            </w:r>
            <w:r w:rsidRPr="00421B79">
              <w:rPr>
                <w:rFonts w:hint="eastAsia"/>
                <w:color w:val="000000" w:themeColor="text1"/>
              </w:rPr>
              <w:t>砼垫层，</w:t>
            </w:r>
            <w:r w:rsidRPr="00421B79">
              <w:rPr>
                <w:rFonts w:hint="eastAsia"/>
                <w:color w:val="000000" w:themeColor="text1"/>
              </w:rPr>
              <w:t>250</w:t>
            </w:r>
            <w:r w:rsidRPr="00421B79">
              <w:rPr>
                <w:rFonts w:hint="eastAsia"/>
                <w:color w:val="000000" w:themeColor="text1"/>
              </w:rPr>
              <w:t>厚钢筋砼防渗底层，</w:t>
            </w:r>
            <w:r w:rsidRPr="00421B79">
              <w:rPr>
                <w:rFonts w:hint="eastAsia"/>
                <w:color w:val="000000" w:themeColor="text1"/>
              </w:rPr>
              <w:t>20</w:t>
            </w:r>
            <w:r w:rsidRPr="00421B79">
              <w:rPr>
                <w:rFonts w:hint="eastAsia"/>
                <w:color w:val="000000" w:themeColor="text1"/>
              </w:rPr>
              <w:t>厚</w:t>
            </w:r>
            <w:r w:rsidRPr="00421B79">
              <w:rPr>
                <w:rFonts w:hint="eastAsia"/>
                <w:color w:val="000000" w:themeColor="text1"/>
              </w:rPr>
              <w:t>1</w:t>
            </w:r>
            <w:r w:rsidRPr="00421B79">
              <w:rPr>
                <w:rFonts w:hint="eastAsia"/>
                <w:color w:val="000000" w:themeColor="text1"/>
              </w:rPr>
              <w:t>：</w:t>
            </w:r>
            <w:r w:rsidRPr="00421B79">
              <w:rPr>
                <w:rFonts w:hint="eastAsia"/>
                <w:color w:val="000000" w:themeColor="text1"/>
              </w:rPr>
              <w:t>2</w:t>
            </w:r>
            <w:r w:rsidRPr="00421B79">
              <w:rPr>
                <w:rFonts w:hint="eastAsia"/>
                <w:color w:val="000000" w:themeColor="text1"/>
              </w:rPr>
              <w:t>水泥砂浆找平抹光，渗透系数按≤</w:t>
            </w:r>
            <w:r w:rsidRPr="00421B79">
              <w:rPr>
                <w:rFonts w:hint="eastAsia"/>
                <w:color w:val="000000" w:themeColor="text1"/>
              </w:rPr>
              <w:t>10</w:t>
            </w:r>
            <w:r w:rsidRPr="00421B79">
              <w:rPr>
                <w:rFonts w:hint="eastAsia"/>
                <w:color w:val="000000" w:themeColor="text1"/>
                <w:vertAlign w:val="superscript"/>
              </w:rPr>
              <w:t>-10</w:t>
            </w:r>
            <w:r w:rsidRPr="00421B79">
              <w:rPr>
                <w:rFonts w:hint="eastAsia"/>
                <w:color w:val="000000" w:themeColor="text1"/>
              </w:rPr>
              <w:t>cm/s</w:t>
            </w:r>
            <w:r w:rsidRPr="00421B79">
              <w:rPr>
                <w:rFonts w:hint="eastAsia"/>
                <w:color w:val="000000" w:themeColor="text1"/>
              </w:rPr>
              <w:t>设计。当发生泄漏时，围堰阻止废润滑油泄漏至外环境，然后依据地势流进四周收集地沟中，最终沿地沟汇入危废暂存间收集井内，由于产生量较小，发生泄漏可能性很小。</w:t>
            </w:r>
          </w:p>
          <w:p w14:paraId="22D2B69C"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②应急要求：编制突发环境事件应急预案并按要求配备应急资源、进行应急演练等。</w:t>
            </w:r>
          </w:p>
          <w:p w14:paraId="08B43D9E" w14:textId="77777777" w:rsidR="00311932" w:rsidRPr="00421B79" w:rsidRDefault="00EB1BA6">
            <w:pPr>
              <w:tabs>
                <w:tab w:val="left" w:pos="1500"/>
              </w:tabs>
              <w:spacing w:line="360" w:lineRule="auto"/>
              <w:ind w:firstLineChars="199" w:firstLine="418"/>
              <w:rPr>
                <w:color w:val="000000" w:themeColor="text1"/>
              </w:rPr>
            </w:pPr>
            <w:r w:rsidRPr="00421B79">
              <w:rPr>
                <w:rFonts w:hint="eastAsia"/>
                <w:color w:val="000000" w:themeColor="text1"/>
              </w:rPr>
              <w:t>8</w:t>
            </w:r>
            <w:r w:rsidRPr="00421B79">
              <w:rPr>
                <w:rFonts w:hint="eastAsia"/>
                <w:color w:val="000000" w:themeColor="text1"/>
              </w:rPr>
              <w:t>、电磁辐射</w:t>
            </w:r>
          </w:p>
          <w:p w14:paraId="05AC79B2"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rPr>
              <w:t>不涉及。</w:t>
            </w:r>
          </w:p>
          <w:p w14:paraId="44C543FB" w14:textId="77777777" w:rsidR="00311932" w:rsidRPr="00421B79" w:rsidRDefault="00EB1BA6">
            <w:pPr>
              <w:tabs>
                <w:tab w:val="left" w:pos="1500"/>
              </w:tabs>
              <w:spacing w:line="360" w:lineRule="auto"/>
              <w:ind w:firstLineChars="199" w:firstLine="418"/>
              <w:rPr>
                <w:color w:val="000000" w:themeColor="text1"/>
              </w:rPr>
            </w:pPr>
            <w:r w:rsidRPr="00421B79">
              <w:rPr>
                <w:rFonts w:hint="eastAsia"/>
                <w:color w:val="000000" w:themeColor="text1"/>
              </w:rPr>
              <w:t>9</w:t>
            </w:r>
            <w:r w:rsidRPr="00421B79">
              <w:rPr>
                <w:rFonts w:hint="eastAsia"/>
                <w:color w:val="000000" w:themeColor="text1"/>
              </w:rPr>
              <w:t>、环保投资</w:t>
            </w:r>
          </w:p>
          <w:p w14:paraId="5ECDD55D" w14:textId="77777777" w:rsidR="00311932" w:rsidRPr="00421B79" w:rsidRDefault="00EB1BA6">
            <w:pPr>
              <w:spacing w:line="360" w:lineRule="auto"/>
              <w:ind w:firstLineChars="200" w:firstLine="420"/>
              <w:rPr>
                <w:color w:val="000000" w:themeColor="text1"/>
              </w:rPr>
            </w:pPr>
            <w:r w:rsidRPr="00421B79">
              <w:rPr>
                <w:rFonts w:hint="eastAsia"/>
                <w:color w:val="000000" w:themeColor="text1"/>
                <w:szCs w:val="21"/>
              </w:rPr>
              <w:t>本项目总投资</w:t>
            </w:r>
            <w:r w:rsidRPr="00421B79">
              <w:rPr>
                <w:color w:val="000000" w:themeColor="text1"/>
                <w:szCs w:val="21"/>
              </w:rPr>
              <w:t>6192</w:t>
            </w:r>
            <w:r w:rsidRPr="00421B79">
              <w:rPr>
                <w:rFonts w:hint="eastAsia"/>
                <w:color w:val="000000" w:themeColor="text1"/>
                <w:szCs w:val="21"/>
              </w:rPr>
              <w:t>万元，其中环保投资为</w:t>
            </w:r>
            <w:r w:rsidR="001462CC" w:rsidRPr="00421B79">
              <w:rPr>
                <w:color w:val="000000" w:themeColor="text1"/>
                <w:szCs w:val="21"/>
              </w:rPr>
              <w:t>125</w:t>
            </w:r>
            <w:r w:rsidRPr="00421B79">
              <w:rPr>
                <w:rFonts w:hint="eastAsia"/>
                <w:color w:val="000000" w:themeColor="text1"/>
                <w:szCs w:val="21"/>
              </w:rPr>
              <w:t>万元，占项目总投资的</w:t>
            </w:r>
            <w:r w:rsidR="001462CC" w:rsidRPr="00421B79">
              <w:rPr>
                <w:color w:val="000000" w:themeColor="text1"/>
                <w:szCs w:val="21"/>
              </w:rPr>
              <w:t>2.02</w:t>
            </w:r>
            <w:r w:rsidRPr="00421B79">
              <w:rPr>
                <w:color w:val="000000" w:themeColor="text1"/>
                <w:szCs w:val="21"/>
              </w:rPr>
              <w:t>%</w:t>
            </w:r>
            <w:r w:rsidRPr="00421B79">
              <w:rPr>
                <w:rFonts w:hint="eastAsia"/>
                <w:color w:val="000000" w:themeColor="text1"/>
                <w:szCs w:val="21"/>
              </w:rPr>
              <w:t>。</w:t>
            </w:r>
            <w:r w:rsidRPr="00421B79">
              <w:rPr>
                <w:rFonts w:hint="eastAsia"/>
                <w:color w:val="000000" w:themeColor="text1"/>
              </w:rPr>
              <w:t>项目环保投资一览表见表</w:t>
            </w:r>
            <w:r w:rsidRPr="00421B79">
              <w:rPr>
                <w:color w:val="000000" w:themeColor="text1"/>
              </w:rPr>
              <w:t>4-14</w:t>
            </w:r>
            <w:r w:rsidRPr="00421B79">
              <w:rPr>
                <w:rFonts w:hint="eastAsia"/>
                <w:color w:val="000000" w:themeColor="text1"/>
              </w:rPr>
              <w:t>。</w:t>
            </w:r>
          </w:p>
          <w:p w14:paraId="197F412E" w14:textId="77777777" w:rsidR="00311932" w:rsidRPr="00421B79" w:rsidRDefault="00EB1BA6">
            <w:pPr>
              <w:adjustRightInd w:val="0"/>
              <w:snapToGrid w:val="0"/>
              <w:jc w:val="center"/>
              <w:rPr>
                <w:rFonts w:eastAsia="黑体"/>
                <w:color w:val="000000" w:themeColor="text1"/>
              </w:rPr>
            </w:pPr>
            <w:r w:rsidRPr="00421B79">
              <w:rPr>
                <w:rFonts w:eastAsia="黑体" w:hint="eastAsia"/>
                <w:color w:val="000000" w:themeColor="text1"/>
              </w:rPr>
              <w:t>表</w:t>
            </w:r>
            <w:r w:rsidRPr="00421B79">
              <w:rPr>
                <w:rFonts w:eastAsia="黑体"/>
                <w:color w:val="000000" w:themeColor="text1"/>
              </w:rPr>
              <w:t xml:space="preserve">4-14  </w:t>
            </w:r>
            <w:r w:rsidRPr="00421B79">
              <w:rPr>
                <w:rFonts w:eastAsia="黑体" w:hint="eastAsia"/>
                <w:color w:val="000000" w:themeColor="text1"/>
              </w:rPr>
              <w:t>项目环保投资一览表</w:t>
            </w:r>
          </w:p>
          <w:tbl>
            <w:tblPr>
              <w:tblStyle w:val="afa"/>
              <w:tblW w:w="5000" w:type="pct"/>
              <w:tblLook w:val="04A0" w:firstRow="1" w:lastRow="0" w:firstColumn="1" w:lastColumn="0" w:noHBand="0" w:noVBand="1"/>
            </w:tblPr>
            <w:tblGrid>
              <w:gridCol w:w="1009"/>
              <w:gridCol w:w="1842"/>
              <w:gridCol w:w="4175"/>
              <w:gridCol w:w="2355"/>
            </w:tblGrid>
            <w:tr w:rsidR="00421B79" w:rsidRPr="00421B79" w14:paraId="146095F9" w14:textId="77777777">
              <w:tc>
                <w:tcPr>
                  <w:tcW w:w="538" w:type="pct"/>
                  <w:vAlign w:val="center"/>
                </w:tcPr>
                <w:p w14:paraId="41F446DF" w14:textId="77777777" w:rsidR="00311932" w:rsidRPr="00421B79" w:rsidRDefault="00EB1BA6">
                  <w:pPr>
                    <w:jc w:val="center"/>
                    <w:rPr>
                      <w:color w:val="000000" w:themeColor="text1"/>
                      <w:szCs w:val="21"/>
                    </w:rPr>
                  </w:pPr>
                  <w:r w:rsidRPr="00421B79">
                    <w:rPr>
                      <w:rFonts w:hint="eastAsia"/>
                      <w:color w:val="000000" w:themeColor="text1"/>
                      <w:szCs w:val="21"/>
                    </w:rPr>
                    <w:t>类型</w:t>
                  </w:r>
                </w:p>
              </w:tc>
              <w:tc>
                <w:tcPr>
                  <w:tcW w:w="982" w:type="pct"/>
                  <w:vAlign w:val="center"/>
                </w:tcPr>
                <w:p w14:paraId="534FA596" w14:textId="77777777" w:rsidR="00311932" w:rsidRPr="00421B79" w:rsidRDefault="00EB1BA6">
                  <w:pPr>
                    <w:jc w:val="center"/>
                    <w:rPr>
                      <w:color w:val="000000" w:themeColor="text1"/>
                      <w:szCs w:val="21"/>
                    </w:rPr>
                  </w:pPr>
                  <w:r w:rsidRPr="00421B79">
                    <w:rPr>
                      <w:rFonts w:hint="eastAsia"/>
                      <w:color w:val="000000" w:themeColor="text1"/>
                      <w:szCs w:val="21"/>
                    </w:rPr>
                    <w:t>污染工序</w:t>
                  </w:r>
                </w:p>
              </w:tc>
              <w:tc>
                <w:tcPr>
                  <w:tcW w:w="2225" w:type="pct"/>
                  <w:vAlign w:val="center"/>
                </w:tcPr>
                <w:p w14:paraId="31905DC2" w14:textId="77777777" w:rsidR="00311932" w:rsidRPr="00421B79" w:rsidRDefault="00EB1BA6">
                  <w:pPr>
                    <w:jc w:val="center"/>
                    <w:rPr>
                      <w:color w:val="000000" w:themeColor="text1"/>
                      <w:szCs w:val="21"/>
                    </w:rPr>
                  </w:pPr>
                  <w:r w:rsidRPr="00421B79">
                    <w:rPr>
                      <w:rFonts w:hint="eastAsia"/>
                      <w:color w:val="000000" w:themeColor="text1"/>
                      <w:szCs w:val="21"/>
                    </w:rPr>
                    <w:t>环保措施</w:t>
                  </w:r>
                </w:p>
              </w:tc>
              <w:tc>
                <w:tcPr>
                  <w:tcW w:w="1255" w:type="pct"/>
                  <w:vAlign w:val="center"/>
                </w:tcPr>
                <w:p w14:paraId="0A69B565" w14:textId="77777777" w:rsidR="00311932" w:rsidRPr="00421B79" w:rsidRDefault="00EB1BA6">
                  <w:pPr>
                    <w:jc w:val="center"/>
                    <w:rPr>
                      <w:color w:val="000000" w:themeColor="text1"/>
                      <w:szCs w:val="21"/>
                    </w:rPr>
                  </w:pPr>
                  <w:r w:rsidRPr="00421B79">
                    <w:rPr>
                      <w:rFonts w:hint="eastAsia"/>
                      <w:color w:val="000000" w:themeColor="text1"/>
                      <w:szCs w:val="21"/>
                    </w:rPr>
                    <w:t>投资（万元）</w:t>
                  </w:r>
                </w:p>
              </w:tc>
            </w:tr>
            <w:tr w:rsidR="00421B79" w:rsidRPr="00421B79" w14:paraId="4DA14D4F" w14:textId="77777777">
              <w:tc>
                <w:tcPr>
                  <w:tcW w:w="538" w:type="pct"/>
                  <w:vMerge w:val="restart"/>
                  <w:vAlign w:val="center"/>
                </w:tcPr>
                <w:p w14:paraId="5866205C" w14:textId="77777777" w:rsidR="00B45994" w:rsidRPr="00421B79" w:rsidRDefault="00B45994">
                  <w:pPr>
                    <w:jc w:val="center"/>
                    <w:rPr>
                      <w:color w:val="000000" w:themeColor="text1"/>
                      <w:szCs w:val="21"/>
                    </w:rPr>
                  </w:pPr>
                  <w:r w:rsidRPr="00421B79">
                    <w:rPr>
                      <w:rFonts w:hint="eastAsia"/>
                      <w:color w:val="000000" w:themeColor="text1"/>
                      <w:szCs w:val="21"/>
                    </w:rPr>
                    <w:t>废气</w:t>
                  </w:r>
                </w:p>
              </w:tc>
              <w:tc>
                <w:tcPr>
                  <w:tcW w:w="982" w:type="pct"/>
                  <w:vAlign w:val="center"/>
                </w:tcPr>
                <w:p w14:paraId="60F45E62" w14:textId="77777777" w:rsidR="00B45994" w:rsidRPr="00421B79" w:rsidRDefault="00B45994">
                  <w:pPr>
                    <w:jc w:val="center"/>
                    <w:rPr>
                      <w:color w:val="000000" w:themeColor="text1"/>
                      <w:szCs w:val="21"/>
                    </w:rPr>
                  </w:pPr>
                  <w:r w:rsidRPr="00421B79">
                    <w:rPr>
                      <w:rFonts w:hint="eastAsia"/>
                      <w:color w:val="000000" w:themeColor="text1"/>
                      <w:szCs w:val="21"/>
                    </w:rPr>
                    <w:t>破碎粉尘</w:t>
                  </w:r>
                </w:p>
              </w:tc>
              <w:tc>
                <w:tcPr>
                  <w:tcW w:w="2225" w:type="pct"/>
                  <w:vAlign w:val="center"/>
                </w:tcPr>
                <w:p w14:paraId="19D5C433" w14:textId="39E92DD9" w:rsidR="00B45994" w:rsidRPr="00421B79" w:rsidRDefault="00B45994">
                  <w:pPr>
                    <w:jc w:val="center"/>
                    <w:rPr>
                      <w:color w:val="000000" w:themeColor="text1"/>
                      <w:szCs w:val="21"/>
                    </w:rPr>
                  </w:pPr>
                  <w:r w:rsidRPr="00421B79">
                    <w:rPr>
                      <w:rFonts w:hint="eastAsia"/>
                      <w:color w:val="000000" w:themeColor="text1"/>
                      <w:szCs w:val="21"/>
                    </w:rPr>
                    <w:t>矸石破碎在封闭破碎站内进行，在颚式破碎机和对辊制砂机入料口、出料口分别设置集气罩（共</w:t>
                  </w:r>
                  <w:r w:rsidRPr="00421B79">
                    <w:rPr>
                      <w:rFonts w:hint="eastAsia"/>
                      <w:color w:val="000000" w:themeColor="text1"/>
                      <w:szCs w:val="21"/>
                    </w:rPr>
                    <w:t>4</w:t>
                  </w:r>
                  <w:r w:rsidRPr="00421B79">
                    <w:rPr>
                      <w:rFonts w:hint="eastAsia"/>
                      <w:color w:val="000000" w:themeColor="text1"/>
                      <w:szCs w:val="21"/>
                    </w:rPr>
                    <w:t>个），</w:t>
                  </w:r>
                  <w:r w:rsidRPr="00421B79">
                    <w:rPr>
                      <w:rFonts w:hint="eastAsia"/>
                      <w:bCs/>
                      <w:color w:val="000000" w:themeColor="text1"/>
                      <w:szCs w:val="21"/>
                    </w:rPr>
                    <w:t>废气引入一台脉冲式布袋除尘器进行处理后，经</w:t>
                  </w:r>
                  <w:r w:rsidR="00AE634E" w:rsidRPr="00421B79">
                    <w:rPr>
                      <w:bCs/>
                      <w:color w:val="000000" w:themeColor="text1"/>
                      <w:szCs w:val="21"/>
                    </w:rPr>
                    <w:t>33</w:t>
                  </w:r>
                  <w:r w:rsidRPr="00421B79">
                    <w:rPr>
                      <w:rFonts w:hint="eastAsia"/>
                      <w:bCs/>
                      <w:color w:val="000000" w:themeColor="text1"/>
                      <w:szCs w:val="21"/>
                    </w:rPr>
                    <w:t>m</w:t>
                  </w:r>
                  <w:r w:rsidRPr="00421B79">
                    <w:rPr>
                      <w:rFonts w:hint="eastAsia"/>
                      <w:bCs/>
                      <w:color w:val="000000" w:themeColor="text1"/>
                      <w:szCs w:val="21"/>
                    </w:rPr>
                    <w:t>高排气筒排放</w:t>
                  </w:r>
                  <w:r w:rsidRPr="00421B79">
                    <w:rPr>
                      <w:rFonts w:hint="eastAsia"/>
                      <w:color w:val="000000" w:themeColor="text1"/>
                      <w:spacing w:val="6"/>
                      <w:szCs w:val="21"/>
                    </w:rPr>
                    <w:t>。</w:t>
                  </w:r>
                </w:p>
              </w:tc>
              <w:tc>
                <w:tcPr>
                  <w:tcW w:w="1255" w:type="pct"/>
                  <w:vAlign w:val="center"/>
                </w:tcPr>
                <w:p w14:paraId="38D48FE6" w14:textId="77777777" w:rsidR="00B45994" w:rsidRPr="00421B79" w:rsidRDefault="00B45994">
                  <w:pPr>
                    <w:jc w:val="center"/>
                    <w:rPr>
                      <w:color w:val="000000" w:themeColor="text1"/>
                      <w:szCs w:val="21"/>
                    </w:rPr>
                  </w:pPr>
                  <w:r w:rsidRPr="00421B79">
                    <w:rPr>
                      <w:rFonts w:hint="eastAsia"/>
                      <w:color w:val="000000" w:themeColor="text1"/>
                      <w:szCs w:val="21"/>
                    </w:rPr>
                    <w:t>4</w:t>
                  </w:r>
                  <w:r w:rsidRPr="00421B79">
                    <w:rPr>
                      <w:color w:val="000000" w:themeColor="text1"/>
                      <w:szCs w:val="21"/>
                    </w:rPr>
                    <w:t>0</w:t>
                  </w:r>
                </w:p>
              </w:tc>
            </w:tr>
            <w:tr w:rsidR="00421B79" w:rsidRPr="00421B79" w14:paraId="73118C86" w14:textId="77777777">
              <w:tc>
                <w:tcPr>
                  <w:tcW w:w="538" w:type="pct"/>
                  <w:vMerge/>
                  <w:vAlign w:val="center"/>
                </w:tcPr>
                <w:p w14:paraId="401FB8F9" w14:textId="77777777" w:rsidR="00B45994" w:rsidRPr="00421B79" w:rsidRDefault="00B45994">
                  <w:pPr>
                    <w:jc w:val="center"/>
                    <w:rPr>
                      <w:color w:val="000000" w:themeColor="text1"/>
                      <w:szCs w:val="21"/>
                    </w:rPr>
                  </w:pPr>
                </w:p>
              </w:tc>
              <w:tc>
                <w:tcPr>
                  <w:tcW w:w="982" w:type="pct"/>
                  <w:vAlign w:val="center"/>
                </w:tcPr>
                <w:p w14:paraId="1C080A2B" w14:textId="77777777" w:rsidR="00B45994" w:rsidRPr="00421B79" w:rsidRDefault="00B45994">
                  <w:pPr>
                    <w:jc w:val="center"/>
                    <w:rPr>
                      <w:color w:val="000000" w:themeColor="text1"/>
                      <w:szCs w:val="21"/>
                    </w:rPr>
                  </w:pPr>
                  <w:r w:rsidRPr="00421B79">
                    <w:rPr>
                      <w:rFonts w:hint="eastAsia"/>
                      <w:color w:val="000000" w:themeColor="text1"/>
                      <w:szCs w:val="21"/>
                    </w:rPr>
                    <w:t>水泥筒仓</w:t>
                  </w:r>
                </w:p>
              </w:tc>
              <w:tc>
                <w:tcPr>
                  <w:tcW w:w="2225" w:type="pct"/>
                  <w:vAlign w:val="center"/>
                </w:tcPr>
                <w:p w14:paraId="7B7AC1B3" w14:textId="3B130E1A" w:rsidR="00B45994" w:rsidRPr="00421B79" w:rsidRDefault="00B45994">
                  <w:pPr>
                    <w:jc w:val="center"/>
                    <w:rPr>
                      <w:color w:val="000000" w:themeColor="text1"/>
                      <w:szCs w:val="21"/>
                    </w:rPr>
                  </w:pPr>
                  <w:r w:rsidRPr="00421B79">
                    <w:rPr>
                      <w:rFonts w:hint="eastAsia"/>
                      <w:color w:val="000000" w:themeColor="text1"/>
                      <w:szCs w:val="21"/>
                    </w:rPr>
                    <w:t>水泥筒仓设集气管道，收集的废气由集气管道引入仓顶自带的脉冲布袋除尘器处理后，由</w:t>
                  </w:r>
                  <w:r w:rsidRPr="00421B79">
                    <w:rPr>
                      <w:color w:val="000000" w:themeColor="text1"/>
                      <w:szCs w:val="21"/>
                    </w:rPr>
                    <w:t>1</w:t>
                  </w:r>
                  <w:r w:rsidRPr="00421B79">
                    <w:rPr>
                      <w:rFonts w:hint="eastAsia"/>
                      <w:color w:val="000000" w:themeColor="text1"/>
                      <w:szCs w:val="21"/>
                    </w:rPr>
                    <w:t>根</w:t>
                  </w:r>
                  <w:r w:rsidR="00AE634E" w:rsidRPr="00421B79">
                    <w:rPr>
                      <w:color w:val="000000" w:themeColor="text1"/>
                      <w:szCs w:val="21"/>
                    </w:rPr>
                    <w:t>33</w:t>
                  </w:r>
                  <w:r w:rsidRPr="00421B79">
                    <w:rPr>
                      <w:color w:val="000000" w:themeColor="text1"/>
                      <w:szCs w:val="21"/>
                    </w:rPr>
                    <w:t>m</w:t>
                  </w:r>
                  <w:r w:rsidRPr="00421B79">
                    <w:rPr>
                      <w:rFonts w:hint="eastAsia"/>
                      <w:color w:val="000000" w:themeColor="text1"/>
                      <w:szCs w:val="21"/>
                    </w:rPr>
                    <w:t>高排气筒排放。</w:t>
                  </w:r>
                </w:p>
              </w:tc>
              <w:tc>
                <w:tcPr>
                  <w:tcW w:w="1255" w:type="pct"/>
                  <w:vAlign w:val="center"/>
                </w:tcPr>
                <w:p w14:paraId="2F65E511" w14:textId="77777777" w:rsidR="00B45994" w:rsidRPr="00421B79" w:rsidRDefault="001462CC">
                  <w:pPr>
                    <w:jc w:val="center"/>
                    <w:rPr>
                      <w:color w:val="000000" w:themeColor="text1"/>
                      <w:szCs w:val="21"/>
                    </w:rPr>
                  </w:pPr>
                  <w:r w:rsidRPr="00421B79">
                    <w:rPr>
                      <w:color w:val="000000" w:themeColor="text1"/>
                      <w:szCs w:val="21"/>
                    </w:rPr>
                    <w:t>10</w:t>
                  </w:r>
                </w:p>
              </w:tc>
            </w:tr>
            <w:tr w:rsidR="00421B79" w:rsidRPr="00421B79" w14:paraId="6A623582" w14:textId="77777777">
              <w:tc>
                <w:tcPr>
                  <w:tcW w:w="538" w:type="pct"/>
                  <w:vMerge/>
                  <w:vAlign w:val="center"/>
                </w:tcPr>
                <w:p w14:paraId="0348D83C" w14:textId="77777777" w:rsidR="00B45994" w:rsidRPr="00421B79" w:rsidRDefault="00B45994">
                  <w:pPr>
                    <w:jc w:val="center"/>
                    <w:rPr>
                      <w:color w:val="000000" w:themeColor="text1"/>
                      <w:szCs w:val="21"/>
                    </w:rPr>
                  </w:pPr>
                </w:p>
              </w:tc>
              <w:tc>
                <w:tcPr>
                  <w:tcW w:w="982" w:type="pct"/>
                  <w:vAlign w:val="center"/>
                </w:tcPr>
                <w:p w14:paraId="1C9C2A79" w14:textId="77777777" w:rsidR="00B45994" w:rsidRPr="00421B79" w:rsidRDefault="00B45994">
                  <w:pPr>
                    <w:jc w:val="center"/>
                    <w:rPr>
                      <w:color w:val="000000" w:themeColor="text1"/>
                      <w:szCs w:val="21"/>
                    </w:rPr>
                  </w:pPr>
                  <w:r w:rsidRPr="00421B79">
                    <w:rPr>
                      <w:rFonts w:hint="eastAsia"/>
                      <w:color w:val="000000" w:themeColor="text1"/>
                      <w:szCs w:val="21"/>
                    </w:rPr>
                    <w:t>皮带输送机转载粉尘</w:t>
                  </w:r>
                </w:p>
              </w:tc>
              <w:tc>
                <w:tcPr>
                  <w:tcW w:w="2225" w:type="pct"/>
                  <w:vAlign w:val="center"/>
                </w:tcPr>
                <w:p w14:paraId="2E163209" w14:textId="77777777" w:rsidR="00B45994" w:rsidRPr="00421B79" w:rsidRDefault="00B45994">
                  <w:pPr>
                    <w:jc w:val="center"/>
                    <w:rPr>
                      <w:color w:val="000000" w:themeColor="text1"/>
                      <w:szCs w:val="21"/>
                    </w:rPr>
                  </w:pPr>
                  <w:r w:rsidRPr="00421B79">
                    <w:rPr>
                      <w:rFonts w:hint="eastAsia"/>
                      <w:color w:val="000000" w:themeColor="text1"/>
                      <w:spacing w:val="6"/>
                      <w:szCs w:val="21"/>
                    </w:rPr>
                    <w:t>密闭运输，在物料转载点处采用两端增加密闭挡帘、落料点及转载点洒水抑尘来防止粉尘的外逸。</w:t>
                  </w:r>
                </w:p>
              </w:tc>
              <w:tc>
                <w:tcPr>
                  <w:tcW w:w="1255" w:type="pct"/>
                  <w:vAlign w:val="center"/>
                </w:tcPr>
                <w:p w14:paraId="248A5817" w14:textId="77777777" w:rsidR="00B45994" w:rsidRPr="00421B79" w:rsidRDefault="00B45994">
                  <w:pPr>
                    <w:jc w:val="center"/>
                    <w:rPr>
                      <w:color w:val="000000" w:themeColor="text1"/>
                      <w:szCs w:val="21"/>
                    </w:rPr>
                  </w:pPr>
                  <w:r w:rsidRPr="00421B79">
                    <w:rPr>
                      <w:rFonts w:hint="eastAsia"/>
                      <w:color w:val="000000" w:themeColor="text1"/>
                      <w:szCs w:val="21"/>
                    </w:rPr>
                    <w:t>2</w:t>
                  </w:r>
                  <w:r w:rsidRPr="00421B79">
                    <w:rPr>
                      <w:color w:val="000000" w:themeColor="text1"/>
                      <w:szCs w:val="21"/>
                    </w:rPr>
                    <w:t>0</w:t>
                  </w:r>
                </w:p>
              </w:tc>
            </w:tr>
            <w:tr w:rsidR="00421B79" w:rsidRPr="00421B79" w14:paraId="221A95A2" w14:textId="77777777">
              <w:tc>
                <w:tcPr>
                  <w:tcW w:w="538" w:type="pct"/>
                  <w:vMerge/>
                  <w:vAlign w:val="center"/>
                </w:tcPr>
                <w:p w14:paraId="54AB9D2F" w14:textId="77777777" w:rsidR="00B45994" w:rsidRPr="00421B79" w:rsidRDefault="00B45994">
                  <w:pPr>
                    <w:jc w:val="center"/>
                    <w:rPr>
                      <w:color w:val="000000" w:themeColor="text1"/>
                      <w:szCs w:val="21"/>
                    </w:rPr>
                  </w:pPr>
                </w:p>
              </w:tc>
              <w:tc>
                <w:tcPr>
                  <w:tcW w:w="982" w:type="pct"/>
                  <w:vAlign w:val="center"/>
                </w:tcPr>
                <w:p w14:paraId="56B9EF90" w14:textId="77777777" w:rsidR="00B45994" w:rsidRPr="00421B79" w:rsidRDefault="00B45994">
                  <w:pPr>
                    <w:jc w:val="center"/>
                    <w:rPr>
                      <w:color w:val="000000" w:themeColor="text1"/>
                      <w:szCs w:val="21"/>
                    </w:rPr>
                  </w:pPr>
                  <w:r w:rsidRPr="00421B79">
                    <w:rPr>
                      <w:rFonts w:hint="eastAsia"/>
                      <w:color w:val="000000" w:themeColor="text1"/>
                      <w:szCs w:val="21"/>
                    </w:rPr>
                    <w:t>运输扬尘</w:t>
                  </w:r>
                </w:p>
              </w:tc>
              <w:tc>
                <w:tcPr>
                  <w:tcW w:w="2225" w:type="pct"/>
                  <w:vAlign w:val="center"/>
                </w:tcPr>
                <w:p w14:paraId="362838D6" w14:textId="77777777" w:rsidR="00B45994" w:rsidRPr="00421B79" w:rsidRDefault="00B45994">
                  <w:pPr>
                    <w:jc w:val="center"/>
                    <w:rPr>
                      <w:color w:val="000000" w:themeColor="text1"/>
                      <w:spacing w:val="6"/>
                      <w:szCs w:val="21"/>
                    </w:rPr>
                  </w:pPr>
                  <w:r w:rsidRPr="00421B79">
                    <w:rPr>
                      <w:rFonts w:ascii="宋体" w:hAnsi="宋体" w:cs="宋体" w:hint="eastAsia"/>
                      <w:color w:val="000000" w:themeColor="text1"/>
                      <w:kern w:val="0"/>
                      <w:szCs w:val="21"/>
                    </w:rPr>
                    <w:t>密闭罐车运输；厂区道路硬化，且定期清扫、洒水抑尘，设置洗车平台，车辆进出厂时对车辆进行清洗。</w:t>
                  </w:r>
                </w:p>
              </w:tc>
              <w:tc>
                <w:tcPr>
                  <w:tcW w:w="1255" w:type="pct"/>
                  <w:vAlign w:val="center"/>
                </w:tcPr>
                <w:p w14:paraId="40193532" w14:textId="77777777" w:rsidR="00B45994" w:rsidRPr="00421B79" w:rsidRDefault="00B45994">
                  <w:pPr>
                    <w:jc w:val="center"/>
                    <w:rPr>
                      <w:color w:val="000000" w:themeColor="text1"/>
                      <w:szCs w:val="21"/>
                    </w:rPr>
                  </w:pPr>
                  <w:r w:rsidRPr="00421B79">
                    <w:rPr>
                      <w:rFonts w:hint="eastAsia"/>
                      <w:color w:val="000000" w:themeColor="text1"/>
                      <w:szCs w:val="21"/>
                    </w:rPr>
                    <w:t>/</w:t>
                  </w:r>
                </w:p>
              </w:tc>
            </w:tr>
            <w:tr w:rsidR="00421B79" w:rsidRPr="00421B79" w14:paraId="7E0C9423" w14:textId="77777777">
              <w:tc>
                <w:tcPr>
                  <w:tcW w:w="538" w:type="pct"/>
                  <w:vMerge w:val="restart"/>
                  <w:vAlign w:val="center"/>
                </w:tcPr>
                <w:p w14:paraId="70EB32DA" w14:textId="77777777" w:rsidR="00B45994" w:rsidRPr="00421B79" w:rsidRDefault="00B45994">
                  <w:pPr>
                    <w:jc w:val="center"/>
                    <w:rPr>
                      <w:color w:val="000000" w:themeColor="text1"/>
                      <w:szCs w:val="21"/>
                    </w:rPr>
                  </w:pPr>
                  <w:r w:rsidRPr="00421B79">
                    <w:rPr>
                      <w:rFonts w:hint="eastAsia"/>
                      <w:color w:val="000000" w:themeColor="text1"/>
                      <w:szCs w:val="21"/>
                    </w:rPr>
                    <w:t>废水</w:t>
                  </w:r>
                </w:p>
              </w:tc>
              <w:tc>
                <w:tcPr>
                  <w:tcW w:w="982" w:type="pct"/>
                  <w:vAlign w:val="center"/>
                </w:tcPr>
                <w:p w14:paraId="0A0ACE95" w14:textId="77777777" w:rsidR="00B45994" w:rsidRPr="00421B79" w:rsidRDefault="00B45994">
                  <w:pPr>
                    <w:jc w:val="center"/>
                    <w:rPr>
                      <w:color w:val="000000" w:themeColor="text1"/>
                      <w:szCs w:val="21"/>
                    </w:rPr>
                  </w:pPr>
                  <w:r w:rsidRPr="00421B79">
                    <w:rPr>
                      <w:color w:val="000000" w:themeColor="text1"/>
                      <w:szCs w:val="21"/>
                    </w:rPr>
                    <w:t>生活污水</w:t>
                  </w:r>
                </w:p>
              </w:tc>
              <w:tc>
                <w:tcPr>
                  <w:tcW w:w="2225" w:type="pct"/>
                  <w:vAlign w:val="center"/>
                </w:tcPr>
                <w:p w14:paraId="5BA3E77E" w14:textId="77777777" w:rsidR="00B45994" w:rsidRPr="00421B79" w:rsidRDefault="00B45994">
                  <w:pPr>
                    <w:jc w:val="center"/>
                    <w:rPr>
                      <w:color w:val="000000" w:themeColor="text1"/>
                      <w:szCs w:val="21"/>
                    </w:rPr>
                  </w:pPr>
                  <w:r w:rsidRPr="00421B79">
                    <w:rPr>
                      <w:rFonts w:hint="eastAsia"/>
                      <w:color w:val="000000" w:themeColor="text1"/>
                    </w:rPr>
                    <w:t>依托矿井工业场地生活污水处理站，生活污水经管网收集处理后全部回用，不外排。</w:t>
                  </w:r>
                </w:p>
              </w:tc>
              <w:tc>
                <w:tcPr>
                  <w:tcW w:w="1255" w:type="pct"/>
                  <w:vAlign w:val="center"/>
                </w:tcPr>
                <w:p w14:paraId="39F4C3E9" w14:textId="77777777" w:rsidR="00B45994" w:rsidRPr="00421B79" w:rsidRDefault="00B45994">
                  <w:pPr>
                    <w:jc w:val="center"/>
                    <w:rPr>
                      <w:color w:val="000000" w:themeColor="text1"/>
                      <w:szCs w:val="21"/>
                    </w:rPr>
                  </w:pPr>
                  <w:r w:rsidRPr="00421B79">
                    <w:rPr>
                      <w:rFonts w:hint="eastAsia"/>
                      <w:color w:val="000000" w:themeColor="text1"/>
                      <w:szCs w:val="21"/>
                    </w:rPr>
                    <w:t>/</w:t>
                  </w:r>
                </w:p>
              </w:tc>
            </w:tr>
            <w:tr w:rsidR="00421B79" w:rsidRPr="00421B79" w14:paraId="445959F8" w14:textId="77777777">
              <w:tc>
                <w:tcPr>
                  <w:tcW w:w="538" w:type="pct"/>
                  <w:vMerge/>
                  <w:vAlign w:val="center"/>
                </w:tcPr>
                <w:p w14:paraId="439C0265" w14:textId="77777777" w:rsidR="00B45994" w:rsidRPr="00421B79" w:rsidRDefault="00B45994">
                  <w:pPr>
                    <w:jc w:val="center"/>
                    <w:rPr>
                      <w:color w:val="000000" w:themeColor="text1"/>
                      <w:szCs w:val="21"/>
                    </w:rPr>
                  </w:pPr>
                </w:p>
              </w:tc>
              <w:tc>
                <w:tcPr>
                  <w:tcW w:w="982" w:type="pct"/>
                  <w:vAlign w:val="center"/>
                </w:tcPr>
                <w:p w14:paraId="5314A3F3" w14:textId="77777777" w:rsidR="00B45994" w:rsidRPr="00421B79" w:rsidRDefault="00B8280F">
                  <w:pPr>
                    <w:jc w:val="center"/>
                    <w:rPr>
                      <w:color w:val="000000" w:themeColor="text1"/>
                      <w:szCs w:val="21"/>
                    </w:rPr>
                  </w:pPr>
                  <w:r w:rsidRPr="00421B79">
                    <w:rPr>
                      <w:rFonts w:hint="eastAsia"/>
                      <w:color w:val="000000" w:themeColor="text1"/>
                    </w:rPr>
                    <w:t>车间地面冲洗废水</w:t>
                  </w:r>
                </w:p>
              </w:tc>
              <w:tc>
                <w:tcPr>
                  <w:tcW w:w="2225" w:type="pct"/>
                  <w:vAlign w:val="center"/>
                </w:tcPr>
                <w:p w14:paraId="59E27126" w14:textId="77777777" w:rsidR="00B45994" w:rsidRPr="00421B79" w:rsidRDefault="00B45994">
                  <w:pPr>
                    <w:jc w:val="center"/>
                    <w:rPr>
                      <w:color w:val="000000" w:themeColor="text1"/>
                      <w:szCs w:val="21"/>
                    </w:rPr>
                  </w:pPr>
                  <w:r w:rsidRPr="00421B79">
                    <w:rPr>
                      <w:rFonts w:hint="eastAsia"/>
                      <w:color w:val="000000" w:themeColor="text1"/>
                      <w:szCs w:val="21"/>
                    </w:rPr>
                    <w:t>收集池沉淀后回用于</w:t>
                  </w:r>
                  <w:r w:rsidR="00B8280F" w:rsidRPr="00421B79">
                    <w:rPr>
                      <w:rFonts w:hint="eastAsia"/>
                      <w:color w:val="000000" w:themeColor="text1"/>
                      <w:szCs w:val="21"/>
                    </w:rPr>
                    <w:t>制浆</w:t>
                  </w:r>
                  <w:r w:rsidRPr="00421B79">
                    <w:rPr>
                      <w:rFonts w:hint="eastAsia"/>
                      <w:color w:val="000000" w:themeColor="text1"/>
                      <w:szCs w:val="21"/>
                    </w:rPr>
                    <w:t>工序</w:t>
                  </w:r>
                </w:p>
              </w:tc>
              <w:tc>
                <w:tcPr>
                  <w:tcW w:w="1255" w:type="pct"/>
                  <w:vAlign w:val="center"/>
                </w:tcPr>
                <w:p w14:paraId="5F1BB0C5" w14:textId="77777777" w:rsidR="00B45994" w:rsidRPr="00421B79" w:rsidRDefault="00B45994">
                  <w:pPr>
                    <w:jc w:val="center"/>
                    <w:rPr>
                      <w:color w:val="000000" w:themeColor="text1"/>
                      <w:szCs w:val="21"/>
                    </w:rPr>
                  </w:pPr>
                  <w:r w:rsidRPr="00421B79">
                    <w:rPr>
                      <w:rFonts w:hint="eastAsia"/>
                      <w:color w:val="000000" w:themeColor="text1"/>
                      <w:szCs w:val="21"/>
                    </w:rPr>
                    <w:t>1</w:t>
                  </w:r>
                  <w:r w:rsidRPr="00421B79">
                    <w:rPr>
                      <w:color w:val="000000" w:themeColor="text1"/>
                      <w:szCs w:val="21"/>
                    </w:rPr>
                    <w:t>0</w:t>
                  </w:r>
                </w:p>
              </w:tc>
            </w:tr>
            <w:tr w:rsidR="00421B79" w:rsidRPr="00421B79" w14:paraId="7B6091F6" w14:textId="77777777">
              <w:tc>
                <w:tcPr>
                  <w:tcW w:w="538" w:type="pct"/>
                  <w:vMerge/>
                  <w:vAlign w:val="center"/>
                </w:tcPr>
                <w:p w14:paraId="32DD6838" w14:textId="77777777" w:rsidR="00B45994" w:rsidRPr="00421B79" w:rsidRDefault="00B45994">
                  <w:pPr>
                    <w:jc w:val="center"/>
                    <w:rPr>
                      <w:color w:val="000000" w:themeColor="text1"/>
                      <w:szCs w:val="21"/>
                    </w:rPr>
                  </w:pPr>
                </w:p>
              </w:tc>
              <w:tc>
                <w:tcPr>
                  <w:tcW w:w="982" w:type="pct"/>
                  <w:vAlign w:val="center"/>
                </w:tcPr>
                <w:p w14:paraId="72F4001C" w14:textId="77777777" w:rsidR="00B45994" w:rsidRPr="00421B79" w:rsidRDefault="00B45994">
                  <w:pPr>
                    <w:jc w:val="center"/>
                    <w:rPr>
                      <w:color w:val="000000" w:themeColor="text1"/>
                    </w:rPr>
                  </w:pPr>
                  <w:r w:rsidRPr="00421B79">
                    <w:rPr>
                      <w:rFonts w:hint="eastAsia"/>
                      <w:color w:val="000000" w:themeColor="text1"/>
                      <w:szCs w:val="21"/>
                    </w:rPr>
                    <w:t>洗车废水</w:t>
                  </w:r>
                </w:p>
              </w:tc>
              <w:tc>
                <w:tcPr>
                  <w:tcW w:w="2225" w:type="pct"/>
                  <w:vAlign w:val="center"/>
                </w:tcPr>
                <w:p w14:paraId="15B53539" w14:textId="77777777" w:rsidR="00B45994" w:rsidRPr="00421B79" w:rsidRDefault="00B45994">
                  <w:pPr>
                    <w:jc w:val="center"/>
                    <w:rPr>
                      <w:color w:val="000000" w:themeColor="text1"/>
                      <w:szCs w:val="21"/>
                    </w:rPr>
                  </w:pPr>
                  <w:r w:rsidRPr="00421B79">
                    <w:rPr>
                      <w:rFonts w:hint="eastAsia"/>
                      <w:color w:val="000000" w:themeColor="text1"/>
                    </w:rPr>
                    <w:t>依托矿井工业场地洗车平台，洗车废水经沉淀后循环使用，不外排。</w:t>
                  </w:r>
                </w:p>
              </w:tc>
              <w:tc>
                <w:tcPr>
                  <w:tcW w:w="1255" w:type="pct"/>
                  <w:vAlign w:val="center"/>
                </w:tcPr>
                <w:p w14:paraId="63C799B5" w14:textId="77777777" w:rsidR="00B45994" w:rsidRPr="00421B79" w:rsidRDefault="00B45994">
                  <w:pPr>
                    <w:jc w:val="center"/>
                    <w:rPr>
                      <w:color w:val="000000" w:themeColor="text1"/>
                      <w:szCs w:val="21"/>
                    </w:rPr>
                  </w:pPr>
                  <w:r w:rsidRPr="00421B79">
                    <w:rPr>
                      <w:rFonts w:hint="eastAsia"/>
                      <w:color w:val="000000" w:themeColor="text1"/>
                      <w:szCs w:val="21"/>
                    </w:rPr>
                    <w:t>/</w:t>
                  </w:r>
                </w:p>
              </w:tc>
            </w:tr>
            <w:tr w:rsidR="00421B79" w:rsidRPr="00421B79" w14:paraId="3F0DAAB7" w14:textId="77777777">
              <w:tc>
                <w:tcPr>
                  <w:tcW w:w="538" w:type="pct"/>
                  <w:vAlign w:val="center"/>
                </w:tcPr>
                <w:p w14:paraId="42CC8912" w14:textId="77777777" w:rsidR="00311932" w:rsidRPr="00421B79" w:rsidRDefault="00EB1BA6">
                  <w:pPr>
                    <w:jc w:val="center"/>
                    <w:rPr>
                      <w:color w:val="000000" w:themeColor="text1"/>
                      <w:szCs w:val="21"/>
                    </w:rPr>
                  </w:pPr>
                  <w:r w:rsidRPr="00421B79">
                    <w:rPr>
                      <w:rFonts w:hint="eastAsia"/>
                      <w:color w:val="000000" w:themeColor="text1"/>
                      <w:szCs w:val="21"/>
                    </w:rPr>
                    <w:t>噪声</w:t>
                  </w:r>
                </w:p>
              </w:tc>
              <w:tc>
                <w:tcPr>
                  <w:tcW w:w="982" w:type="pct"/>
                  <w:vAlign w:val="center"/>
                </w:tcPr>
                <w:p w14:paraId="3BB3575F" w14:textId="77777777" w:rsidR="00311932" w:rsidRPr="00421B79" w:rsidRDefault="00EB1BA6">
                  <w:pPr>
                    <w:jc w:val="center"/>
                    <w:rPr>
                      <w:color w:val="000000" w:themeColor="text1"/>
                      <w:szCs w:val="21"/>
                    </w:rPr>
                  </w:pPr>
                  <w:r w:rsidRPr="00421B79">
                    <w:rPr>
                      <w:rFonts w:hint="eastAsia"/>
                      <w:color w:val="000000" w:themeColor="text1"/>
                      <w:szCs w:val="21"/>
                    </w:rPr>
                    <w:t>生产设备</w:t>
                  </w:r>
                </w:p>
              </w:tc>
              <w:tc>
                <w:tcPr>
                  <w:tcW w:w="2225" w:type="pct"/>
                  <w:vAlign w:val="center"/>
                </w:tcPr>
                <w:p w14:paraId="6A2BBD90" w14:textId="77777777" w:rsidR="00311932" w:rsidRPr="00421B79" w:rsidRDefault="00EB1BA6">
                  <w:pPr>
                    <w:jc w:val="center"/>
                    <w:rPr>
                      <w:color w:val="000000" w:themeColor="text1"/>
                      <w:szCs w:val="21"/>
                    </w:rPr>
                  </w:pPr>
                  <w:r w:rsidRPr="00421B79">
                    <w:rPr>
                      <w:rFonts w:hint="eastAsia"/>
                      <w:color w:val="000000" w:themeColor="text1"/>
                      <w:szCs w:val="21"/>
                    </w:rPr>
                    <w:t>选用低噪音设备、采取基础减振、厂房隔声、加强设备维护，风机加装消声装置。</w:t>
                  </w:r>
                </w:p>
              </w:tc>
              <w:tc>
                <w:tcPr>
                  <w:tcW w:w="1255" w:type="pct"/>
                  <w:vAlign w:val="center"/>
                </w:tcPr>
                <w:p w14:paraId="2B14264A" w14:textId="77777777" w:rsidR="00311932" w:rsidRPr="00421B79" w:rsidRDefault="00EB1BA6">
                  <w:pPr>
                    <w:jc w:val="center"/>
                    <w:rPr>
                      <w:color w:val="000000" w:themeColor="text1"/>
                      <w:szCs w:val="21"/>
                    </w:rPr>
                  </w:pPr>
                  <w:r w:rsidRPr="00421B79">
                    <w:rPr>
                      <w:rFonts w:hint="eastAsia"/>
                      <w:color w:val="000000" w:themeColor="text1"/>
                      <w:szCs w:val="21"/>
                    </w:rPr>
                    <w:t>1</w:t>
                  </w:r>
                  <w:r w:rsidRPr="00421B79">
                    <w:rPr>
                      <w:color w:val="000000" w:themeColor="text1"/>
                      <w:szCs w:val="21"/>
                    </w:rPr>
                    <w:t>5</w:t>
                  </w:r>
                </w:p>
              </w:tc>
            </w:tr>
            <w:tr w:rsidR="00421B79" w:rsidRPr="00421B79" w14:paraId="22998F13" w14:textId="77777777">
              <w:tc>
                <w:tcPr>
                  <w:tcW w:w="538" w:type="pct"/>
                  <w:vAlign w:val="center"/>
                </w:tcPr>
                <w:p w14:paraId="0A5B136A" w14:textId="77777777" w:rsidR="00311932" w:rsidRPr="00421B79" w:rsidRDefault="00EB1BA6">
                  <w:pPr>
                    <w:jc w:val="center"/>
                    <w:rPr>
                      <w:color w:val="000000" w:themeColor="text1"/>
                      <w:szCs w:val="21"/>
                    </w:rPr>
                  </w:pPr>
                  <w:r w:rsidRPr="00421B79">
                    <w:rPr>
                      <w:rFonts w:hint="eastAsia"/>
                      <w:color w:val="000000" w:themeColor="text1"/>
                      <w:szCs w:val="21"/>
                    </w:rPr>
                    <w:t>防渗</w:t>
                  </w:r>
                </w:p>
              </w:tc>
              <w:tc>
                <w:tcPr>
                  <w:tcW w:w="3207" w:type="pct"/>
                  <w:gridSpan w:val="2"/>
                  <w:vAlign w:val="center"/>
                </w:tcPr>
                <w:p w14:paraId="63047052" w14:textId="77777777" w:rsidR="00311932" w:rsidRPr="00421B79" w:rsidRDefault="00EB1BA6">
                  <w:pPr>
                    <w:widowControl/>
                    <w:jc w:val="left"/>
                    <w:rPr>
                      <w:color w:val="000000" w:themeColor="text1"/>
                      <w:szCs w:val="21"/>
                    </w:rPr>
                  </w:pPr>
                  <w:r w:rsidRPr="00421B79">
                    <w:rPr>
                      <w:rFonts w:hint="eastAsia"/>
                      <w:color w:val="000000" w:themeColor="text1"/>
                      <w:szCs w:val="21"/>
                    </w:rPr>
                    <w:t>①简单防渗区：综合办公室、配电室，进行一般地面硬化。</w:t>
                  </w:r>
                </w:p>
                <w:p w14:paraId="3C55D713" w14:textId="77777777" w:rsidR="00311932" w:rsidRPr="00421B79" w:rsidRDefault="00EB1BA6">
                  <w:pPr>
                    <w:widowControl/>
                    <w:jc w:val="left"/>
                    <w:rPr>
                      <w:color w:val="000000" w:themeColor="text1"/>
                      <w:szCs w:val="21"/>
                    </w:rPr>
                  </w:pPr>
                  <w:r w:rsidRPr="00421B79">
                    <w:rPr>
                      <w:rFonts w:hint="eastAsia"/>
                      <w:color w:val="000000" w:themeColor="text1"/>
                      <w:szCs w:val="21"/>
                    </w:rPr>
                    <w:t>②一般防渗区：研磨制浆车间地面、搅拌池、冲洗水收集池进行一般防渗，渗透系数</w:t>
                  </w:r>
                  <w:r w:rsidRPr="00421B79">
                    <w:rPr>
                      <w:rFonts w:hint="eastAsia"/>
                      <w:color w:val="000000" w:themeColor="text1"/>
                      <w:szCs w:val="21"/>
                    </w:rPr>
                    <w:t>K</w:t>
                  </w:r>
                  <w:r w:rsidRPr="00421B79">
                    <w:rPr>
                      <w:rFonts w:hint="eastAsia"/>
                      <w:color w:val="000000" w:themeColor="text1"/>
                      <w:szCs w:val="21"/>
                    </w:rPr>
                    <w:t>≤</w:t>
                  </w:r>
                  <w:r w:rsidRPr="00421B79">
                    <w:rPr>
                      <w:rFonts w:hint="eastAsia"/>
                      <w:color w:val="000000" w:themeColor="text1"/>
                      <w:szCs w:val="21"/>
                    </w:rPr>
                    <w:t>1</w:t>
                  </w:r>
                  <w:r w:rsidRPr="00421B79">
                    <w:rPr>
                      <w:rFonts w:hint="eastAsia"/>
                      <w:color w:val="000000" w:themeColor="text1"/>
                      <w:szCs w:val="21"/>
                    </w:rPr>
                    <w:t>×</w:t>
                  </w:r>
                  <w:r w:rsidRPr="00421B79">
                    <w:rPr>
                      <w:rFonts w:hint="eastAsia"/>
                      <w:color w:val="000000" w:themeColor="text1"/>
                      <w:szCs w:val="21"/>
                    </w:rPr>
                    <w:t>10</w:t>
                  </w:r>
                  <w:r w:rsidRPr="00421B79">
                    <w:rPr>
                      <w:rFonts w:hint="eastAsia"/>
                      <w:color w:val="000000" w:themeColor="text1"/>
                      <w:szCs w:val="21"/>
                      <w:vertAlign w:val="superscript"/>
                    </w:rPr>
                    <w:t>-7</w:t>
                  </w:r>
                  <w:r w:rsidRPr="00421B79">
                    <w:rPr>
                      <w:rFonts w:hint="eastAsia"/>
                      <w:color w:val="000000" w:themeColor="text1"/>
                      <w:szCs w:val="21"/>
                    </w:rPr>
                    <w:t>cm/s</w:t>
                  </w:r>
                  <w:r w:rsidRPr="00421B79">
                    <w:rPr>
                      <w:rFonts w:hint="eastAsia"/>
                      <w:color w:val="000000" w:themeColor="text1"/>
                      <w:szCs w:val="21"/>
                    </w:rPr>
                    <w:t>；</w:t>
                  </w:r>
                </w:p>
                <w:p w14:paraId="4428D336" w14:textId="77777777" w:rsidR="00311932" w:rsidRPr="00421B79" w:rsidRDefault="00EB1BA6">
                  <w:pPr>
                    <w:widowControl/>
                    <w:jc w:val="left"/>
                    <w:rPr>
                      <w:color w:val="000000" w:themeColor="text1"/>
                      <w:szCs w:val="21"/>
                    </w:rPr>
                  </w:pPr>
                  <w:r w:rsidRPr="00421B79">
                    <w:rPr>
                      <w:rFonts w:hint="eastAsia"/>
                      <w:color w:val="000000" w:themeColor="text1"/>
                      <w:szCs w:val="21"/>
                    </w:rPr>
                    <w:t>③重点防渗区：危废暂存库依托霍尔辛赫煤矿现有危废库，符合《危险废物贮存污染控制标准》（</w:t>
                  </w:r>
                  <w:r w:rsidRPr="00421B79">
                    <w:rPr>
                      <w:rFonts w:hint="eastAsia"/>
                      <w:color w:val="000000" w:themeColor="text1"/>
                      <w:szCs w:val="21"/>
                    </w:rPr>
                    <w:t>GB18597-2023</w:t>
                  </w:r>
                  <w:r w:rsidRPr="00421B79">
                    <w:rPr>
                      <w:rFonts w:hint="eastAsia"/>
                      <w:color w:val="000000" w:themeColor="text1"/>
                      <w:szCs w:val="21"/>
                    </w:rPr>
                    <w:t>）要求。防渗要求表面防渗材料应与所接触的物料或污染物相容，采用抗渗混</w:t>
                  </w:r>
                  <w:r w:rsidRPr="00421B79">
                    <w:rPr>
                      <w:rFonts w:hint="eastAsia"/>
                      <w:color w:val="000000" w:themeColor="text1"/>
                      <w:szCs w:val="21"/>
                    </w:rPr>
                    <w:lastRenderedPageBreak/>
                    <w:t>凝土、高密度聚乙烯膜、钠基膨润土防水毯或其他防渗性能等效的材料。贮存的危险废物直接接触地面的，应进行基础防渗，防渗层为至少</w:t>
                  </w:r>
                  <w:r w:rsidRPr="00421B79">
                    <w:rPr>
                      <w:rFonts w:hint="eastAsia"/>
                      <w:color w:val="000000" w:themeColor="text1"/>
                      <w:szCs w:val="21"/>
                    </w:rPr>
                    <w:t>1m</w:t>
                  </w:r>
                  <w:r w:rsidRPr="00421B79">
                    <w:rPr>
                      <w:rFonts w:hint="eastAsia"/>
                      <w:color w:val="000000" w:themeColor="text1"/>
                      <w:szCs w:val="21"/>
                    </w:rPr>
                    <w:t>厚黏土层（渗透系数不大于</w:t>
                  </w:r>
                  <w:r w:rsidRPr="00421B79">
                    <w:rPr>
                      <w:rFonts w:hint="eastAsia"/>
                      <w:color w:val="000000" w:themeColor="text1"/>
                      <w:szCs w:val="21"/>
                    </w:rPr>
                    <w:t>10</w:t>
                  </w:r>
                  <w:r w:rsidRPr="00421B79">
                    <w:rPr>
                      <w:rFonts w:hint="eastAsia"/>
                      <w:color w:val="000000" w:themeColor="text1"/>
                      <w:szCs w:val="21"/>
                      <w:vertAlign w:val="superscript"/>
                    </w:rPr>
                    <w:t>-7</w:t>
                  </w:r>
                  <w:r w:rsidRPr="00421B79">
                    <w:rPr>
                      <w:rFonts w:hint="eastAsia"/>
                      <w:color w:val="000000" w:themeColor="text1"/>
                      <w:szCs w:val="21"/>
                    </w:rPr>
                    <w:t xml:space="preserve"> cm/s</w:t>
                  </w:r>
                  <w:r w:rsidRPr="00421B79">
                    <w:rPr>
                      <w:rFonts w:hint="eastAsia"/>
                      <w:color w:val="000000" w:themeColor="text1"/>
                      <w:szCs w:val="21"/>
                    </w:rPr>
                    <w:t>），或至少</w:t>
                  </w:r>
                  <w:r w:rsidRPr="00421B79">
                    <w:rPr>
                      <w:rFonts w:hint="eastAsia"/>
                      <w:color w:val="000000" w:themeColor="text1"/>
                      <w:szCs w:val="21"/>
                    </w:rPr>
                    <w:t>2mm</w:t>
                  </w:r>
                  <w:r w:rsidRPr="00421B79">
                    <w:rPr>
                      <w:rFonts w:hint="eastAsia"/>
                      <w:color w:val="000000" w:themeColor="text1"/>
                      <w:szCs w:val="21"/>
                    </w:rPr>
                    <w:t>厚高密度聚乙烯膜等人工防渗材料（渗透系数不大于</w:t>
                  </w:r>
                  <w:r w:rsidRPr="00421B79">
                    <w:rPr>
                      <w:rFonts w:hint="eastAsia"/>
                      <w:color w:val="000000" w:themeColor="text1"/>
                      <w:szCs w:val="21"/>
                    </w:rPr>
                    <w:t>10</w:t>
                  </w:r>
                  <w:r w:rsidRPr="00421B79">
                    <w:rPr>
                      <w:rFonts w:hint="eastAsia"/>
                      <w:color w:val="000000" w:themeColor="text1"/>
                      <w:szCs w:val="21"/>
                      <w:vertAlign w:val="superscript"/>
                    </w:rPr>
                    <w:t>-10</w:t>
                  </w:r>
                  <w:r w:rsidRPr="00421B79">
                    <w:rPr>
                      <w:rFonts w:hint="eastAsia"/>
                      <w:color w:val="000000" w:themeColor="text1"/>
                      <w:szCs w:val="21"/>
                    </w:rPr>
                    <w:t>cm/s</w:t>
                  </w:r>
                  <w:r w:rsidRPr="00421B79">
                    <w:rPr>
                      <w:rFonts w:hint="eastAsia"/>
                      <w:color w:val="000000" w:themeColor="text1"/>
                      <w:szCs w:val="21"/>
                    </w:rPr>
                    <w:t>），或其他防渗性能等效的材料。</w:t>
                  </w:r>
                </w:p>
              </w:tc>
              <w:tc>
                <w:tcPr>
                  <w:tcW w:w="1255" w:type="pct"/>
                  <w:vAlign w:val="center"/>
                </w:tcPr>
                <w:p w14:paraId="6D3B9A41" w14:textId="77777777" w:rsidR="00311932" w:rsidRPr="00421B79" w:rsidRDefault="00EB1BA6">
                  <w:pPr>
                    <w:jc w:val="center"/>
                    <w:rPr>
                      <w:color w:val="000000" w:themeColor="text1"/>
                      <w:szCs w:val="21"/>
                    </w:rPr>
                  </w:pPr>
                  <w:r w:rsidRPr="00421B79">
                    <w:rPr>
                      <w:rFonts w:hint="eastAsia"/>
                      <w:color w:val="000000" w:themeColor="text1"/>
                      <w:szCs w:val="21"/>
                    </w:rPr>
                    <w:lastRenderedPageBreak/>
                    <w:t>3</w:t>
                  </w:r>
                  <w:r w:rsidRPr="00421B79">
                    <w:rPr>
                      <w:color w:val="000000" w:themeColor="text1"/>
                      <w:szCs w:val="21"/>
                    </w:rPr>
                    <w:t>0</w:t>
                  </w:r>
                </w:p>
              </w:tc>
            </w:tr>
            <w:tr w:rsidR="00421B79" w:rsidRPr="00421B79" w14:paraId="0513DE02" w14:textId="77777777">
              <w:tc>
                <w:tcPr>
                  <w:tcW w:w="3745" w:type="pct"/>
                  <w:gridSpan w:val="3"/>
                  <w:vAlign w:val="center"/>
                </w:tcPr>
                <w:p w14:paraId="78128F43" w14:textId="77777777" w:rsidR="00311932" w:rsidRPr="00421B79" w:rsidRDefault="00EB1BA6">
                  <w:pPr>
                    <w:widowControl/>
                    <w:jc w:val="center"/>
                    <w:rPr>
                      <w:color w:val="000000" w:themeColor="text1"/>
                      <w:szCs w:val="21"/>
                    </w:rPr>
                  </w:pPr>
                  <w:r w:rsidRPr="00421B79">
                    <w:rPr>
                      <w:rFonts w:hint="eastAsia"/>
                      <w:color w:val="000000" w:themeColor="text1"/>
                      <w:szCs w:val="21"/>
                    </w:rPr>
                    <w:t>合计</w:t>
                  </w:r>
                </w:p>
              </w:tc>
              <w:tc>
                <w:tcPr>
                  <w:tcW w:w="1255" w:type="pct"/>
                  <w:vAlign w:val="center"/>
                </w:tcPr>
                <w:p w14:paraId="7B0EE27D" w14:textId="77777777" w:rsidR="00311932" w:rsidRPr="00421B79" w:rsidRDefault="001462CC">
                  <w:pPr>
                    <w:jc w:val="center"/>
                    <w:rPr>
                      <w:color w:val="000000" w:themeColor="text1"/>
                      <w:szCs w:val="21"/>
                    </w:rPr>
                  </w:pPr>
                  <w:r w:rsidRPr="00421B79">
                    <w:rPr>
                      <w:color w:val="000000" w:themeColor="text1"/>
                      <w:szCs w:val="21"/>
                    </w:rPr>
                    <w:t>125</w:t>
                  </w:r>
                </w:p>
              </w:tc>
            </w:tr>
          </w:tbl>
          <w:p w14:paraId="6638AB4C" w14:textId="77777777" w:rsidR="00311932" w:rsidRPr="00421B79" w:rsidRDefault="00311932">
            <w:pPr>
              <w:spacing w:line="360" w:lineRule="auto"/>
              <w:rPr>
                <w:color w:val="000000" w:themeColor="text1"/>
              </w:rPr>
            </w:pPr>
          </w:p>
          <w:p w14:paraId="271061C5" w14:textId="77777777" w:rsidR="00311932" w:rsidRPr="00421B79" w:rsidRDefault="00311932">
            <w:pPr>
              <w:spacing w:line="360" w:lineRule="auto"/>
              <w:rPr>
                <w:color w:val="000000" w:themeColor="text1"/>
              </w:rPr>
            </w:pPr>
          </w:p>
          <w:p w14:paraId="3A839045" w14:textId="77777777" w:rsidR="00311932" w:rsidRPr="00421B79" w:rsidRDefault="00311932">
            <w:pPr>
              <w:spacing w:line="360" w:lineRule="auto"/>
              <w:rPr>
                <w:color w:val="000000" w:themeColor="text1"/>
              </w:rPr>
            </w:pPr>
          </w:p>
          <w:p w14:paraId="64426867" w14:textId="77777777" w:rsidR="00311932" w:rsidRPr="00421B79" w:rsidRDefault="00311932">
            <w:pPr>
              <w:rPr>
                <w:color w:val="000000" w:themeColor="text1"/>
              </w:rPr>
            </w:pPr>
          </w:p>
        </w:tc>
      </w:tr>
    </w:tbl>
    <w:p w14:paraId="005DC8CA" w14:textId="77777777" w:rsidR="00311932" w:rsidRPr="00421B79" w:rsidRDefault="00311932">
      <w:pPr>
        <w:rPr>
          <w:color w:val="000000" w:themeColor="text1"/>
        </w:rPr>
        <w:sectPr w:rsidR="00311932" w:rsidRPr="00421B79">
          <w:pgSz w:w="11907" w:h="16840"/>
          <w:pgMar w:top="1417" w:right="1417" w:bottom="1417" w:left="1417" w:header="851" w:footer="851" w:gutter="0"/>
          <w:cols w:space="720"/>
          <w:docGrid w:linePitch="312"/>
        </w:sectPr>
      </w:pPr>
    </w:p>
    <w:p w14:paraId="28EC8DD4" w14:textId="77777777" w:rsidR="00311932" w:rsidRPr="00421B79" w:rsidRDefault="00EB1BA6">
      <w:pPr>
        <w:pStyle w:val="af5"/>
        <w:spacing w:before="0" w:beforeAutospacing="0" w:after="0" w:afterAutospacing="0"/>
        <w:jc w:val="center"/>
        <w:outlineLvl w:val="0"/>
        <w:rPr>
          <w:rFonts w:ascii="Times New Roman" w:eastAsia="黑体" w:hAnsi="Times New Roman"/>
          <w:snapToGrid w:val="0"/>
          <w:color w:val="000000" w:themeColor="text1"/>
          <w:sz w:val="30"/>
          <w:szCs w:val="30"/>
        </w:rPr>
      </w:pPr>
      <w:r w:rsidRPr="00421B79">
        <w:rPr>
          <w:rFonts w:ascii="Times New Roman" w:eastAsia="黑体" w:hAnsi="Times New Roman"/>
          <w:snapToGrid w:val="0"/>
          <w:color w:val="000000" w:themeColor="text1"/>
          <w:sz w:val="30"/>
          <w:szCs w:val="30"/>
        </w:rPr>
        <w:lastRenderedPageBreak/>
        <w:t>五、</w:t>
      </w:r>
      <w:bookmarkStart w:id="30" w:name="_Hlk54167917"/>
      <w:r w:rsidRPr="00421B79">
        <w:rPr>
          <w:rFonts w:ascii="Times New Roman" w:eastAsia="黑体" w:hAnsi="Times New Roman"/>
          <w:snapToGrid w:val="0"/>
          <w:color w:val="000000" w:themeColor="text1"/>
          <w:sz w:val="30"/>
          <w:szCs w:val="30"/>
        </w:rPr>
        <w:t>环境保护措施监督检查清单</w:t>
      </w:r>
      <w:bookmarkEnd w:id="30"/>
    </w:p>
    <w:tbl>
      <w:tblPr>
        <w:tblW w:w="95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43"/>
        <w:gridCol w:w="1871"/>
        <w:gridCol w:w="1418"/>
        <w:gridCol w:w="3544"/>
        <w:gridCol w:w="2088"/>
      </w:tblGrid>
      <w:tr w:rsidR="00421B79" w:rsidRPr="00421B79" w14:paraId="6B4C5094" w14:textId="77777777" w:rsidTr="00795C46">
        <w:trPr>
          <w:trHeight w:val="997"/>
          <w:jc w:val="center"/>
        </w:trPr>
        <w:tc>
          <w:tcPr>
            <w:tcW w:w="643" w:type="dxa"/>
            <w:tcBorders>
              <w:tl2br w:val="single" w:sz="4" w:space="0" w:color="auto"/>
            </w:tcBorders>
            <w:vAlign w:val="center"/>
          </w:tcPr>
          <w:p w14:paraId="1609CA72" w14:textId="77777777" w:rsidR="00311932" w:rsidRPr="00421B79" w:rsidRDefault="00EB1BA6">
            <w:pPr>
              <w:wordWrap w:val="0"/>
              <w:adjustRightInd w:val="0"/>
              <w:snapToGrid w:val="0"/>
              <w:jc w:val="right"/>
              <w:rPr>
                <w:color w:val="000000" w:themeColor="text1"/>
                <w:szCs w:val="21"/>
              </w:rPr>
            </w:pPr>
            <w:r w:rsidRPr="00421B79">
              <w:rPr>
                <w:rFonts w:hint="eastAsia"/>
                <w:color w:val="000000" w:themeColor="text1"/>
                <w:szCs w:val="21"/>
              </w:rPr>
              <w:t xml:space="preserve"> </w:t>
            </w:r>
            <w:r w:rsidRPr="00421B79">
              <w:rPr>
                <w:color w:val="000000" w:themeColor="text1"/>
                <w:szCs w:val="21"/>
              </w:rPr>
              <w:t>内容</w:t>
            </w:r>
          </w:p>
          <w:p w14:paraId="10A843C5" w14:textId="77777777" w:rsidR="00311932" w:rsidRPr="00421B79" w:rsidRDefault="00EB1BA6">
            <w:pPr>
              <w:adjustRightInd w:val="0"/>
              <w:snapToGrid w:val="0"/>
              <w:rPr>
                <w:color w:val="000000" w:themeColor="text1"/>
                <w:szCs w:val="21"/>
              </w:rPr>
            </w:pPr>
            <w:r w:rsidRPr="00421B79">
              <w:rPr>
                <w:color w:val="000000" w:themeColor="text1"/>
                <w:szCs w:val="21"/>
              </w:rPr>
              <w:t>要</w:t>
            </w:r>
          </w:p>
          <w:p w14:paraId="223C9391" w14:textId="77777777" w:rsidR="00311932" w:rsidRPr="00421B79" w:rsidRDefault="00EB1BA6">
            <w:pPr>
              <w:adjustRightInd w:val="0"/>
              <w:snapToGrid w:val="0"/>
              <w:rPr>
                <w:color w:val="000000" w:themeColor="text1"/>
                <w:szCs w:val="21"/>
              </w:rPr>
            </w:pPr>
            <w:r w:rsidRPr="00421B79">
              <w:rPr>
                <w:color w:val="000000" w:themeColor="text1"/>
                <w:szCs w:val="21"/>
              </w:rPr>
              <w:t>素</w:t>
            </w:r>
          </w:p>
        </w:tc>
        <w:tc>
          <w:tcPr>
            <w:tcW w:w="1871" w:type="dxa"/>
            <w:vAlign w:val="center"/>
          </w:tcPr>
          <w:p w14:paraId="08F5E198" w14:textId="77777777" w:rsidR="00311932" w:rsidRPr="00421B79" w:rsidRDefault="00EB1BA6">
            <w:pPr>
              <w:adjustRightInd w:val="0"/>
              <w:snapToGrid w:val="0"/>
              <w:jc w:val="center"/>
              <w:rPr>
                <w:color w:val="000000" w:themeColor="text1"/>
                <w:szCs w:val="21"/>
              </w:rPr>
            </w:pPr>
            <w:r w:rsidRPr="00421B79">
              <w:rPr>
                <w:color w:val="000000" w:themeColor="text1"/>
                <w:szCs w:val="21"/>
              </w:rPr>
              <w:t>排放口</w:t>
            </w:r>
            <w:r w:rsidRPr="00421B79">
              <w:rPr>
                <w:rFonts w:hint="eastAsia"/>
                <w:color w:val="000000" w:themeColor="text1"/>
                <w:szCs w:val="21"/>
              </w:rPr>
              <w:t>（</w:t>
            </w:r>
            <w:r w:rsidRPr="00421B79">
              <w:rPr>
                <w:color w:val="000000" w:themeColor="text1"/>
                <w:szCs w:val="21"/>
              </w:rPr>
              <w:t>编号、</w:t>
            </w:r>
          </w:p>
          <w:p w14:paraId="5BDC355F" w14:textId="77777777" w:rsidR="00311932" w:rsidRPr="00421B79" w:rsidRDefault="00EB1BA6">
            <w:pPr>
              <w:adjustRightInd w:val="0"/>
              <w:snapToGrid w:val="0"/>
              <w:jc w:val="center"/>
              <w:rPr>
                <w:color w:val="000000" w:themeColor="text1"/>
                <w:szCs w:val="21"/>
              </w:rPr>
            </w:pPr>
            <w:r w:rsidRPr="00421B79">
              <w:rPr>
                <w:color w:val="000000" w:themeColor="text1"/>
                <w:szCs w:val="21"/>
              </w:rPr>
              <w:t>名称</w:t>
            </w:r>
            <w:r w:rsidRPr="00421B79">
              <w:rPr>
                <w:rFonts w:hint="eastAsia"/>
                <w:color w:val="000000" w:themeColor="text1"/>
                <w:szCs w:val="21"/>
              </w:rPr>
              <w:t>）</w:t>
            </w:r>
            <w:r w:rsidRPr="00421B79">
              <w:rPr>
                <w:color w:val="000000" w:themeColor="text1"/>
                <w:szCs w:val="21"/>
              </w:rPr>
              <w:t>/</w:t>
            </w:r>
            <w:r w:rsidRPr="00421B79">
              <w:rPr>
                <w:color w:val="000000" w:themeColor="text1"/>
                <w:szCs w:val="21"/>
              </w:rPr>
              <w:t>污染源</w:t>
            </w:r>
          </w:p>
        </w:tc>
        <w:tc>
          <w:tcPr>
            <w:tcW w:w="1418" w:type="dxa"/>
            <w:vAlign w:val="center"/>
          </w:tcPr>
          <w:p w14:paraId="29F85D59" w14:textId="77777777" w:rsidR="00311932" w:rsidRPr="00421B79" w:rsidRDefault="00EB1BA6">
            <w:pPr>
              <w:adjustRightInd w:val="0"/>
              <w:snapToGrid w:val="0"/>
              <w:jc w:val="center"/>
              <w:rPr>
                <w:color w:val="000000" w:themeColor="text1"/>
                <w:szCs w:val="21"/>
              </w:rPr>
            </w:pPr>
            <w:r w:rsidRPr="00421B79">
              <w:rPr>
                <w:color w:val="000000" w:themeColor="text1"/>
                <w:szCs w:val="21"/>
              </w:rPr>
              <w:t>污染物项目</w:t>
            </w:r>
          </w:p>
        </w:tc>
        <w:tc>
          <w:tcPr>
            <w:tcW w:w="3544" w:type="dxa"/>
            <w:vAlign w:val="center"/>
          </w:tcPr>
          <w:p w14:paraId="3821DF06" w14:textId="77777777" w:rsidR="00311932" w:rsidRPr="00421B79" w:rsidRDefault="00EB1BA6">
            <w:pPr>
              <w:adjustRightInd w:val="0"/>
              <w:snapToGrid w:val="0"/>
              <w:jc w:val="center"/>
              <w:rPr>
                <w:color w:val="000000" w:themeColor="text1"/>
                <w:szCs w:val="21"/>
              </w:rPr>
            </w:pPr>
            <w:r w:rsidRPr="00421B79">
              <w:rPr>
                <w:color w:val="000000" w:themeColor="text1"/>
                <w:szCs w:val="21"/>
              </w:rPr>
              <w:t>环境保护措施</w:t>
            </w:r>
          </w:p>
        </w:tc>
        <w:tc>
          <w:tcPr>
            <w:tcW w:w="2088" w:type="dxa"/>
            <w:vAlign w:val="center"/>
          </w:tcPr>
          <w:p w14:paraId="0675ABCB" w14:textId="77777777" w:rsidR="00311932" w:rsidRPr="00421B79" w:rsidRDefault="00EB1BA6">
            <w:pPr>
              <w:adjustRightInd w:val="0"/>
              <w:snapToGrid w:val="0"/>
              <w:jc w:val="center"/>
              <w:rPr>
                <w:color w:val="000000" w:themeColor="text1"/>
                <w:szCs w:val="21"/>
              </w:rPr>
            </w:pPr>
            <w:r w:rsidRPr="00421B79">
              <w:rPr>
                <w:color w:val="000000" w:themeColor="text1"/>
                <w:szCs w:val="21"/>
              </w:rPr>
              <w:t>执行标准</w:t>
            </w:r>
          </w:p>
        </w:tc>
      </w:tr>
      <w:tr w:rsidR="00421B79" w:rsidRPr="00421B79" w14:paraId="0679FCCF" w14:textId="77777777" w:rsidTr="00795C46">
        <w:trPr>
          <w:trHeight w:val="1324"/>
          <w:jc w:val="center"/>
        </w:trPr>
        <w:tc>
          <w:tcPr>
            <w:tcW w:w="643" w:type="dxa"/>
            <w:vMerge w:val="restart"/>
            <w:vAlign w:val="center"/>
          </w:tcPr>
          <w:p w14:paraId="69BC22B1"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大气环境</w:t>
            </w:r>
          </w:p>
        </w:tc>
        <w:tc>
          <w:tcPr>
            <w:tcW w:w="1871" w:type="dxa"/>
            <w:vAlign w:val="center"/>
          </w:tcPr>
          <w:p w14:paraId="718BD3EA"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破碎粉尘</w:t>
            </w:r>
          </w:p>
        </w:tc>
        <w:tc>
          <w:tcPr>
            <w:tcW w:w="1418" w:type="dxa"/>
            <w:vAlign w:val="center"/>
          </w:tcPr>
          <w:p w14:paraId="1C4D9C44"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颗粒物</w:t>
            </w:r>
          </w:p>
        </w:tc>
        <w:tc>
          <w:tcPr>
            <w:tcW w:w="3544" w:type="dxa"/>
            <w:vAlign w:val="center"/>
          </w:tcPr>
          <w:p w14:paraId="687091AD" w14:textId="6570E712"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矸石破碎在封闭破碎站内进行，在颚式破碎机和对辊制砂机入料口、出料口分别设置集气罩（共</w:t>
            </w:r>
            <w:r w:rsidRPr="00421B79">
              <w:rPr>
                <w:rFonts w:hint="eastAsia"/>
                <w:color w:val="000000" w:themeColor="text1"/>
                <w:szCs w:val="21"/>
              </w:rPr>
              <w:t>4</w:t>
            </w:r>
            <w:r w:rsidRPr="00421B79">
              <w:rPr>
                <w:rFonts w:hint="eastAsia"/>
                <w:color w:val="000000" w:themeColor="text1"/>
                <w:szCs w:val="21"/>
              </w:rPr>
              <w:t>个），</w:t>
            </w:r>
            <w:r w:rsidRPr="00421B79">
              <w:rPr>
                <w:rFonts w:hint="eastAsia"/>
                <w:bCs/>
                <w:color w:val="000000" w:themeColor="text1"/>
                <w:szCs w:val="21"/>
              </w:rPr>
              <w:t>废气引入一台脉冲式布袋除尘器进行处理后，经</w:t>
            </w:r>
            <w:r w:rsidRPr="00421B79">
              <w:rPr>
                <w:bCs/>
                <w:color w:val="000000" w:themeColor="text1"/>
                <w:szCs w:val="21"/>
              </w:rPr>
              <w:t>33</w:t>
            </w:r>
            <w:r w:rsidRPr="00421B79">
              <w:rPr>
                <w:rFonts w:hint="eastAsia"/>
                <w:bCs/>
                <w:color w:val="000000" w:themeColor="text1"/>
                <w:szCs w:val="21"/>
              </w:rPr>
              <w:t>m</w:t>
            </w:r>
            <w:r w:rsidRPr="00421B79">
              <w:rPr>
                <w:rFonts w:hint="eastAsia"/>
                <w:bCs/>
                <w:color w:val="000000" w:themeColor="text1"/>
                <w:szCs w:val="21"/>
              </w:rPr>
              <w:t>高排气筒排放</w:t>
            </w:r>
            <w:r w:rsidRPr="00421B79">
              <w:rPr>
                <w:rFonts w:hint="eastAsia"/>
                <w:color w:val="000000" w:themeColor="text1"/>
                <w:spacing w:val="6"/>
                <w:szCs w:val="21"/>
              </w:rPr>
              <w:t>。</w:t>
            </w:r>
          </w:p>
        </w:tc>
        <w:tc>
          <w:tcPr>
            <w:tcW w:w="2088" w:type="dxa"/>
            <w:vMerge w:val="restart"/>
            <w:vAlign w:val="center"/>
          </w:tcPr>
          <w:p w14:paraId="419183CC" w14:textId="2689031D" w:rsidR="00E75AC2" w:rsidRPr="00421B79" w:rsidRDefault="00E75AC2" w:rsidP="00221263">
            <w:pPr>
              <w:adjustRightInd w:val="0"/>
              <w:snapToGrid w:val="0"/>
              <w:jc w:val="center"/>
              <w:rPr>
                <w:color w:val="000000" w:themeColor="text1"/>
                <w:szCs w:val="21"/>
              </w:rPr>
            </w:pPr>
            <w:r w:rsidRPr="00421B79">
              <w:rPr>
                <w:rFonts w:hint="eastAsia"/>
                <w:bCs/>
                <w:color w:val="000000" w:themeColor="text1"/>
                <w:spacing w:val="4"/>
                <w:kern w:val="0"/>
                <w:szCs w:val="28"/>
              </w:rPr>
              <w:t>《</w:t>
            </w:r>
            <w:bookmarkStart w:id="31" w:name="OLE_LINK28"/>
            <w:r w:rsidRPr="00421B79">
              <w:rPr>
                <w:rFonts w:hint="eastAsia"/>
                <w:bCs/>
                <w:color w:val="000000" w:themeColor="text1"/>
                <w:spacing w:val="4"/>
                <w:kern w:val="0"/>
                <w:szCs w:val="28"/>
              </w:rPr>
              <w:t>水泥工业大气污染物排放标准</w:t>
            </w:r>
            <w:bookmarkEnd w:id="31"/>
            <w:r w:rsidRPr="00421B79">
              <w:rPr>
                <w:rFonts w:hint="eastAsia"/>
                <w:bCs/>
                <w:color w:val="000000" w:themeColor="text1"/>
                <w:spacing w:val="4"/>
                <w:kern w:val="0"/>
                <w:szCs w:val="28"/>
              </w:rPr>
              <w:t>》（</w:t>
            </w:r>
            <w:r w:rsidRPr="00421B79">
              <w:rPr>
                <w:rFonts w:hint="eastAsia"/>
                <w:bCs/>
                <w:color w:val="000000" w:themeColor="text1"/>
                <w:spacing w:val="4"/>
                <w:kern w:val="0"/>
                <w:szCs w:val="28"/>
              </w:rPr>
              <w:t>GB4915-2013</w:t>
            </w:r>
            <w:r w:rsidRPr="00421B79">
              <w:rPr>
                <w:rFonts w:hint="eastAsia"/>
                <w:bCs/>
                <w:color w:val="000000" w:themeColor="text1"/>
                <w:spacing w:val="4"/>
                <w:kern w:val="0"/>
                <w:szCs w:val="28"/>
              </w:rPr>
              <w:t>）</w:t>
            </w:r>
          </w:p>
        </w:tc>
      </w:tr>
      <w:tr w:rsidR="00421B79" w:rsidRPr="00421B79" w14:paraId="2FBC3550" w14:textId="77777777" w:rsidTr="00795C46">
        <w:trPr>
          <w:trHeight w:val="1198"/>
          <w:jc w:val="center"/>
        </w:trPr>
        <w:tc>
          <w:tcPr>
            <w:tcW w:w="643" w:type="dxa"/>
            <w:vMerge/>
            <w:vAlign w:val="center"/>
          </w:tcPr>
          <w:p w14:paraId="10E4408F" w14:textId="77777777" w:rsidR="00E75AC2" w:rsidRPr="00421B79" w:rsidRDefault="00E75AC2">
            <w:pPr>
              <w:adjustRightInd w:val="0"/>
              <w:snapToGrid w:val="0"/>
              <w:jc w:val="center"/>
              <w:rPr>
                <w:color w:val="000000" w:themeColor="text1"/>
                <w:szCs w:val="21"/>
              </w:rPr>
            </w:pPr>
          </w:p>
        </w:tc>
        <w:tc>
          <w:tcPr>
            <w:tcW w:w="1871" w:type="dxa"/>
            <w:vAlign w:val="center"/>
          </w:tcPr>
          <w:p w14:paraId="1F8D59A2"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水泥筒仓</w:t>
            </w:r>
          </w:p>
        </w:tc>
        <w:tc>
          <w:tcPr>
            <w:tcW w:w="1418" w:type="dxa"/>
            <w:vAlign w:val="center"/>
          </w:tcPr>
          <w:p w14:paraId="0CB471B9"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颗粒物</w:t>
            </w:r>
          </w:p>
        </w:tc>
        <w:tc>
          <w:tcPr>
            <w:tcW w:w="3544" w:type="dxa"/>
            <w:vAlign w:val="center"/>
          </w:tcPr>
          <w:p w14:paraId="017B7FD5" w14:textId="46E51A75"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水泥筒仓设集气管道，收集的废气由集气管道引入仓顶自带的脉冲布袋除尘器处理后，由</w:t>
            </w:r>
            <w:r w:rsidRPr="00421B79">
              <w:rPr>
                <w:color w:val="000000" w:themeColor="text1"/>
                <w:szCs w:val="21"/>
              </w:rPr>
              <w:t>1</w:t>
            </w:r>
            <w:r w:rsidRPr="00421B79">
              <w:rPr>
                <w:rFonts w:hint="eastAsia"/>
                <w:color w:val="000000" w:themeColor="text1"/>
                <w:szCs w:val="21"/>
              </w:rPr>
              <w:t>根</w:t>
            </w:r>
            <w:r w:rsidRPr="00421B79">
              <w:rPr>
                <w:color w:val="000000" w:themeColor="text1"/>
                <w:szCs w:val="21"/>
              </w:rPr>
              <w:t>33m</w:t>
            </w:r>
            <w:r w:rsidRPr="00421B79">
              <w:rPr>
                <w:rFonts w:hint="eastAsia"/>
                <w:color w:val="000000" w:themeColor="text1"/>
                <w:szCs w:val="21"/>
              </w:rPr>
              <w:t>高排气筒排放。</w:t>
            </w:r>
          </w:p>
        </w:tc>
        <w:tc>
          <w:tcPr>
            <w:tcW w:w="2088" w:type="dxa"/>
            <w:vMerge/>
            <w:vAlign w:val="center"/>
          </w:tcPr>
          <w:p w14:paraId="79E3B5A3" w14:textId="183E3BCE" w:rsidR="00E75AC2" w:rsidRPr="00421B79" w:rsidRDefault="00E75AC2">
            <w:pPr>
              <w:adjustRightInd w:val="0"/>
              <w:snapToGrid w:val="0"/>
              <w:jc w:val="center"/>
              <w:rPr>
                <w:bCs/>
                <w:color w:val="000000" w:themeColor="text1"/>
                <w:spacing w:val="4"/>
                <w:kern w:val="0"/>
                <w:szCs w:val="28"/>
              </w:rPr>
            </w:pPr>
          </w:p>
        </w:tc>
      </w:tr>
      <w:tr w:rsidR="00421B79" w:rsidRPr="00421B79" w14:paraId="2DE11168" w14:textId="77777777" w:rsidTr="00795C46">
        <w:trPr>
          <w:trHeight w:val="1020"/>
          <w:jc w:val="center"/>
        </w:trPr>
        <w:tc>
          <w:tcPr>
            <w:tcW w:w="643" w:type="dxa"/>
            <w:vMerge/>
            <w:vAlign w:val="center"/>
          </w:tcPr>
          <w:p w14:paraId="62561042" w14:textId="77777777" w:rsidR="00E75AC2" w:rsidRPr="00421B79" w:rsidRDefault="00E75AC2">
            <w:pPr>
              <w:adjustRightInd w:val="0"/>
              <w:snapToGrid w:val="0"/>
              <w:jc w:val="center"/>
              <w:rPr>
                <w:color w:val="000000" w:themeColor="text1"/>
                <w:szCs w:val="21"/>
              </w:rPr>
            </w:pPr>
          </w:p>
        </w:tc>
        <w:tc>
          <w:tcPr>
            <w:tcW w:w="1871" w:type="dxa"/>
            <w:vAlign w:val="center"/>
          </w:tcPr>
          <w:p w14:paraId="1ABA97C9"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皮带输送机转载粉尘</w:t>
            </w:r>
          </w:p>
        </w:tc>
        <w:tc>
          <w:tcPr>
            <w:tcW w:w="1418" w:type="dxa"/>
            <w:vAlign w:val="center"/>
          </w:tcPr>
          <w:p w14:paraId="035DAB67"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zCs w:val="21"/>
              </w:rPr>
              <w:t>颗粒物</w:t>
            </w:r>
          </w:p>
        </w:tc>
        <w:tc>
          <w:tcPr>
            <w:tcW w:w="3544" w:type="dxa"/>
            <w:vAlign w:val="center"/>
          </w:tcPr>
          <w:p w14:paraId="3B85366E" w14:textId="77777777" w:rsidR="00E75AC2" w:rsidRPr="00421B79" w:rsidRDefault="00E75AC2">
            <w:pPr>
              <w:adjustRightInd w:val="0"/>
              <w:snapToGrid w:val="0"/>
              <w:jc w:val="center"/>
              <w:rPr>
                <w:color w:val="000000" w:themeColor="text1"/>
                <w:szCs w:val="21"/>
              </w:rPr>
            </w:pPr>
            <w:r w:rsidRPr="00421B79">
              <w:rPr>
                <w:rFonts w:hint="eastAsia"/>
                <w:color w:val="000000" w:themeColor="text1"/>
                <w:spacing w:val="6"/>
                <w:szCs w:val="21"/>
              </w:rPr>
              <w:t>密闭运输，在物料转载点处采用两端增加密闭挡帘、落料点及转载点洒水抑尘来防止粉尘的外逸。</w:t>
            </w:r>
          </w:p>
        </w:tc>
        <w:tc>
          <w:tcPr>
            <w:tcW w:w="2088" w:type="dxa"/>
            <w:vMerge/>
            <w:vAlign w:val="center"/>
          </w:tcPr>
          <w:p w14:paraId="0085F3A8" w14:textId="6B1D9F27" w:rsidR="00E75AC2" w:rsidRPr="00421B79" w:rsidRDefault="00E75AC2">
            <w:pPr>
              <w:adjustRightInd w:val="0"/>
              <w:snapToGrid w:val="0"/>
              <w:jc w:val="center"/>
              <w:rPr>
                <w:bCs/>
                <w:color w:val="000000" w:themeColor="text1"/>
                <w:spacing w:val="4"/>
                <w:kern w:val="0"/>
                <w:szCs w:val="28"/>
              </w:rPr>
            </w:pPr>
          </w:p>
        </w:tc>
      </w:tr>
      <w:tr w:rsidR="00421B79" w:rsidRPr="00421B79" w14:paraId="59FCA973" w14:textId="77777777" w:rsidTr="00795C46">
        <w:trPr>
          <w:trHeight w:val="937"/>
          <w:jc w:val="center"/>
        </w:trPr>
        <w:tc>
          <w:tcPr>
            <w:tcW w:w="643" w:type="dxa"/>
            <w:vMerge/>
            <w:vAlign w:val="center"/>
          </w:tcPr>
          <w:p w14:paraId="2E657E0D" w14:textId="77777777" w:rsidR="00795C46" w:rsidRPr="00421B79" w:rsidRDefault="00795C46">
            <w:pPr>
              <w:adjustRightInd w:val="0"/>
              <w:snapToGrid w:val="0"/>
              <w:jc w:val="center"/>
              <w:rPr>
                <w:color w:val="000000" w:themeColor="text1"/>
                <w:szCs w:val="21"/>
              </w:rPr>
            </w:pPr>
          </w:p>
        </w:tc>
        <w:tc>
          <w:tcPr>
            <w:tcW w:w="1871" w:type="dxa"/>
            <w:vAlign w:val="center"/>
          </w:tcPr>
          <w:p w14:paraId="06A191B4" w14:textId="77777777" w:rsidR="00795C46" w:rsidRPr="00421B79" w:rsidRDefault="00795C46">
            <w:pPr>
              <w:adjustRightInd w:val="0"/>
              <w:snapToGrid w:val="0"/>
              <w:jc w:val="center"/>
              <w:rPr>
                <w:color w:val="000000" w:themeColor="text1"/>
                <w:szCs w:val="21"/>
              </w:rPr>
            </w:pPr>
            <w:r w:rsidRPr="00421B79">
              <w:rPr>
                <w:rFonts w:hint="eastAsia"/>
                <w:color w:val="000000" w:themeColor="text1"/>
                <w:szCs w:val="21"/>
              </w:rPr>
              <w:t>运输扬尘</w:t>
            </w:r>
          </w:p>
        </w:tc>
        <w:tc>
          <w:tcPr>
            <w:tcW w:w="1418" w:type="dxa"/>
            <w:vAlign w:val="center"/>
          </w:tcPr>
          <w:p w14:paraId="7F5F6178" w14:textId="77777777" w:rsidR="00795C46" w:rsidRPr="00421B79" w:rsidRDefault="00795C46">
            <w:pPr>
              <w:adjustRightInd w:val="0"/>
              <w:snapToGrid w:val="0"/>
              <w:jc w:val="center"/>
              <w:rPr>
                <w:color w:val="000000" w:themeColor="text1"/>
                <w:szCs w:val="21"/>
              </w:rPr>
            </w:pPr>
            <w:r w:rsidRPr="00421B79">
              <w:rPr>
                <w:rFonts w:hint="eastAsia"/>
                <w:color w:val="000000" w:themeColor="text1"/>
                <w:szCs w:val="21"/>
              </w:rPr>
              <w:t>颗粒物</w:t>
            </w:r>
          </w:p>
        </w:tc>
        <w:tc>
          <w:tcPr>
            <w:tcW w:w="3544" w:type="dxa"/>
            <w:vAlign w:val="center"/>
          </w:tcPr>
          <w:p w14:paraId="092B2E33" w14:textId="77777777" w:rsidR="00795C46" w:rsidRPr="00421B79" w:rsidRDefault="00795C46">
            <w:pPr>
              <w:adjustRightInd w:val="0"/>
              <w:snapToGrid w:val="0"/>
              <w:jc w:val="center"/>
              <w:rPr>
                <w:color w:val="000000" w:themeColor="text1"/>
                <w:spacing w:val="6"/>
                <w:szCs w:val="21"/>
              </w:rPr>
            </w:pPr>
            <w:r w:rsidRPr="00421B79">
              <w:rPr>
                <w:rFonts w:ascii="宋体" w:hAnsi="宋体" w:cs="宋体" w:hint="eastAsia"/>
                <w:color w:val="000000" w:themeColor="text1"/>
                <w:kern w:val="0"/>
                <w:szCs w:val="21"/>
              </w:rPr>
              <w:t>密闭罐车运输；厂区道路硬化，且定期清扫、洒水抑尘，设置洗车平台，车辆进出厂时对车辆进行清洗。</w:t>
            </w:r>
          </w:p>
        </w:tc>
        <w:tc>
          <w:tcPr>
            <w:tcW w:w="2088" w:type="dxa"/>
            <w:vAlign w:val="center"/>
          </w:tcPr>
          <w:p w14:paraId="5897FE1E" w14:textId="77777777" w:rsidR="00795C46" w:rsidRPr="00421B79" w:rsidRDefault="00795C46">
            <w:pPr>
              <w:adjustRightInd w:val="0"/>
              <w:snapToGrid w:val="0"/>
              <w:jc w:val="center"/>
              <w:rPr>
                <w:bCs/>
                <w:color w:val="000000" w:themeColor="text1"/>
                <w:spacing w:val="4"/>
                <w:kern w:val="0"/>
                <w:szCs w:val="28"/>
              </w:rPr>
            </w:pPr>
            <w:r w:rsidRPr="00421B79">
              <w:rPr>
                <w:rFonts w:hint="eastAsia"/>
                <w:bCs/>
                <w:color w:val="000000" w:themeColor="text1"/>
                <w:spacing w:val="4"/>
                <w:kern w:val="0"/>
                <w:szCs w:val="28"/>
              </w:rPr>
              <w:t>/</w:t>
            </w:r>
          </w:p>
        </w:tc>
      </w:tr>
      <w:tr w:rsidR="00421B79" w:rsidRPr="00421B79" w14:paraId="0B462E89" w14:textId="77777777" w:rsidTr="00795C46">
        <w:trPr>
          <w:trHeight w:val="1971"/>
          <w:jc w:val="center"/>
        </w:trPr>
        <w:tc>
          <w:tcPr>
            <w:tcW w:w="643" w:type="dxa"/>
            <w:vMerge w:val="restart"/>
            <w:vAlign w:val="center"/>
          </w:tcPr>
          <w:p w14:paraId="4CFD97D7" w14:textId="77777777" w:rsidR="00795C46" w:rsidRPr="00421B79" w:rsidRDefault="00795C46">
            <w:pPr>
              <w:adjustRightInd w:val="0"/>
              <w:snapToGrid w:val="0"/>
              <w:jc w:val="center"/>
              <w:rPr>
                <w:color w:val="000000" w:themeColor="text1"/>
                <w:szCs w:val="21"/>
              </w:rPr>
            </w:pPr>
            <w:r w:rsidRPr="00421B79">
              <w:rPr>
                <w:color w:val="000000" w:themeColor="text1"/>
                <w:szCs w:val="21"/>
              </w:rPr>
              <w:t>水环境</w:t>
            </w:r>
          </w:p>
        </w:tc>
        <w:tc>
          <w:tcPr>
            <w:tcW w:w="1871" w:type="dxa"/>
            <w:vAlign w:val="center"/>
          </w:tcPr>
          <w:p w14:paraId="37B6DEA2" w14:textId="77777777" w:rsidR="00795C46" w:rsidRPr="00421B79" w:rsidRDefault="00795C46">
            <w:pPr>
              <w:jc w:val="center"/>
              <w:rPr>
                <w:color w:val="000000" w:themeColor="text1"/>
                <w:szCs w:val="21"/>
              </w:rPr>
            </w:pPr>
            <w:r w:rsidRPr="00421B79">
              <w:rPr>
                <w:color w:val="000000" w:themeColor="text1"/>
                <w:szCs w:val="21"/>
              </w:rPr>
              <w:t>生活污水</w:t>
            </w:r>
          </w:p>
        </w:tc>
        <w:tc>
          <w:tcPr>
            <w:tcW w:w="1418" w:type="dxa"/>
            <w:vAlign w:val="center"/>
          </w:tcPr>
          <w:p w14:paraId="7D87CA49" w14:textId="77777777" w:rsidR="00795C46" w:rsidRPr="00421B79" w:rsidRDefault="00795C46">
            <w:pPr>
              <w:jc w:val="center"/>
              <w:rPr>
                <w:color w:val="000000" w:themeColor="text1"/>
                <w:szCs w:val="21"/>
              </w:rPr>
            </w:pPr>
            <w:r w:rsidRPr="00421B79">
              <w:rPr>
                <w:rFonts w:hint="eastAsia"/>
                <w:color w:val="000000" w:themeColor="text1"/>
                <w:szCs w:val="21"/>
              </w:rPr>
              <w:t>pH</w:t>
            </w:r>
            <w:r w:rsidRPr="00421B79">
              <w:rPr>
                <w:rFonts w:hint="eastAsia"/>
                <w:color w:val="000000" w:themeColor="text1"/>
                <w:szCs w:val="21"/>
              </w:rPr>
              <w:t>值，化学需氧量，氨氮（</w:t>
            </w:r>
            <w:r w:rsidRPr="00421B79">
              <w:rPr>
                <w:rFonts w:hint="eastAsia"/>
                <w:color w:val="000000" w:themeColor="text1"/>
                <w:szCs w:val="21"/>
              </w:rPr>
              <w:t>NH</w:t>
            </w:r>
            <w:r w:rsidRPr="00421B79">
              <w:rPr>
                <w:rFonts w:hint="eastAsia"/>
                <w:color w:val="000000" w:themeColor="text1"/>
                <w:szCs w:val="21"/>
                <w:vertAlign w:val="subscript"/>
              </w:rPr>
              <w:t>3</w:t>
            </w:r>
            <w:r w:rsidRPr="00421B79">
              <w:rPr>
                <w:rFonts w:hint="eastAsia"/>
                <w:color w:val="000000" w:themeColor="text1"/>
                <w:szCs w:val="21"/>
              </w:rPr>
              <w:t>-N</w:t>
            </w:r>
            <w:r w:rsidRPr="00421B79">
              <w:rPr>
                <w:rFonts w:hint="eastAsia"/>
                <w:color w:val="000000" w:themeColor="text1"/>
                <w:szCs w:val="21"/>
              </w:rPr>
              <w:t>），总磷（以</w:t>
            </w:r>
            <w:r w:rsidRPr="00421B79">
              <w:rPr>
                <w:rFonts w:hint="eastAsia"/>
                <w:color w:val="000000" w:themeColor="text1"/>
                <w:szCs w:val="21"/>
              </w:rPr>
              <w:t>P</w:t>
            </w:r>
            <w:r w:rsidRPr="00421B79">
              <w:rPr>
                <w:rFonts w:hint="eastAsia"/>
                <w:color w:val="000000" w:themeColor="text1"/>
                <w:szCs w:val="21"/>
              </w:rPr>
              <w:t>计），悬浮物，五日生化需氧量</w:t>
            </w:r>
          </w:p>
        </w:tc>
        <w:tc>
          <w:tcPr>
            <w:tcW w:w="3544" w:type="dxa"/>
            <w:vAlign w:val="center"/>
          </w:tcPr>
          <w:p w14:paraId="5D683FC3" w14:textId="77777777" w:rsidR="00795C46" w:rsidRPr="00421B79" w:rsidRDefault="00795C46">
            <w:pPr>
              <w:adjustRightInd w:val="0"/>
              <w:snapToGrid w:val="0"/>
              <w:jc w:val="center"/>
              <w:rPr>
                <w:color w:val="000000" w:themeColor="text1"/>
                <w:szCs w:val="21"/>
              </w:rPr>
            </w:pPr>
            <w:r w:rsidRPr="00421B79">
              <w:rPr>
                <w:rFonts w:hint="eastAsia"/>
                <w:color w:val="000000" w:themeColor="text1"/>
              </w:rPr>
              <w:t>依托矿井工业场地生活污水处理站，生活污水经管网收集处理后全部回用，不外排。</w:t>
            </w:r>
          </w:p>
        </w:tc>
        <w:tc>
          <w:tcPr>
            <w:tcW w:w="2088" w:type="dxa"/>
            <w:vAlign w:val="center"/>
          </w:tcPr>
          <w:p w14:paraId="036315C1" w14:textId="77777777" w:rsidR="00795C46" w:rsidRPr="00421B79" w:rsidRDefault="00795C46">
            <w:pPr>
              <w:adjustRightInd w:val="0"/>
              <w:snapToGrid w:val="0"/>
              <w:jc w:val="center"/>
              <w:rPr>
                <w:color w:val="000000" w:themeColor="text1"/>
                <w:szCs w:val="21"/>
              </w:rPr>
            </w:pPr>
            <w:r w:rsidRPr="00421B79">
              <w:rPr>
                <w:rFonts w:hint="eastAsia"/>
                <w:color w:val="000000" w:themeColor="text1"/>
                <w:szCs w:val="21"/>
              </w:rPr>
              <w:t>不外排</w:t>
            </w:r>
          </w:p>
        </w:tc>
      </w:tr>
      <w:tr w:rsidR="00421B79" w:rsidRPr="00421B79" w14:paraId="5E1421C4" w14:textId="77777777" w:rsidTr="00795C46">
        <w:trPr>
          <w:trHeight w:val="577"/>
          <w:jc w:val="center"/>
        </w:trPr>
        <w:tc>
          <w:tcPr>
            <w:tcW w:w="643" w:type="dxa"/>
            <w:vMerge/>
            <w:vAlign w:val="center"/>
          </w:tcPr>
          <w:p w14:paraId="1E73F1B2" w14:textId="77777777" w:rsidR="00795C46" w:rsidRPr="00421B79" w:rsidRDefault="00795C46">
            <w:pPr>
              <w:adjustRightInd w:val="0"/>
              <w:snapToGrid w:val="0"/>
              <w:jc w:val="center"/>
              <w:rPr>
                <w:color w:val="000000" w:themeColor="text1"/>
                <w:szCs w:val="21"/>
              </w:rPr>
            </w:pPr>
          </w:p>
        </w:tc>
        <w:tc>
          <w:tcPr>
            <w:tcW w:w="1871" w:type="dxa"/>
            <w:vAlign w:val="center"/>
          </w:tcPr>
          <w:p w14:paraId="610C0EC8" w14:textId="77777777" w:rsidR="00795C46" w:rsidRPr="00421B79" w:rsidRDefault="00795C46">
            <w:pPr>
              <w:jc w:val="center"/>
              <w:rPr>
                <w:color w:val="000000" w:themeColor="text1"/>
              </w:rPr>
            </w:pPr>
            <w:r w:rsidRPr="00421B79">
              <w:rPr>
                <w:rFonts w:hint="eastAsia"/>
                <w:color w:val="000000" w:themeColor="text1"/>
                <w:szCs w:val="21"/>
              </w:rPr>
              <w:t>车间地面冲洗废水</w:t>
            </w:r>
          </w:p>
        </w:tc>
        <w:tc>
          <w:tcPr>
            <w:tcW w:w="1418" w:type="dxa"/>
            <w:vAlign w:val="center"/>
          </w:tcPr>
          <w:p w14:paraId="269FF5AF" w14:textId="77777777" w:rsidR="00795C46" w:rsidRPr="00421B79" w:rsidRDefault="00795C46">
            <w:pPr>
              <w:widowControl/>
              <w:adjustRightInd w:val="0"/>
              <w:snapToGrid w:val="0"/>
              <w:jc w:val="center"/>
              <w:rPr>
                <w:color w:val="000000" w:themeColor="text1"/>
                <w:szCs w:val="21"/>
              </w:rPr>
            </w:pPr>
            <w:r w:rsidRPr="00421B79">
              <w:rPr>
                <w:rFonts w:hint="eastAsia"/>
                <w:color w:val="000000" w:themeColor="text1"/>
                <w:szCs w:val="21"/>
              </w:rPr>
              <w:t>S</w:t>
            </w:r>
            <w:r w:rsidRPr="00421B79">
              <w:rPr>
                <w:color w:val="000000" w:themeColor="text1"/>
                <w:szCs w:val="21"/>
              </w:rPr>
              <w:t>S</w:t>
            </w:r>
          </w:p>
        </w:tc>
        <w:tc>
          <w:tcPr>
            <w:tcW w:w="3544" w:type="dxa"/>
            <w:vAlign w:val="center"/>
          </w:tcPr>
          <w:p w14:paraId="61A10B0C" w14:textId="77777777" w:rsidR="00795C46" w:rsidRPr="00421B79" w:rsidRDefault="00795C46">
            <w:pPr>
              <w:jc w:val="center"/>
              <w:rPr>
                <w:snapToGrid w:val="0"/>
                <w:color w:val="000000" w:themeColor="text1"/>
                <w:kern w:val="0"/>
                <w:szCs w:val="21"/>
              </w:rPr>
            </w:pPr>
            <w:r w:rsidRPr="00421B79">
              <w:rPr>
                <w:rFonts w:hint="eastAsia"/>
                <w:color w:val="000000" w:themeColor="text1"/>
                <w:szCs w:val="21"/>
              </w:rPr>
              <w:t>收集池沉淀后回用于制浆工序</w:t>
            </w:r>
          </w:p>
        </w:tc>
        <w:tc>
          <w:tcPr>
            <w:tcW w:w="2088" w:type="dxa"/>
            <w:vAlign w:val="center"/>
          </w:tcPr>
          <w:p w14:paraId="7A31A858" w14:textId="77777777" w:rsidR="00795C46" w:rsidRPr="00421B79" w:rsidRDefault="00795C46">
            <w:pPr>
              <w:adjustRightInd w:val="0"/>
              <w:snapToGrid w:val="0"/>
              <w:jc w:val="center"/>
              <w:rPr>
                <w:color w:val="000000" w:themeColor="text1"/>
                <w:szCs w:val="21"/>
              </w:rPr>
            </w:pPr>
            <w:r w:rsidRPr="00421B79">
              <w:rPr>
                <w:rFonts w:hint="eastAsia"/>
                <w:color w:val="000000" w:themeColor="text1"/>
                <w:szCs w:val="21"/>
              </w:rPr>
              <w:t>不外排</w:t>
            </w:r>
          </w:p>
        </w:tc>
      </w:tr>
      <w:tr w:rsidR="00421B79" w:rsidRPr="00421B79" w14:paraId="470FD65C" w14:textId="77777777" w:rsidTr="00795C46">
        <w:trPr>
          <w:trHeight w:val="699"/>
          <w:jc w:val="center"/>
        </w:trPr>
        <w:tc>
          <w:tcPr>
            <w:tcW w:w="643" w:type="dxa"/>
            <w:vMerge/>
            <w:vAlign w:val="center"/>
          </w:tcPr>
          <w:p w14:paraId="45604853" w14:textId="77777777" w:rsidR="00795C46" w:rsidRPr="00421B79" w:rsidRDefault="00795C46">
            <w:pPr>
              <w:adjustRightInd w:val="0"/>
              <w:snapToGrid w:val="0"/>
              <w:jc w:val="center"/>
              <w:rPr>
                <w:color w:val="000000" w:themeColor="text1"/>
                <w:szCs w:val="21"/>
              </w:rPr>
            </w:pPr>
          </w:p>
        </w:tc>
        <w:tc>
          <w:tcPr>
            <w:tcW w:w="1871" w:type="dxa"/>
            <w:vAlign w:val="center"/>
          </w:tcPr>
          <w:p w14:paraId="19C3761D" w14:textId="77777777" w:rsidR="00795C46" w:rsidRPr="00421B79" w:rsidRDefault="00795C46">
            <w:pPr>
              <w:jc w:val="center"/>
              <w:rPr>
                <w:color w:val="000000" w:themeColor="text1"/>
                <w:szCs w:val="21"/>
              </w:rPr>
            </w:pPr>
            <w:r w:rsidRPr="00421B79">
              <w:rPr>
                <w:rFonts w:hint="eastAsia"/>
                <w:color w:val="000000" w:themeColor="text1"/>
                <w:szCs w:val="21"/>
              </w:rPr>
              <w:t>洗车废水</w:t>
            </w:r>
          </w:p>
        </w:tc>
        <w:tc>
          <w:tcPr>
            <w:tcW w:w="1418" w:type="dxa"/>
            <w:vAlign w:val="center"/>
          </w:tcPr>
          <w:p w14:paraId="7A9707D4" w14:textId="77777777" w:rsidR="00795C46" w:rsidRPr="00421B79" w:rsidRDefault="00795C46">
            <w:pPr>
              <w:widowControl/>
              <w:adjustRightInd w:val="0"/>
              <w:snapToGrid w:val="0"/>
              <w:jc w:val="center"/>
              <w:rPr>
                <w:color w:val="000000" w:themeColor="text1"/>
                <w:szCs w:val="21"/>
              </w:rPr>
            </w:pPr>
            <w:r w:rsidRPr="00421B79">
              <w:rPr>
                <w:rFonts w:hint="eastAsia"/>
                <w:color w:val="000000" w:themeColor="text1"/>
                <w:szCs w:val="21"/>
              </w:rPr>
              <w:t>S</w:t>
            </w:r>
            <w:r w:rsidRPr="00421B79">
              <w:rPr>
                <w:color w:val="000000" w:themeColor="text1"/>
                <w:szCs w:val="21"/>
              </w:rPr>
              <w:t>S</w:t>
            </w:r>
          </w:p>
        </w:tc>
        <w:tc>
          <w:tcPr>
            <w:tcW w:w="3544" w:type="dxa"/>
            <w:vAlign w:val="center"/>
          </w:tcPr>
          <w:p w14:paraId="0F14534B" w14:textId="77777777" w:rsidR="00795C46" w:rsidRPr="00421B79" w:rsidRDefault="00795C46">
            <w:pPr>
              <w:jc w:val="center"/>
              <w:rPr>
                <w:color w:val="000000" w:themeColor="text1"/>
                <w:szCs w:val="21"/>
              </w:rPr>
            </w:pPr>
            <w:r w:rsidRPr="00421B79">
              <w:rPr>
                <w:rFonts w:hint="eastAsia"/>
                <w:color w:val="000000" w:themeColor="text1"/>
              </w:rPr>
              <w:t>依托矿井工业场地洗车平台，洗车废水经沉淀后循环使用，不外排。</w:t>
            </w:r>
          </w:p>
        </w:tc>
        <w:tc>
          <w:tcPr>
            <w:tcW w:w="2088" w:type="dxa"/>
            <w:vAlign w:val="center"/>
          </w:tcPr>
          <w:p w14:paraId="19CC20B7" w14:textId="77777777" w:rsidR="00795C46" w:rsidRPr="00421B79" w:rsidRDefault="00795C46">
            <w:pPr>
              <w:adjustRightInd w:val="0"/>
              <w:snapToGrid w:val="0"/>
              <w:jc w:val="center"/>
              <w:rPr>
                <w:color w:val="000000" w:themeColor="text1"/>
                <w:szCs w:val="21"/>
              </w:rPr>
            </w:pPr>
            <w:r w:rsidRPr="00421B79">
              <w:rPr>
                <w:rFonts w:hint="eastAsia"/>
                <w:color w:val="000000" w:themeColor="text1"/>
                <w:szCs w:val="21"/>
              </w:rPr>
              <w:t>不外排</w:t>
            </w:r>
          </w:p>
        </w:tc>
      </w:tr>
      <w:tr w:rsidR="00421B79" w:rsidRPr="00421B79" w14:paraId="1FD9455B" w14:textId="77777777" w:rsidTr="00795C46">
        <w:trPr>
          <w:trHeight w:val="643"/>
          <w:jc w:val="center"/>
        </w:trPr>
        <w:tc>
          <w:tcPr>
            <w:tcW w:w="643" w:type="dxa"/>
            <w:vAlign w:val="center"/>
          </w:tcPr>
          <w:p w14:paraId="459F6502" w14:textId="77777777" w:rsidR="00311932" w:rsidRPr="00421B79" w:rsidRDefault="00EB1BA6">
            <w:pPr>
              <w:adjustRightInd w:val="0"/>
              <w:snapToGrid w:val="0"/>
              <w:jc w:val="center"/>
              <w:rPr>
                <w:color w:val="000000" w:themeColor="text1"/>
                <w:szCs w:val="21"/>
              </w:rPr>
            </w:pPr>
            <w:r w:rsidRPr="00421B79">
              <w:rPr>
                <w:color w:val="000000" w:themeColor="text1"/>
                <w:szCs w:val="21"/>
              </w:rPr>
              <w:t>声环境</w:t>
            </w:r>
          </w:p>
        </w:tc>
        <w:tc>
          <w:tcPr>
            <w:tcW w:w="1871" w:type="dxa"/>
            <w:vAlign w:val="center"/>
          </w:tcPr>
          <w:p w14:paraId="0EF2D28C" w14:textId="77777777" w:rsidR="00311932" w:rsidRPr="00421B79" w:rsidRDefault="00EB1BA6">
            <w:pPr>
              <w:adjustRightInd w:val="0"/>
              <w:snapToGrid w:val="0"/>
              <w:jc w:val="center"/>
              <w:rPr>
                <w:color w:val="000000" w:themeColor="text1"/>
                <w:szCs w:val="21"/>
              </w:rPr>
            </w:pPr>
            <w:r w:rsidRPr="00421B79">
              <w:rPr>
                <w:rFonts w:hint="eastAsia"/>
                <w:color w:val="000000" w:themeColor="text1"/>
              </w:rPr>
              <w:t>生产设备</w:t>
            </w:r>
          </w:p>
        </w:tc>
        <w:tc>
          <w:tcPr>
            <w:tcW w:w="1418" w:type="dxa"/>
            <w:vAlign w:val="center"/>
          </w:tcPr>
          <w:p w14:paraId="14841004" w14:textId="77777777" w:rsidR="00311932" w:rsidRPr="00421B79" w:rsidRDefault="00EB1BA6">
            <w:pPr>
              <w:widowControl/>
              <w:adjustRightInd w:val="0"/>
              <w:snapToGrid w:val="0"/>
              <w:jc w:val="center"/>
              <w:rPr>
                <w:color w:val="000000" w:themeColor="text1"/>
                <w:szCs w:val="21"/>
              </w:rPr>
            </w:pPr>
            <w:r w:rsidRPr="00421B79">
              <w:rPr>
                <w:color w:val="000000" w:themeColor="text1"/>
                <w:kern w:val="0"/>
                <w:szCs w:val="21"/>
              </w:rPr>
              <w:t>Leq(A)</w:t>
            </w:r>
          </w:p>
        </w:tc>
        <w:tc>
          <w:tcPr>
            <w:tcW w:w="3544" w:type="dxa"/>
            <w:vAlign w:val="center"/>
          </w:tcPr>
          <w:p w14:paraId="2967240C"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选用低噪音设备、采取基础减振、厂房隔声、加强设备维护，风机加装消声装置。</w:t>
            </w:r>
          </w:p>
        </w:tc>
        <w:tc>
          <w:tcPr>
            <w:tcW w:w="2088" w:type="dxa"/>
            <w:vAlign w:val="center"/>
          </w:tcPr>
          <w:p w14:paraId="74DEBBD8" w14:textId="77777777" w:rsidR="00311932" w:rsidRPr="00421B79" w:rsidRDefault="00EB1BA6">
            <w:pPr>
              <w:adjustRightInd w:val="0"/>
              <w:snapToGrid w:val="0"/>
              <w:jc w:val="center"/>
              <w:rPr>
                <w:color w:val="000000" w:themeColor="text1"/>
                <w:szCs w:val="21"/>
              </w:rPr>
            </w:pPr>
            <w:r w:rsidRPr="00421B79">
              <w:rPr>
                <w:color w:val="000000" w:themeColor="text1"/>
                <w:spacing w:val="6"/>
                <w:szCs w:val="21"/>
              </w:rPr>
              <w:t>《工业企业厂界环境噪声排放标准》（</w:t>
            </w:r>
            <w:r w:rsidRPr="00421B79">
              <w:rPr>
                <w:color w:val="000000" w:themeColor="text1"/>
                <w:spacing w:val="6"/>
                <w:szCs w:val="21"/>
              </w:rPr>
              <w:t>GB12348-2008</w:t>
            </w:r>
            <w:r w:rsidRPr="00421B79">
              <w:rPr>
                <w:color w:val="000000" w:themeColor="text1"/>
                <w:spacing w:val="6"/>
                <w:szCs w:val="21"/>
              </w:rPr>
              <w:t>）中</w:t>
            </w:r>
            <w:r w:rsidRPr="00421B79">
              <w:rPr>
                <w:color w:val="000000" w:themeColor="text1"/>
                <w:spacing w:val="6"/>
                <w:szCs w:val="21"/>
              </w:rPr>
              <w:t>2</w:t>
            </w:r>
            <w:r w:rsidRPr="00421B79">
              <w:rPr>
                <w:color w:val="000000" w:themeColor="text1"/>
                <w:spacing w:val="6"/>
                <w:szCs w:val="21"/>
              </w:rPr>
              <w:t>类标准</w:t>
            </w:r>
          </w:p>
        </w:tc>
      </w:tr>
      <w:tr w:rsidR="00421B79" w:rsidRPr="00421B79" w14:paraId="60C7599A" w14:textId="77777777">
        <w:trPr>
          <w:trHeight w:val="643"/>
          <w:jc w:val="center"/>
        </w:trPr>
        <w:tc>
          <w:tcPr>
            <w:tcW w:w="643" w:type="dxa"/>
            <w:vAlign w:val="center"/>
          </w:tcPr>
          <w:p w14:paraId="6D467F82" w14:textId="77777777" w:rsidR="00311932" w:rsidRPr="00421B79" w:rsidRDefault="00EB1BA6">
            <w:pPr>
              <w:adjustRightInd w:val="0"/>
              <w:snapToGrid w:val="0"/>
              <w:jc w:val="center"/>
              <w:rPr>
                <w:color w:val="000000" w:themeColor="text1"/>
                <w:szCs w:val="21"/>
              </w:rPr>
            </w:pPr>
            <w:r w:rsidRPr="00421B79">
              <w:rPr>
                <w:color w:val="000000" w:themeColor="text1"/>
                <w:szCs w:val="21"/>
              </w:rPr>
              <w:t>电磁辐射</w:t>
            </w:r>
          </w:p>
        </w:tc>
        <w:tc>
          <w:tcPr>
            <w:tcW w:w="8921" w:type="dxa"/>
            <w:gridSpan w:val="4"/>
            <w:vAlign w:val="center"/>
          </w:tcPr>
          <w:p w14:paraId="44969B0F" w14:textId="77777777" w:rsidR="00311932" w:rsidRPr="00421B79" w:rsidRDefault="00EB1BA6">
            <w:pPr>
              <w:adjustRightInd w:val="0"/>
              <w:snapToGrid w:val="0"/>
              <w:jc w:val="center"/>
              <w:rPr>
                <w:color w:val="000000" w:themeColor="text1"/>
                <w:szCs w:val="21"/>
              </w:rPr>
            </w:pPr>
            <w:r w:rsidRPr="00421B79">
              <w:rPr>
                <w:color w:val="000000" w:themeColor="text1"/>
                <w:szCs w:val="21"/>
              </w:rPr>
              <w:t>不涉及</w:t>
            </w:r>
          </w:p>
        </w:tc>
      </w:tr>
      <w:tr w:rsidR="00421B79" w:rsidRPr="00421B79" w14:paraId="6A1CAD4D" w14:textId="77777777">
        <w:trPr>
          <w:trHeight w:val="1403"/>
          <w:jc w:val="center"/>
        </w:trPr>
        <w:tc>
          <w:tcPr>
            <w:tcW w:w="643" w:type="dxa"/>
            <w:vAlign w:val="center"/>
          </w:tcPr>
          <w:p w14:paraId="5AC549E7" w14:textId="77777777" w:rsidR="00311932" w:rsidRPr="00421B79" w:rsidRDefault="00EB1BA6">
            <w:pPr>
              <w:adjustRightInd w:val="0"/>
              <w:snapToGrid w:val="0"/>
              <w:jc w:val="center"/>
              <w:rPr>
                <w:color w:val="000000" w:themeColor="text1"/>
                <w:szCs w:val="21"/>
              </w:rPr>
            </w:pPr>
            <w:r w:rsidRPr="00421B79">
              <w:rPr>
                <w:color w:val="000000" w:themeColor="text1"/>
                <w:szCs w:val="21"/>
              </w:rPr>
              <w:t>固体废物</w:t>
            </w:r>
          </w:p>
        </w:tc>
        <w:tc>
          <w:tcPr>
            <w:tcW w:w="8921" w:type="dxa"/>
            <w:gridSpan w:val="4"/>
            <w:vAlign w:val="center"/>
          </w:tcPr>
          <w:p w14:paraId="5DB0FE67" w14:textId="77777777" w:rsidR="00311932" w:rsidRPr="00421B79" w:rsidRDefault="00EB1BA6">
            <w:pPr>
              <w:adjustRightInd w:val="0"/>
              <w:snapToGrid w:val="0"/>
              <w:ind w:firstLineChars="200" w:firstLine="420"/>
              <w:rPr>
                <w:color w:val="000000" w:themeColor="text1"/>
                <w:szCs w:val="21"/>
              </w:rPr>
            </w:pPr>
            <w:r w:rsidRPr="00421B79">
              <w:rPr>
                <w:color w:val="000000" w:themeColor="text1"/>
                <w:kern w:val="0"/>
                <w:szCs w:val="21"/>
              </w:rPr>
              <w:t>本项目</w:t>
            </w:r>
            <w:r w:rsidRPr="00421B79">
              <w:rPr>
                <w:rFonts w:hint="eastAsia"/>
                <w:color w:val="000000" w:themeColor="text1"/>
                <w:szCs w:val="21"/>
              </w:rPr>
              <w:t>除尘灰收集后暂存于一般固废间，混入矸石粉中使用；铁屑以无损容器盛装，暂存于一般固废间，定期外售；</w:t>
            </w:r>
            <w:r w:rsidRPr="00421B79">
              <w:rPr>
                <w:color w:val="000000" w:themeColor="text1"/>
                <w:kern w:val="0"/>
                <w:szCs w:val="21"/>
              </w:rPr>
              <w:t>职工生活垃圾设垃圾桶统一收集后，</w:t>
            </w:r>
            <w:r w:rsidRPr="00421B79">
              <w:rPr>
                <w:rFonts w:hint="eastAsia"/>
                <w:color w:val="000000" w:themeColor="text1"/>
                <w:kern w:val="0"/>
                <w:szCs w:val="21"/>
              </w:rPr>
              <w:t>送当地环卫部门指定地点处置</w:t>
            </w:r>
            <w:r w:rsidRPr="00421B79">
              <w:rPr>
                <w:rFonts w:hint="eastAsia"/>
                <w:color w:val="000000" w:themeColor="text1"/>
                <w:szCs w:val="21"/>
              </w:rPr>
              <w:t>；</w:t>
            </w:r>
            <w:r w:rsidRPr="00421B79">
              <w:rPr>
                <w:color w:val="000000" w:themeColor="text1"/>
                <w:szCs w:val="21"/>
              </w:rPr>
              <w:t>危险废物</w:t>
            </w:r>
            <w:r w:rsidRPr="00421B79">
              <w:rPr>
                <w:rFonts w:hint="eastAsia"/>
                <w:color w:val="000000" w:themeColor="text1"/>
                <w:szCs w:val="21"/>
              </w:rPr>
              <w:t>（废机油、废油桶、含油废棉纱及废手套）</w:t>
            </w:r>
            <w:r w:rsidRPr="00421B79">
              <w:rPr>
                <w:color w:val="000000" w:themeColor="text1"/>
                <w:szCs w:val="21"/>
              </w:rPr>
              <w:t>暂存于危废暂存库，</w:t>
            </w:r>
            <w:r w:rsidRPr="00421B79">
              <w:rPr>
                <w:rFonts w:hint="eastAsia"/>
                <w:color w:val="000000" w:themeColor="text1"/>
                <w:szCs w:val="21"/>
              </w:rPr>
              <w:t>定期交由有资质单位处置。</w:t>
            </w:r>
          </w:p>
        </w:tc>
      </w:tr>
      <w:tr w:rsidR="00421B79" w:rsidRPr="00421B79" w14:paraId="5A7A2C8C" w14:textId="77777777">
        <w:trPr>
          <w:trHeight w:val="1962"/>
          <w:jc w:val="center"/>
        </w:trPr>
        <w:tc>
          <w:tcPr>
            <w:tcW w:w="643" w:type="dxa"/>
            <w:vAlign w:val="center"/>
          </w:tcPr>
          <w:p w14:paraId="693154C9" w14:textId="77777777" w:rsidR="00311932" w:rsidRPr="00421B79" w:rsidRDefault="00EB1BA6">
            <w:pPr>
              <w:adjustRightInd w:val="0"/>
              <w:snapToGrid w:val="0"/>
              <w:jc w:val="center"/>
              <w:rPr>
                <w:color w:val="000000" w:themeColor="text1"/>
                <w:szCs w:val="21"/>
              </w:rPr>
            </w:pPr>
            <w:r w:rsidRPr="00421B79">
              <w:rPr>
                <w:color w:val="000000" w:themeColor="text1"/>
                <w:szCs w:val="21"/>
              </w:rPr>
              <w:lastRenderedPageBreak/>
              <w:t>土壤及地下水</w:t>
            </w:r>
          </w:p>
          <w:p w14:paraId="248E9FDA" w14:textId="77777777" w:rsidR="00311932" w:rsidRPr="00421B79" w:rsidRDefault="00EB1BA6">
            <w:pPr>
              <w:adjustRightInd w:val="0"/>
              <w:snapToGrid w:val="0"/>
              <w:jc w:val="center"/>
              <w:rPr>
                <w:color w:val="000000" w:themeColor="text1"/>
                <w:szCs w:val="21"/>
              </w:rPr>
            </w:pPr>
            <w:r w:rsidRPr="00421B79">
              <w:rPr>
                <w:color w:val="000000" w:themeColor="text1"/>
                <w:szCs w:val="21"/>
              </w:rPr>
              <w:t>污染防治措施</w:t>
            </w:r>
          </w:p>
        </w:tc>
        <w:tc>
          <w:tcPr>
            <w:tcW w:w="8921" w:type="dxa"/>
            <w:gridSpan w:val="4"/>
            <w:vAlign w:val="center"/>
          </w:tcPr>
          <w:p w14:paraId="0E973934"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据项目所在地的地形特点优化地面布局，对危废贮存库、搅拌池及冲洗水收集池等按要求做分区防渗，厂区其他区域做硬化及基础防渗，防止土壤及地下水环境污染，并且在运营期加强管理。</w:t>
            </w:r>
          </w:p>
        </w:tc>
      </w:tr>
      <w:tr w:rsidR="00421B79" w:rsidRPr="00421B79" w14:paraId="250B29FC" w14:textId="77777777">
        <w:trPr>
          <w:trHeight w:val="819"/>
          <w:jc w:val="center"/>
        </w:trPr>
        <w:tc>
          <w:tcPr>
            <w:tcW w:w="643" w:type="dxa"/>
            <w:vAlign w:val="center"/>
          </w:tcPr>
          <w:p w14:paraId="1C0BDA97" w14:textId="77777777" w:rsidR="00311932" w:rsidRPr="00421B79" w:rsidRDefault="00EB1BA6">
            <w:pPr>
              <w:adjustRightInd w:val="0"/>
              <w:snapToGrid w:val="0"/>
              <w:jc w:val="center"/>
              <w:rPr>
                <w:color w:val="000000" w:themeColor="text1"/>
                <w:szCs w:val="21"/>
              </w:rPr>
            </w:pPr>
            <w:r w:rsidRPr="00421B79">
              <w:rPr>
                <w:color w:val="000000" w:themeColor="text1"/>
                <w:szCs w:val="21"/>
              </w:rPr>
              <w:t>生态保护措施</w:t>
            </w:r>
          </w:p>
        </w:tc>
        <w:tc>
          <w:tcPr>
            <w:tcW w:w="8921" w:type="dxa"/>
            <w:gridSpan w:val="4"/>
            <w:vAlign w:val="center"/>
          </w:tcPr>
          <w:p w14:paraId="0DCDA3A2" w14:textId="77777777" w:rsidR="00311932" w:rsidRPr="00421B79" w:rsidRDefault="00EB1BA6">
            <w:pPr>
              <w:adjustRightInd w:val="0"/>
              <w:snapToGrid w:val="0"/>
              <w:jc w:val="center"/>
              <w:rPr>
                <w:color w:val="000000" w:themeColor="text1"/>
                <w:szCs w:val="21"/>
              </w:rPr>
            </w:pPr>
            <w:r w:rsidRPr="00421B79">
              <w:rPr>
                <w:rFonts w:hint="eastAsia"/>
                <w:color w:val="000000" w:themeColor="text1"/>
                <w:szCs w:val="21"/>
              </w:rPr>
              <w:t>无</w:t>
            </w:r>
          </w:p>
        </w:tc>
      </w:tr>
      <w:tr w:rsidR="00421B79" w:rsidRPr="00421B79" w14:paraId="0A3DEE1E" w14:textId="77777777">
        <w:trPr>
          <w:trHeight w:val="1570"/>
          <w:jc w:val="center"/>
        </w:trPr>
        <w:tc>
          <w:tcPr>
            <w:tcW w:w="643" w:type="dxa"/>
            <w:vAlign w:val="center"/>
          </w:tcPr>
          <w:p w14:paraId="385681DD" w14:textId="77777777" w:rsidR="00311932" w:rsidRPr="00421B79" w:rsidRDefault="00EB1BA6">
            <w:pPr>
              <w:adjustRightInd w:val="0"/>
              <w:snapToGrid w:val="0"/>
              <w:jc w:val="center"/>
              <w:rPr>
                <w:color w:val="000000" w:themeColor="text1"/>
                <w:spacing w:val="-8"/>
                <w:szCs w:val="21"/>
              </w:rPr>
            </w:pPr>
            <w:r w:rsidRPr="00421B79">
              <w:rPr>
                <w:color w:val="000000" w:themeColor="text1"/>
                <w:spacing w:val="-8"/>
                <w:szCs w:val="21"/>
              </w:rPr>
              <w:t>环境风险</w:t>
            </w:r>
          </w:p>
          <w:p w14:paraId="69C0C28A" w14:textId="77777777" w:rsidR="00311932" w:rsidRPr="00421B79" w:rsidRDefault="00EB1BA6">
            <w:pPr>
              <w:adjustRightInd w:val="0"/>
              <w:snapToGrid w:val="0"/>
              <w:jc w:val="center"/>
              <w:rPr>
                <w:color w:val="000000" w:themeColor="text1"/>
                <w:spacing w:val="-8"/>
                <w:szCs w:val="21"/>
              </w:rPr>
            </w:pPr>
            <w:r w:rsidRPr="00421B79">
              <w:rPr>
                <w:color w:val="000000" w:themeColor="text1"/>
                <w:spacing w:val="-8"/>
                <w:szCs w:val="21"/>
              </w:rPr>
              <w:t>防范措施</w:t>
            </w:r>
          </w:p>
        </w:tc>
        <w:tc>
          <w:tcPr>
            <w:tcW w:w="8921" w:type="dxa"/>
            <w:gridSpan w:val="4"/>
            <w:vAlign w:val="center"/>
          </w:tcPr>
          <w:p w14:paraId="22F41E5F" w14:textId="77777777" w:rsidR="00311932" w:rsidRPr="00421B79" w:rsidRDefault="00EB1BA6">
            <w:pPr>
              <w:adjustRightInd w:val="0"/>
              <w:snapToGrid w:val="0"/>
              <w:ind w:firstLineChars="200" w:firstLine="420"/>
              <w:rPr>
                <w:color w:val="000000" w:themeColor="text1"/>
                <w:szCs w:val="21"/>
              </w:rPr>
            </w:pPr>
            <w:r w:rsidRPr="00421B79">
              <w:rPr>
                <w:rFonts w:hint="eastAsia"/>
                <w:color w:val="000000" w:themeColor="text1"/>
                <w:szCs w:val="21"/>
              </w:rPr>
              <w:t>制定风险应急措施，加强监控和环境管理；加强职工的安全教育，增强安全防范风险的意识，针对运营中可能发生的异常现象和存在的安全隐患，设置合理可行的技术措施，制定严格的操作规程。对易发生火灾的部位实行定期的巡检制度，及时发现问题，尽快解决；严格执行防火、防爆、防雷击、防毒害等各项规程规范；建立健全环境管理体系及高效的安全生产机构，一旦发生事故，要做到快速、高效、安全处置。</w:t>
            </w:r>
          </w:p>
        </w:tc>
      </w:tr>
      <w:tr w:rsidR="00421B79" w:rsidRPr="00421B79" w14:paraId="2A57B211" w14:textId="77777777">
        <w:trPr>
          <w:trHeight w:val="1426"/>
          <w:jc w:val="center"/>
        </w:trPr>
        <w:tc>
          <w:tcPr>
            <w:tcW w:w="643" w:type="dxa"/>
            <w:vAlign w:val="center"/>
          </w:tcPr>
          <w:p w14:paraId="04E4B2F1" w14:textId="77777777" w:rsidR="00311932" w:rsidRPr="00421B79" w:rsidRDefault="00EB1BA6">
            <w:pPr>
              <w:adjustRightInd w:val="0"/>
              <w:snapToGrid w:val="0"/>
              <w:jc w:val="center"/>
              <w:rPr>
                <w:color w:val="000000" w:themeColor="text1"/>
                <w:spacing w:val="-8"/>
                <w:szCs w:val="21"/>
              </w:rPr>
            </w:pPr>
            <w:r w:rsidRPr="00421B79">
              <w:rPr>
                <w:color w:val="000000" w:themeColor="text1"/>
                <w:spacing w:val="-8"/>
                <w:szCs w:val="21"/>
              </w:rPr>
              <w:t>其他环境</w:t>
            </w:r>
          </w:p>
          <w:p w14:paraId="54B18A50" w14:textId="77777777" w:rsidR="00311932" w:rsidRPr="00421B79" w:rsidRDefault="00EB1BA6">
            <w:pPr>
              <w:adjustRightInd w:val="0"/>
              <w:snapToGrid w:val="0"/>
              <w:jc w:val="center"/>
              <w:rPr>
                <w:color w:val="000000" w:themeColor="text1"/>
                <w:spacing w:val="-8"/>
                <w:szCs w:val="21"/>
              </w:rPr>
            </w:pPr>
            <w:r w:rsidRPr="00421B79">
              <w:rPr>
                <w:color w:val="000000" w:themeColor="text1"/>
                <w:spacing w:val="-8"/>
                <w:szCs w:val="21"/>
              </w:rPr>
              <w:t>管理要求</w:t>
            </w:r>
          </w:p>
        </w:tc>
        <w:tc>
          <w:tcPr>
            <w:tcW w:w="8921" w:type="dxa"/>
            <w:gridSpan w:val="4"/>
            <w:vAlign w:val="center"/>
          </w:tcPr>
          <w:p w14:paraId="3A13F2D5" w14:textId="77777777" w:rsidR="00311932" w:rsidRPr="00421B79" w:rsidRDefault="00EB1BA6">
            <w:pPr>
              <w:adjustRightInd w:val="0"/>
              <w:snapToGrid w:val="0"/>
              <w:ind w:firstLineChars="200" w:firstLine="420"/>
              <w:rPr>
                <w:color w:val="000000" w:themeColor="text1"/>
                <w:szCs w:val="21"/>
              </w:rPr>
            </w:pPr>
            <w:r w:rsidRPr="00421B79">
              <w:rPr>
                <w:rFonts w:hint="eastAsia"/>
                <w:color w:val="000000" w:themeColor="text1"/>
                <w:szCs w:val="21"/>
              </w:rPr>
              <w:t>本项目建成后，企业应完善现有的环境管理组织，负责整个厂区的环保工作，负责对项目废气、废水、噪声和固体废物处理处置情况进行监督管理，履行环境管理和环境监控职责</w:t>
            </w:r>
            <w:r w:rsidRPr="00421B79">
              <w:rPr>
                <w:color w:val="000000" w:themeColor="text1"/>
                <w:szCs w:val="21"/>
              </w:rPr>
              <w:t>。</w:t>
            </w:r>
          </w:p>
        </w:tc>
      </w:tr>
    </w:tbl>
    <w:p w14:paraId="0157041B" w14:textId="77777777" w:rsidR="00311932" w:rsidRPr="00421B79" w:rsidRDefault="00EB1BA6">
      <w:pPr>
        <w:adjustRightInd w:val="0"/>
        <w:snapToGrid w:val="0"/>
        <w:spacing w:before="240"/>
        <w:rPr>
          <w:rFonts w:eastAsia="黑体"/>
          <w:snapToGrid w:val="0"/>
          <w:color w:val="000000" w:themeColor="text1"/>
          <w:sz w:val="30"/>
          <w:szCs w:val="30"/>
        </w:rPr>
      </w:pPr>
      <w:r w:rsidRPr="00421B79">
        <w:rPr>
          <w:snapToGrid w:val="0"/>
          <w:color w:val="000000" w:themeColor="text1"/>
        </w:rPr>
        <w:br w:type="page"/>
      </w:r>
    </w:p>
    <w:p w14:paraId="02452FB1" w14:textId="77777777" w:rsidR="00311932" w:rsidRPr="00421B79" w:rsidRDefault="00EB1BA6">
      <w:pPr>
        <w:pStyle w:val="af5"/>
        <w:jc w:val="center"/>
        <w:outlineLvl w:val="0"/>
        <w:rPr>
          <w:rFonts w:ascii="Times New Roman" w:eastAsia="黑体" w:hAnsi="Times New Roman"/>
          <w:snapToGrid w:val="0"/>
          <w:color w:val="000000" w:themeColor="text1"/>
          <w:sz w:val="30"/>
          <w:szCs w:val="30"/>
        </w:rPr>
      </w:pPr>
      <w:r w:rsidRPr="00421B79">
        <w:rPr>
          <w:rFonts w:ascii="Times New Roman" w:eastAsia="黑体" w:hAnsi="Times New Roman"/>
          <w:snapToGrid w:val="0"/>
          <w:color w:val="000000" w:themeColor="text1"/>
          <w:sz w:val="30"/>
          <w:szCs w:val="30"/>
        </w:rPr>
        <w:lastRenderedPageBreak/>
        <w:t>六、结论</w:t>
      </w:r>
    </w:p>
    <w:tbl>
      <w:tblPr>
        <w:tblW w:w="90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421B79" w:rsidRPr="00421B79" w14:paraId="062D5F71" w14:textId="77777777">
        <w:trPr>
          <w:trHeight w:val="11991"/>
          <w:jc w:val="center"/>
        </w:trPr>
        <w:tc>
          <w:tcPr>
            <w:tcW w:w="8865" w:type="dxa"/>
          </w:tcPr>
          <w:p w14:paraId="33434F67" w14:textId="77777777" w:rsidR="00311932" w:rsidRPr="00421B79" w:rsidRDefault="00EB1BA6">
            <w:pPr>
              <w:spacing w:line="360" w:lineRule="auto"/>
              <w:ind w:firstLineChars="200" w:firstLine="420"/>
              <w:rPr>
                <w:bCs/>
                <w:color w:val="000000" w:themeColor="text1"/>
                <w:szCs w:val="21"/>
              </w:rPr>
            </w:pPr>
            <w:r w:rsidRPr="00421B79">
              <w:rPr>
                <w:rFonts w:hint="eastAsia"/>
                <w:bCs/>
                <w:color w:val="000000" w:themeColor="text1"/>
                <w:szCs w:val="21"/>
              </w:rPr>
              <w:t>煤矸石基材料覆岩离层空间绿色充填关键技术研究与工程示范项目符合国家和地方相关政策及规划要求，且建设单位严格落实环境影响报告表中提出的各项污染防治措施后，大气污染物和噪声均可达标排放，废水、固体废物全部综合利用或合理处置，不会对环境造成明显影响，因此，从环保角度考虑，本次评价认为该项目建设可行。</w:t>
            </w:r>
          </w:p>
          <w:p w14:paraId="3849E6F0" w14:textId="77777777" w:rsidR="00311932" w:rsidRPr="00421B79" w:rsidRDefault="00311932">
            <w:pPr>
              <w:rPr>
                <w:color w:val="000000" w:themeColor="text1"/>
              </w:rPr>
            </w:pPr>
          </w:p>
        </w:tc>
      </w:tr>
    </w:tbl>
    <w:p w14:paraId="15B3308B" w14:textId="77777777" w:rsidR="00311932" w:rsidRPr="00421B79" w:rsidRDefault="00311932">
      <w:pPr>
        <w:rPr>
          <w:color w:val="000000" w:themeColor="text1"/>
        </w:rPr>
        <w:sectPr w:rsidR="00311932" w:rsidRPr="00421B79">
          <w:pgSz w:w="11906" w:h="16838"/>
          <w:pgMar w:top="1417" w:right="1417" w:bottom="1417" w:left="1417" w:header="851" w:footer="851" w:gutter="0"/>
          <w:cols w:space="720"/>
          <w:docGrid w:linePitch="312"/>
        </w:sectPr>
      </w:pPr>
    </w:p>
    <w:p w14:paraId="165A0AB5" w14:textId="77777777" w:rsidR="00311932" w:rsidRPr="00421B79" w:rsidRDefault="00EB1BA6">
      <w:pPr>
        <w:pStyle w:val="af5"/>
        <w:adjustRightInd w:val="0"/>
        <w:snapToGrid w:val="0"/>
        <w:spacing w:before="0" w:beforeAutospacing="0" w:after="0" w:afterAutospacing="0" w:line="648" w:lineRule="auto"/>
        <w:outlineLvl w:val="0"/>
        <w:rPr>
          <w:rFonts w:ascii="黑体" w:eastAsia="黑体" w:hAnsi="黑体"/>
          <w:snapToGrid w:val="0"/>
          <w:color w:val="000000" w:themeColor="text1"/>
          <w:sz w:val="32"/>
          <w:szCs w:val="32"/>
        </w:rPr>
      </w:pPr>
      <w:r w:rsidRPr="00421B79">
        <w:rPr>
          <w:rFonts w:ascii="黑体" w:eastAsia="黑体" w:hAnsi="黑体" w:hint="eastAsia"/>
          <w:snapToGrid w:val="0"/>
          <w:color w:val="000000" w:themeColor="text1"/>
          <w:sz w:val="32"/>
          <w:szCs w:val="32"/>
        </w:rPr>
        <w:lastRenderedPageBreak/>
        <w:t>附表</w:t>
      </w:r>
    </w:p>
    <w:p w14:paraId="17597CCD" w14:textId="77777777" w:rsidR="00311932" w:rsidRPr="00421B79" w:rsidRDefault="00EB1BA6">
      <w:pPr>
        <w:pStyle w:val="af5"/>
        <w:adjustRightInd w:val="0"/>
        <w:snapToGrid w:val="0"/>
        <w:spacing w:before="0" w:beforeAutospacing="0" w:after="0" w:afterAutospacing="0" w:line="552" w:lineRule="auto"/>
        <w:jc w:val="center"/>
        <w:outlineLvl w:val="0"/>
        <w:rPr>
          <w:rFonts w:ascii="方正小标宋_GBK" w:eastAsia="方正小标宋_GBK" w:hAnsi="黑体"/>
          <w:snapToGrid w:val="0"/>
          <w:color w:val="000000" w:themeColor="text1"/>
          <w:sz w:val="38"/>
          <w:szCs w:val="38"/>
        </w:rPr>
      </w:pPr>
      <w:r w:rsidRPr="00421B79">
        <w:rPr>
          <w:rFonts w:ascii="方正小标宋_GBK" w:eastAsia="方正小标宋_GBK" w:hAnsi="黑体" w:hint="eastAsia"/>
          <w:snapToGrid w:val="0"/>
          <w:color w:val="000000" w:themeColor="text1"/>
          <w:sz w:val="38"/>
          <w:szCs w:val="38"/>
        </w:rPr>
        <w:t>建设项目污染物排放量汇总表</w:t>
      </w:r>
    </w:p>
    <w:tbl>
      <w:tblPr>
        <w:tblW w:w="4861" w:type="pct"/>
        <w:tblInd w:w="-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547"/>
        <w:gridCol w:w="1380"/>
        <w:gridCol w:w="1662"/>
        <w:gridCol w:w="1241"/>
        <w:gridCol w:w="1662"/>
        <w:gridCol w:w="1520"/>
        <w:gridCol w:w="1723"/>
        <w:gridCol w:w="1917"/>
        <w:gridCol w:w="1017"/>
      </w:tblGrid>
      <w:tr w:rsidR="00421B79" w:rsidRPr="00421B79" w14:paraId="04713987" w14:textId="77777777">
        <w:trPr>
          <w:trHeight w:val="684"/>
        </w:trPr>
        <w:tc>
          <w:tcPr>
            <w:tcW w:w="575" w:type="pct"/>
            <w:tcBorders>
              <w:tl2br w:val="single" w:sz="4" w:space="0" w:color="auto"/>
            </w:tcBorders>
            <w:tcMar>
              <w:left w:w="28" w:type="dxa"/>
              <w:right w:w="28" w:type="dxa"/>
            </w:tcMar>
            <w:vAlign w:val="center"/>
          </w:tcPr>
          <w:p w14:paraId="5F157D0B"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 xml:space="preserve"> </w:t>
            </w:r>
            <w:r w:rsidRPr="00421B79">
              <w:rPr>
                <w:rFonts w:ascii="Times New Roman"/>
                <w:snapToGrid w:val="0"/>
                <w:color w:val="000000" w:themeColor="text1"/>
                <w:kern w:val="21"/>
                <w:sz w:val="21"/>
                <w:szCs w:val="21"/>
              </w:rPr>
              <w:t xml:space="preserve">         </w:t>
            </w:r>
            <w:r w:rsidRPr="00421B79">
              <w:rPr>
                <w:rFonts w:ascii="Times New Roman" w:hint="eastAsia"/>
                <w:snapToGrid w:val="0"/>
                <w:color w:val="000000" w:themeColor="text1"/>
                <w:kern w:val="21"/>
                <w:sz w:val="21"/>
                <w:szCs w:val="21"/>
              </w:rPr>
              <w:t>项目</w:t>
            </w:r>
          </w:p>
          <w:p w14:paraId="566AEE27" w14:textId="77777777" w:rsidR="00311932" w:rsidRPr="00421B79" w:rsidRDefault="00EB1BA6">
            <w:pPr>
              <w:pStyle w:val="aff1"/>
              <w:spacing w:beforeLines="0" w:afterLines="0" w:line="240" w:lineRule="auto"/>
              <w:ind w:firstLine="0"/>
              <w:jc w:val="both"/>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分类</w:t>
            </w:r>
          </w:p>
        </w:tc>
        <w:tc>
          <w:tcPr>
            <w:tcW w:w="514" w:type="pct"/>
            <w:tcMar>
              <w:left w:w="28" w:type="dxa"/>
              <w:right w:w="28" w:type="dxa"/>
            </w:tcMar>
            <w:vAlign w:val="center"/>
          </w:tcPr>
          <w:p w14:paraId="5F3F423B"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污染物名称</w:t>
            </w:r>
          </w:p>
        </w:tc>
        <w:tc>
          <w:tcPr>
            <w:tcW w:w="617" w:type="pct"/>
            <w:tcMar>
              <w:left w:w="28" w:type="dxa"/>
              <w:right w:w="28" w:type="dxa"/>
            </w:tcMar>
            <w:vAlign w:val="center"/>
          </w:tcPr>
          <w:p w14:paraId="18DCB923"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现有工程</w:t>
            </w:r>
          </w:p>
          <w:p w14:paraId="66B7362D"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排放量（固</w:t>
            </w:r>
            <w:r w:rsidRPr="00421B79">
              <w:rPr>
                <w:rFonts w:ascii="Times New Roman" w:hint="eastAsia"/>
                <w:snapToGrid w:val="0"/>
                <w:color w:val="000000" w:themeColor="text1"/>
                <w:kern w:val="21"/>
                <w:sz w:val="21"/>
                <w:szCs w:val="21"/>
              </w:rPr>
              <w:t>体</w:t>
            </w:r>
            <w:r w:rsidRPr="00421B79">
              <w:rPr>
                <w:rFonts w:ascii="Times New Roman"/>
                <w:snapToGrid w:val="0"/>
                <w:color w:val="000000" w:themeColor="text1"/>
                <w:kern w:val="21"/>
                <w:sz w:val="21"/>
                <w:szCs w:val="21"/>
              </w:rPr>
              <w:t>废</w:t>
            </w:r>
            <w:r w:rsidRPr="00421B79">
              <w:rPr>
                <w:rFonts w:ascii="Times New Roman" w:hint="eastAsia"/>
                <w:snapToGrid w:val="0"/>
                <w:color w:val="000000" w:themeColor="text1"/>
                <w:kern w:val="21"/>
                <w:sz w:val="21"/>
                <w:szCs w:val="21"/>
              </w:rPr>
              <w:t>物</w:t>
            </w:r>
            <w:r w:rsidRPr="00421B79">
              <w:rPr>
                <w:rFonts w:ascii="Times New Roman"/>
                <w:snapToGrid w:val="0"/>
                <w:color w:val="000000" w:themeColor="text1"/>
                <w:kern w:val="21"/>
                <w:sz w:val="21"/>
                <w:szCs w:val="21"/>
              </w:rPr>
              <w:t>产生量）</w:t>
            </w: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1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①</w:t>
            </w:r>
            <w:r w:rsidRPr="00421B79">
              <w:rPr>
                <w:rFonts w:ascii="Times New Roman"/>
                <w:snapToGrid w:val="0"/>
                <w:color w:val="000000" w:themeColor="text1"/>
                <w:kern w:val="21"/>
                <w:sz w:val="21"/>
                <w:szCs w:val="21"/>
              </w:rPr>
              <w:fldChar w:fldCharType="end"/>
            </w:r>
          </w:p>
        </w:tc>
        <w:tc>
          <w:tcPr>
            <w:tcW w:w="463" w:type="pct"/>
            <w:tcMar>
              <w:left w:w="28" w:type="dxa"/>
              <w:right w:w="28" w:type="dxa"/>
            </w:tcMar>
            <w:vAlign w:val="center"/>
          </w:tcPr>
          <w:p w14:paraId="1DA63A9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现有工程</w:t>
            </w:r>
          </w:p>
          <w:p w14:paraId="0D23397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许可排放量</w:t>
            </w:r>
          </w:p>
          <w:p w14:paraId="1B60F01D" w14:textId="77777777" w:rsidR="00311932" w:rsidRPr="00421B79" w:rsidRDefault="00EB1BA6">
            <w:pPr>
              <w:pStyle w:val="aff1"/>
              <w:spacing w:beforeLines="0" w:afterLines="0"/>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2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②</w:t>
            </w:r>
            <w:r w:rsidRPr="00421B79">
              <w:rPr>
                <w:rFonts w:ascii="Times New Roman"/>
                <w:snapToGrid w:val="0"/>
                <w:color w:val="000000" w:themeColor="text1"/>
                <w:kern w:val="21"/>
                <w:sz w:val="21"/>
                <w:szCs w:val="21"/>
              </w:rPr>
              <w:fldChar w:fldCharType="end"/>
            </w:r>
          </w:p>
        </w:tc>
        <w:tc>
          <w:tcPr>
            <w:tcW w:w="617" w:type="pct"/>
            <w:tcMar>
              <w:left w:w="28" w:type="dxa"/>
              <w:right w:w="28" w:type="dxa"/>
            </w:tcMar>
            <w:vAlign w:val="center"/>
          </w:tcPr>
          <w:p w14:paraId="70E8468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在建工程</w:t>
            </w:r>
          </w:p>
          <w:p w14:paraId="19E57EA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排放量（固</w:t>
            </w:r>
            <w:r w:rsidRPr="00421B79">
              <w:rPr>
                <w:rFonts w:ascii="Times New Roman" w:hint="eastAsia"/>
                <w:snapToGrid w:val="0"/>
                <w:color w:val="000000" w:themeColor="text1"/>
                <w:kern w:val="21"/>
                <w:sz w:val="21"/>
                <w:szCs w:val="21"/>
              </w:rPr>
              <w:t>体</w:t>
            </w:r>
            <w:r w:rsidRPr="00421B79">
              <w:rPr>
                <w:rFonts w:ascii="Times New Roman"/>
                <w:snapToGrid w:val="0"/>
                <w:color w:val="000000" w:themeColor="text1"/>
                <w:kern w:val="21"/>
                <w:sz w:val="21"/>
                <w:szCs w:val="21"/>
              </w:rPr>
              <w:t>废</w:t>
            </w:r>
            <w:r w:rsidRPr="00421B79">
              <w:rPr>
                <w:rFonts w:ascii="Times New Roman" w:hint="eastAsia"/>
                <w:snapToGrid w:val="0"/>
                <w:color w:val="000000" w:themeColor="text1"/>
                <w:kern w:val="21"/>
                <w:sz w:val="21"/>
                <w:szCs w:val="21"/>
              </w:rPr>
              <w:t>物</w:t>
            </w:r>
            <w:r w:rsidRPr="00421B79">
              <w:rPr>
                <w:rFonts w:ascii="Times New Roman"/>
                <w:snapToGrid w:val="0"/>
                <w:color w:val="000000" w:themeColor="text1"/>
                <w:kern w:val="21"/>
                <w:sz w:val="21"/>
                <w:szCs w:val="21"/>
              </w:rPr>
              <w:t>产生量）</w:t>
            </w: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3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③</w:t>
            </w:r>
            <w:r w:rsidRPr="00421B79">
              <w:rPr>
                <w:rFonts w:ascii="Times New Roman"/>
                <w:snapToGrid w:val="0"/>
                <w:color w:val="000000" w:themeColor="text1"/>
                <w:kern w:val="21"/>
                <w:sz w:val="21"/>
                <w:szCs w:val="21"/>
              </w:rPr>
              <w:fldChar w:fldCharType="end"/>
            </w:r>
          </w:p>
        </w:tc>
        <w:tc>
          <w:tcPr>
            <w:tcW w:w="565" w:type="pct"/>
            <w:tcMar>
              <w:left w:w="28" w:type="dxa"/>
              <w:right w:w="28" w:type="dxa"/>
            </w:tcMar>
            <w:vAlign w:val="center"/>
          </w:tcPr>
          <w:p w14:paraId="1438CB13"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本项目</w:t>
            </w:r>
          </w:p>
          <w:p w14:paraId="61D35BC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排放量（固</w:t>
            </w:r>
            <w:r w:rsidRPr="00421B79">
              <w:rPr>
                <w:rFonts w:ascii="Times New Roman" w:hint="eastAsia"/>
                <w:snapToGrid w:val="0"/>
                <w:color w:val="000000" w:themeColor="text1"/>
                <w:kern w:val="21"/>
                <w:sz w:val="21"/>
                <w:szCs w:val="21"/>
              </w:rPr>
              <w:t>体</w:t>
            </w:r>
            <w:r w:rsidRPr="00421B79">
              <w:rPr>
                <w:rFonts w:ascii="Times New Roman"/>
                <w:snapToGrid w:val="0"/>
                <w:color w:val="000000" w:themeColor="text1"/>
                <w:kern w:val="21"/>
                <w:sz w:val="21"/>
                <w:szCs w:val="21"/>
              </w:rPr>
              <w:t>废</w:t>
            </w:r>
            <w:r w:rsidRPr="00421B79">
              <w:rPr>
                <w:rFonts w:ascii="Times New Roman" w:hint="eastAsia"/>
                <w:snapToGrid w:val="0"/>
                <w:color w:val="000000" w:themeColor="text1"/>
                <w:kern w:val="21"/>
                <w:sz w:val="21"/>
                <w:szCs w:val="21"/>
              </w:rPr>
              <w:t>物</w:t>
            </w:r>
            <w:r w:rsidRPr="00421B79">
              <w:rPr>
                <w:rFonts w:ascii="Times New Roman"/>
                <w:snapToGrid w:val="0"/>
                <w:color w:val="000000" w:themeColor="text1"/>
                <w:kern w:val="21"/>
                <w:sz w:val="21"/>
                <w:szCs w:val="21"/>
              </w:rPr>
              <w:t>产生量）</w:t>
            </w: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4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④</w:t>
            </w:r>
            <w:r w:rsidRPr="00421B79">
              <w:rPr>
                <w:rFonts w:ascii="Times New Roman"/>
                <w:snapToGrid w:val="0"/>
                <w:color w:val="000000" w:themeColor="text1"/>
                <w:kern w:val="21"/>
                <w:sz w:val="21"/>
                <w:szCs w:val="21"/>
              </w:rPr>
              <w:fldChar w:fldCharType="end"/>
            </w:r>
          </w:p>
        </w:tc>
        <w:tc>
          <w:tcPr>
            <w:tcW w:w="639" w:type="pct"/>
            <w:tcMar>
              <w:left w:w="28" w:type="dxa"/>
              <w:right w:w="28" w:type="dxa"/>
            </w:tcMar>
            <w:vAlign w:val="center"/>
          </w:tcPr>
          <w:p w14:paraId="04751D9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以新带老削减量</w:t>
            </w:r>
          </w:p>
          <w:p w14:paraId="1BFCEF1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（新建项目不填）</w:t>
            </w: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5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⑤</w:t>
            </w:r>
            <w:r w:rsidRPr="00421B79">
              <w:rPr>
                <w:rFonts w:ascii="Times New Roman"/>
                <w:snapToGrid w:val="0"/>
                <w:color w:val="000000" w:themeColor="text1"/>
                <w:kern w:val="21"/>
                <w:sz w:val="21"/>
                <w:szCs w:val="21"/>
              </w:rPr>
              <w:fldChar w:fldCharType="end"/>
            </w:r>
          </w:p>
        </w:tc>
        <w:tc>
          <w:tcPr>
            <w:tcW w:w="710" w:type="pct"/>
            <w:tcMar>
              <w:left w:w="28" w:type="dxa"/>
              <w:right w:w="28" w:type="dxa"/>
            </w:tcMar>
            <w:vAlign w:val="center"/>
          </w:tcPr>
          <w:p w14:paraId="516D18E6"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本项目建成后</w:t>
            </w:r>
          </w:p>
          <w:p w14:paraId="61611DB3"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全厂</w:t>
            </w:r>
            <w:r w:rsidRPr="00421B79">
              <w:rPr>
                <w:rFonts w:ascii="Times New Roman"/>
                <w:snapToGrid w:val="0"/>
                <w:color w:val="000000" w:themeColor="text1"/>
                <w:kern w:val="21"/>
                <w:sz w:val="21"/>
                <w:szCs w:val="21"/>
              </w:rPr>
              <w:t>排放量（固</w:t>
            </w:r>
            <w:r w:rsidRPr="00421B79">
              <w:rPr>
                <w:rFonts w:ascii="Times New Roman" w:hint="eastAsia"/>
                <w:snapToGrid w:val="0"/>
                <w:color w:val="000000" w:themeColor="text1"/>
                <w:kern w:val="21"/>
                <w:sz w:val="21"/>
                <w:szCs w:val="21"/>
              </w:rPr>
              <w:t>体</w:t>
            </w:r>
            <w:r w:rsidRPr="00421B79">
              <w:rPr>
                <w:rFonts w:ascii="Times New Roman"/>
                <w:snapToGrid w:val="0"/>
                <w:color w:val="000000" w:themeColor="text1"/>
                <w:kern w:val="21"/>
                <w:sz w:val="21"/>
                <w:szCs w:val="21"/>
              </w:rPr>
              <w:t>废</w:t>
            </w:r>
            <w:r w:rsidRPr="00421B79">
              <w:rPr>
                <w:rFonts w:ascii="Times New Roman" w:hint="eastAsia"/>
                <w:snapToGrid w:val="0"/>
                <w:color w:val="000000" w:themeColor="text1"/>
                <w:kern w:val="21"/>
                <w:sz w:val="21"/>
                <w:szCs w:val="21"/>
              </w:rPr>
              <w:t>物</w:t>
            </w:r>
            <w:r w:rsidRPr="00421B79">
              <w:rPr>
                <w:rFonts w:ascii="Times New Roman"/>
                <w:snapToGrid w:val="0"/>
                <w:color w:val="000000" w:themeColor="text1"/>
                <w:kern w:val="21"/>
                <w:sz w:val="21"/>
                <w:szCs w:val="21"/>
              </w:rPr>
              <w:t>产生量）</w:t>
            </w: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6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⑥</w:t>
            </w:r>
            <w:r w:rsidRPr="00421B79">
              <w:rPr>
                <w:rFonts w:ascii="Times New Roman"/>
                <w:snapToGrid w:val="0"/>
                <w:color w:val="000000" w:themeColor="text1"/>
                <w:kern w:val="21"/>
                <w:sz w:val="21"/>
                <w:szCs w:val="21"/>
              </w:rPr>
              <w:fldChar w:fldCharType="end"/>
            </w:r>
          </w:p>
        </w:tc>
        <w:tc>
          <w:tcPr>
            <w:tcW w:w="299" w:type="pct"/>
            <w:tcMar>
              <w:left w:w="28" w:type="dxa"/>
              <w:right w:w="28" w:type="dxa"/>
            </w:tcMar>
            <w:vAlign w:val="center"/>
          </w:tcPr>
          <w:p w14:paraId="65BD365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变化量</w:t>
            </w:r>
          </w:p>
          <w:p w14:paraId="26D9968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fldChar w:fldCharType="begin"/>
            </w:r>
            <w:r w:rsidRPr="00421B79">
              <w:rPr>
                <w:rFonts w:ascii="Times New Roman"/>
                <w:snapToGrid w:val="0"/>
                <w:color w:val="000000" w:themeColor="text1"/>
                <w:kern w:val="21"/>
                <w:sz w:val="21"/>
                <w:szCs w:val="21"/>
              </w:rPr>
              <w:instrText xml:space="preserve"> = 7 \* GB3 \* MERGEFORMAT </w:instrText>
            </w:r>
            <w:r w:rsidRPr="00421B79">
              <w:rPr>
                <w:rFonts w:ascii="Times New Roman"/>
                <w:snapToGrid w:val="0"/>
                <w:color w:val="000000" w:themeColor="text1"/>
                <w:kern w:val="21"/>
                <w:sz w:val="21"/>
                <w:szCs w:val="21"/>
              </w:rPr>
              <w:fldChar w:fldCharType="separate"/>
            </w:r>
            <w:r w:rsidRPr="00421B79">
              <w:rPr>
                <w:rFonts w:ascii="Times New Roman" w:hint="eastAsia"/>
                <w:snapToGrid w:val="0"/>
                <w:color w:val="000000" w:themeColor="text1"/>
                <w:kern w:val="21"/>
                <w:sz w:val="21"/>
                <w:szCs w:val="21"/>
              </w:rPr>
              <w:t>⑦</w:t>
            </w:r>
            <w:r w:rsidRPr="00421B79">
              <w:rPr>
                <w:rFonts w:ascii="Times New Roman"/>
                <w:snapToGrid w:val="0"/>
                <w:color w:val="000000" w:themeColor="text1"/>
                <w:kern w:val="21"/>
                <w:sz w:val="21"/>
                <w:szCs w:val="21"/>
              </w:rPr>
              <w:fldChar w:fldCharType="end"/>
            </w:r>
          </w:p>
        </w:tc>
      </w:tr>
      <w:tr w:rsidR="00421B79" w:rsidRPr="00421B79" w14:paraId="5C814D31" w14:textId="77777777">
        <w:trPr>
          <w:trHeight w:val="684"/>
        </w:trPr>
        <w:tc>
          <w:tcPr>
            <w:tcW w:w="575" w:type="pct"/>
            <w:vAlign w:val="center"/>
          </w:tcPr>
          <w:p w14:paraId="06B89A28"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废气</w:t>
            </w:r>
          </w:p>
        </w:tc>
        <w:tc>
          <w:tcPr>
            <w:tcW w:w="514" w:type="pct"/>
            <w:vAlign w:val="center"/>
          </w:tcPr>
          <w:p w14:paraId="72FEA72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颗粒物</w:t>
            </w:r>
          </w:p>
        </w:tc>
        <w:tc>
          <w:tcPr>
            <w:tcW w:w="617" w:type="pct"/>
            <w:vAlign w:val="center"/>
          </w:tcPr>
          <w:p w14:paraId="2E5F6CF8"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1DE42BDB"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55732828"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3DD857D4" w14:textId="28F4006A" w:rsidR="00311932" w:rsidRPr="00421B79" w:rsidRDefault="00C10D37">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0.87</w:t>
            </w:r>
            <w:r w:rsidR="00EB1BA6" w:rsidRPr="00421B79">
              <w:rPr>
                <w:rFonts w:ascii="Times New Roman"/>
                <w:snapToGrid w:val="0"/>
                <w:color w:val="000000" w:themeColor="text1"/>
                <w:kern w:val="21"/>
                <w:sz w:val="21"/>
                <w:szCs w:val="21"/>
              </w:rPr>
              <w:t>t/a</w:t>
            </w:r>
          </w:p>
        </w:tc>
        <w:tc>
          <w:tcPr>
            <w:tcW w:w="639" w:type="pct"/>
            <w:vAlign w:val="center"/>
          </w:tcPr>
          <w:p w14:paraId="2FAE3CEE"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4A6432EE" w14:textId="37BD74AE" w:rsidR="00311932" w:rsidRPr="00421B79" w:rsidRDefault="00C10D37">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0.87</w:t>
            </w:r>
            <w:r w:rsidR="00EB1BA6" w:rsidRPr="00421B79">
              <w:rPr>
                <w:rFonts w:ascii="Times New Roman"/>
                <w:snapToGrid w:val="0"/>
                <w:color w:val="000000" w:themeColor="text1"/>
                <w:kern w:val="21"/>
                <w:sz w:val="21"/>
                <w:szCs w:val="21"/>
              </w:rPr>
              <w:t>t/a</w:t>
            </w:r>
          </w:p>
        </w:tc>
        <w:tc>
          <w:tcPr>
            <w:tcW w:w="299" w:type="pct"/>
            <w:vAlign w:val="center"/>
          </w:tcPr>
          <w:p w14:paraId="01029E58" w14:textId="2DEC0811"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w:t>
            </w:r>
            <w:r w:rsidR="00C10D37" w:rsidRPr="00421B79">
              <w:rPr>
                <w:rFonts w:ascii="Times New Roman"/>
                <w:snapToGrid w:val="0"/>
                <w:color w:val="000000" w:themeColor="text1"/>
                <w:kern w:val="21"/>
                <w:sz w:val="21"/>
                <w:szCs w:val="21"/>
              </w:rPr>
              <w:t>0.87</w:t>
            </w:r>
            <w:r w:rsidRPr="00421B79">
              <w:rPr>
                <w:rFonts w:ascii="Times New Roman"/>
                <w:snapToGrid w:val="0"/>
                <w:color w:val="000000" w:themeColor="text1"/>
                <w:kern w:val="21"/>
                <w:sz w:val="21"/>
                <w:szCs w:val="21"/>
              </w:rPr>
              <w:t>t/a</w:t>
            </w:r>
          </w:p>
        </w:tc>
      </w:tr>
      <w:tr w:rsidR="00421B79" w:rsidRPr="00421B79" w14:paraId="63411910" w14:textId="77777777">
        <w:trPr>
          <w:trHeight w:val="684"/>
        </w:trPr>
        <w:tc>
          <w:tcPr>
            <w:tcW w:w="575" w:type="pct"/>
            <w:vAlign w:val="center"/>
          </w:tcPr>
          <w:p w14:paraId="677B259E"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废水</w:t>
            </w:r>
          </w:p>
        </w:tc>
        <w:tc>
          <w:tcPr>
            <w:tcW w:w="514" w:type="pct"/>
            <w:vAlign w:val="center"/>
          </w:tcPr>
          <w:p w14:paraId="7A5F1B6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w:t>
            </w:r>
          </w:p>
        </w:tc>
        <w:tc>
          <w:tcPr>
            <w:tcW w:w="617" w:type="pct"/>
            <w:vAlign w:val="center"/>
          </w:tcPr>
          <w:p w14:paraId="2DAA312E"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752D7C9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6D108BC2"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2ECE7D9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39" w:type="pct"/>
            <w:vAlign w:val="center"/>
          </w:tcPr>
          <w:p w14:paraId="42B5349E"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3CB069AA"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299" w:type="pct"/>
            <w:vAlign w:val="center"/>
          </w:tcPr>
          <w:p w14:paraId="56D2778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r>
      <w:tr w:rsidR="00421B79" w:rsidRPr="00421B79" w14:paraId="32D60810" w14:textId="77777777">
        <w:trPr>
          <w:trHeight w:val="684"/>
        </w:trPr>
        <w:tc>
          <w:tcPr>
            <w:tcW w:w="575" w:type="pct"/>
            <w:vMerge w:val="restart"/>
            <w:vAlign w:val="center"/>
          </w:tcPr>
          <w:p w14:paraId="536B6788"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一般工业</w:t>
            </w:r>
          </w:p>
          <w:p w14:paraId="5A6FBBC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固体废物</w:t>
            </w:r>
          </w:p>
        </w:tc>
        <w:tc>
          <w:tcPr>
            <w:tcW w:w="514" w:type="pct"/>
            <w:vAlign w:val="center"/>
          </w:tcPr>
          <w:p w14:paraId="0B828B72" w14:textId="77777777" w:rsidR="00311932" w:rsidRPr="00421B79" w:rsidRDefault="00EB1BA6">
            <w:pPr>
              <w:pStyle w:val="a0"/>
              <w:spacing w:line="270" w:lineRule="exact"/>
              <w:ind w:firstLine="0"/>
              <w:jc w:val="center"/>
              <w:rPr>
                <w:snapToGrid w:val="0"/>
                <w:color w:val="000000" w:themeColor="text1"/>
                <w:kern w:val="21"/>
                <w:sz w:val="21"/>
                <w:szCs w:val="21"/>
              </w:rPr>
            </w:pPr>
            <w:r w:rsidRPr="00421B79">
              <w:rPr>
                <w:snapToGrid w:val="0"/>
                <w:color w:val="000000" w:themeColor="text1"/>
                <w:kern w:val="21"/>
                <w:sz w:val="21"/>
                <w:szCs w:val="21"/>
              </w:rPr>
              <w:t>除尘灰</w:t>
            </w:r>
          </w:p>
        </w:tc>
        <w:tc>
          <w:tcPr>
            <w:tcW w:w="617" w:type="pct"/>
            <w:vAlign w:val="center"/>
          </w:tcPr>
          <w:p w14:paraId="2A2C4DF6"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00B79D0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1F0FD40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3D46237B" w14:textId="41CDAEE1" w:rsidR="00311932" w:rsidRPr="00421B79" w:rsidRDefault="00C10D37">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98.65</w:t>
            </w:r>
            <w:r w:rsidR="00EB1BA6" w:rsidRPr="00421B79">
              <w:rPr>
                <w:rFonts w:ascii="Times New Roman"/>
                <w:snapToGrid w:val="0"/>
                <w:color w:val="000000" w:themeColor="text1"/>
                <w:kern w:val="21"/>
                <w:sz w:val="21"/>
                <w:szCs w:val="21"/>
              </w:rPr>
              <w:t>t/a</w:t>
            </w:r>
          </w:p>
        </w:tc>
        <w:tc>
          <w:tcPr>
            <w:tcW w:w="639" w:type="pct"/>
            <w:vAlign w:val="center"/>
          </w:tcPr>
          <w:p w14:paraId="46CBEC3A"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18325A9E" w14:textId="6D55113E" w:rsidR="00311932" w:rsidRPr="00421B79" w:rsidRDefault="00C10D37">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98.65</w:t>
            </w:r>
            <w:r w:rsidR="00EB1BA6" w:rsidRPr="00421B79">
              <w:rPr>
                <w:rFonts w:ascii="Times New Roman"/>
                <w:snapToGrid w:val="0"/>
                <w:color w:val="000000" w:themeColor="text1"/>
                <w:kern w:val="21"/>
                <w:sz w:val="21"/>
                <w:szCs w:val="21"/>
              </w:rPr>
              <w:t>t/a</w:t>
            </w:r>
          </w:p>
        </w:tc>
        <w:tc>
          <w:tcPr>
            <w:tcW w:w="299" w:type="pct"/>
            <w:vAlign w:val="center"/>
          </w:tcPr>
          <w:p w14:paraId="5ECB284D" w14:textId="7017699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w:t>
            </w:r>
            <w:r w:rsidR="00C10D37" w:rsidRPr="00421B79">
              <w:rPr>
                <w:rFonts w:ascii="Times New Roman"/>
                <w:snapToGrid w:val="0"/>
                <w:color w:val="000000" w:themeColor="text1"/>
                <w:kern w:val="21"/>
                <w:sz w:val="21"/>
                <w:szCs w:val="21"/>
              </w:rPr>
              <w:t>98.65</w:t>
            </w:r>
            <w:r w:rsidRPr="00421B79">
              <w:rPr>
                <w:rFonts w:ascii="Times New Roman"/>
                <w:snapToGrid w:val="0"/>
                <w:color w:val="000000" w:themeColor="text1"/>
                <w:kern w:val="21"/>
                <w:sz w:val="21"/>
                <w:szCs w:val="21"/>
              </w:rPr>
              <w:t>t/a</w:t>
            </w:r>
          </w:p>
        </w:tc>
      </w:tr>
      <w:tr w:rsidR="00421B79" w:rsidRPr="00421B79" w14:paraId="219BF05B" w14:textId="77777777">
        <w:trPr>
          <w:trHeight w:val="684"/>
        </w:trPr>
        <w:tc>
          <w:tcPr>
            <w:tcW w:w="575" w:type="pct"/>
            <w:vMerge/>
            <w:vAlign w:val="center"/>
          </w:tcPr>
          <w:p w14:paraId="58000B7A" w14:textId="77777777" w:rsidR="00311932" w:rsidRPr="00421B79" w:rsidRDefault="00311932">
            <w:pPr>
              <w:pStyle w:val="aff1"/>
              <w:spacing w:beforeLines="0" w:afterLines="0" w:line="240" w:lineRule="auto"/>
              <w:ind w:firstLine="0"/>
              <w:rPr>
                <w:rFonts w:ascii="Times New Roman"/>
                <w:snapToGrid w:val="0"/>
                <w:color w:val="000000" w:themeColor="text1"/>
                <w:kern w:val="21"/>
                <w:sz w:val="21"/>
                <w:szCs w:val="21"/>
              </w:rPr>
            </w:pPr>
          </w:p>
        </w:tc>
        <w:tc>
          <w:tcPr>
            <w:tcW w:w="514" w:type="pct"/>
            <w:vAlign w:val="center"/>
          </w:tcPr>
          <w:p w14:paraId="14C533F8" w14:textId="77777777" w:rsidR="00311932" w:rsidRPr="00421B79" w:rsidRDefault="00EB1BA6">
            <w:pPr>
              <w:pStyle w:val="a0"/>
              <w:spacing w:line="270" w:lineRule="exact"/>
              <w:ind w:firstLine="0"/>
              <w:jc w:val="center"/>
              <w:rPr>
                <w:snapToGrid w:val="0"/>
                <w:color w:val="000000" w:themeColor="text1"/>
                <w:kern w:val="21"/>
                <w:sz w:val="21"/>
                <w:szCs w:val="21"/>
              </w:rPr>
            </w:pPr>
            <w:r w:rsidRPr="00421B79">
              <w:rPr>
                <w:rFonts w:hint="eastAsia"/>
                <w:snapToGrid w:val="0"/>
                <w:color w:val="000000" w:themeColor="text1"/>
                <w:kern w:val="21"/>
                <w:sz w:val="21"/>
                <w:szCs w:val="21"/>
              </w:rPr>
              <w:t>铁屑</w:t>
            </w:r>
          </w:p>
        </w:tc>
        <w:tc>
          <w:tcPr>
            <w:tcW w:w="617" w:type="pct"/>
            <w:vAlign w:val="center"/>
          </w:tcPr>
          <w:p w14:paraId="6C67731A"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57B7AD9F"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3C8C8C4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76EF09C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2.1t/a</w:t>
            </w:r>
          </w:p>
        </w:tc>
        <w:tc>
          <w:tcPr>
            <w:tcW w:w="639" w:type="pct"/>
            <w:vAlign w:val="center"/>
          </w:tcPr>
          <w:p w14:paraId="4B575D7A"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71A9FC1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2.1t/a</w:t>
            </w:r>
          </w:p>
        </w:tc>
        <w:tc>
          <w:tcPr>
            <w:tcW w:w="299" w:type="pct"/>
            <w:vAlign w:val="center"/>
          </w:tcPr>
          <w:p w14:paraId="2138F85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+2.1t/a</w:t>
            </w:r>
          </w:p>
        </w:tc>
      </w:tr>
      <w:tr w:rsidR="00421B79" w:rsidRPr="00421B79" w14:paraId="0D0254DC" w14:textId="77777777">
        <w:trPr>
          <w:trHeight w:val="684"/>
        </w:trPr>
        <w:tc>
          <w:tcPr>
            <w:tcW w:w="575" w:type="pct"/>
            <w:vMerge w:val="restart"/>
            <w:vAlign w:val="center"/>
          </w:tcPr>
          <w:p w14:paraId="7660A93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危险废物</w:t>
            </w:r>
          </w:p>
        </w:tc>
        <w:tc>
          <w:tcPr>
            <w:tcW w:w="514" w:type="pct"/>
            <w:vAlign w:val="center"/>
          </w:tcPr>
          <w:p w14:paraId="7548EB90"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废机油</w:t>
            </w:r>
          </w:p>
        </w:tc>
        <w:tc>
          <w:tcPr>
            <w:tcW w:w="617" w:type="pct"/>
            <w:vAlign w:val="center"/>
          </w:tcPr>
          <w:p w14:paraId="0981D6E5"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551DD21A"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74121126"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7428D99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c>
          <w:tcPr>
            <w:tcW w:w="639" w:type="pct"/>
            <w:vAlign w:val="center"/>
          </w:tcPr>
          <w:p w14:paraId="5E312AC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1F433744"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c>
          <w:tcPr>
            <w:tcW w:w="299" w:type="pct"/>
            <w:vAlign w:val="center"/>
          </w:tcPr>
          <w:p w14:paraId="70ABE1CC"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r>
      <w:tr w:rsidR="00421B79" w:rsidRPr="00421B79" w14:paraId="24124995" w14:textId="77777777">
        <w:trPr>
          <w:trHeight w:val="684"/>
        </w:trPr>
        <w:tc>
          <w:tcPr>
            <w:tcW w:w="575" w:type="pct"/>
            <w:vMerge/>
            <w:vAlign w:val="center"/>
          </w:tcPr>
          <w:p w14:paraId="2D7E383E" w14:textId="77777777" w:rsidR="00311932" w:rsidRPr="00421B79" w:rsidRDefault="00311932">
            <w:pPr>
              <w:pStyle w:val="aff1"/>
              <w:spacing w:beforeLines="0" w:afterLines="0" w:line="240" w:lineRule="auto"/>
              <w:ind w:firstLine="0"/>
              <w:rPr>
                <w:rFonts w:ascii="Times New Roman"/>
                <w:snapToGrid w:val="0"/>
                <w:color w:val="000000" w:themeColor="text1"/>
                <w:kern w:val="21"/>
                <w:sz w:val="21"/>
                <w:szCs w:val="21"/>
              </w:rPr>
            </w:pPr>
          </w:p>
        </w:tc>
        <w:tc>
          <w:tcPr>
            <w:tcW w:w="514" w:type="pct"/>
            <w:vAlign w:val="center"/>
          </w:tcPr>
          <w:p w14:paraId="5E405E7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废油桶</w:t>
            </w:r>
          </w:p>
        </w:tc>
        <w:tc>
          <w:tcPr>
            <w:tcW w:w="617" w:type="pct"/>
            <w:vAlign w:val="center"/>
          </w:tcPr>
          <w:p w14:paraId="6674E10E"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2CEAD085"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474E5083"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22739565"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c>
          <w:tcPr>
            <w:tcW w:w="639" w:type="pct"/>
            <w:vAlign w:val="center"/>
          </w:tcPr>
          <w:p w14:paraId="47371B6F"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28243FB3"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c>
          <w:tcPr>
            <w:tcW w:w="299" w:type="pct"/>
            <w:vAlign w:val="center"/>
          </w:tcPr>
          <w:p w14:paraId="11AC8FB8"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+0.03</w:t>
            </w:r>
            <w:r w:rsidRPr="00421B79">
              <w:rPr>
                <w:rFonts w:ascii="Times New Roman" w:hint="eastAsia"/>
                <w:snapToGrid w:val="0"/>
                <w:color w:val="000000" w:themeColor="text1"/>
                <w:kern w:val="21"/>
                <w:sz w:val="21"/>
                <w:szCs w:val="21"/>
              </w:rPr>
              <w:t>t/a</w:t>
            </w:r>
          </w:p>
        </w:tc>
      </w:tr>
      <w:tr w:rsidR="00421B79" w:rsidRPr="00421B79" w14:paraId="66F30FAC" w14:textId="77777777">
        <w:trPr>
          <w:trHeight w:val="684"/>
        </w:trPr>
        <w:tc>
          <w:tcPr>
            <w:tcW w:w="575" w:type="pct"/>
            <w:vMerge/>
            <w:vAlign w:val="center"/>
          </w:tcPr>
          <w:p w14:paraId="6C9D9465" w14:textId="77777777" w:rsidR="00311932" w:rsidRPr="00421B79" w:rsidRDefault="00311932">
            <w:pPr>
              <w:pStyle w:val="aff1"/>
              <w:spacing w:beforeLines="0" w:afterLines="0" w:line="240" w:lineRule="auto"/>
              <w:ind w:firstLine="0"/>
              <w:rPr>
                <w:rFonts w:ascii="Times New Roman"/>
                <w:snapToGrid w:val="0"/>
                <w:color w:val="000000" w:themeColor="text1"/>
                <w:kern w:val="21"/>
                <w:sz w:val="21"/>
                <w:szCs w:val="21"/>
              </w:rPr>
            </w:pPr>
          </w:p>
        </w:tc>
        <w:tc>
          <w:tcPr>
            <w:tcW w:w="514" w:type="pct"/>
            <w:vAlign w:val="center"/>
          </w:tcPr>
          <w:p w14:paraId="7452DA87"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含油废棉纱及废手套</w:t>
            </w:r>
          </w:p>
        </w:tc>
        <w:tc>
          <w:tcPr>
            <w:tcW w:w="617" w:type="pct"/>
            <w:vAlign w:val="center"/>
          </w:tcPr>
          <w:p w14:paraId="2996665B"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463" w:type="pct"/>
            <w:vAlign w:val="center"/>
          </w:tcPr>
          <w:p w14:paraId="09E16789"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617" w:type="pct"/>
            <w:vAlign w:val="center"/>
          </w:tcPr>
          <w:p w14:paraId="274DA845"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565" w:type="pct"/>
            <w:vAlign w:val="center"/>
          </w:tcPr>
          <w:p w14:paraId="693D2D11"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0.005</w:t>
            </w:r>
            <w:r w:rsidRPr="00421B79">
              <w:rPr>
                <w:rFonts w:ascii="Times New Roman" w:hint="eastAsia"/>
                <w:snapToGrid w:val="0"/>
                <w:color w:val="000000" w:themeColor="text1"/>
                <w:kern w:val="21"/>
                <w:sz w:val="21"/>
                <w:szCs w:val="21"/>
              </w:rPr>
              <w:t>t/a</w:t>
            </w:r>
          </w:p>
        </w:tc>
        <w:tc>
          <w:tcPr>
            <w:tcW w:w="639" w:type="pct"/>
            <w:vAlign w:val="center"/>
          </w:tcPr>
          <w:p w14:paraId="6AF6C262"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hint="eastAsia"/>
                <w:snapToGrid w:val="0"/>
                <w:color w:val="000000" w:themeColor="text1"/>
                <w:kern w:val="21"/>
                <w:sz w:val="21"/>
                <w:szCs w:val="21"/>
              </w:rPr>
              <w:t>/</w:t>
            </w:r>
          </w:p>
        </w:tc>
        <w:tc>
          <w:tcPr>
            <w:tcW w:w="710" w:type="pct"/>
            <w:vAlign w:val="center"/>
          </w:tcPr>
          <w:p w14:paraId="178C284F"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0.005</w:t>
            </w:r>
            <w:r w:rsidRPr="00421B79">
              <w:rPr>
                <w:rFonts w:ascii="Times New Roman" w:hint="eastAsia"/>
                <w:snapToGrid w:val="0"/>
                <w:color w:val="000000" w:themeColor="text1"/>
                <w:kern w:val="21"/>
                <w:sz w:val="21"/>
                <w:szCs w:val="21"/>
              </w:rPr>
              <w:t>t/a</w:t>
            </w:r>
          </w:p>
        </w:tc>
        <w:tc>
          <w:tcPr>
            <w:tcW w:w="299" w:type="pct"/>
            <w:vAlign w:val="center"/>
          </w:tcPr>
          <w:p w14:paraId="76F3182B" w14:textId="77777777" w:rsidR="00311932" w:rsidRPr="00421B79" w:rsidRDefault="00EB1BA6">
            <w:pPr>
              <w:pStyle w:val="aff1"/>
              <w:spacing w:beforeLines="0" w:afterLines="0" w:line="240" w:lineRule="auto"/>
              <w:ind w:firstLine="0"/>
              <w:rPr>
                <w:rFonts w:ascii="Times New Roman"/>
                <w:snapToGrid w:val="0"/>
                <w:color w:val="000000" w:themeColor="text1"/>
                <w:kern w:val="21"/>
                <w:sz w:val="21"/>
                <w:szCs w:val="21"/>
              </w:rPr>
            </w:pPr>
            <w:r w:rsidRPr="00421B79">
              <w:rPr>
                <w:rFonts w:ascii="Times New Roman"/>
                <w:snapToGrid w:val="0"/>
                <w:color w:val="000000" w:themeColor="text1"/>
                <w:kern w:val="21"/>
                <w:sz w:val="21"/>
                <w:szCs w:val="21"/>
              </w:rPr>
              <w:t>+0.005</w:t>
            </w:r>
            <w:r w:rsidRPr="00421B79">
              <w:rPr>
                <w:rFonts w:ascii="Times New Roman" w:hint="eastAsia"/>
                <w:snapToGrid w:val="0"/>
                <w:color w:val="000000" w:themeColor="text1"/>
                <w:kern w:val="21"/>
                <w:sz w:val="21"/>
                <w:szCs w:val="21"/>
              </w:rPr>
              <w:t>t/a</w:t>
            </w:r>
          </w:p>
        </w:tc>
      </w:tr>
    </w:tbl>
    <w:p w14:paraId="15AD229D" w14:textId="77777777" w:rsidR="00311932" w:rsidRPr="00421B79" w:rsidRDefault="00EB1BA6">
      <w:pPr>
        <w:pStyle w:val="aff1"/>
        <w:spacing w:beforeLines="80" w:before="192" w:after="24"/>
        <w:jc w:val="left"/>
        <w:rPr>
          <w:rFonts w:ascii="方正小标宋_GBK" w:eastAsia="方正小标宋_GBK" w:hAnsi="黑体"/>
          <w:snapToGrid w:val="0"/>
          <w:color w:val="000000" w:themeColor="text1"/>
          <w:sz w:val="38"/>
          <w:szCs w:val="38"/>
        </w:rPr>
      </w:pPr>
      <w:r w:rsidRPr="00421B79">
        <w:rPr>
          <w:rFonts w:hAnsi="宋体"/>
          <w:snapToGrid w:val="0"/>
          <w:color w:val="000000" w:themeColor="text1"/>
          <w:kern w:val="21"/>
          <w:szCs w:val="21"/>
        </w:rPr>
        <w:t>注：</w:t>
      </w:r>
      <w:r w:rsidRPr="00421B79">
        <w:rPr>
          <w:rFonts w:hAnsi="宋体"/>
          <w:snapToGrid w:val="0"/>
          <w:color w:val="000000" w:themeColor="text1"/>
          <w:spacing w:val="-16"/>
          <w:kern w:val="21"/>
          <w:szCs w:val="21"/>
        </w:rPr>
        <w:fldChar w:fldCharType="begin"/>
      </w:r>
      <w:r w:rsidRPr="00421B79">
        <w:rPr>
          <w:rFonts w:hAnsi="宋体"/>
          <w:snapToGrid w:val="0"/>
          <w:color w:val="000000" w:themeColor="text1"/>
          <w:spacing w:val="-16"/>
          <w:kern w:val="21"/>
          <w:szCs w:val="21"/>
        </w:rPr>
        <w:instrText xml:space="preserve"> = 6 \* GB3 \* MERGEFORMAT </w:instrText>
      </w:r>
      <w:r w:rsidRPr="00421B79">
        <w:rPr>
          <w:rFonts w:hAnsi="宋体"/>
          <w:snapToGrid w:val="0"/>
          <w:color w:val="000000" w:themeColor="text1"/>
          <w:spacing w:val="-16"/>
          <w:kern w:val="21"/>
          <w:szCs w:val="21"/>
        </w:rPr>
        <w:fldChar w:fldCharType="separate"/>
      </w:r>
      <w:r w:rsidRPr="00421B79">
        <w:rPr>
          <w:rFonts w:hAnsi="宋体" w:hint="eastAsia"/>
          <w:color w:val="000000" w:themeColor="text1"/>
          <w:szCs w:val="21"/>
        </w:rPr>
        <w:t>⑥</w:t>
      </w:r>
      <w:r w:rsidRPr="00421B79">
        <w:rPr>
          <w:rFonts w:hAnsi="宋体"/>
          <w:snapToGrid w:val="0"/>
          <w:color w:val="000000" w:themeColor="text1"/>
          <w:spacing w:val="-16"/>
          <w:kern w:val="21"/>
          <w:szCs w:val="21"/>
        </w:rPr>
        <w:fldChar w:fldCharType="end"/>
      </w:r>
      <w:r w:rsidRPr="00421B79">
        <w:rPr>
          <w:rFonts w:hAnsi="宋体"/>
          <w:snapToGrid w:val="0"/>
          <w:color w:val="000000" w:themeColor="text1"/>
          <w:spacing w:val="-16"/>
          <w:kern w:val="21"/>
          <w:szCs w:val="21"/>
        </w:rPr>
        <w:t>=</w:t>
      </w:r>
      <w:r w:rsidRPr="00421B79">
        <w:rPr>
          <w:rFonts w:hAnsi="宋体"/>
          <w:snapToGrid w:val="0"/>
          <w:color w:val="000000" w:themeColor="text1"/>
          <w:spacing w:val="-6"/>
          <w:kern w:val="21"/>
          <w:szCs w:val="21"/>
        </w:rPr>
        <w:fldChar w:fldCharType="begin"/>
      </w:r>
      <w:r w:rsidRPr="00421B79">
        <w:rPr>
          <w:rFonts w:hAnsi="宋体"/>
          <w:snapToGrid w:val="0"/>
          <w:color w:val="000000" w:themeColor="text1"/>
          <w:spacing w:val="-6"/>
          <w:kern w:val="21"/>
          <w:szCs w:val="21"/>
        </w:rPr>
        <w:instrText xml:space="preserve"> = 1 \* GB3 \* MERGEFORMAT </w:instrText>
      </w:r>
      <w:r w:rsidRPr="00421B79">
        <w:rPr>
          <w:rFonts w:hAnsi="宋体"/>
          <w:snapToGrid w:val="0"/>
          <w:color w:val="000000" w:themeColor="text1"/>
          <w:spacing w:val="-6"/>
          <w:kern w:val="21"/>
          <w:szCs w:val="21"/>
        </w:rPr>
        <w:fldChar w:fldCharType="separate"/>
      </w:r>
      <w:r w:rsidRPr="00421B79">
        <w:rPr>
          <w:rFonts w:hAnsi="宋体" w:hint="eastAsia"/>
          <w:color w:val="000000" w:themeColor="text1"/>
          <w:szCs w:val="21"/>
        </w:rPr>
        <w:t>①</w:t>
      </w:r>
      <w:r w:rsidRPr="00421B79">
        <w:rPr>
          <w:rFonts w:hAnsi="宋体"/>
          <w:snapToGrid w:val="0"/>
          <w:color w:val="000000" w:themeColor="text1"/>
          <w:spacing w:val="-6"/>
          <w:kern w:val="21"/>
          <w:szCs w:val="21"/>
        </w:rPr>
        <w:fldChar w:fldCharType="end"/>
      </w:r>
      <w:r w:rsidRPr="00421B79">
        <w:rPr>
          <w:rFonts w:hAnsi="宋体"/>
          <w:snapToGrid w:val="0"/>
          <w:color w:val="000000" w:themeColor="text1"/>
          <w:spacing w:val="-6"/>
          <w:kern w:val="21"/>
          <w:szCs w:val="21"/>
        </w:rPr>
        <w:t>+</w:t>
      </w:r>
      <w:r w:rsidRPr="00421B79">
        <w:rPr>
          <w:rFonts w:hAnsi="宋体"/>
          <w:snapToGrid w:val="0"/>
          <w:color w:val="000000" w:themeColor="text1"/>
          <w:spacing w:val="-6"/>
          <w:kern w:val="21"/>
          <w:szCs w:val="21"/>
        </w:rPr>
        <w:fldChar w:fldCharType="begin"/>
      </w:r>
      <w:r w:rsidRPr="00421B79">
        <w:rPr>
          <w:rFonts w:hAnsi="宋体"/>
          <w:snapToGrid w:val="0"/>
          <w:color w:val="000000" w:themeColor="text1"/>
          <w:spacing w:val="-6"/>
          <w:kern w:val="21"/>
          <w:szCs w:val="21"/>
        </w:rPr>
        <w:instrText xml:space="preserve"> = 3 \* GB3 \* MERGEFORMAT </w:instrText>
      </w:r>
      <w:r w:rsidRPr="00421B79">
        <w:rPr>
          <w:rFonts w:hAnsi="宋体"/>
          <w:snapToGrid w:val="0"/>
          <w:color w:val="000000" w:themeColor="text1"/>
          <w:spacing w:val="-6"/>
          <w:kern w:val="21"/>
          <w:szCs w:val="21"/>
        </w:rPr>
        <w:fldChar w:fldCharType="separate"/>
      </w:r>
      <w:r w:rsidRPr="00421B79">
        <w:rPr>
          <w:rFonts w:hAnsi="宋体" w:hint="eastAsia"/>
          <w:color w:val="000000" w:themeColor="text1"/>
          <w:szCs w:val="21"/>
        </w:rPr>
        <w:t>③</w:t>
      </w:r>
      <w:r w:rsidRPr="00421B79">
        <w:rPr>
          <w:rFonts w:hAnsi="宋体"/>
          <w:snapToGrid w:val="0"/>
          <w:color w:val="000000" w:themeColor="text1"/>
          <w:spacing w:val="-6"/>
          <w:kern w:val="21"/>
          <w:szCs w:val="21"/>
        </w:rPr>
        <w:fldChar w:fldCharType="end"/>
      </w:r>
      <w:r w:rsidRPr="00421B79">
        <w:rPr>
          <w:rFonts w:hAnsi="宋体"/>
          <w:snapToGrid w:val="0"/>
          <w:color w:val="000000" w:themeColor="text1"/>
          <w:spacing w:val="-6"/>
          <w:kern w:val="21"/>
          <w:szCs w:val="21"/>
        </w:rPr>
        <w:t>+</w:t>
      </w:r>
      <w:r w:rsidRPr="00421B79">
        <w:rPr>
          <w:rFonts w:hAnsi="宋体"/>
          <w:snapToGrid w:val="0"/>
          <w:color w:val="000000" w:themeColor="text1"/>
          <w:spacing w:val="-6"/>
          <w:kern w:val="21"/>
          <w:szCs w:val="21"/>
        </w:rPr>
        <w:fldChar w:fldCharType="begin"/>
      </w:r>
      <w:r w:rsidRPr="00421B79">
        <w:rPr>
          <w:rFonts w:hAnsi="宋体"/>
          <w:snapToGrid w:val="0"/>
          <w:color w:val="000000" w:themeColor="text1"/>
          <w:spacing w:val="-6"/>
          <w:kern w:val="21"/>
          <w:szCs w:val="21"/>
        </w:rPr>
        <w:instrText xml:space="preserve"> = 4 \* GB3 \* MERGEFORMAT </w:instrText>
      </w:r>
      <w:r w:rsidRPr="00421B79">
        <w:rPr>
          <w:rFonts w:hAnsi="宋体"/>
          <w:snapToGrid w:val="0"/>
          <w:color w:val="000000" w:themeColor="text1"/>
          <w:spacing w:val="-6"/>
          <w:kern w:val="21"/>
          <w:szCs w:val="21"/>
        </w:rPr>
        <w:fldChar w:fldCharType="separate"/>
      </w:r>
      <w:r w:rsidRPr="00421B79">
        <w:rPr>
          <w:rFonts w:hAnsi="宋体" w:hint="eastAsia"/>
          <w:color w:val="000000" w:themeColor="text1"/>
          <w:szCs w:val="21"/>
        </w:rPr>
        <w:t>④</w:t>
      </w:r>
      <w:r w:rsidRPr="00421B79">
        <w:rPr>
          <w:rFonts w:hAnsi="宋体"/>
          <w:snapToGrid w:val="0"/>
          <w:color w:val="000000" w:themeColor="text1"/>
          <w:spacing w:val="-6"/>
          <w:kern w:val="21"/>
          <w:szCs w:val="21"/>
        </w:rPr>
        <w:fldChar w:fldCharType="end"/>
      </w:r>
      <w:r w:rsidRPr="00421B79">
        <w:rPr>
          <w:rFonts w:hAnsi="宋体"/>
          <w:snapToGrid w:val="0"/>
          <w:color w:val="000000" w:themeColor="text1"/>
          <w:spacing w:val="-6"/>
          <w:kern w:val="21"/>
          <w:szCs w:val="21"/>
        </w:rPr>
        <w:t>-</w:t>
      </w:r>
      <w:r w:rsidRPr="00421B79">
        <w:rPr>
          <w:rFonts w:hAnsi="宋体"/>
          <w:snapToGrid w:val="0"/>
          <w:color w:val="000000" w:themeColor="text1"/>
          <w:spacing w:val="-16"/>
          <w:kern w:val="21"/>
          <w:szCs w:val="21"/>
        </w:rPr>
        <w:fldChar w:fldCharType="begin"/>
      </w:r>
      <w:r w:rsidRPr="00421B79">
        <w:rPr>
          <w:rFonts w:hAnsi="宋体"/>
          <w:snapToGrid w:val="0"/>
          <w:color w:val="000000" w:themeColor="text1"/>
          <w:spacing w:val="-16"/>
          <w:kern w:val="21"/>
          <w:szCs w:val="21"/>
        </w:rPr>
        <w:instrText xml:space="preserve"> = 5 \* GB3 \* MERGEFORMAT </w:instrText>
      </w:r>
      <w:r w:rsidRPr="00421B79">
        <w:rPr>
          <w:rFonts w:hAnsi="宋体"/>
          <w:snapToGrid w:val="0"/>
          <w:color w:val="000000" w:themeColor="text1"/>
          <w:spacing w:val="-16"/>
          <w:kern w:val="21"/>
          <w:szCs w:val="21"/>
        </w:rPr>
        <w:fldChar w:fldCharType="separate"/>
      </w:r>
      <w:r w:rsidRPr="00421B79">
        <w:rPr>
          <w:rFonts w:hAnsi="宋体" w:hint="eastAsia"/>
          <w:color w:val="000000" w:themeColor="text1"/>
          <w:szCs w:val="21"/>
        </w:rPr>
        <w:t>⑤</w:t>
      </w:r>
      <w:r w:rsidRPr="00421B79">
        <w:rPr>
          <w:rFonts w:hAnsi="宋体"/>
          <w:snapToGrid w:val="0"/>
          <w:color w:val="000000" w:themeColor="text1"/>
          <w:spacing w:val="-16"/>
          <w:kern w:val="21"/>
          <w:szCs w:val="21"/>
        </w:rPr>
        <w:fldChar w:fldCharType="end"/>
      </w:r>
      <w:r w:rsidRPr="00421B79">
        <w:rPr>
          <w:rFonts w:hAnsi="宋体"/>
          <w:snapToGrid w:val="0"/>
          <w:color w:val="000000" w:themeColor="text1"/>
          <w:spacing w:val="-16"/>
          <w:kern w:val="21"/>
          <w:szCs w:val="21"/>
        </w:rPr>
        <w:t>；</w:t>
      </w:r>
      <w:r w:rsidRPr="00421B79">
        <w:rPr>
          <w:rFonts w:hAnsi="宋体"/>
          <w:snapToGrid w:val="0"/>
          <w:color w:val="000000" w:themeColor="text1"/>
          <w:spacing w:val="-6"/>
          <w:kern w:val="21"/>
          <w:szCs w:val="21"/>
        </w:rPr>
        <w:fldChar w:fldCharType="begin"/>
      </w:r>
      <w:r w:rsidRPr="00421B79">
        <w:rPr>
          <w:rFonts w:hAnsi="宋体"/>
          <w:snapToGrid w:val="0"/>
          <w:color w:val="000000" w:themeColor="text1"/>
          <w:spacing w:val="-6"/>
          <w:kern w:val="21"/>
          <w:szCs w:val="21"/>
        </w:rPr>
        <w:instrText xml:space="preserve"> = 7 \* GB3 \* MERGEFORMAT </w:instrText>
      </w:r>
      <w:r w:rsidRPr="00421B79">
        <w:rPr>
          <w:rFonts w:hAnsi="宋体"/>
          <w:snapToGrid w:val="0"/>
          <w:color w:val="000000" w:themeColor="text1"/>
          <w:spacing w:val="-6"/>
          <w:kern w:val="21"/>
          <w:szCs w:val="21"/>
        </w:rPr>
        <w:fldChar w:fldCharType="separate"/>
      </w:r>
      <w:r w:rsidRPr="00421B79">
        <w:rPr>
          <w:rFonts w:hAnsi="宋体" w:hint="eastAsia"/>
          <w:color w:val="000000" w:themeColor="text1"/>
          <w:szCs w:val="21"/>
        </w:rPr>
        <w:t>⑦</w:t>
      </w:r>
      <w:r w:rsidRPr="00421B79">
        <w:rPr>
          <w:rFonts w:hAnsi="宋体"/>
          <w:snapToGrid w:val="0"/>
          <w:color w:val="000000" w:themeColor="text1"/>
          <w:spacing w:val="-6"/>
          <w:kern w:val="21"/>
          <w:szCs w:val="21"/>
        </w:rPr>
        <w:fldChar w:fldCharType="end"/>
      </w:r>
      <w:r w:rsidRPr="00421B79">
        <w:rPr>
          <w:rFonts w:hAnsi="宋体"/>
          <w:snapToGrid w:val="0"/>
          <w:color w:val="000000" w:themeColor="text1"/>
          <w:spacing w:val="-6"/>
          <w:kern w:val="21"/>
          <w:szCs w:val="21"/>
        </w:rPr>
        <w:t>=</w:t>
      </w:r>
      <w:r w:rsidRPr="00421B79">
        <w:rPr>
          <w:rFonts w:hAnsi="宋体"/>
          <w:snapToGrid w:val="0"/>
          <w:color w:val="000000" w:themeColor="text1"/>
          <w:spacing w:val="-16"/>
          <w:kern w:val="21"/>
          <w:szCs w:val="21"/>
        </w:rPr>
        <w:fldChar w:fldCharType="begin"/>
      </w:r>
      <w:r w:rsidRPr="00421B79">
        <w:rPr>
          <w:rFonts w:hAnsi="宋体"/>
          <w:snapToGrid w:val="0"/>
          <w:color w:val="000000" w:themeColor="text1"/>
          <w:spacing w:val="-16"/>
          <w:kern w:val="21"/>
          <w:szCs w:val="21"/>
        </w:rPr>
        <w:instrText xml:space="preserve"> = 6 \* GB3 \* MERGEFORMAT </w:instrText>
      </w:r>
      <w:r w:rsidRPr="00421B79">
        <w:rPr>
          <w:rFonts w:hAnsi="宋体"/>
          <w:snapToGrid w:val="0"/>
          <w:color w:val="000000" w:themeColor="text1"/>
          <w:spacing w:val="-16"/>
          <w:kern w:val="21"/>
          <w:szCs w:val="21"/>
        </w:rPr>
        <w:fldChar w:fldCharType="separate"/>
      </w:r>
      <w:r w:rsidRPr="00421B79">
        <w:rPr>
          <w:rFonts w:hAnsi="宋体" w:hint="eastAsia"/>
          <w:color w:val="000000" w:themeColor="text1"/>
          <w:szCs w:val="21"/>
        </w:rPr>
        <w:t>⑥</w:t>
      </w:r>
      <w:r w:rsidRPr="00421B79">
        <w:rPr>
          <w:rFonts w:hAnsi="宋体"/>
          <w:snapToGrid w:val="0"/>
          <w:color w:val="000000" w:themeColor="text1"/>
          <w:spacing w:val="-16"/>
          <w:kern w:val="21"/>
          <w:szCs w:val="21"/>
        </w:rPr>
        <w:fldChar w:fldCharType="end"/>
      </w:r>
      <w:r w:rsidRPr="00421B79">
        <w:rPr>
          <w:rFonts w:hAnsi="宋体"/>
          <w:snapToGrid w:val="0"/>
          <w:color w:val="000000" w:themeColor="text1"/>
          <w:spacing w:val="-16"/>
          <w:kern w:val="21"/>
          <w:szCs w:val="21"/>
        </w:rPr>
        <w:t>-</w:t>
      </w:r>
      <w:r w:rsidRPr="00421B79">
        <w:rPr>
          <w:rFonts w:hAnsi="宋体"/>
          <w:snapToGrid w:val="0"/>
          <w:color w:val="000000" w:themeColor="text1"/>
          <w:spacing w:val="-6"/>
          <w:kern w:val="21"/>
          <w:szCs w:val="21"/>
        </w:rPr>
        <w:fldChar w:fldCharType="begin"/>
      </w:r>
      <w:r w:rsidRPr="00421B79">
        <w:rPr>
          <w:rFonts w:hAnsi="宋体"/>
          <w:snapToGrid w:val="0"/>
          <w:color w:val="000000" w:themeColor="text1"/>
          <w:spacing w:val="-6"/>
          <w:kern w:val="21"/>
          <w:szCs w:val="21"/>
        </w:rPr>
        <w:instrText xml:space="preserve"> = 1 \* GB3 \* MERGEFORMAT </w:instrText>
      </w:r>
      <w:r w:rsidRPr="00421B79">
        <w:rPr>
          <w:rFonts w:hAnsi="宋体"/>
          <w:snapToGrid w:val="0"/>
          <w:color w:val="000000" w:themeColor="text1"/>
          <w:spacing w:val="-6"/>
          <w:kern w:val="21"/>
          <w:szCs w:val="21"/>
        </w:rPr>
        <w:fldChar w:fldCharType="separate"/>
      </w:r>
      <w:r w:rsidRPr="00421B79">
        <w:rPr>
          <w:rFonts w:hAnsi="宋体" w:hint="eastAsia"/>
          <w:color w:val="000000" w:themeColor="text1"/>
          <w:szCs w:val="21"/>
        </w:rPr>
        <w:t>①</w:t>
      </w:r>
      <w:r w:rsidRPr="00421B79">
        <w:rPr>
          <w:rFonts w:hAnsi="宋体"/>
          <w:snapToGrid w:val="0"/>
          <w:color w:val="000000" w:themeColor="text1"/>
          <w:spacing w:val="-6"/>
          <w:kern w:val="21"/>
          <w:szCs w:val="21"/>
        </w:rPr>
        <w:fldChar w:fldCharType="end"/>
      </w:r>
    </w:p>
    <w:p w14:paraId="2E158E71" w14:textId="77777777" w:rsidR="00311932" w:rsidRPr="00421B79" w:rsidRDefault="00311932">
      <w:pPr>
        <w:rPr>
          <w:color w:val="000000" w:themeColor="text1"/>
        </w:rPr>
        <w:sectPr w:rsidR="00311932" w:rsidRPr="00421B79">
          <w:footerReference w:type="default" r:id="rId23"/>
          <w:pgSz w:w="16838" w:h="11906" w:orient="landscape"/>
          <w:pgMar w:top="1417" w:right="1417" w:bottom="1417" w:left="1417" w:header="851" w:footer="851" w:gutter="0"/>
          <w:cols w:space="720"/>
          <w:docGrid w:linePitch="312"/>
        </w:sectPr>
      </w:pPr>
    </w:p>
    <w:p w14:paraId="53AF1027" w14:textId="7DA2E5B7" w:rsidR="00F31FF3" w:rsidRPr="00421B79" w:rsidRDefault="00F31FF3" w:rsidP="00B149CF">
      <w:pPr>
        <w:pStyle w:val="1"/>
        <w:spacing w:before="0" w:after="0" w:line="360" w:lineRule="auto"/>
        <w:ind w:left="0" w:firstLine="0"/>
        <w:rPr>
          <w:color w:val="000000" w:themeColor="text1"/>
          <w:kern w:val="0"/>
          <w:sz w:val="20"/>
          <w:szCs w:val="20"/>
        </w:rPr>
      </w:pPr>
    </w:p>
    <w:sectPr w:rsidR="00F31FF3" w:rsidRPr="00421B79">
      <w:footerReference w:type="default" r:id="rId24"/>
      <w:pgSz w:w="11906" w:h="16838"/>
      <w:pgMar w:top="1417" w:right="1417" w:bottom="1417" w:left="141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A2264" w14:textId="77777777" w:rsidR="007D5A74" w:rsidRDefault="007D5A74">
      <w:r>
        <w:separator/>
      </w:r>
    </w:p>
  </w:endnote>
  <w:endnote w:type="continuationSeparator" w:id="0">
    <w:p w14:paraId="69BDA5EA" w14:textId="77777777" w:rsidR="007D5A74" w:rsidRDefault="007D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_x0006_峩....">
    <w:altName w:val="宋体"/>
    <w:charset w:val="86"/>
    <w:family w:val="roman"/>
    <w:pitch w:val="default"/>
    <w:sig w:usb0="00000000" w:usb1="00000000" w:usb2="00000010" w:usb3="00000000" w:csb0="00040000" w:csb1="00000000"/>
  </w:font>
  <w:font w:name="TimesNewRomanPSMT">
    <w:altName w:val="hakuyoxingshu7000"/>
    <w:charset w:val="86"/>
    <w:family w:val="auto"/>
    <w:pitch w:val="default"/>
    <w:sig w:usb0="00000000" w:usb1="00000000" w:usb2="00000010" w:usb3="00000000" w:csb0="00060000" w:csb1="00000000"/>
  </w:font>
  <w:font w:name="方正小标宋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60696" w14:textId="77777777" w:rsidR="00421B79" w:rsidRDefault="00421B79">
    <w:pPr>
      <w:pStyle w:val="af2"/>
      <w:framePr w:wrap="around" w:vAnchor="text" w:hAnchor="margin" w:xAlign="center" w:y="1"/>
      <w:rPr>
        <w:rStyle w:val="afc"/>
      </w:rPr>
    </w:pPr>
    <w:r>
      <w:fldChar w:fldCharType="begin"/>
    </w:r>
    <w:r>
      <w:rPr>
        <w:rStyle w:val="afc"/>
      </w:rPr>
      <w:instrText xml:space="preserve">PAGE  </w:instrText>
    </w:r>
    <w:r>
      <w:fldChar w:fldCharType="end"/>
    </w:r>
  </w:p>
  <w:p w14:paraId="3617579F" w14:textId="77777777" w:rsidR="00421B79" w:rsidRDefault="00421B79">
    <w:pPr>
      <w:pStyle w:val="af2"/>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5DCF0" w14:textId="77777777" w:rsidR="00421B79" w:rsidRDefault="00421B79">
    <w:pPr>
      <w:pStyle w:val="af2"/>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660C3" w14:textId="77777777" w:rsidR="00421B79" w:rsidRDefault="00421B79">
    <w:pPr>
      <w:pStyle w:val="af2"/>
      <w:ind w:right="360" w:firstLine="360"/>
      <w:jc w:val="center"/>
    </w:pPr>
    <w:r>
      <w:rPr>
        <w:noProof/>
      </w:rPr>
      <mc:AlternateContent>
        <mc:Choice Requires="wps">
          <w:drawing>
            <wp:anchor distT="0" distB="0" distL="114300" distR="114300" simplePos="0" relativeHeight="251658240" behindDoc="0" locked="0" layoutInCell="1" allowOverlap="1" wp14:anchorId="2EE0986E" wp14:editId="79449225">
              <wp:simplePos x="0" y="0"/>
              <wp:positionH relativeFrom="margin">
                <wp:align>outside</wp:align>
              </wp:positionH>
              <wp:positionV relativeFrom="paragraph">
                <wp:posOffset>0</wp:posOffset>
              </wp:positionV>
              <wp:extent cx="1828800" cy="1828800"/>
              <wp:effectExtent l="0" t="0" r="0" b="0"/>
              <wp:wrapNone/>
              <wp:docPr id="10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792C60" w14:textId="77777777" w:rsidR="00421B79" w:rsidRDefault="00421B79">
                          <w:pPr>
                            <w:pStyle w:val="af2"/>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2</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w14:anchorId="2EE0986E" id="_x0000_t202" coordsize="21600,21600" o:spt="202" path="m,l,21600r21600,l21600,xe">
              <v:stroke joinstyle="miter"/>
              <v:path gradientshapeok="t" o:connecttype="rect"/>
            </v:shapetype>
            <v:shape id="文本框 1025" o:spid="_x0000_s1026" type="#_x0000_t202" style="position:absolute;left:0;text-align:left;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xVxwEAAGkDAAAOAAAAZHJzL2Uyb0RvYy54bWysU0tu2zAQ3RfIHQjuY8ouUhiC5SBpkKBA&#10;0RZIewCaIi0CJIcgGUvuAdobdNVN9z2Xz5EhZTn97IJsqOHM8M17M6PV5WAN2ckQNbiGzmcVJdIJ&#10;aLXbNvTL59vzJSUxcddyA042dC8jvVyfvVr1vpYL6MC0MhAEcbHufUO7lHzNWBSdtDzOwEuHQQXB&#10;8oTXsGVt4D2iW8MWVfWG9RBaH0DIGNF7MwbpuuArJUX6qFSUiZiGIrdUzlDOTT7ZesXrbeC+0+JI&#10;gz+DheXaYdET1A1PnDwE/R+U1SJABJVmAiwDpbSQRQOqmVf/qLnvuJdFCzYn+lOb4svBig+7T4Ho&#10;FmdXvabEcYtDOvz4fvj5+/DrG5lXi4vco97HGlPvPSan4RoGzJ/8EZ1Z+qCCzV8URTCO3d6fOiyH&#10;RER+tFwslxWGBMamC+Kzp+c+xHQnwZJsNDTgCEtn+e59TGPqlJKrObjVxpQxGveXAzGzh2XuI8ds&#10;pWEzHAVtoN2jHtxerNNB+EpJj5vQUIerSol557DReWkmI0zGZjK4E/iwoYmS0XybynJlItFfPSRk&#10;V0jn0mO9IyOcZ5F93L28MH/eS9bTH7J+BA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LCYxVxwEAAGkDAAAOAAAAAAAAAAAAAAAAAC4C&#10;AABkcnMvZTJvRG9jLnhtbFBLAQItABQABgAIAAAAIQAMSvDu1gAAAAUBAAAPAAAAAAAAAAAAAAAA&#10;ACEEAABkcnMvZG93bnJldi54bWxQSwUGAAAAAAQABADzAAAAJAUAAAAA&#10;" filled="f" stroked="f">
              <v:textbox style="mso-fit-shape-to-text:t" inset="0,0,0,0">
                <w:txbxContent>
                  <w:p w14:paraId="3F792C60" w14:textId="77777777" w:rsidR="00421B79" w:rsidRDefault="00421B79">
                    <w:pPr>
                      <w:pStyle w:val="af2"/>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2</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8FA81" w14:textId="77777777" w:rsidR="00421B79" w:rsidRDefault="00421B79">
    <w:pPr>
      <w:pStyle w:val="af2"/>
      <w:ind w:right="360" w:firstLine="360"/>
      <w:jc w:val="center"/>
    </w:pPr>
    <w:r>
      <w:rPr>
        <w:noProof/>
      </w:rPr>
      <mc:AlternateContent>
        <mc:Choice Requires="wps">
          <w:drawing>
            <wp:anchor distT="0" distB="0" distL="114300" distR="114300" simplePos="0" relativeHeight="251656192" behindDoc="0" locked="0" layoutInCell="1" allowOverlap="1" wp14:anchorId="56A77BA4" wp14:editId="723F397D">
              <wp:simplePos x="0" y="0"/>
              <wp:positionH relativeFrom="margin">
                <wp:align>outside</wp:align>
              </wp:positionH>
              <wp:positionV relativeFrom="paragraph">
                <wp:posOffset>0</wp:posOffset>
              </wp:positionV>
              <wp:extent cx="1828800" cy="1828800"/>
              <wp:effectExtent l="0" t="0" r="0" b="0"/>
              <wp:wrapNone/>
              <wp:docPr id="5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2A3AF1" w14:textId="77777777" w:rsidR="00421B79" w:rsidRDefault="00421B79">
                          <w:pPr>
                            <w:pStyle w:val="af2"/>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49</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w14:anchorId="56A77BA4" id="_x0000_t202" coordsize="21600,21600" o:spt="202" path="m,l,21600r21600,l21600,xe">
              <v:stroke joinstyle="miter"/>
              <v:path gradientshapeok="t" o:connecttype="rect"/>
            </v:shapetype>
            <v:shape id="文本框 1026" o:spid="_x0000_s1027" type="#_x0000_t202" style="position:absolute;left:0;text-align:left;margin-left:92.8pt;margin-top:0;width:2in;height:2in;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boyAEAAG8DAAAOAAAAZHJzL2Uyb0RvYy54bWysU0uOEzEQ3SNxB8t74k4kRlErzggYDUJC&#10;gDTMARy3nbZkuyzbk+5wALgBKzbsOVfOQdmdzvDZITbuclX51XtV1Zvr0VlyUDEZ8JwuFw0lykvo&#10;jN9zev/x9tmakpSF74QFrzg9qkSvt0+fbIbQqhX0YDsVCYL41A6B0z7n0DKWZK+cSAsIymNQQ3Qi&#10;4zXuWRfFgOjOslXTXLEBYhciSJUSem+mIN1WfK2VzO+1TioTyylyy/WM9dyVk203ot1HEXojzzTE&#10;P7BwwngseoG6EVmQh2j+gnJGRkig80KCY6C1kapqQDXL5g81d70IqmrB5qRwaVP6f7Dy3eFDJKbj&#10;9PmSEi8czuj09cvp24/T989k2ayuSouGkFrMvAuYm8eXMOKoZ39CZ1E+6ujKFzURjGOzj5cGqzET&#10;WR6tV+t1gyGJsfmC+OzxeYgpv1bgSDE4jTjB2lhxeJvylDqnlGoebo21dYrW/+ZAzOJhhfvEsVh5&#10;3I1V7oX/DrojysIdxnI9xE+UDLgPnHpcWErsG4/tLqszG3E2drMhvMSHnGZKJvNVritW+KTw4iEj&#10;ycq9MJjqnYnhVKv68waWtfn1XrMe/5PtTwAAAP//AwBQSwMEFAAGAAgAAAAhAAxK8O7WAAAABQEA&#10;AA8AAABkcnMvZG93bnJldi54bWxMj0FrwzAMhe+D/gejwm6r0x62kMUppdBLb+vGYDc3VuMwWw62&#10;myb/ftoYbBehxxNP36u3k3dixJj6QArWqwIEUhtMT52Ct9fDQwkiZU1Gu0CoYMYE22ZxV+vKhBu9&#10;4HjKneAQSpVWYHMeKilTa9HrtAoDEnuXEL3OLGMnTdQ3DvdOboriUXrdE3+wesC9xfbzdPUKnqb3&#10;gEPCPX5cxjbafi7dcVbqfjntnkFknPLfMXzjMzo0zHQOVzJJOAVcJP9M9jZlyfL8u8imlv/pmy8A&#10;AAD//wMAUEsBAi0AFAAGAAgAAAAhALaDOJL+AAAA4QEAABMAAAAAAAAAAAAAAAAAAAAAAFtDb250&#10;ZW50X1R5cGVzXS54bWxQSwECLQAUAAYACAAAACEAOP0h/9YAAACUAQAACwAAAAAAAAAAAAAAAAAv&#10;AQAAX3JlbHMvLnJlbHNQSwECLQAUAAYACAAAACEAYsk26MgBAABvAwAADgAAAAAAAAAAAAAAAAAu&#10;AgAAZHJzL2Uyb0RvYy54bWxQSwECLQAUAAYACAAAACEADErw7tYAAAAFAQAADwAAAAAAAAAAAAAA&#10;AAAiBAAAZHJzL2Rvd25yZXYueG1sUEsFBgAAAAAEAAQA8wAAACUFAAAAAA==&#10;" filled="f" stroked="f">
              <v:textbox style="mso-fit-shape-to-text:t" inset="0,0,0,0">
                <w:txbxContent>
                  <w:p w14:paraId="1E2A3AF1" w14:textId="77777777" w:rsidR="00421B79" w:rsidRDefault="00421B79">
                    <w:pPr>
                      <w:pStyle w:val="af2"/>
                      <w:rPr>
                        <w:rStyle w:val="afc"/>
                        <w:rFonts w:ascii="宋体" w:hAnsi="宋体"/>
                        <w:sz w:val="28"/>
                        <w:szCs w:val="28"/>
                      </w:rPr>
                    </w:pPr>
                    <w:r>
                      <w:rPr>
                        <w:rStyle w:val="afc"/>
                        <w:rFonts w:ascii="宋体" w:hAnsi="宋体" w:hint="eastAsia"/>
                        <w:sz w:val="28"/>
                        <w:szCs w:val="28"/>
                      </w:rPr>
                      <w:t>—</w:t>
                    </w:r>
                    <w:r>
                      <w:rPr>
                        <w:rStyle w:val="afc"/>
                        <w:rFonts w:ascii="宋体" w:hAnsi="宋体" w:hint="eastAsia"/>
                        <w:sz w:val="20"/>
                      </w:rPr>
                      <w:t xml:space="preserve">  </w:t>
                    </w:r>
                    <w:r>
                      <w:rPr>
                        <w:rFonts w:ascii="宋体" w:hAnsi="宋体"/>
                        <w:sz w:val="26"/>
                        <w:szCs w:val="26"/>
                      </w:rPr>
                      <w:fldChar w:fldCharType="begin"/>
                    </w:r>
                    <w:r>
                      <w:rPr>
                        <w:rStyle w:val="afc"/>
                        <w:rFonts w:ascii="宋体" w:hAnsi="宋体"/>
                        <w:sz w:val="26"/>
                        <w:szCs w:val="26"/>
                      </w:rPr>
                      <w:instrText xml:space="preserve">PAGE  </w:instrText>
                    </w:r>
                    <w:r>
                      <w:rPr>
                        <w:rFonts w:ascii="宋体" w:hAnsi="宋体"/>
                        <w:sz w:val="26"/>
                        <w:szCs w:val="26"/>
                      </w:rPr>
                      <w:fldChar w:fldCharType="separate"/>
                    </w:r>
                    <w:r>
                      <w:rPr>
                        <w:rStyle w:val="afc"/>
                        <w:rFonts w:ascii="宋体" w:hAnsi="宋体"/>
                        <w:sz w:val="26"/>
                        <w:szCs w:val="26"/>
                      </w:rPr>
                      <w:t>49</w:t>
                    </w:r>
                    <w:r>
                      <w:rPr>
                        <w:rFonts w:ascii="宋体" w:hAnsi="宋体"/>
                        <w:sz w:val="26"/>
                        <w:szCs w:val="26"/>
                      </w:rPr>
                      <w:fldChar w:fldCharType="end"/>
                    </w:r>
                    <w:r>
                      <w:rPr>
                        <w:rStyle w:val="afc"/>
                        <w:rFonts w:ascii="宋体" w:hAnsi="宋体" w:hint="eastAsia"/>
                        <w:sz w:val="20"/>
                      </w:rPr>
                      <w:t xml:space="preserve">  </w:t>
                    </w:r>
                    <w:r>
                      <w:rPr>
                        <w:rStyle w:val="afc"/>
                        <w:rFonts w:ascii="宋体" w:hAnsi="宋体" w:hint="eastAsia"/>
                        <w:sz w:val="28"/>
                        <w:szCs w:val="28"/>
                      </w:rPr>
                      <w:t>—</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4644" w14:textId="77777777" w:rsidR="00421B79" w:rsidRDefault="00421B79">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A57BE" w14:textId="77777777" w:rsidR="007D5A74" w:rsidRDefault="007D5A74">
      <w:r>
        <w:separator/>
      </w:r>
    </w:p>
  </w:footnote>
  <w:footnote w:type="continuationSeparator" w:id="0">
    <w:p w14:paraId="1DD97A04" w14:textId="77777777" w:rsidR="007D5A74" w:rsidRDefault="007D5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D726761"/>
    <w:multiLevelType w:val="singleLevel"/>
    <w:tmpl w:val="ED726761"/>
    <w:lvl w:ilvl="0">
      <w:start w:val="2"/>
      <w:numFmt w:val="decimal"/>
      <w:suff w:val="nothing"/>
      <w:lvlText w:val="（%1）"/>
      <w:lvlJc w:val="left"/>
    </w:lvl>
  </w:abstractNum>
  <w:abstractNum w:abstractNumId="1" w15:restartNumberingAfterBreak="0">
    <w:nsid w:val="00000016"/>
    <w:multiLevelType w:val="multilevel"/>
    <w:tmpl w:val="00000016"/>
    <w:lvl w:ilvl="0">
      <w:start w:val="1"/>
      <w:numFmt w:val="decimal"/>
      <w:pStyle w:val="u1"/>
      <w:suff w:val="space"/>
      <w:lvlText w:val="%1"/>
      <w:lvlJc w:val="left"/>
      <w:pPr>
        <w:ind w:left="425" w:hanging="425"/>
      </w:pPr>
      <w:rPr>
        <w:rFonts w:hint="eastAsia"/>
      </w:rPr>
    </w:lvl>
    <w:lvl w:ilvl="1">
      <w:start w:val="1"/>
      <w:numFmt w:val="decimal"/>
      <w:pStyle w:val="u2"/>
      <w:suff w:val="space"/>
      <w:lvlText w:val="%1.%2"/>
      <w:lvlJc w:val="left"/>
      <w:pPr>
        <w:ind w:left="1842" w:hanging="992"/>
      </w:pPr>
      <w:rPr>
        <w:rFonts w:hint="eastAsia"/>
      </w:rPr>
    </w:lvl>
    <w:lvl w:ilvl="2">
      <w:start w:val="1"/>
      <w:numFmt w:val="decimal"/>
      <w:pStyle w:val="u3"/>
      <w:suff w:val="space"/>
      <w:lvlText w:val="%1.%2.%3"/>
      <w:lvlJc w:val="left"/>
      <w:pPr>
        <w:ind w:left="2400" w:hanging="2400"/>
      </w:pPr>
      <w:rPr>
        <w:rFonts w:hint="eastAsia"/>
      </w:rPr>
    </w:lvl>
    <w:lvl w:ilvl="3">
      <w:start w:val="1"/>
      <w:numFmt w:val="decimal"/>
      <w:lvlText w:val="%1.%2.%3.%4"/>
      <w:lvlJc w:val="left"/>
      <w:pPr>
        <w:tabs>
          <w:tab w:val="left" w:pos="4156"/>
        </w:tabs>
        <w:ind w:left="1984" w:hanging="708"/>
      </w:pPr>
      <w:rPr>
        <w:rFonts w:hint="eastAsia"/>
      </w:rPr>
    </w:lvl>
    <w:lvl w:ilvl="4">
      <w:start w:val="1"/>
      <w:numFmt w:val="decimal"/>
      <w:lvlText w:val="%1.%2.%3.%4.%5"/>
      <w:lvlJc w:val="left"/>
      <w:pPr>
        <w:tabs>
          <w:tab w:val="left" w:pos="5301"/>
        </w:tabs>
        <w:ind w:left="2551" w:hanging="850"/>
      </w:pPr>
      <w:rPr>
        <w:rFonts w:hint="eastAsia"/>
      </w:rPr>
    </w:lvl>
    <w:lvl w:ilvl="5">
      <w:start w:val="1"/>
      <w:numFmt w:val="decimal"/>
      <w:lvlText w:val="%1.%2.%3.%4.%5.%6"/>
      <w:lvlJc w:val="left"/>
      <w:pPr>
        <w:tabs>
          <w:tab w:val="left" w:pos="6446"/>
        </w:tabs>
        <w:ind w:left="3260" w:hanging="1134"/>
      </w:pPr>
      <w:rPr>
        <w:rFonts w:hint="eastAsia"/>
      </w:rPr>
    </w:lvl>
    <w:lvl w:ilvl="6">
      <w:start w:val="1"/>
      <w:numFmt w:val="decimal"/>
      <w:lvlText w:val="%1.%2.%3.%4.%5.%6.%7"/>
      <w:lvlJc w:val="left"/>
      <w:pPr>
        <w:tabs>
          <w:tab w:val="left" w:pos="7591"/>
        </w:tabs>
        <w:ind w:left="3827" w:hanging="1276"/>
      </w:pPr>
      <w:rPr>
        <w:rFonts w:hint="eastAsia"/>
      </w:rPr>
    </w:lvl>
    <w:lvl w:ilvl="7">
      <w:start w:val="1"/>
      <w:numFmt w:val="decimal"/>
      <w:lvlText w:val="%1.%2.%3.%4.%5.%6.%7.%8"/>
      <w:lvlJc w:val="left"/>
      <w:pPr>
        <w:tabs>
          <w:tab w:val="left" w:pos="8736"/>
        </w:tabs>
        <w:ind w:left="4394" w:hanging="1418"/>
      </w:pPr>
      <w:rPr>
        <w:rFonts w:hint="eastAsia"/>
      </w:rPr>
    </w:lvl>
    <w:lvl w:ilvl="8">
      <w:start w:val="1"/>
      <w:numFmt w:val="decimal"/>
      <w:lvlText w:val="%1.%2.%3.%4.%5.%6.%7.%8.%9"/>
      <w:lvlJc w:val="left"/>
      <w:pPr>
        <w:tabs>
          <w:tab w:val="left" w:pos="9522"/>
        </w:tabs>
        <w:ind w:left="5102" w:hanging="1700"/>
      </w:pPr>
      <w:rPr>
        <w:rFonts w:hint="eastAsia"/>
      </w:rPr>
    </w:lvl>
  </w:abstractNum>
  <w:abstractNum w:abstractNumId="2" w15:restartNumberingAfterBreak="0">
    <w:nsid w:val="2851768F"/>
    <w:multiLevelType w:val="hybridMultilevel"/>
    <w:tmpl w:val="93D4D9E0"/>
    <w:lvl w:ilvl="0" w:tplc="B94E67CC">
      <w:start w:val="1"/>
      <w:numFmt w:val="decimalEnclosedCircle"/>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503C50"/>
    <w:multiLevelType w:val="hybridMultilevel"/>
    <w:tmpl w:val="2C4267D8"/>
    <w:lvl w:ilvl="0" w:tplc="45FEAF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33D4077"/>
    <w:multiLevelType w:val="hybridMultilevel"/>
    <w:tmpl w:val="06BA6C84"/>
    <w:lvl w:ilvl="0" w:tplc="58A08EA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5E6EE17B"/>
    <w:multiLevelType w:val="multilevel"/>
    <w:tmpl w:val="5E6EE17B"/>
    <w:lvl w:ilvl="0">
      <w:start w:val="1"/>
      <w:numFmt w:val="decimal"/>
      <w:suff w:val="space"/>
      <w:lvlText w:val="%1"/>
      <w:lvlJc w:val="left"/>
      <w:pPr>
        <w:ind w:left="0" w:firstLine="0"/>
      </w:pPr>
      <w:rPr>
        <w:rFonts w:ascii="Times New Roman" w:eastAsia="宋体" w:hAnsi="Times New Roman" w:cs="宋体" w:hint="default"/>
        <w:b w:val="0"/>
        <w:bCs w:val="0"/>
        <w:i w:val="0"/>
        <w:sz w:val="32"/>
        <w:szCs w:val="32"/>
      </w:rPr>
    </w:lvl>
    <w:lvl w:ilvl="1">
      <w:start w:val="1"/>
      <w:numFmt w:val="decimal"/>
      <w:suff w:val="space"/>
      <w:lvlText w:val="%1.%2"/>
      <w:lvlJc w:val="left"/>
      <w:pPr>
        <w:ind w:left="0" w:firstLine="0"/>
      </w:pPr>
      <w:rPr>
        <w:rFonts w:ascii="Times New Roman" w:eastAsia="宋体" w:hAnsi="Times New Roman" w:cs="宋体" w:hint="default"/>
        <w:b/>
        <w:bCs/>
        <w:sz w:val="30"/>
        <w:szCs w:val="30"/>
      </w:rPr>
    </w:lvl>
    <w:lvl w:ilvl="2">
      <w:start w:val="1"/>
      <w:numFmt w:val="decimal"/>
      <w:suff w:val="space"/>
      <w:lvlText w:val="%1.%2.%3"/>
      <w:lvlJc w:val="left"/>
      <w:pPr>
        <w:ind w:left="0" w:firstLine="0"/>
      </w:pPr>
      <w:rPr>
        <w:rFonts w:ascii="Times New Roman" w:eastAsia="宋体" w:hAnsi="Times New Roman" w:cs="宋体" w:hint="default"/>
        <w:b/>
        <w:bCs/>
        <w:sz w:val="28"/>
        <w:szCs w:val="28"/>
      </w:rPr>
    </w:lvl>
    <w:lvl w:ilvl="3">
      <w:start w:val="1"/>
      <w:numFmt w:val="decimal"/>
      <w:suff w:val="space"/>
      <w:lvlText w:val="%1.%2.%3.%4"/>
      <w:lvlJc w:val="left"/>
      <w:pPr>
        <w:ind w:left="0" w:firstLine="0"/>
      </w:pPr>
      <w:rPr>
        <w:rFonts w:ascii="Times New Roman" w:eastAsia="宋体" w:hAnsi="Times New Roman" w:cs="宋体" w:hint="default"/>
        <w:b/>
        <w:bCs/>
        <w:sz w:val="24"/>
        <w:szCs w:val="24"/>
      </w:rPr>
    </w:lvl>
    <w:lvl w:ilvl="4">
      <w:start w:val="1"/>
      <w:numFmt w:val="decimal"/>
      <w:lvlRestart w:val="2"/>
      <w:suff w:val="space"/>
      <w:lvlText w:val="表%1.%2-%5"/>
      <w:lvlJc w:val="left"/>
      <w:pPr>
        <w:ind w:left="0" w:firstLine="0"/>
      </w:pPr>
      <w:rPr>
        <w:rFonts w:ascii="Times New Roman" w:eastAsia="宋体" w:hAnsi="Times New Roman" w:cs="宋体" w:hint="default"/>
        <w:b/>
        <w:bCs/>
        <w:sz w:val="21"/>
        <w:szCs w:val="21"/>
      </w:rPr>
    </w:lvl>
    <w:lvl w:ilvl="5">
      <w:start w:val="1"/>
      <w:numFmt w:val="decimal"/>
      <w:lvlRestart w:val="2"/>
      <w:pStyle w:val="6"/>
      <w:suff w:val="space"/>
      <w:lvlText w:val="图%1.%2-%6"/>
      <w:lvlJc w:val="left"/>
      <w:pPr>
        <w:ind w:left="0" w:firstLine="0"/>
      </w:pPr>
      <w:rPr>
        <w:rFonts w:ascii="Times New Roman" w:eastAsia="宋体" w:hAnsi="Times New Roman" w:cs="宋体" w:hint="default"/>
        <w:b/>
        <w:bCs/>
        <w:sz w:val="21"/>
        <w:szCs w:val="21"/>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hdrShapeDefaults>
    <o:shapedefaults v:ext="edit" spidmax="4097" fillcolor="#6d6d6d" stroke="f">
      <v:fill color="#6d6d6d"/>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2MzExMTg5NTdhOGY1ZGY2MjdlYmZhZTIwOWMxNGYifQ=="/>
  </w:docVars>
  <w:rsids>
    <w:rsidRoot w:val="00A14947"/>
    <w:rsid w:val="000004DC"/>
    <w:rsid w:val="000038B5"/>
    <w:rsid w:val="00003AA8"/>
    <w:rsid w:val="00005935"/>
    <w:rsid w:val="000060B3"/>
    <w:rsid w:val="00006F5E"/>
    <w:rsid w:val="00007B46"/>
    <w:rsid w:val="00011134"/>
    <w:rsid w:val="00011788"/>
    <w:rsid w:val="00013980"/>
    <w:rsid w:val="000144C9"/>
    <w:rsid w:val="00015993"/>
    <w:rsid w:val="00015EDA"/>
    <w:rsid w:val="00022333"/>
    <w:rsid w:val="00024606"/>
    <w:rsid w:val="00024F5F"/>
    <w:rsid w:val="00035CF7"/>
    <w:rsid w:val="00035F6E"/>
    <w:rsid w:val="00037079"/>
    <w:rsid w:val="0004076E"/>
    <w:rsid w:val="00041E2C"/>
    <w:rsid w:val="0004364B"/>
    <w:rsid w:val="00046BA6"/>
    <w:rsid w:val="00047FE3"/>
    <w:rsid w:val="00050EF5"/>
    <w:rsid w:val="00051559"/>
    <w:rsid w:val="000530ED"/>
    <w:rsid w:val="000532ED"/>
    <w:rsid w:val="000537A1"/>
    <w:rsid w:val="0005696A"/>
    <w:rsid w:val="000578D1"/>
    <w:rsid w:val="00061B1F"/>
    <w:rsid w:val="00061FC1"/>
    <w:rsid w:val="00062468"/>
    <w:rsid w:val="000627BB"/>
    <w:rsid w:val="000638EA"/>
    <w:rsid w:val="0006405E"/>
    <w:rsid w:val="00064140"/>
    <w:rsid w:val="000662E9"/>
    <w:rsid w:val="000733C4"/>
    <w:rsid w:val="000736F7"/>
    <w:rsid w:val="00073777"/>
    <w:rsid w:val="00074783"/>
    <w:rsid w:val="00075D12"/>
    <w:rsid w:val="000760BA"/>
    <w:rsid w:val="00077EA3"/>
    <w:rsid w:val="0008070B"/>
    <w:rsid w:val="00080716"/>
    <w:rsid w:val="00080C47"/>
    <w:rsid w:val="000810AC"/>
    <w:rsid w:val="00081A02"/>
    <w:rsid w:val="00082231"/>
    <w:rsid w:val="000841E6"/>
    <w:rsid w:val="00084A94"/>
    <w:rsid w:val="00086CA8"/>
    <w:rsid w:val="0009152F"/>
    <w:rsid w:val="00092637"/>
    <w:rsid w:val="00092D38"/>
    <w:rsid w:val="0009377B"/>
    <w:rsid w:val="000951BC"/>
    <w:rsid w:val="00095A50"/>
    <w:rsid w:val="000A08A5"/>
    <w:rsid w:val="000A09D8"/>
    <w:rsid w:val="000A20C9"/>
    <w:rsid w:val="000A2AA9"/>
    <w:rsid w:val="000A5805"/>
    <w:rsid w:val="000A5A3B"/>
    <w:rsid w:val="000A600A"/>
    <w:rsid w:val="000A676B"/>
    <w:rsid w:val="000A7EA0"/>
    <w:rsid w:val="000B058F"/>
    <w:rsid w:val="000B0CB5"/>
    <w:rsid w:val="000B1622"/>
    <w:rsid w:val="000B3553"/>
    <w:rsid w:val="000B402B"/>
    <w:rsid w:val="000B4467"/>
    <w:rsid w:val="000B4DB9"/>
    <w:rsid w:val="000C0650"/>
    <w:rsid w:val="000C09AC"/>
    <w:rsid w:val="000C3E8E"/>
    <w:rsid w:val="000C4592"/>
    <w:rsid w:val="000C6840"/>
    <w:rsid w:val="000C6F4A"/>
    <w:rsid w:val="000C7125"/>
    <w:rsid w:val="000C7318"/>
    <w:rsid w:val="000C767F"/>
    <w:rsid w:val="000D0AA9"/>
    <w:rsid w:val="000D0BBC"/>
    <w:rsid w:val="000D2FF9"/>
    <w:rsid w:val="000D5A44"/>
    <w:rsid w:val="000D7C4C"/>
    <w:rsid w:val="000E2E70"/>
    <w:rsid w:val="000E3391"/>
    <w:rsid w:val="000E3ED2"/>
    <w:rsid w:val="000E5E95"/>
    <w:rsid w:val="000F0BF8"/>
    <w:rsid w:val="000F0EA0"/>
    <w:rsid w:val="000F2546"/>
    <w:rsid w:val="000F2D33"/>
    <w:rsid w:val="000F3B3B"/>
    <w:rsid w:val="000F4E57"/>
    <w:rsid w:val="000F51A9"/>
    <w:rsid w:val="000F52D2"/>
    <w:rsid w:val="000F7144"/>
    <w:rsid w:val="0010138D"/>
    <w:rsid w:val="00102932"/>
    <w:rsid w:val="0010424C"/>
    <w:rsid w:val="001048B5"/>
    <w:rsid w:val="00104A2B"/>
    <w:rsid w:val="00105DE3"/>
    <w:rsid w:val="0010657F"/>
    <w:rsid w:val="001067F5"/>
    <w:rsid w:val="00107112"/>
    <w:rsid w:val="001102FE"/>
    <w:rsid w:val="00113739"/>
    <w:rsid w:val="0011626C"/>
    <w:rsid w:val="00117623"/>
    <w:rsid w:val="0012130E"/>
    <w:rsid w:val="00121735"/>
    <w:rsid w:val="00122D37"/>
    <w:rsid w:val="00122DA6"/>
    <w:rsid w:val="00124EFC"/>
    <w:rsid w:val="00126490"/>
    <w:rsid w:val="001273AF"/>
    <w:rsid w:val="00130006"/>
    <w:rsid w:val="00131F42"/>
    <w:rsid w:val="00132E31"/>
    <w:rsid w:val="001357F1"/>
    <w:rsid w:val="00135FD8"/>
    <w:rsid w:val="00140FA8"/>
    <w:rsid w:val="001427BB"/>
    <w:rsid w:val="00142820"/>
    <w:rsid w:val="00142FEB"/>
    <w:rsid w:val="00143A2D"/>
    <w:rsid w:val="00144032"/>
    <w:rsid w:val="00145458"/>
    <w:rsid w:val="00145A41"/>
    <w:rsid w:val="001462CC"/>
    <w:rsid w:val="001467F5"/>
    <w:rsid w:val="0014727D"/>
    <w:rsid w:val="00147CF9"/>
    <w:rsid w:val="00150457"/>
    <w:rsid w:val="00150C53"/>
    <w:rsid w:val="00151675"/>
    <w:rsid w:val="00151F80"/>
    <w:rsid w:val="001560EC"/>
    <w:rsid w:val="00156BCB"/>
    <w:rsid w:val="00157435"/>
    <w:rsid w:val="00157DF5"/>
    <w:rsid w:val="00157E6E"/>
    <w:rsid w:val="00160ECA"/>
    <w:rsid w:val="00162239"/>
    <w:rsid w:val="001633B2"/>
    <w:rsid w:val="001640E1"/>
    <w:rsid w:val="00164F03"/>
    <w:rsid w:val="00172337"/>
    <w:rsid w:val="0017354F"/>
    <w:rsid w:val="0017504D"/>
    <w:rsid w:val="001765D4"/>
    <w:rsid w:val="0017671A"/>
    <w:rsid w:val="00176D23"/>
    <w:rsid w:val="00177094"/>
    <w:rsid w:val="00177422"/>
    <w:rsid w:val="00177D76"/>
    <w:rsid w:val="00180F23"/>
    <w:rsid w:val="00181415"/>
    <w:rsid w:val="001816C7"/>
    <w:rsid w:val="00182A3B"/>
    <w:rsid w:val="001838D8"/>
    <w:rsid w:val="00183BC2"/>
    <w:rsid w:val="00184590"/>
    <w:rsid w:val="00184A45"/>
    <w:rsid w:val="00185A42"/>
    <w:rsid w:val="001870D1"/>
    <w:rsid w:val="0018781E"/>
    <w:rsid w:val="00187AAC"/>
    <w:rsid w:val="001904C5"/>
    <w:rsid w:val="001917A1"/>
    <w:rsid w:val="00191C4D"/>
    <w:rsid w:val="0019262D"/>
    <w:rsid w:val="00193AB6"/>
    <w:rsid w:val="00193E15"/>
    <w:rsid w:val="001946F2"/>
    <w:rsid w:val="001A0696"/>
    <w:rsid w:val="001A1199"/>
    <w:rsid w:val="001A1B35"/>
    <w:rsid w:val="001A1DEF"/>
    <w:rsid w:val="001A239E"/>
    <w:rsid w:val="001A48A2"/>
    <w:rsid w:val="001A6ACB"/>
    <w:rsid w:val="001A6F61"/>
    <w:rsid w:val="001B3E70"/>
    <w:rsid w:val="001B4735"/>
    <w:rsid w:val="001B47D1"/>
    <w:rsid w:val="001B503A"/>
    <w:rsid w:val="001B512E"/>
    <w:rsid w:val="001B5E2C"/>
    <w:rsid w:val="001B617C"/>
    <w:rsid w:val="001B69FA"/>
    <w:rsid w:val="001B72B8"/>
    <w:rsid w:val="001C1F94"/>
    <w:rsid w:val="001C24A5"/>
    <w:rsid w:val="001C2641"/>
    <w:rsid w:val="001C34E7"/>
    <w:rsid w:val="001C53D0"/>
    <w:rsid w:val="001C5B42"/>
    <w:rsid w:val="001C69B3"/>
    <w:rsid w:val="001D1068"/>
    <w:rsid w:val="001D2F78"/>
    <w:rsid w:val="001D3D5F"/>
    <w:rsid w:val="001D3E68"/>
    <w:rsid w:val="001D5595"/>
    <w:rsid w:val="001D7874"/>
    <w:rsid w:val="001D7F22"/>
    <w:rsid w:val="001E09E7"/>
    <w:rsid w:val="001E23A5"/>
    <w:rsid w:val="001E2844"/>
    <w:rsid w:val="001E4CF5"/>
    <w:rsid w:val="001E71C0"/>
    <w:rsid w:val="001F08EC"/>
    <w:rsid w:val="001F0C41"/>
    <w:rsid w:val="001F0F17"/>
    <w:rsid w:val="001F144C"/>
    <w:rsid w:val="001F14FB"/>
    <w:rsid w:val="001F1A07"/>
    <w:rsid w:val="001F1B3D"/>
    <w:rsid w:val="001F2B91"/>
    <w:rsid w:val="001F3335"/>
    <w:rsid w:val="001F3347"/>
    <w:rsid w:val="001F43C8"/>
    <w:rsid w:val="001F48A0"/>
    <w:rsid w:val="001F5E3B"/>
    <w:rsid w:val="001F69E4"/>
    <w:rsid w:val="001F724D"/>
    <w:rsid w:val="001F76AC"/>
    <w:rsid w:val="00202C4F"/>
    <w:rsid w:val="00203548"/>
    <w:rsid w:val="00203910"/>
    <w:rsid w:val="00203DE4"/>
    <w:rsid w:val="00203E05"/>
    <w:rsid w:val="00204D42"/>
    <w:rsid w:val="00207312"/>
    <w:rsid w:val="00207E5B"/>
    <w:rsid w:val="002125B4"/>
    <w:rsid w:val="00213488"/>
    <w:rsid w:val="00214521"/>
    <w:rsid w:val="00214B67"/>
    <w:rsid w:val="00215110"/>
    <w:rsid w:val="0021512D"/>
    <w:rsid w:val="002155B8"/>
    <w:rsid w:val="002157BA"/>
    <w:rsid w:val="00215BFB"/>
    <w:rsid w:val="00216873"/>
    <w:rsid w:val="00216B2E"/>
    <w:rsid w:val="00216FDF"/>
    <w:rsid w:val="002200D0"/>
    <w:rsid w:val="00221263"/>
    <w:rsid w:val="002214D1"/>
    <w:rsid w:val="00221660"/>
    <w:rsid w:val="00221E08"/>
    <w:rsid w:val="00222CC7"/>
    <w:rsid w:val="00223405"/>
    <w:rsid w:val="00224839"/>
    <w:rsid w:val="002249B2"/>
    <w:rsid w:val="00225A29"/>
    <w:rsid w:val="0022609B"/>
    <w:rsid w:val="00226574"/>
    <w:rsid w:val="0022758A"/>
    <w:rsid w:val="002278EC"/>
    <w:rsid w:val="0023280E"/>
    <w:rsid w:val="002329AA"/>
    <w:rsid w:val="00232B46"/>
    <w:rsid w:val="00233B9D"/>
    <w:rsid w:val="002361D4"/>
    <w:rsid w:val="002377D1"/>
    <w:rsid w:val="00237A87"/>
    <w:rsid w:val="00241CE3"/>
    <w:rsid w:val="00243133"/>
    <w:rsid w:val="00247338"/>
    <w:rsid w:val="002506BC"/>
    <w:rsid w:val="00251292"/>
    <w:rsid w:val="002515D8"/>
    <w:rsid w:val="00251EEC"/>
    <w:rsid w:val="002525E3"/>
    <w:rsid w:val="00253F81"/>
    <w:rsid w:val="00254345"/>
    <w:rsid w:val="00254D44"/>
    <w:rsid w:val="00255586"/>
    <w:rsid w:val="002555AC"/>
    <w:rsid w:val="002579FD"/>
    <w:rsid w:val="00260537"/>
    <w:rsid w:val="00261A39"/>
    <w:rsid w:val="00262B2B"/>
    <w:rsid w:val="0026437F"/>
    <w:rsid w:val="00264557"/>
    <w:rsid w:val="00265503"/>
    <w:rsid w:val="0026584B"/>
    <w:rsid w:val="00266954"/>
    <w:rsid w:val="00267420"/>
    <w:rsid w:val="00267560"/>
    <w:rsid w:val="00270DEF"/>
    <w:rsid w:val="0027196B"/>
    <w:rsid w:val="00272102"/>
    <w:rsid w:val="00273809"/>
    <w:rsid w:val="00274FD8"/>
    <w:rsid w:val="00276577"/>
    <w:rsid w:val="00276991"/>
    <w:rsid w:val="002805AB"/>
    <w:rsid w:val="00280C12"/>
    <w:rsid w:val="00282852"/>
    <w:rsid w:val="00283155"/>
    <w:rsid w:val="00284204"/>
    <w:rsid w:val="002869D3"/>
    <w:rsid w:val="00287DC2"/>
    <w:rsid w:val="00291400"/>
    <w:rsid w:val="00291773"/>
    <w:rsid w:val="0029421D"/>
    <w:rsid w:val="002A168C"/>
    <w:rsid w:val="002A169E"/>
    <w:rsid w:val="002A284B"/>
    <w:rsid w:val="002A2B8E"/>
    <w:rsid w:val="002A3DC7"/>
    <w:rsid w:val="002A4A5E"/>
    <w:rsid w:val="002A4AB5"/>
    <w:rsid w:val="002A5A81"/>
    <w:rsid w:val="002A698B"/>
    <w:rsid w:val="002A7B50"/>
    <w:rsid w:val="002B0D2E"/>
    <w:rsid w:val="002B1739"/>
    <w:rsid w:val="002B1CE7"/>
    <w:rsid w:val="002B31EB"/>
    <w:rsid w:val="002B3662"/>
    <w:rsid w:val="002B3A04"/>
    <w:rsid w:val="002B49E2"/>
    <w:rsid w:val="002B5FA1"/>
    <w:rsid w:val="002B65E4"/>
    <w:rsid w:val="002B7B00"/>
    <w:rsid w:val="002B7C44"/>
    <w:rsid w:val="002C1B46"/>
    <w:rsid w:val="002C1BD3"/>
    <w:rsid w:val="002C2B17"/>
    <w:rsid w:val="002C450B"/>
    <w:rsid w:val="002D11DA"/>
    <w:rsid w:val="002D3DD0"/>
    <w:rsid w:val="002E11EC"/>
    <w:rsid w:val="002E1E94"/>
    <w:rsid w:val="002E1F3A"/>
    <w:rsid w:val="002E2215"/>
    <w:rsid w:val="002E25F9"/>
    <w:rsid w:val="002E298A"/>
    <w:rsid w:val="002E312C"/>
    <w:rsid w:val="002E31B6"/>
    <w:rsid w:val="002E3C05"/>
    <w:rsid w:val="002E4319"/>
    <w:rsid w:val="002E4DF0"/>
    <w:rsid w:val="002E6E2E"/>
    <w:rsid w:val="002E7D35"/>
    <w:rsid w:val="002F1116"/>
    <w:rsid w:val="002F18DE"/>
    <w:rsid w:val="002F539C"/>
    <w:rsid w:val="002F5842"/>
    <w:rsid w:val="00300129"/>
    <w:rsid w:val="00301978"/>
    <w:rsid w:val="00302318"/>
    <w:rsid w:val="00302719"/>
    <w:rsid w:val="0030332C"/>
    <w:rsid w:val="003039FE"/>
    <w:rsid w:val="00304A40"/>
    <w:rsid w:val="003051C2"/>
    <w:rsid w:val="0031006C"/>
    <w:rsid w:val="00310199"/>
    <w:rsid w:val="00310B6F"/>
    <w:rsid w:val="00310EF2"/>
    <w:rsid w:val="00311932"/>
    <w:rsid w:val="00312296"/>
    <w:rsid w:val="00312C71"/>
    <w:rsid w:val="00314F0E"/>
    <w:rsid w:val="0031588D"/>
    <w:rsid w:val="003158A7"/>
    <w:rsid w:val="00315BD5"/>
    <w:rsid w:val="00316259"/>
    <w:rsid w:val="00317389"/>
    <w:rsid w:val="00317C41"/>
    <w:rsid w:val="003213BA"/>
    <w:rsid w:val="003213C0"/>
    <w:rsid w:val="00321C5B"/>
    <w:rsid w:val="00321D8E"/>
    <w:rsid w:val="00321F7D"/>
    <w:rsid w:val="00325928"/>
    <w:rsid w:val="00331F0B"/>
    <w:rsid w:val="00332863"/>
    <w:rsid w:val="00333920"/>
    <w:rsid w:val="00333A53"/>
    <w:rsid w:val="0033435F"/>
    <w:rsid w:val="003343D3"/>
    <w:rsid w:val="00334F8C"/>
    <w:rsid w:val="0033684D"/>
    <w:rsid w:val="00337881"/>
    <w:rsid w:val="00337A6D"/>
    <w:rsid w:val="00337B29"/>
    <w:rsid w:val="00337B42"/>
    <w:rsid w:val="00340F2C"/>
    <w:rsid w:val="0034184B"/>
    <w:rsid w:val="00341B42"/>
    <w:rsid w:val="00341B63"/>
    <w:rsid w:val="0034348F"/>
    <w:rsid w:val="00345378"/>
    <w:rsid w:val="0034696E"/>
    <w:rsid w:val="00351674"/>
    <w:rsid w:val="00351FA1"/>
    <w:rsid w:val="0035376C"/>
    <w:rsid w:val="00354C65"/>
    <w:rsid w:val="00355F4C"/>
    <w:rsid w:val="00356653"/>
    <w:rsid w:val="0035743F"/>
    <w:rsid w:val="00357BE2"/>
    <w:rsid w:val="003616F4"/>
    <w:rsid w:val="0036170C"/>
    <w:rsid w:val="0036188A"/>
    <w:rsid w:val="00362CD1"/>
    <w:rsid w:val="00363727"/>
    <w:rsid w:val="00363A6F"/>
    <w:rsid w:val="003664BD"/>
    <w:rsid w:val="00366A45"/>
    <w:rsid w:val="00366E0F"/>
    <w:rsid w:val="003702FD"/>
    <w:rsid w:val="003714AC"/>
    <w:rsid w:val="00373EAB"/>
    <w:rsid w:val="003754D1"/>
    <w:rsid w:val="0037783D"/>
    <w:rsid w:val="00377C5D"/>
    <w:rsid w:val="0038163B"/>
    <w:rsid w:val="00381A72"/>
    <w:rsid w:val="00381C92"/>
    <w:rsid w:val="00382BE3"/>
    <w:rsid w:val="00383B1B"/>
    <w:rsid w:val="00384676"/>
    <w:rsid w:val="00385036"/>
    <w:rsid w:val="003850EB"/>
    <w:rsid w:val="00385B14"/>
    <w:rsid w:val="00385EB8"/>
    <w:rsid w:val="00386E50"/>
    <w:rsid w:val="00390857"/>
    <w:rsid w:val="003918A4"/>
    <w:rsid w:val="00391E7B"/>
    <w:rsid w:val="00393A4C"/>
    <w:rsid w:val="00394BD0"/>
    <w:rsid w:val="003955DD"/>
    <w:rsid w:val="003A04FF"/>
    <w:rsid w:val="003A137B"/>
    <w:rsid w:val="003A1B65"/>
    <w:rsid w:val="003A4735"/>
    <w:rsid w:val="003A49B7"/>
    <w:rsid w:val="003A4BF3"/>
    <w:rsid w:val="003A5605"/>
    <w:rsid w:val="003A66AB"/>
    <w:rsid w:val="003A677A"/>
    <w:rsid w:val="003B175F"/>
    <w:rsid w:val="003B420D"/>
    <w:rsid w:val="003B7F04"/>
    <w:rsid w:val="003C01E7"/>
    <w:rsid w:val="003C0B08"/>
    <w:rsid w:val="003C1BF6"/>
    <w:rsid w:val="003C339F"/>
    <w:rsid w:val="003C34CF"/>
    <w:rsid w:val="003C356F"/>
    <w:rsid w:val="003C3DC2"/>
    <w:rsid w:val="003C3F3D"/>
    <w:rsid w:val="003C44AA"/>
    <w:rsid w:val="003C5C65"/>
    <w:rsid w:val="003C6678"/>
    <w:rsid w:val="003C6C16"/>
    <w:rsid w:val="003C7621"/>
    <w:rsid w:val="003C786E"/>
    <w:rsid w:val="003C7F40"/>
    <w:rsid w:val="003D03FB"/>
    <w:rsid w:val="003D1CF6"/>
    <w:rsid w:val="003D2082"/>
    <w:rsid w:val="003D321D"/>
    <w:rsid w:val="003D3E7E"/>
    <w:rsid w:val="003D53E1"/>
    <w:rsid w:val="003D6136"/>
    <w:rsid w:val="003D794D"/>
    <w:rsid w:val="003D7E96"/>
    <w:rsid w:val="003E08D4"/>
    <w:rsid w:val="003E2694"/>
    <w:rsid w:val="003E27E1"/>
    <w:rsid w:val="003E3058"/>
    <w:rsid w:val="003E502B"/>
    <w:rsid w:val="003E510A"/>
    <w:rsid w:val="003E6C34"/>
    <w:rsid w:val="003E76A9"/>
    <w:rsid w:val="003F0809"/>
    <w:rsid w:val="003F42AA"/>
    <w:rsid w:val="003F630B"/>
    <w:rsid w:val="003F6A8C"/>
    <w:rsid w:val="003F755C"/>
    <w:rsid w:val="003F7865"/>
    <w:rsid w:val="00400F43"/>
    <w:rsid w:val="0040266C"/>
    <w:rsid w:val="00402939"/>
    <w:rsid w:val="00403641"/>
    <w:rsid w:val="0040467E"/>
    <w:rsid w:val="00404704"/>
    <w:rsid w:val="00406F01"/>
    <w:rsid w:val="0041022E"/>
    <w:rsid w:val="0041077C"/>
    <w:rsid w:val="00411CF2"/>
    <w:rsid w:val="004126D6"/>
    <w:rsid w:val="00413753"/>
    <w:rsid w:val="004143E2"/>
    <w:rsid w:val="0041455F"/>
    <w:rsid w:val="0041626F"/>
    <w:rsid w:val="00416D50"/>
    <w:rsid w:val="00416F1B"/>
    <w:rsid w:val="00416FD5"/>
    <w:rsid w:val="00417421"/>
    <w:rsid w:val="00417772"/>
    <w:rsid w:val="00417E1F"/>
    <w:rsid w:val="004205B7"/>
    <w:rsid w:val="00420E6A"/>
    <w:rsid w:val="00421B79"/>
    <w:rsid w:val="004223D4"/>
    <w:rsid w:val="00423F10"/>
    <w:rsid w:val="00425A9E"/>
    <w:rsid w:val="0042663F"/>
    <w:rsid w:val="00426D6B"/>
    <w:rsid w:val="00427FC1"/>
    <w:rsid w:val="0043027C"/>
    <w:rsid w:val="00431E6C"/>
    <w:rsid w:val="00432C2A"/>
    <w:rsid w:val="00432C8F"/>
    <w:rsid w:val="00432E65"/>
    <w:rsid w:val="00433264"/>
    <w:rsid w:val="00433397"/>
    <w:rsid w:val="00433487"/>
    <w:rsid w:val="00433CE7"/>
    <w:rsid w:val="00434B61"/>
    <w:rsid w:val="00440D4B"/>
    <w:rsid w:val="00441D92"/>
    <w:rsid w:val="00442ACB"/>
    <w:rsid w:val="00443FC8"/>
    <w:rsid w:val="004457C1"/>
    <w:rsid w:val="00445D85"/>
    <w:rsid w:val="0044795A"/>
    <w:rsid w:val="00447BB4"/>
    <w:rsid w:val="0045186C"/>
    <w:rsid w:val="00451D96"/>
    <w:rsid w:val="004520C9"/>
    <w:rsid w:val="00452738"/>
    <w:rsid w:val="00452751"/>
    <w:rsid w:val="00453233"/>
    <w:rsid w:val="004533D8"/>
    <w:rsid w:val="00453DD3"/>
    <w:rsid w:val="00456091"/>
    <w:rsid w:val="0045609B"/>
    <w:rsid w:val="004561CF"/>
    <w:rsid w:val="0045635C"/>
    <w:rsid w:val="00460C49"/>
    <w:rsid w:val="00461B3B"/>
    <w:rsid w:val="00462A41"/>
    <w:rsid w:val="00463776"/>
    <w:rsid w:val="004639F9"/>
    <w:rsid w:val="004659A5"/>
    <w:rsid w:val="00466321"/>
    <w:rsid w:val="00466DC0"/>
    <w:rsid w:val="00467822"/>
    <w:rsid w:val="00472E4F"/>
    <w:rsid w:val="00474820"/>
    <w:rsid w:val="004748E2"/>
    <w:rsid w:val="004776C1"/>
    <w:rsid w:val="00477741"/>
    <w:rsid w:val="00477AE6"/>
    <w:rsid w:val="00480E4C"/>
    <w:rsid w:val="00484B9B"/>
    <w:rsid w:val="00485254"/>
    <w:rsid w:val="004855F6"/>
    <w:rsid w:val="0048661E"/>
    <w:rsid w:val="00486705"/>
    <w:rsid w:val="0049018C"/>
    <w:rsid w:val="004918F0"/>
    <w:rsid w:val="00491BD5"/>
    <w:rsid w:val="00492493"/>
    <w:rsid w:val="004932D8"/>
    <w:rsid w:val="00494670"/>
    <w:rsid w:val="00494868"/>
    <w:rsid w:val="004A02CB"/>
    <w:rsid w:val="004A133B"/>
    <w:rsid w:val="004A3823"/>
    <w:rsid w:val="004A3E38"/>
    <w:rsid w:val="004B0B64"/>
    <w:rsid w:val="004B1293"/>
    <w:rsid w:val="004B2A35"/>
    <w:rsid w:val="004B43F5"/>
    <w:rsid w:val="004B5B16"/>
    <w:rsid w:val="004B6344"/>
    <w:rsid w:val="004B6BA3"/>
    <w:rsid w:val="004B7ABC"/>
    <w:rsid w:val="004C0254"/>
    <w:rsid w:val="004C1325"/>
    <w:rsid w:val="004C1642"/>
    <w:rsid w:val="004C199F"/>
    <w:rsid w:val="004C2DE7"/>
    <w:rsid w:val="004C41CE"/>
    <w:rsid w:val="004C4EAC"/>
    <w:rsid w:val="004C6CD0"/>
    <w:rsid w:val="004C7C95"/>
    <w:rsid w:val="004C7D90"/>
    <w:rsid w:val="004D1373"/>
    <w:rsid w:val="004D31E6"/>
    <w:rsid w:val="004D3337"/>
    <w:rsid w:val="004D6037"/>
    <w:rsid w:val="004D6BA7"/>
    <w:rsid w:val="004E04B6"/>
    <w:rsid w:val="004E17AB"/>
    <w:rsid w:val="004E2DF4"/>
    <w:rsid w:val="004E3147"/>
    <w:rsid w:val="004E3384"/>
    <w:rsid w:val="004E406E"/>
    <w:rsid w:val="004E42B1"/>
    <w:rsid w:val="004E4E3A"/>
    <w:rsid w:val="004E4F3D"/>
    <w:rsid w:val="004E6553"/>
    <w:rsid w:val="004E6946"/>
    <w:rsid w:val="004F0694"/>
    <w:rsid w:val="004F129D"/>
    <w:rsid w:val="004F1880"/>
    <w:rsid w:val="004F1AD8"/>
    <w:rsid w:val="004F41C4"/>
    <w:rsid w:val="004F480A"/>
    <w:rsid w:val="004F50BF"/>
    <w:rsid w:val="00500AAE"/>
    <w:rsid w:val="005031CD"/>
    <w:rsid w:val="005039CB"/>
    <w:rsid w:val="0050558F"/>
    <w:rsid w:val="0050593A"/>
    <w:rsid w:val="00506286"/>
    <w:rsid w:val="0050635D"/>
    <w:rsid w:val="00507D94"/>
    <w:rsid w:val="00510416"/>
    <w:rsid w:val="00510813"/>
    <w:rsid w:val="00511990"/>
    <w:rsid w:val="00511DE0"/>
    <w:rsid w:val="00513A30"/>
    <w:rsid w:val="00514870"/>
    <w:rsid w:val="00514B9B"/>
    <w:rsid w:val="00516ABF"/>
    <w:rsid w:val="00517F02"/>
    <w:rsid w:val="005200EF"/>
    <w:rsid w:val="005202F0"/>
    <w:rsid w:val="0052321C"/>
    <w:rsid w:val="00523368"/>
    <w:rsid w:val="00523940"/>
    <w:rsid w:val="00524303"/>
    <w:rsid w:val="005258A2"/>
    <w:rsid w:val="005267A3"/>
    <w:rsid w:val="00530063"/>
    <w:rsid w:val="005303E8"/>
    <w:rsid w:val="00531F88"/>
    <w:rsid w:val="00533353"/>
    <w:rsid w:val="0053781F"/>
    <w:rsid w:val="00537E9D"/>
    <w:rsid w:val="005401AE"/>
    <w:rsid w:val="00542E07"/>
    <w:rsid w:val="005435C1"/>
    <w:rsid w:val="005446DE"/>
    <w:rsid w:val="00545220"/>
    <w:rsid w:val="00545424"/>
    <w:rsid w:val="005464B8"/>
    <w:rsid w:val="00552EED"/>
    <w:rsid w:val="00553085"/>
    <w:rsid w:val="00554A7B"/>
    <w:rsid w:val="005556A0"/>
    <w:rsid w:val="0055572C"/>
    <w:rsid w:val="00555DB4"/>
    <w:rsid w:val="00556A99"/>
    <w:rsid w:val="00556B94"/>
    <w:rsid w:val="0056106A"/>
    <w:rsid w:val="005668E1"/>
    <w:rsid w:val="005668F0"/>
    <w:rsid w:val="005720AE"/>
    <w:rsid w:val="00572D07"/>
    <w:rsid w:val="00572EE9"/>
    <w:rsid w:val="00574637"/>
    <w:rsid w:val="00574A2B"/>
    <w:rsid w:val="0057754B"/>
    <w:rsid w:val="00577DD0"/>
    <w:rsid w:val="005802CF"/>
    <w:rsid w:val="00580955"/>
    <w:rsid w:val="00580CDE"/>
    <w:rsid w:val="00581D86"/>
    <w:rsid w:val="00583117"/>
    <w:rsid w:val="00583D72"/>
    <w:rsid w:val="00585A1C"/>
    <w:rsid w:val="0058619A"/>
    <w:rsid w:val="005870F2"/>
    <w:rsid w:val="005879D0"/>
    <w:rsid w:val="00593AFE"/>
    <w:rsid w:val="00594D77"/>
    <w:rsid w:val="005969E4"/>
    <w:rsid w:val="005A06B7"/>
    <w:rsid w:val="005A1759"/>
    <w:rsid w:val="005A235C"/>
    <w:rsid w:val="005A27BD"/>
    <w:rsid w:val="005A68A7"/>
    <w:rsid w:val="005A7904"/>
    <w:rsid w:val="005B139C"/>
    <w:rsid w:val="005B4265"/>
    <w:rsid w:val="005B6755"/>
    <w:rsid w:val="005B7238"/>
    <w:rsid w:val="005B778E"/>
    <w:rsid w:val="005C1180"/>
    <w:rsid w:val="005C1303"/>
    <w:rsid w:val="005C1A01"/>
    <w:rsid w:val="005C26E4"/>
    <w:rsid w:val="005C3E52"/>
    <w:rsid w:val="005C422C"/>
    <w:rsid w:val="005C747C"/>
    <w:rsid w:val="005D07C1"/>
    <w:rsid w:val="005D109B"/>
    <w:rsid w:val="005D2967"/>
    <w:rsid w:val="005D2E3B"/>
    <w:rsid w:val="005D36AB"/>
    <w:rsid w:val="005D49EF"/>
    <w:rsid w:val="005D5B80"/>
    <w:rsid w:val="005E0577"/>
    <w:rsid w:val="005E2259"/>
    <w:rsid w:val="005E299D"/>
    <w:rsid w:val="005E3C9E"/>
    <w:rsid w:val="005E482D"/>
    <w:rsid w:val="005E4DA0"/>
    <w:rsid w:val="005E7391"/>
    <w:rsid w:val="005F0329"/>
    <w:rsid w:val="005F2A20"/>
    <w:rsid w:val="005F2A4D"/>
    <w:rsid w:val="005F33AD"/>
    <w:rsid w:val="005F4ACB"/>
    <w:rsid w:val="005F5891"/>
    <w:rsid w:val="005F6B96"/>
    <w:rsid w:val="005F6CE2"/>
    <w:rsid w:val="00602B06"/>
    <w:rsid w:val="00603ADB"/>
    <w:rsid w:val="006046A5"/>
    <w:rsid w:val="00605526"/>
    <w:rsid w:val="00606405"/>
    <w:rsid w:val="00607EAA"/>
    <w:rsid w:val="006100E8"/>
    <w:rsid w:val="0061199B"/>
    <w:rsid w:val="00611CE8"/>
    <w:rsid w:val="00611E78"/>
    <w:rsid w:val="006133F3"/>
    <w:rsid w:val="006139D1"/>
    <w:rsid w:val="00614669"/>
    <w:rsid w:val="00614B3D"/>
    <w:rsid w:val="0061521F"/>
    <w:rsid w:val="00616776"/>
    <w:rsid w:val="00617947"/>
    <w:rsid w:val="00617CC3"/>
    <w:rsid w:val="006229C2"/>
    <w:rsid w:val="0062523F"/>
    <w:rsid w:val="0062582B"/>
    <w:rsid w:val="0062660E"/>
    <w:rsid w:val="00627ED7"/>
    <w:rsid w:val="006308FD"/>
    <w:rsid w:val="00633968"/>
    <w:rsid w:val="00634DD9"/>
    <w:rsid w:val="00635680"/>
    <w:rsid w:val="006377A6"/>
    <w:rsid w:val="006379B9"/>
    <w:rsid w:val="00637A3D"/>
    <w:rsid w:val="006411EF"/>
    <w:rsid w:val="0064179F"/>
    <w:rsid w:val="00641A1D"/>
    <w:rsid w:val="00643D02"/>
    <w:rsid w:val="00646076"/>
    <w:rsid w:val="00647F3D"/>
    <w:rsid w:val="00650FD0"/>
    <w:rsid w:val="0065147B"/>
    <w:rsid w:val="00653599"/>
    <w:rsid w:val="00657260"/>
    <w:rsid w:val="00663648"/>
    <w:rsid w:val="00664E9D"/>
    <w:rsid w:val="0067148F"/>
    <w:rsid w:val="0067165B"/>
    <w:rsid w:val="00673C40"/>
    <w:rsid w:val="00673D62"/>
    <w:rsid w:val="006748B8"/>
    <w:rsid w:val="00675E8B"/>
    <w:rsid w:val="00675F7A"/>
    <w:rsid w:val="006771EA"/>
    <w:rsid w:val="006775C3"/>
    <w:rsid w:val="0068000C"/>
    <w:rsid w:val="006831C7"/>
    <w:rsid w:val="0068599E"/>
    <w:rsid w:val="00685DC6"/>
    <w:rsid w:val="006863E8"/>
    <w:rsid w:val="0069011C"/>
    <w:rsid w:val="00690B4E"/>
    <w:rsid w:val="00690CB1"/>
    <w:rsid w:val="00691D81"/>
    <w:rsid w:val="00691F21"/>
    <w:rsid w:val="0069290A"/>
    <w:rsid w:val="00692C4E"/>
    <w:rsid w:val="006947DF"/>
    <w:rsid w:val="00695159"/>
    <w:rsid w:val="00695AC8"/>
    <w:rsid w:val="0069775A"/>
    <w:rsid w:val="00697813"/>
    <w:rsid w:val="006A2ECF"/>
    <w:rsid w:val="006A316D"/>
    <w:rsid w:val="006A3EE8"/>
    <w:rsid w:val="006A51BE"/>
    <w:rsid w:val="006A6A37"/>
    <w:rsid w:val="006A6DA8"/>
    <w:rsid w:val="006A72BF"/>
    <w:rsid w:val="006A7E58"/>
    <w:rsid w:val="006B03F2"/>
    <w:rsid w:val="006B15C8"/>
    <w:rsid w:val="006B2E1E"/>
    <w:rsid w:val="006B37DC"/>
    <w:rsid w:val="006B3836"/>
    <w:rsid w:val="006B4F68"/>
    <w:rsid w:val="006B52B7"/>
    <w:rsid w:val="006B6132"/>
    <w:rsid w:val="006B6CA2"/>
    <w:rsid w:val="006C0429"/>
    <w:rsid w:val="006C0592"/>
    <w:rsid w:val="006C272E"/>
    <w:rsid w:val="006C307B"/>
    <w:rsid w:val="006C5479"/>
    <w:rsid w:val="006C6F39"/>
    <w:rsid w:val="006D036C"/>
    <w:rsid w:val="006D13B5"/>
    <w:rsid w:val="006D17DE"/>
    <w:rsid w:val="006D187B"/>
    <w:rsid w:val="006D2CF5"/>
    <w:rsid w:val="006D3344"/>
    <w:rsid w:val="006D410C"/>
    <w:rsid w:val="006D6E25"/>
    <w:rsid w:val="006D74E3"/>
    <w:rsid w:val="006E05E2"/>
    <w:rsid w:val="006E12FF"/>
    <w:rsid w:val="006E1CB1"/>
    <w:rsid w:val="006E2B70"/>
    <w:rsid w:val="006E334F"/>
    <w:rsid w:val="006E3E6A"/>
    <w:rsid w:val="006E5147"/>
    <w:rsid w:val="006E607E"/>
    <w:rsid w:val="006E6092"/>
    <w:rsid w:val="006F162D"/>
    <w:rsid w:val="006F3A8F"/>
    <w:rsid w:val="006F3CE7"/>
    <w:rsid w:val="006F3D1C"/>
    <w:rsid w:val="006F40A7"/>
    <w:rsid w:val="006F5F7D"/>
    <w:rsid w:val="006F6373"/>
    <w:rsid w:val="00700B20"/>
    <w:rsid w:val="00702109"/>
    <w:rsid w:val="00702FE0"/>
    <w:rsid w:val="00703BD4"/>
    <w:rsid w:val="007059F9"/>
    <w:rsid w:val="00706C5D"/>
    <w:rsid w:val="00712549"/>
    <w:rsid w:val="007128A4"/>
    <w:rsid w:val="00713865"/>
    <w:rsid w:val="00714F9B"/>
    <w:rsid w:val="00715ECA"/>
    <w:rsid w:val="00717376"/>
    <w:rsid w:val="00717B6E"/>
    <w:rsid w:val="0072000C"/>
    <w:rsid w:val="0072091F"/>
    <w:rsid w:val="0072200B"/>
    <w:rsid w:val="0072256A"/>
    <w:rsid w:val="00724229"/>
    <w:rsid w:val="007242F0"/>
    <w:rsid w:val="007266EC"/>
    <w:rsid w:val="0072787A"/>
    <w:rsid w:val="00727F1A"/>
    <w:rsid w:val="0073080A"/>
    <w:rsid w:val="00731E13"/>
    <w:rsid w:val="00732922"/>
    <w:rsid w:val="007330E8"/>
    <w:rsid w:val="0073425E"/>
    <w:rsid w:val="00736883"/>
    <w:rsid w:val="007369D9"/>
    <w:rsid w:val="00736D77"/>
    <w:rsid w:val="007406C9"/>
    <w:rsid w:val="007419E0"/>
    <w:rsid w:val="00743964"/>
    <w:rsid w:val="00745695"/>
    <w:rsid w:val="00745D6A"/>
    <w:rsid w:val="007510A5"/>
    <w:rsid w:val="0075162E"/>
    <w:rsid w:val="00754034"/>
    <w:rsid w:val="00756556"/>
    <w:rsid w:val="00756833"/>
    <w:rsid w:val="007618C4"/>
    <w:rsid w:val="007620BE"/>
    <w:rsid w:val="00762372"/>
    <w:rsid w:val="00764C59"/>
    <w:rsid w:val="0076654B"/>
    <w:rsid w:val="00767980"/>
    <w:rsid w:val="00770B19"/>
    <w:rsid w:val="007732EC"/>
    <w:rsid w:val="0077463F"/>
    <w:rsid w:val="007748D3"/>
    <w:rsid w:val="0077495E"/>
    <w:rsid w:val="007812CC"/>
    <w:rsid w:val="00783652"/>
    <w:rsid w:val="007836EA"/>
    <w:rsid w:val="00783A43"/>
    <w:rsid w:val="00784C31"/>
    <w:rsid w:val="00784CDA"/>
    <w:rsid w:val="007852D3"/>
    <w:rsid w:val="00786709"/>
    <w:rsid w:val="007906C4"/>
    <w:rsid w:val="00791E11"/>
    <w:rsid w:val="00792851"/>
    <w:rsid w:val="007938E2"/>
    <w:rsid w:val="007940EA"/>
    <w:rsid w:val="0079417E"/>
    <w:rsid w:val="00794662"/>
    <w:rsid w:val="00794FF9"/>
    <w:rsid w:val="00795C46"/>
    <w:rsid w:val="007967E8"/>
    <w:rsid w:val="0079697D"/>
    <w:rsid w:val="007A1916"/>
    <w:rsid w:val="007A2170"/>
    <w:rsid w:val="007A22BF"/>
    <w:rsid w:val="007A3162"/>
    <w:rsid w:val="007A3323"/>
    <w:rsid w:val="007A3887"/>
    <w:rsid w:val="007A3A27"/>
    <w:rsid w:val="007B01BB"/>
    <w:rsid w:val="007B0484"/>
    <w:rsid w:val="007B1582"/>
    <w:rsid w:val="007B6857"/>
    <w:rsid w:val="007B706C"/>
    <w:rsid w:val="007B722F"/>
    <w:rsid w:val="007B72B8"/>
    <w:rsid w:val="007B7A58"/>
    <w:rsid w:val="007C0B0D"/>
    <w:rsid w:val="007C13C0"/>
    <w:rsid w:val="007C21B5"/>
    <w:rsid w:val="007C2675"/>
    <w:rsid w:val="007C4133"/>
    <w:rsid w:val="007C5B6A"/>
    <w:rsid w:val="007C5FE2"/>
    <w:rsid w:val="007C654B"/>
    <w:rsid w:val="007C76B3"/>
    <w:rsid w:val="007D3966"/>
    <w:rsid w:val="007D5141"/>
    <w:rsid w:val="007D5A74"/>
    <w:rsid w:val="007D6E3A"/>
    <w:rsid w:val="007E05AA"/>
    <w:rsid w:val="007E14BE"/>
    <w:rsid w:val="007E20EE"/>
    <w:rsid w:val="007E4005"/>
    <w:rsid w:val="007E458C"/>
    <w:rsid w:val="007E4BD2"/>
    <w:rsid w:val="007E5340"/>
    <w:rsid w:val="007E5D5A"/>
    <w:rsid w:val="007E7EEF"/>
    <w:rsid w:val="007F0890"/>
    <w:rsid w:val="007F0997"/>
    <w:rsid w:val="007F478C"/>
    <w:rsid w:val="007F47E8"/>
    <w:rsid w:val="007F6FB3"/>
    <w:rsid w:val="0080113E"/>
    <w:rsid w:val="00801393"/>
    <w:rsid w:val="00801662"/>
    <w:rsid w:val="00802F88"/>
    <w:rsid w:val="008041DE"/>
    <w:rsid w:val="00805553"/>
    <w:rsid w:val="00805C0F"/>
    <w:rsid w:val="00806034"/>
    <w:rsid w:val="00811B0D"/>
    <w:rsid w:val="0081293E"/>
    <w:rsid w:val="00812B1B"/>
    <w:rsid w:val="008134CC"/>
    <w:rsid w:val="008138FF"/>
    <w:rsid w:val="0081527C"/>
    <w:rsid w:val="00815465"/>
    <w:rsid w:val="0081588C"/>
    <w:rsid w:val="00817E9A"/>
    <w:rsid w:val="00817FB0"/>
    <w:rsid w:val="00821211"/>
    <w:rsid w:val="008219F7"/>
    <w:rsid w:val="008228C8"/>
    <w:rsid w:val="00825435"/>
    <w:rsid w:val="00826ACF"/>
    <w:rsid w:val="00827070"/>
    <w:rsid w:val="00827ADC"/>
    <w:rsid w:val="008306BD"/>
    <w:rsid w:val="00831A80"/>
    <w:rsid w:val="00833743"/>
    <w:rsid w:val="00833988"/>
    <w:rsid w:val="008340A4"/>
    <w:rsid w:val="00835877"/>
    <w:rsid w:val="00836369"/>
    <w:rsid w:val="00837951"/>
    <w:rsid w:val="008425D4"/>
    <w:rsid w:val="00842B95"/>
    <w:rsid w:val="008433BE"/>
    <w:rsid w:val="008446DF"/>
    <w:rsid w:val="0084503C"/>
    <w:rsid w:val="008453AF"/>
    <w:rsid w:val="00845400"/>
    <w:rsid w:val="008454CA"/>
    <w:rsid w:val="0084677D"/>
    <w:rsid w:val="00846D20"/>
    <w:rsid w:val="00850109"/>
    <w:rsid w:val="008578BD"/>
    <w:rsid w:val="0086072B"/>
    <w:rsid w:val="008612F5"/>
    <w:rsid w:val="0086450B"/>
    <w:rsid w:val="008646B7"/>
    <w:rsid w:val="00864C33"/>
    <w:rsid w:val="00864F7C"/>
    <w:rsid w:val="00865997"/>
    <w:rsid w:val="0087135F"/>
    <w:rsid w:val="00871685"/>
    <w:rsid w:val="00872D94"/>
    <w:rsid w:val="00872FB3"/>
    <w:rsid w:val="00873A41"/>
    <w:rsid w:val="00877CD4"/>
    <w:rsid w:val="00880364"/>
    <w:rsid w:val="00880F6B"/>
    <w:rsid w:val="0088253A"/>
    <w:rsid w:val="0088315A"/>
    <w:rsid w:val="0088383C"/>
    <w:rsid w:val="00884514"/>
    <w:rsid w:val="00884EBA"/>
    <w:rsid w:val="00885824"/>
    <w:rsid w:val="00886F55"/>
    <w:rsid w:val="00891592"/>
    <w:rsid w:val="00891BB0"/>
    <w:rsid w:val="00891E9E"/>
    <w:rsid w:val="00891EF8"/>
    <w:rsid w:val="00893951"/>
    <w:rsid w:val="008943A2"/>
    <w:rsid w:val="008956CE"/>
    <w:rsid w:val="0089695D"/>
    <w:rsid w:val="008976D6"/>
    <w:rsid w:val="00897A74"/>
    <w:rsid w:val="00897C09"/>
    <w:rsid w:val="00897F82"/>
    <w:rsid w:val="008A2C23"/>
    <w:rsid w:val="008A2F68"/>
    <w:rsid w:val="008A514C"/>
    <w:rsid w:val="008A6FFE"/>
    <w:rsid w:val="008B1365"/>
    <w:rsid w:val="008B38F0"/>
    <w:rsid w:val="008B4FA6"/>
    <w:rsid w:val="008B5282"/>
    <w:rsid w:val="008B6C14"/>
    <w:rsid w:val="008B7C17"/>
    <w:rsid w:val="008B7E7D"/>
    <w:rsid w:val="008C061E"/>
    <w:rsid w:val="008C2D01"/>
    <w:rsid w:val="008C3FAB"/>
    <w:rsid w:val="008C40E6"/>
    <w:rsid w:val="008C46FC"/>
    <w:rsid w:val="008C5323"/>
    <w:rsid w:val="008C618F"/>
    <w:rsid w:val="008C69F9"/>
    <w:rsid w:val="008C72FE"/>
    <w:rsid w:val="008C7542"/>
    <w:rsid w:val="008D0F7A"/>
    <w:rsid w:val="008D1FF2"/>
    <w:rsid w:val="008D3189"/>
    <w:rsid w:val="008D31D6"/>
    <w:rsid w:val="008D46B6"/>
    <w:rsid w:val="008D663E"/>
    <w:rsid w:val="008D68E4"/>
    <w:rsid w:val="008E0506"/>
    <w:rsid w:val="008E0CFF"/>
    <w:rsid w:val="008E22B4"/>
    <w:rsid w:val="008E2553"/>
    <w:rsid w:val="008E4CAD"/>
    <w:rsid w:val="008E5D6B"/>
    <w:rsid w:val="008E76F0"/>
    <w:rsid w:val="008E7D2A"/>
    <w:rsid w:val="008F15FE"/>
    <w:rsid w:val="008F2D29"/>
    <w:rsid w:val="008F429C"/>
    <w:rsid w:val="008F5187"/>
    <w:rsid w:val="008F60D8"/>
    <w:rsid w:val="008F6C7F"/>
    <w:rsid w:val="008F7DAF"/>
    <w:rsid w:val="00901857"/>
    <w:rsid w:val="00902418"/>
    <w:rsid w:val="00902727"/>
    <w:rsid w:val="0090312B"/>
    <w:rsid w:val="0090440C"/>
    <w:rsid w:val="00904E3C"/>
    <w:rsid w:val="00905CDD"/>
    <w:rsid w:val="00907DD8"/>
    <w:rsid w:val="009108E5"/>
    <w:rsid w:val="00910B11"/>
    <w:rsid w:val="00911713"/>
    <w:rsid w:val="0091231F"/>
    <w:rsid w:val="00912995"/>
    <w:rsid w:val="009168A8"/>
    <w:rsid w:val="0091736D"/>
    <w:rsid w:val="00921352"/>
    <w:rsid w:val="009228F3"/>
    <w:rsid w:val="00923CB6"/>
    <w:rsid w:val="00923D6F"/>
    <w:rsid w:val="00925B53"/>
    <w:rsid w:val="00926108"/>
    <w:rsid w:val="00926E05"/>
    <w:rsid w:val="0092762C"/>
    <w:rsid w:val="00930043"/>
    <w:rsid w:val="0093037A"/>
    <w:rsid w:val="009313D4"/>
    <w:rsid w:val="00932E43"/>
    <w:rsid w:val="00935E8A"/>
    <w:rsid w:val="00936CC7"/>
    <w:rsid w:val="009379BF"/>
    <w:rsid w:val="0094154D"/>
    <w:rsid w:val="009424F9"/>
    <w:rsid w:val="0094263C"/>
    <w:rsid w:val="00943BC9"/>
    <w:rsid w:val="00945942"/>
    <w:rsid w:val="00945972"/>
    <w:rsid w:val="0094606E"/>
    <w:rsid w:val="0094695A"/>
    <w:rsid w:val="00946EBB"/>
    <w:rsid w:val="00947495"/>
    <w:rsid w:val="00950EE2"/>
    <w:rsid w:val="0095155F"/>
    <w:rsid w:val="00951F00"/>
    <w:rsid w:val="0095252D"/>
    <w:rsid w:val="0095263E"/>
    <w:rsid w:val="00952ABA"/>
    <w:rsid w:val="00953730"/>
    <w:rsid w:val="00954429"/>
    <w:rsid w:val="00954E75"/>
    <w:rsid w:val="00955F4D"/>
    <w:rsid w:val="009563CE"/>
    <w:rsid w:val="009632A1"/>
    <w:rsid w:val="00964854"/>
    <w:rsid w:val="0096549D"/>
    <w:rsid w:val="0096785A"/>
    <w:rsid w:val="00967BD4"/>
    <w:rsid w:val="00972A97"/>
    <w:rsid w:val="00974D0E"/>
    <w:rsid w:val="00975441"/>
    <w:rsid w:val="0097558D"/>
    <w:rsid w:val="00975BDE"/>
    <w:rsid w:val="00976328"/>
    <w:rsid w:val="0097680D"/>
    <w:rsid w:val="00976F59"/>
    <w:rsid w:val="00981225"/>
    <w:rsid w:val="00981E72"/>
    <w:rsid w:val="00982438"/>
    <w:rsid w:val="00983A72"/>
    <w:rsid w:val="00983E42"/>
    <w:rsid w:val="0098404C"/>
    <w:rsid w:val="00984A1C"/>
    <w:rsid w:val="00985283"/>
    <w:rsid w:val="0098684D"/>
    <w:rsid w:val="00987B59"/>
    <w:rsid w:val="00987CB5"/>
    <w:rsid w:val="00991B1F"/>
    <w:rsid w:val="00991B56"/>
    <w:rsid w:val="00991D24"/>
    <w:rsid w:val="009947D1"/>
    <w:rsid w:val="00995992"/>
    <w:rsid w:val="009973CF"/>
    <w:rsid w:val="009A03E5"/>
    <w:rsid w:val="009A0F15"/>
    <w:rsid w:val="009A0F3B"/>
    <w:rsid w:val="009A1BB4"/>
    <w:rsid w:val="009A21E2"/>
    <w:rsid w:val="009A2628"/>
    <w:rsid w:val="009A29A3"/>
    <w:rsid w:val="009A2BCD"/>
    <w:rsid w:val="009A3200"/>
    <w:rsid w:val="009A4597"/>
    <w:rsid w:val="009A585D"/>
    <w:rsid w:val="009A5905"/>
    <w:rsid w:val="009A6680"/>
    <w:rsid w:val="009B0897"/>
    <w:rsid w:val="009B27F6"/>
    <w:rsid w:val="009B2AD0"/>
    <w:rsid w:val="009B3056"/>
    <w:rsid w:val="009B30B6"/>
    <w:rsid w:val="009B4CA0"/>
    <w:rsid w:val="009B7BD9"/>
    <w:rsid w:val="009C2F2B"/>
    <w:rsid w:val="009C426C"/>
    <w:rsid w:val="009C5DBE"/>
    <w:rsid w:val="009C61B0"/>
    <w:rsid w:val="009C620D"/>
    <w:rsid w:val="009C7DD5"/>
    <w:rsid w:val="009D0795"/>
    <w:rsid w:val="009D0A9C"/>
    <w:rsid w:val="009D0E5D"/>
    <w:rsid w:val="009D1F84"/>
    <w:rsid w:val="009D2013"/>
    <w:rsid w:val="009D75B2"/>
    <w:rsid w:val="009E0CFE"/>
    <w:rsid w:val="009E181E"/>
    <w:rsid w:val="009E227D"/>
    <w:rsid w:val="009E257E"/>
    <w:rsid w:val="009E29A8"/>
    <w:rsid w:val="009E32B6"/>
    <w:rsid w:val="009E5019"/>
    <w:rsid w:val="009E50C2"/>
    <w:rsid w:val="009E571D"/>
    <w:rsid w:val="009E5948"/>
    <w:rsid w:val="009E7F21"/>
    <w:rsid w:val="009F1045"/>
    <w:rsid w:val="009F1926"/>
    <w:rsid w:val="009F2714"/>
    <w:rsid w:val="009F3B0F"/>
    <w:rsid w:val="00A01D76"/>
    <w:rsid w:val="00A037B3"/>
    <w:rsid w:val="00A04F1B"/>
    <w:rsid w:val="00A0501B"/>
    <w:rsid w:val="00A062C1"/>
    <w:rsid w:val="00A06E3D"/>
    <w:rsid w:val="00A07B2A"/>
    <w:rsid w:val="00A11F04"/>
    <w:rsid w:val="00A12D6F"/>
    <w:rsid w:val="00A14760"/>
    <w:rsid w:val="00A14947"/>
    <w:rsid w:val="00A1553C"/>
    <w:rsid w:val="00A16954"/>
    <w:rsid w:val="00A16A1D"/>
    <w:rsid w:val="00A20F26"/>
    <w:rsid w:val="00A211FE"/>
    <w:rsid w:val="00A216F5"/>
    <w:rsid w:val="00A2186B"/>
    <w:rsid w:val="00A229F6"/>
    <w:rsid w:val="00A22AFC"/>
    <w:rsid w:val="00A23E8B"/>
    <w:rsid w:val="00A25968"/>
    <w:rsid w:val="00A27454"/>
    <w:rsid w:val="00A305B5"/>
    <w:rsid w:val="00A32297"/>
    <w:rsid w:val="00A328B2"/>
    <w:rsid w:val="00A32A83"/>
    <w:rsid w:val="00A331CE"/>
    <w:rsid w:val="00A3417A"/>
    <w:rsid w:val="00A341E6"/>
    <w:rsid w:val="00A34559"/>
    <w:rsid w:val="00A3638D"/>
    <w:rsid w:val="00A368DB"/>
    <w:rsid w:val="00A3793E"/>
    <w:rsid w:val="00A40D76"/>
    <w:rsid w:val="00A423AA"/>
    <w:rsid w:val="00A42DB3"/>
    <w:rsid w:val="00A4465F"/>
    <w:rsid w:val="00A4607C"/>
    <w:rsid w:val="00A47A68"/>
    <w:rsid w:val="00A50D08"/>
    <w:rsid w:val="00A51E49"/>
    <w:rsid w:val="00A53EC6"/>
    <w:rsid w:val="00A545CB"/>
    <w:rsid w:val="00A55C0F"/>
    <w:rsid w:val="00A56365"/>
    <w:rsid w:val="00A566CB"/>
    <w:rsid w:val="00A57003"/>
    <w:rsid w:val="00A63095"/>
    <w:rsid w:val="00A64A97"/>
    <w:rsid w:val="00A64D4E"/>
    <w:rsid w:val="00A70A74"/>
    <w:rsid w:val="00A71B0B"/>
    <w:rsid w:val="00A72788"/>
    <w:rsid w:val="00A72AF7"/>
    <w:rsid w:val="00A76177"/>
    <w:rsid w:val="00A766C3"/>
    <w:rsid w:val="00A77924"/>
    <w:rsid w:val="00A80BD9"/>
    <w:rsid w:val="00A81BA0"/>
    <w:rsid w:val="00A82BD9"/>
    <w:rsid w:val="00A83E7C"/>
    <w:rsid w:val="00A83ED4"/>
    <w:rsid w:val="00A84C25"/>
    <w:rsid w:val="00A84FBB"/>
    <w:rsid w:val="00A8713F"/>
    <w:rsid w:val="00A90BA1"/>
    <w:rsid w:val="00A91353"/>
    <w:rsid w:val="00A92D57"/>
    <w:rsid w:val="00A94A12"/>
    <w:rsid w:val="00A950A6"/>
    <w:rsid w:val="00A971D2"/>
    <w:rsid w:val="00A97996"/>
    <w:rsid w:val="00A97A9A"/>
    <w:rsid w:val="00A97BC3"/>
    <w:rsid w:val="00AA022F"/>
    <w:rsid w:val="00AA0671"/>
    <w:rsid w:val="00AA2531"/>
    <w:rsid w:val="00AA626B"/>
    <w:rsid w:val="00AB1283"/>
    <w:rsid w:val="00AB1E09"/>
    <w:rsid w:val="00AB2167"/>
    <w:rsid w:val="00AB2B9D"/>
    <w:rsid w:val="00AB3C46"/>
    <w:rsid w:val="00AB4A52"/>
    <w:rsid w:val="00AB50C1"/>
    <w:rsid w:val="00AB5330"/>
    <w:rsid w:val="00AB7747"/>
    <w:rsid w:val="00AC14CE"/>
    <w:rsid w:val="00AC178D"/>
    <w:rsid w:val="00AC2A00"/>
    <w:rsid w:val="00AC2A56"/>
    <w:rsid w:val="00AC5187"/>
    <w:rsid w:val="00AC5316"/>
    <w:rsid w:val="00AC73B5"/>
    <w:rsid w:val="00AD055E"/>
    <w:rsid w:val="00AD0589"/>
    <w:rsid w:val="00AD47A7"/>
    <w:rsid w:val="00AD5E6B"/>
    <w:rsid w:val="00AE189C"/>
    <w:rsid w:val="00AE2460"/>
    <w:rsid w:val="00AE403F"/>
    <w:rsid w:val="00AE495F"/>
    <w:rsid w:val="00AE634E"/>
    <w:rsid w:val="00AE7AE0"/>
    <w:rsid w:val="00AE7CA7"/>
    <w:rsid w:val="00AF072D"/>
    <w:rsid w:val="00AF0B77"/>
    <w:rsid w:val="00AF0CBF"/>
    <w:rsid w:val="00AF19A1"/>
    <w:rsid w:val="00AF257F"/>
    <w:rsid w:val="00AF28BE"/>
    <w:rsid w:val="00AF33CF"/>
    <w:rsid w:val="00AF4120"/>
    <w:rsid w:val="00AF4868"/>
    <w:rsid w:val="00AF4C06"/>
    <w:rsid w:val="00AF4D50"/>
    <w:rsid w:val="00AF4EEE"/>
    <w:rsid w:val="00AF6179"/>
    <w:rsid w:val="00B0090E"/>
    <w:rsid w:val="00B027BC"/>
    <w:rsid w:val="00B04B45"/>
    <w:rsid w:val="00B05E37"/>
    <w:rsid w:val="00B1172B"/>
    <w:rsid w:val="00B1220D"/>
    <w:rsid w:val="00B1263C"/>
    <w:rsid w:val="00B1285C"/>
    <w:rsid w:val="00B1295A"/>
    <w:rsid w:val="00B144D1"/>
    <w:rsid w:val="00B149CF"/>
    <w:rsid w:val="00B14D27"/>
    <w:rsid w:val="00B150FA"/>
    <w:rsid w:val="00B1580C"/>
    <w:rsid w:val="00B17766"/>
    <w:rsid w:val="00B201BF"/>
    <w:rsid w:val="00B20A45"/>
    <w:rsid w:val="00B22213"/>
    <w:rsid w:val="00B223F2"/>
    <w:rsid w:val="00B22969"/>
    <w:rsid w:val="00B22C5C"/>
    <w:rsid w:val="00B22DBD"/>
    <w:rsid w:val="00B23DFC"/>
    <w:rsid w:val="00B24656"/>
    <w:rsid w:val="00B24F30"/>
    <w:rsid w:val="00B24F8F"/>
    <w:rsid w:val="00B25472"/>
    <w:rsid w:val="00B26DFC"/>
    <w:rsid w:val="00B273F1"/>
    <w:rsid w:val="00B30E69"/>
    <w:rsid w:val="00B31ABF"/>
    <w:rsid w:val="00B335F0"/>
    <w:rsid w:val="00B33BE3"/>
    <w:rsid w:val="00B344C3"/>
    <w:rsid w:val="00B34C14"/>
    <w:rsid w:val="00B3500B"/>
    <w:rsid w:val="00B35551"/>
    <w:rsid w:val="00B3591C"/>
    <w:rsid w:val="00B4084C"/>
    <w:rsid w:val="00B41A7A"/>
    <w:rsid w:val="00B44784"/>
    <w:rsid w:val="00B44C9D"/>
    <w:rsid w:val="00B45994"/>
    <w:rsid w:val="00B46C37"/>
    <w:rsid w:val="00B5192D"/>
    <w:rsid w:val="00B53B5D"/>
    <w:rsid w:val="00B54179"/>
    <w:rsid w:val="00B54A12"/>
    <w:rsid w:val="00B54A8E"/>
    <w:rsid w:val="00B6055E"/>
    <w:rsid w:val="00B61130"/>
    <w:rsid w:val="00B62958"/>
    <w:rsid w:val="00B6317D"/>
    <w:rsid w:val="00B632BC"/>
    <w:rsid w:val="00B64D77"/>
    <w:rsid w:val="00B65B08"/>
    <w:rsid w:val="00B7150D"/>
    <w:rsid w:val="00B74222"/>
    <w:rsid w:val="00B74400"/>
    <w:rsid w:val="00B76593"/>
    <w:rsid w:val="00B76BA4"/>
    <w:rsid w:val="00B7723F"/>
    <w:rsid w:val="00B7792D"/>
    <w:rsid w:val="00B80342"/>
    <w:rsid w:val="00B80534"/>
    <w:rsid w:val="00B82721"/>
    <w:rsid w:val="00B8280F"/>
    <w:rsid w:val="00B84207"/>
    <w:rsid w:val="00B8433C"/>
    <w:rsid w:val="00B87163"/>
    <w:rsid w:val="00B87491"/>
    <w:rsid w:val="00B90254"/>
    <w:rsid w:val="00B910BF"/>
    <w:rsid w:val="00B92AAF"/>
    <w:rsid w:val="00B96DF6"/>
    <w:rsid w:val="00BA2639"/>
    <w:rsid w:val="00BA29E9"/>
    <w:rsid w:val="00BA3464"/>
    <w:rsid w:val="00BA45B6"/>
    <w:rsid w:val="00BA5295"/>
    <w:rsid w:val="00BA5D23"/>
    <w:rsid w:val="00BA615B"/>
    <w:rsid w:val="00BA7142"/>
    <w:rsid w:val="00BA724B"/>
    <w:rsid w:val="00BB21CF"/>
    <w:rsid w:val="00BB237C"/>
    <w:rsid w:val="00BB2A21"/>
    <w:rsid w:val="00BB41A3"/>
    <w:rsid w:val="00BB5090"/>
    <w:rsid w:val="00BB6E75"/>
    <w:rsid w:val="00BB7E04"/>
    <w:rsid w:val="00BC1995"/>
    <w:rsid w:val="00BC32DC"/>
    <w:rsid w:val="00BC35B6"/>
    <w:rsid w:val="00BD1B51"/>
    <w:rsid w:val="00BD4596"/>
    <w:rsid w:val="00BD46A7"/>
    <w:rsid w:val="00BD5F25"/>
    <w:rsid w:val="00BD6B97"/>
    <w:rsid w:val="00BD7A7D"/>
    <w:rsid w:val="00BE1405"/>
    <w:rsid w:val="00BE312D"/>
    <w:rsid w:val="00BE6FE1"/>
    <w:rsid w:val="00BE7A39"/>
    <w:rsid w:val="00BF0D8E"/>
    <w:rsid w:val="00BF193C"/>
    <w:rsid w:val="00BF1C20"/>
    <w:rsid w:val="00BF2839"/>
    <w:rsid w:val="00BF30DB"/>
    <w:rsid w:val="00BF322D"/>
    <w:rsid w:val="00BF3CB9"/>
    <w:rsid w:val="00BF5C5F"/>
    <w:rsid w:val="00BF5EB1"/>
    <w:rsid w:val="00BF74DD"/>
    <w:rsid w:val="00BF7861"/>
    <w:rsid w:val="00C01AEC"/>
    <w:rsid w:val="00C054DD"/>
    <w:rsid w:val="00C06CF6"/>
    <w:rsid w:val="00C07955"/>
    <w:rsid w:val="00C100B4"/>
    <w:rsid w:val="00C10578"/>
    <w:rsid w:val="00C10D37"/>
    <w:rsid w:val="00C135BC"/>
    <w:rsid w:val="00C14CA2"/>
    <w:rsid w:val="00C15C95"/>
    <w:rsid w:val="00C17DAA"/>
    <w:rsid w:val="00C17F68"/>
    <w:rsid w:val="00C20EB8"/>
    <w:rsid w:val="00C23E2B"/>
    <w:rsid w:val="00C24374"/>
    <w:rsid w:val="00C2596A"/>
    <w:rsid w:val="00C27537"/>
    <w:rsid w:val="00C278E8"/>
    <w:rsid w:val="00C318A4"/>
    <w:rsid w:val="00C31DCD"/>
    <w:rsid w:val="00C320DC"/>
    <w:rsid w:val="00C32644"/>
    <w:rsid w:val="00C328FE"/>
    <w:rsid w:val="00C32DD5"/>
    <w:rsid w:val="00C33507"/>
    <w:rsid w:val="00C3497D"/>
    <w:rsid w:val="00C357EF"/>
    <w:rsid w:val="00C37CED"/>
    <w:rsid w:val="00C40364"/>
    <w:rsid w:val="00C41170"/>
    <w:rsid w:val="00C41991"/>
    <w:rsid w:val="00C4409D"/>
    <w:rsid w:val="00C44E72"/>
    <w:rsid w:val="00C45A06"/>
    <w:rsid w:val="00C47E5B"/>
    <w:rsid w:val="00C50BD5"/>
    <w:rsid w:val="00C50E0C"/>
    <w:rsid w:val="00C511DC"/>
    <w:rsid w:val="00C54C88"/>
    <w:rsid w:val="00C61E4B"/>
    <w:rsid w:val="00C62687"/>
    <w:rsid w:val="00C64BFF"/>
    <w:rsid w:val="00C66D94"/>
    <w:rsid w:val="00C704E9"/>
    <w:rsid w:val="00C71358"/>
    <w:rsid w:val="00C73CC9"/>
    <w:rsid w:val="00C75FA1"/>
    <w:rsid w:val="00C76068"/>
    <w:rsid w:val="00C76135"/>
    <w:rsid w:val="00C763C9"/>
    <w:rsid w:val="00C76B68"/>
    <w:rsid w:val="00C80057"/>
    <w:rsid w:val="00C819A6"/>
    <w:rsid w:val="00C82232"/>
    <w:rsid w:val="00C82913"/>
    <w:rsid w:val="00C82AAE"/>
    <w:rsid w:val="00C8479C"/>
    <w:rsid w:val="00C84DD8"/>
    <w:rsid w:val="00C85EC3"/>
    <w:rsid w:val="00C86AA8"/>
    <w:rsid w:val="00C871C6"/>
    <w:rsid w:val="00C90DB2"/>
    <w:rsid w:val="00C92F29"/>
    <w:rsid w:val="00C95406"/>
    <w:rsid w:val="00C96351"/>
    <w:rsid w:val="00C96C5E"/>
    <w:rsid w:val="00C972B1"/>
    <w:rsid w:val="00CA03AA"/>
    <w:rsid w:val="00CA14D9"/>
    <w:rsid w:val="00CA15A9"/>
    <w:rsid w:val="00CA1F43"/>
    <w:rsid w:val="00CA2CCE"/>
    <w:rsid w:val="00CA34DE"/>
    <w:rsid w:val="00CA35C4"/>
    <w:rsid w:val="00CA43FD"/>
    <w:rsid w:val="00CA48F6"/>
    <w:rsid w:val="00CA5333"/>
    <w:rsid w:val="00CA7EF8"/>
    <w:rsid w:val="00CB1BA8"/>
    <w:rsid w:val="00CB3C22"/>
    <w:rsid w:val="00CC0B51"/>
    <w:rsid w:val="00CC1B38"/>
    <w:rsid w:val="00CC24E7"/>
    <w:rsid w:val="00CC489B"/>
    <w:rsid w:val="00CC6AE5"/>
    <w:rsid w:val="00CC7619"/>
    <w:rsid w:val="00CD0CE8"/>
    <w:rsid w:val="00CD2B6A"/>
    <w:rsid w:val="00CD2BCD"/>
    <w:rsid w:val="00CD2DAC"/>
    <w:rsid w:val="00CD3126"/>
    <w:rsid w:val="00CD3A4C"/>
    <w:rsid w:val="00CD6A9C"/>
    <w:rsid w:val="00CD6FEE"/>
    <w:rsid w:val="00CE10E9"/>
    <w:rsid w:val="00CE1FAB"/>
    <w:rsid w:val="00CE2910"/>
    <w:rsid w:val="00CE332C"/>
    <w:rsid w:val="00CE5393"/>
    <w:rsid w:val="00CF093E"/>
    <w:rsid w:val="00CF1494"/>
    <w:rsid w:val="00CF2F92"/>
    <w:rsid w:val="00CF36BE"/>
    <w:rsid w:val="00CF55EA"/>
    <w:rsid w:val="00CF57F3"/>
    <w:rsid w:val="00CF6000"/>
    <w:rsid w:val="00CF6FA6"/>
    <w:rsid w:val="00CF75E9"/>
    <w:rsid w:val="00CF791D"/>
    <w:rsid w:val="00D00104"/>
    <w:rsid w:val="00D003F3"/>
    <w:rsid w:val="00D00DFF"/>
    <w:rsid w:val="00D0364F"/>
    <w:rsid w:val="00D04766"/>
    <w:rsid w:val="00D0518D"/>
    <w:rsid w:val="00D0556B"/>
    <w:rsid w:val="00D06834"/>
    <w:rsid w:val="00D1087E"/>
    <w:rsid w:val="00D1180B"/>
    <w:rsid w:val="00D12E3B"/>
    <w:rsid w:val="00D134E7"/>
    <w:rsid w:val="00D13983"/>
    <w:rsid w:val="00D233F4"/>
    <w:rsid w:val="00D252BC"/>
    <w:rsid w:val="00D2689C"/>
    <w:rsid w:val="00D26E7A"/>
    <w:rsid w:val="00D308ED"/>
    <w:rsid w:val="00D3098C"/>
    <w:rsid w:val="00D3160B"/>
    <w:rsid w:val="00D32244"/>
    <w:rsid w:val="00D34571"/>
    <w:rsid w:val="00D34622"/>
    <w:rsid w:val="00D346D5"/>
    <w:rsid w:val="00D34EA3"/>
    <w:rsid w:val="00D35169"/>
    <w:rsid w:val="00D36D86"/>
    <w:rsid w:val="00D428AA"/>
    <w:rsid w:val="00D42F83"/>
    <w:rsid w:val="00D439FE"/>
    <w:rsid w:val="00D46A28"/>
    <w:rsid w:val="00D46E15"/>
    <w:rsid w:val="00D50A34"/>
    <w:rsid w:val="00D512A3"/>
    <w:rsid w:val="00D521E4"/>
    <w:rsid w:val="00D52323"/>
    <w:rsid w:val="00D529CE"/>
    <w:rsid w:val="00D53EFA"/>
    <w:rsid w:val="00D547EA"/>
    <w:rsid w:val="00D54DE6"/>
    <w:rsid w:val="00D55083"/>
    <w:rsid w:val="00D55463"/>
    <w:rsid w:val="00D55962"/>
    <w:rsid w:val="00D57E90"/>
    <w:rsid w:val="00D623B9"/>
    <w:rsid w:val="00D63394"/>
    <w:rsid w:val="00D63953"/>
    <w:rsid w:val="00D63ED7"/>
    <w:rsid w:val="00D6468C"/>
    <w:rsid w:val="00D6501B"/>
    <w:rsid w:val="00D66F9D"/>
    <w:rsid w:val="00D70B81"/>
    <w:rsid w:val="00D71AD0"/>
    <w:rsid w:val="00D745C1"/>
    <w:rsid w:val="00D76182"/>
    <w:rsid w:val="00D764A1"/>
    <w:rsid w:val="00D7767F"/>
    <w:rsid w:val="00D801D6"/>
    <w:rsid w:val="00D806EB"/>
    <w:rsid w:val="00D80BAE"/>
    <w:rsid w:val="00D813F6"/>
    <w:rsid w:val="00D82E4F"/>
    <w:rsid w:val="00D839F9"/>
    <w:rsid w:val="00D865AC"/>
    <w:rsid w:val="00D86B34"/>
    <w:rsid w:val="00D920B6"/>
    <w:rsid w:val="00D935BE"/>
    <w:rsid w:val="00D949E0"/>
    <w:rsid w:val="00D94A7C"/>
    <w:rsid w:val="00D94FE7"/>
    <w:rsid w:val="00D95896"/>
    <w:rsid w:val="00D96774"/>
    <w:rsid w:val="00D975BC"/>
    <w:rsid w:val="00DA163B"/>
    <w:rsid w:val="00DA1EF6"/>
    <w:rsid w:val="00DA2006"/>
    <w:rsid w:val="00DA2A6A"/>
    <w:rsid w:val="00DA347E"/>
    <w:rsid w:val="00DA6075"/>
    <w:rsid w:val="00DA6A82"/>
    <w:rsid w:val="00DA7C52"/>
    <w:rsid w:val="00DB2983"/>
    <w:rsid w:val="00DB54E9"/>
    <w:rsid w:val="00DB6207"/>
    <w:rsid w:val="00DB6BCC"/>
    <w:rsid w:val="00DB7DBD"/>
    <w:rsid w:val="00DC1257"/>
    <w:rsid w:val="00DC146F"/>
    <w:rsid w:val="00DC2545"/>
    <w:rsid w:val="00DC2AAE"/>
    <w:rsid w:val="00DC396A"/>
    <w:rsid w:val="00DC39DC"/>
    <w:rsid w:val="00DC3DC0"/>
    <w:rsid w:val="00DC5B2B"/>
    <w:rsid w:val="00DC5F1F"/>
    <w:rsid w:val="00DC70E6"/>
    <w:rsid w:val="00DD1662"/>
    <w:rsid w:val="00DD2A63"/>
    <w:rsid w:val="00DD2CB2"/>
    <w:rsid w:val="00DD2DFE"/>
    <w:rsid w:val="00DD318D"/>
    <w:rsid w:val="00DD3ED6"/>
    <w:rsid w:val="00DD41AB"/>
    <w:rsid w:val="00DD6FF9"/>
    <w:rsid w:val="00DD7837"/>
    <w:rsid w:val="00DD7C96"/>
    <w:rsid w:val="00DE12AC"/>
    <w:rsid w:val="00DE1B03"/>
    <w:rsid w:val="00DE2893"/>
    <w:rsid w:val="00DE3276"/>
    <w:rsid w:val="00DE48BA"/>
    <w:rsid w:val="00DE65CF"/>
    <w:rsid w:val="00DE6E2F"/>
    <w:rsid w:val="00DE775E"/>
    <w:rsid w:val="00DE7D87"/>
    <w:rsid w:val="00DF0643"/>
    <w:rsid w:val="00DF0655"/>
    <w:rsid w:val="00DF0ACD"/>
    <w:rsid w:val="00DF0DC9"/>
    <w:rsid w:val="00DF2E12"/>
    <w:rsid w:val="00DF3ABD"/>
    <w:rsid w:val="00DF3FFE"/>
    <w:rsid w:val="00DF40D1"/>
    <w:rsid w:val="00DF514A"/>
    <w:rsid w:val="00DF5700"/>
    <w:rsid w:val="00DF6690"/>
    <w:rsid w:val="00DF6804"/>
    <w:rsid w:val="00E0358D"/>
    <w:rsid w:val="00E03D58"/>
    <w:rsid w:val="00E040DE"/>
    <w:rsid w:val="00E04323"/>
    <w:rsid w:val="00E04827"/>
    <w:rsid w:val="00E06C88"/>
    <w:rsid w:val="00E070A2"/>
    <w:rsid w:val="00E10B5A"/>
    <w:rsid w:val="00E11999"/>
    <w:rsid w:val="00E15F2F"/>
    <w:rsid w:val="00E1634D"/>
    <w:rsid w:val="00E164EB"/>
    <w:rsid w:val="00E17114"/>
    <w:rsid w:val="00E172A5"/>
    <w:rsid w:val="00E21610"/>
    <w:rsid w:val="00E21B46"/>
    <w:rsid w:val="00E25CED"/>
    <w:rsid w:val="00E2656A"/>
    <w:rsid w:val="00E26EA8"/>
    <w:rsid w:val="00E27BCF"/>
    <w:rsid w:val="00E27D37"/>
    <w:rsid w:val="00E408CE"/>
    <w:rsid w:val="00E412D0"/>
    <w:rsid w:val="00E43E86"/>
    <w:rsid w:val="00E45305"/>
    <w:rsid w:val="00E46DB0"/>
    <w:rsid w:val="00E50150"/>
    <w:rsid w:val="00E502A2"/>
    <w:rsid w:val="00E5163E"/>
    <w:rsid w:val="00E55CE6"/>
    <w:rsid w:val="00E55FD7"/>
    <w:rsid w:val="00E56322"/>
    <w:rsid w:val="00E564C9"/>
    <w:rsid w:val="00E566A2"/>
    <w:rsid w:val="00E57748"/>
    <w:rsid w:val="00E6023F"/>
    <w:rsid w:val="00E60982"/>
    <w:rsid w:val="00E60F49"/>
    <w:rsid w:val="00E61F0D"/>
    <w:rsid w:val="00E62C62"/>
    <w:rsid w:val="00E62FE4"/>
    <w:rsid w:val="00E64FC5"/>
    <w:rsid w:val="00E654C1"/>
    <w:rsid w:val="00E65D97"/>
    <w:rsid w:val="00E65DDE"/>
    <w:rsid w:val="00E664F3"/>
    <w:rsid w:val="00E675B3"/>
    <w:rsid w:val="00E71075"/>
    <w:rsid w:val="00E71303"/>
    <w:rsid w:val="00E72A5A"/>
    <w:rsid w:val="00E72BA7"/>
    <w:rsid w:val="00E73354"/>
    <w:rsid w:val="00E73F13"/>
    <w:rsid w:val="00E74209"/>
    <w:rsid w:val="00E752C4"/>
    <w:rsid w:val="00E75AC2"/>
    <w:rsid w:val="00E771B9"/>
    <w:rsid w:val="00E80366"/>
    <w:rsid w:val="00E806EA"/>
    <w:rsid w:val="00E82399"/>
    <w:rsid w:val="00E82F76"/>
    <w:rsid w:val="00E862B3"/>
    <w:rsid w:val="00E870E0"/>
    <w:rsid w:val="00E90A7D"/>
    <w:rsid w:val="00E9242D"/>
    <w:rsid w:val="00E932D1"/>
    <w:rsid w:val="00E93C6F"/>
    <w:rsid w:val="00E94333"/>
    <w:rsid w:val="00E962D7"/>
    <w:rsid w:val="00E9776A"/>
    <w:rsid w:val="00EA0DB5"/>
    <w:rsid w:val="00EA4881"/>
    <w:rsid w:val="00EB000B"/>
    <w:rsid w:val="00EB0DBC"/>
    <w:rsid w:val="00EB133E"/>
    <w:rsid w:val="00EB1928"/>
    <w:rsid w:val="00EB1BA6"/>
    <w:rsid w:val="00EB375D"/>
    <w:rsid w:val="00EB4EC9"/>
    <w:rsid w:val="00EB5255"/>
    <w:rsid w:val="00EB5C47"/>
    <w:rsid w:val="00EB5E5A"/>
    <w:rsid w:val="00EB7626"/>
    <w:rsid w:val="00EC15C6"/>
    <w:rsid w:val="00EC2153"/>
    <w:rsid w:val="00EC3559"/>
    <w:rsid w:val="00ED0639"/>
    <w:rsid w:val="00ED1DD6"/>
    <w:rsid w:val="00ED3ED0"/>
    <w:rsid w:val="00ED44E1"/>
    <w:rsid w:val="00ED73E7"/>
    <w:rsid w:val="00EE1E01"/>
    <w:rsid w:val="00EE2EE0"/>
    <w:rsid w:val="00EE541C"/>
    <w:rsid w:val="00EE7C6F"/>
    <w:rsid w:val="00EF3383"/>
    <w:rsid w:val="00EF432B"/>
    <w:rsid w:val="00EF4690"/>
    <w:rsid w:val="00EF46EA"/>
    <w:rsid w:val="00EF4755"/>
    <w:rsid w:val="00EF48B2"/>
    <w:rsid w:val="00EF4D1D"/>
    <w:rsid w:val="00EF50EA"/>
    <w:rsid w:val="00EF519F"/>
    <w:rsid w:val="00EF56B2"/>
    <w:rsid w:val="00EF5B6A"/>
    <w:rsid w:val="00EF6246"/>
    <w:rsid w:val="00EF7135"/>
    <w:rsid w:val="00F00291"/>
    <w:rsid w:val="00F00E62"/>
    <w:rsid w:val="00F0228C"/>
    <w:rsid w:val="00F027DB"/>
    <w:rsid w:val="00F036EC"/>
    <w:rsid w:val="00F0482D"/>
    <w:rsid w:val="00F063E2"/>
    <w:rsid w:val="00F06E03"/>
    <w:rsid w:val="00F075E0"/>
    <w:rsid w:val="00F10919"/>
    <w:rsid w:val="00F10B40"/>
    <w:rsid w:val="00F12C8F"/>
    <w:rsid w:val="00F14918"/>
    <w:rsid w:val="00F14A7A"/>
    <w:rsid w:val="00F17D05"/>
    <w:rsid w:val="00F22985"/>
    <w:rsid w:val="00F23CC9"/>
    <w:rsid w:val="00F27739"/>
    <w:rsid w:val="00F30009"/>
    <w:rsid w:val="00F31FF3"/>
    <w:rsid w:val="00F3204C"/>
    <w:rsid w:val="00F323E7"/>
    <w:rsid w:val="00F3383E"/>
    <w:rsid w:val="00F34189"/>
    <w:rsid w:val="00F35CBB"/>
    <w:rsid w:val="00F37D7E"/>
    <w:rsid w:val="00F40E5A"/>
    <w:rsid w:val="00F41918"/>
    <w:rsid w:val="00F437D6"/>
    <w:rsid w:val="00F444DB"/>
    <w:rsid w:val="00F465A7"/>
    <w:rsid w:val="00F46C79"/>
    <w:rsid w:val="00F50B7C"/>
    <w:rsid w:val="00F51319"/>
    <w:rsid w:val="00F514CA"/>
    <w:rsid w:val="00F5177A"/>
    <w:rsid w:val="00F52A0E"/>
    <w:rsid w:val="00F52C36"/>
    <w:rsid w:val="00F550E6"/>
    <w:rsid w:val="00F60688"/>
    <w:rsid w:val="00F63164"/>
    <w:rsid w:val="00F644A2"/>
    <w:rsid w:val="00F64EAC"/>
    <w:rsid w:val="00F65EEA"/>
    <w:rsid w:val="00F67A2A"/>
    <w:rsid w:val="00F708F0"/>
    <w:rsid w:val="00F72EDD"/>
    <w:rsid w:val="00F72F7C"/>
    <w:rsid w:val="00F73F4E"/>
    <w:rsid w:val="00F74345"/>
    <w:rsid w:val="00F76A06"/>
    <w:rsid w:val="00F76BC0"/>
    <w:rsid w:val="00F80A0A"/>
    <w:rsid w:val="00F80E37"/>
    <w:rsid w:val="00F82B19"/>
    <w:rsid w:val="00F84C28"/>
    <w:rsid w:val="00F84D6A"/>
    <w:rsid w:val="00F85FC2"/>
    <w:rsid w:val="00F876E3"/>
    <w:rsid w:val="00F91C24"/>
    <w:rsid w:val="00F9212D"/>
    <w:rsid w:val="00F965DA"/>
    <w:rsid w:val="00F9721E"/>
    <w:rsid w:val="00F97545"/>
    <w:rsid w:val="00FA2250"/>
    <w:rsid w:val="00FA406A"/>
    <w:rsid w:val="00FA481D"/>
    <w:rsid w:val="00FA57AD"/>
    <w:rsid w:val="00FA7FB7"/>
    <w:rsid w:val="00FB01D7"/>
    <w:rsid w:val="00FB0EA7"/>
    <w:rsid w:val="00FB503A"/>
    <w:rsid w:val="00FB50A1"/>
    <w:rsid w:val="00FB516C"/>
    <w:rsid w:val="00FB575C"/>
    <w:rsid w:val="00FB626E"/>
    <w:rsid w:val="00FB66BB"/>
    <w:rsid w:val="00FC0D70"/>
    <w:rsid w:val="00FC46EF"/>
    <w:rsid w:val="00FC4D88"/>
    <w:rsid w:val="00FC7566"/>
    <w:rsid w:val="00FD00A9"/>
    <w:rsid w:val="00FD0236"/>
    <w:rsid w:val="00FD18F4"/>
    <w:rsid w:val="00FD196F"/>
    <w:rsid w:val="00FD28F7"/>
    <w:rsid w:val="00FD40A6"/>
    <w:rsid w:val="00FD54DB"/>
    <w:rsid w:val="00FD5520"/>
    <w:rsid w:val="00FD5ECA"/>
    <w:rsid w:val="00FD619F"/>
    <w:rsid w:val="00FD66EE"/>
    <w:rsid w:val="00FD6971"/>
    <w:rsid w:val="00FD6AB2"/>
    <w:rsid w:val="00FD7906"/>
    <w:rsid w:val="00FE03D6"/>
    <w:rsid w:val="00FE1739"/>
    <w:rsid w:val="00FE58E5"/>
    <w:rsid w:val="00FE6B6F"/>
    <w:rsid w:val="00FE6D6F"/>
    <w:rsid w:val="00FE7E1F"/>
    <w:rsid w:val="00FF1B87"/>
    <w:rsid w:val="00FF2CC2"/>
    <w:rsid w:val="00FF3C48"/>
    <w:rsid w:val="00FF61AA"/>
    <w:rsid w:val="010C5873"/>
    <w:rsid w:val="01290F7E"/>
    <w:rsid w:val="015D1E09"/>
    <w:rsid w:val="017879C5"/>
    <w:rsid w:val="01963442"/>
    <w:rsid w:val="01BE46B3"/>
    <w:rsid w:val="02214431"/>
    <w:rsid w:val="02697903"/>
    <w:rsid w:val="026F5563"/>
    <w:rsid w:val="02C766B6"/>
    <w:rsid w:val="02E125D4"/>
    <w:rsid w:val="02F96569"/>
    <w:rsid w:val="0313297E"/>
    <w:rsid w:val="031F4932"/>
    <w:rsid w:val="03B411D7"/>
    <w:rsid w:val="03EA7B21"/>
    <w:rsid w:val="0448558D"/>
    <w:rsid w:val="045B7D79"/>
    <w:rsid w:val="047C6AD9"/>
    <w:rsid w:val="05307357"/>
    <w:rsid w:val="05B012DC"/>
    <w:rsid w:val="05C1596F"/>
    <w:rsid w:val="05F83EAE"/>
    <w:rsid w:val="06367B34"/>
    <w:rsid w:val="063E4806"/>
    <w:rsid w:val="063E7D85"/>
    <w:rsid w:val="06747FE8"/>
    <w:rsid w:val="06D86F24"/>
    <w:rsid w:val="0726048F"/>
    <w:rsid w:val="07293586"/>
    <w:rsid w:val="07295285"/>
    <w:rsid w:val="07636392"/>
    <w:rsid w:val="07770C56"/>
    <w:rsid w:val="07DA1996"/>
    <w:rsid w:val="08006454"/>
    <w:rsid w:val="081565F0"/>
    <w:rsid w:val="0816788B"/>
    <w:rsid w:val="08193111"/>
    <w:rsid w:val="087F2ACB"/>
    <w:rsid w:val="08EF2358"/>
    <w:rsid w:val="092217DD"/>
    <w:rsid w:val="093A7294"/>
    <w:rsid w:val="09D75D02"/>
    <w:rsid w:val="09E97A18"/>
    <w:rsid w:val="0A263993"/>
    <w:rsid w:val="0A2D3AC2"/>
    <w:rsid w:val="0AA755DF"/>
    <w:rsid w:val="0AAC2BCE"/>
    <w:rsid w:val="0B0811F7"/>
    <w:rsid w:val="0B120D44"/>
    <w:rsid w:val="0B4E2D94"/>
    <w:rsid w:val="0B69724D"/>
    <w:rsid w:val="0BA20706"/>
    <w:rsid w:val="0BD27BF6"/>
    <w:rsid w:val="0C017E27"/>
    <w:rsid w:val="0C171259"/>
    <w:rsid w:val="0C39323B"/>
    <w:rsid w:val="0C3B3C7D"/>
    <w:rsid w:val="0C4521D1"/>
    <w:rsid w:val="0CAB2EAE"/>
    <w:rsid w:val="0CB0387D"/>
    <w:rsid w:val="0CE668CB"/>
    <w:rsid w:val="0D24537F"/>
    <w:rsid w:val="0D621C7D"/>
    <w:rsid w:val="0D9D4A3A"/>
    <w:rsid w:val="0DF04480"/>
    <w:rsid w:val="0E1520F1"/>
    <w:rsid w:val="0E281318"/>
    <w:rsid w:val="0E2B6711"/>
    <w:rsid w:val="0E316694"/>
    <w:rsid w:val="0E46584F"/>
    <w:rsid w:val="0E466335"/>
    <w:rsid w:val="0E4B1FC6"/>
    <w:rsid w:val="0E73034D"/>
    <w:rsid w:val="0ECF5E41"/>
    <w:rsid w:val="0EF26C9B"/>
    <w:rsid w:val="0F13775A"/>
    <w:rsid w:val="0F5F45FE"/>
    <w:rsid w:val="0F6F6C97"/>
    <w:rsid w:val="0F9A112B"/>
    <w:rsid w:val="0FAF7A16"/>
    <w:rsid w:val="0FE4281D"/>
    <w:rsid w:val="10427F2E"/>
    <w:rsid w:val="10696FC8"/>
    <w:rsid w:val="106D2F64"/>
    <w:rsid w:val="10B63710"/>
    <w:rsid w:val="10F10820"/>
    <w:rsid w:val="10FA6903"/>
    <w:rsid w:val="10FB0D10"/>
    <w:rsid w:val="11020D44"/>
    <w:rsid w:val="11074CFD"/>
    <w:rsid w:val="111C2F7A"/>
    <w:rsid w:val="11330C43"/>
    <w:rsid w:val="11665CA1"/>
    <w:rsid w:val="11FD0924"/>
    <w:rsid w:val="121A2917"/>
    <w:rsid w:val="122A241D"/>
    <w:rsid w:val="12334B8D"/>
    <w:rsid w:val="12A94D65"/>
    <w:rsid w:val="12F12A29"/>
    <w:rsid w:val="1366092F"/>
    <w:rsid w:val="13951726"/>
    <w:rsid w:val="13DC36E4"/>
    <w:rsid w:val="141B6E1B"/>
    <w:rsid w:val="141F61CE"/>
    <w:rsid w:val="14396509"/>
    <w:rsid w:val="14504F85"/>
    <w:rsid w:val="146429B9"/>
    <w:rsid w:val="14DD2C3C"/>
    <w:rsid w:val="151D06A6"/>
    <w:rsid w:val="15582EBF"/>
    <w:rsid w:val="16087E1D"/>
    <w:rsid w:val="16551ADA"/>
    <w:rsid w:val="167C427D"/>
    <w:rsid w:val="168B223D"/>
    <w:rsid w:val="168E4FEF"/>
    <w:rsid w:val="16980327"/>
    <w:rsid w:val="16B74509"/>
    <w:rsid w:val="17111545"/>
    <w:rsid w:val="17231261"/>
    <w:rsid w:val="1757256D"/>
    <w:rsid w:val="176E481C"/>
    <w:rsid w:val="17701D14"/>
    <w:rsid w:val="17735226"/>
    <w:rsid w:val="179A4AD0"/>
    <w:rsid w:val="18152137"/>
    <w:rsid w:val="182B5815"/>
    <w:rsid w:val="189F624C"/>
    <w:rsid w:val="18DB5B35"/>
    <w:rsid w:val="18F53D54"/>
    <w:rsid w:val="19390A05"/>
    <w:rsid w:val="1969052B"/>
    <w:rsid w:val="197842E0"/>
    <w:rsid w:val="19813E1B"/>
    <w:rsid w:val="1A082714"/>
    <w:rsid w:val="1A1C66C0"/>
    <w:rsid w:val="1A42393B"/>
    <w:rsid w:val="1A4577E0"/>
    <w:rsid w:val="1A7B6237"/>
    <w:rsid w:val="1AAD45DE"/>
    <w:rsid w:val="1B046F80"/>
    <w:rsid w:val="1B1066E3"/>
    <w:rsid w:val="1B3267B5"/>
    <w:rsid w:val="1B40161D"/>
    <w:rsid w:val="1B441859"/>
    <w:rsid w:val="1B52556B"/>
    <w:rsid w:val="1B602520"/>
    <w:rsid w:val="1B6606B1"/>
    <w:rsid w:val="1B6A653C"/>
    <w:rsid w:val="1B9B09FB"/>
    <w:rsid w:val="1BD70100"/>
    <w:rsid w:val="1BDC74EE"/>
    <w:rsid w:val="1BEF26ED"/>
    <w:rsid w:val="1C2475DD"/>
    <w:rsid w:val="1C5E7925"/>
    <w:rsid w:val="1CA71C3B"/>
    <w:rsid w:val="1CEE2F75"/>
    <w:rsid w:val="1CFD070F"/>
    <w:rsid w:val="1D0E42D4"/>
    <w:rsid w:val="1D1E5224"/>
    <w:rsid w:val="1D5F6196"/>
    <w:rsid w:val="1D6132A5"/>
    <w:rsid w:val="1D80797B"/>
    <w:rsid w:val="1D8E56D5"/>
    <w:rsid w:val="1DCD7F70"/>
    <w:rsid w:val="1DD21503"/>
    <w:rsid w:val="1DD56906"/>
    <w:rsid w:val="1DD94990"/>
    <w:rsid w:val="1E4321F8"/>
    <w:rsid w:val="1E7A43DA"/>
    <w:rsid w:val="1EA13884"/>
    <w:rsid w:val="1EA46350"/>
    <w:rsid w:val="1EA6258A"/>
    <w:rsid w:val="1EB84195"/>
    <w:rsid w:val="1F206575"/>
    <w:rsid w:val="1F6017AB"/>
    <w:rsid w:val="1F605EBD"/>
    <w:rsid w:val="1F811F6B"/>
    <w:rsid w:val="1F8874B9"/>
    <w:rsid w:val="1FAC58C7"/>
    <w:rsid w:val="1FE7539E"/>
    <w:rsid w:val="20106A2D"/>
    <w:rsid w:val="20671BE0"/>
    <w:rsid w:val="20963CB8"/>
    <w:rsid w:val="20A81A1B"/>
    <w:rsid w:val="20B07FB6"/>
    <w:rsid w:val="20B646FB"/>
    <w:rsid w:val="20F42026"/>
    <w:rsid w:val="213B74B1"/>
    <w:rsid w:val="215A2310"/>
    <w:rsid w:val="218D6FF4"/>
    <w:rsid w:val="21DE318A"/>
    <w:rsid w:val="21EF5B80"/>
    <w:rsid w:val="220C10F4"/>
    <w:rsid w:val="22576990"/>
    <w:rsid w:val="22D37C97"/>
    <w:rsid w:val="22F03629"/>
    <w:rsid w:val="22F47480"/>
    <w:rsid w:val="23033E9E"/>
    <w:rsid w:val="233C48AB"/>
    <w:rsid w:val="23642836"/>
    <w:rsid w:val="238C2A32"/>
    <w:rsid w:val="23C863CA"/>
    <w:rsid w:val="23DE1C48"/>
    <w:rsid w:val="23E329CC"/>
    <w:rsid w:val="240210CD"/>
    <w:rsid w:val="24550922"/>
    <w:rsid w:val="24BF09F7"/>
    <w:rsid w:val="24DB4EC6"/>
    <w:rsid w:val="251C6381"/>
    <w:rsid w:val="252D53FE"/>
    <w:rsid w:val="25491D3A"/>
    <w:rsid w:val="256438BB"/>
    <w:rsid w:val="258C6FF9"/>
    <w:rsid w:val="25C53CA1"/>
    <w:rsid w:val="25DF34FA"/>
    <w:rsid w:val="25EC2D81"/>
    <w:rsid w:val="264465C1"/>
    <w:rsid w:val="2652055E"/>
    <w:rsid w:val="26874EE3"/>
    <w:rsid w:val="26AD047F"/>
    <w:rsid w:val="26BA6A01"/>
    <w:rsid w:val="26BB7F4B"/>
    <w:rsid w:val="26DA4DFF"/>
    <w:rsid w:val="271E1583"/>
    <w:rsid w:val="2732033C"/>
    <w:rsid w:val="275A7566"/>
    <w:rsid w:val="277057A2"/>
    <w:rsid w:val="277A36FF"/>
    <w:rsid w:val="278D3755"/>
    <w:rsid w:val="2796165B"/>
    <w:rsid w:val="27E43FA1"/>
    <w:rsid w:val="28432279"/>
    <w:rsid w:val="284C36C1"/>
    <w:rsid w:val="28577B25"/>
    <w:rsid w:val="28735B6B"/>
    <w:rsid w:val="287C1E03"/>
    <w:rsid w:val="28AA60FB"/>
    <w:rsid w:val="28E2717D"/>
    <w:rsid w:val="29206EB8"/>
    <w:rsid w:val="29365BDB"/>
    <w:rsid w:val="293C1C23"/>
    <w:rsid w:val="29595666"/>
    <w:rsid w:val="296E75C2"/>
    <w:rsid w:val="29874881"/>
    <w:rsid w:val="29886C6D"/>
    <w:rsid w:val="299E4239"/>
    <w:rsid w:val="29E325E0"/>
    <w:rsid w:val="29FA25D0"/>
    <w:rsid w:val="2A3A0C2F"/>
    <w:rsid w:val="2A452503"/>
    <w:rsid w:val="2B0D1853"/>
    <w:rsid w:val="2B6B4E8B"/>
    <w:rsid w:val="2BA936A8"/>
    <w:rsid w:val="2BE85E8D"/>
    <w:rsid w:val="2C315A5A"/>
    <w:rsid w:val="2C4B1C25"/>
    <w:rsid w:val="2D0017D5"/>
    <w:rsid w:val="2D1B598A"/>
    <w:rsid w:val="2D382D1A"/>
    <w:rsid w:val="2D7C4719"/>
    <w:rsid w:val="2D9E56F5"/>
    <w:rsid w:val="2D9F68F5"/>
    <w:rsid w:val="2DA9025C"/>
    <w:rsid w:val="2DE93B41"/>
    <w:rsid w:val="2E667F96"/>
    <w:rsid w:val="2E8226AB"/>
    <w:rsid w:val="2F090423"/>
    <w:rsid w:val="2F2654E4"/>
    <w:rsid w:val="2F2A4CB2"/>
    <w:rsid w:val="2F5E25DE"/>
    <w:rsid w:val="2F8A246C"/>
    <w:rsid w:val="2FD065E6"/>
    <w:rsid w:val="2FD96870"/>
    <w:rsid w:val="30043CBC"/>
    <w:rsid w:val="30580BC9"/>
    <w:rsid w:val="30975726"/>
    <w:rsid w:val="30A6701E"/>
    <w:rsid w:val="31094944"/>
    <w:rsid w:val="311E2ED7"/>
    <w:rsid w:val="315619EE"/>
    <w:rsid w:val="315C449C"/>
    <w:rsid w:val="317D67E0"/>
    <w:rsid w:val="31B56E85"/>
    <w:rsid w:val="31B82709"/>
    <w:rsid w:val="31D05482"/>
    <w:rsid w:val="321F5A36"/>
    <w:rsid w:val="32282AC6"/>
    <w:rsid w:val="32400B34"/>
    <w:rsid w:val="32822A01"/>
    <w:rsid w:val="329E6876"/>
    <w:rsid w:val="32A91565"/>
    <w:rsid w:val="32BB3986"/>
    <w:rsid w:val="333015F2"/>
    <w:rsid w:val="334B6320"/>
    <w:rsid w:val="33D70CCD"/>
    <w:rsid w:val="33D934D4"/>
    <w:rsid w:val="33FE2F6A"/>
    <w:rsid w:val="340E07E5"/>
    <w:rsid w:val="34235BF7"/>
    <w:rsid w:val="34862C83"/>
    <w:rsid w:val="35174D44"/>
    <w:rsid w:val="358C5FA8"/>
    <w:rsid w:val="35B36D8B"/>
    <w:rsid w:val="35C15DF1"/>
    <w:rsid w:val="35DF59A4"/>
    <w:rsid w:val="35E62A6C"/>
    <w:rsid w:val="36074A7F"/>
    <w:rsid w:val="36753F0E"/>
    <w:rsid w:val="36923549"/>
    <w:rsid w:val="36B75FBF"/>
    <w:rsid w:val="36BD0C45"/>
    <w:rsid w:val="36CE2F77"/>
    <w:rsid w:val="37050BDF"/>
    <w:rsid w:val="372D0229"/>
    <w:rsid w:val="372D2E87"/>
    <w:rsid w:val="379668E4"/>
    <w:rsid w:val="37B3651C"/>
    <w:rsid w:val="37E00298"/>
    <w:rsid w:val="37F02A5B"/>
    <w:rsid w:val="38053280"/>
    <w:rsid w:val="38834D5E"/>
    <w:rsid w:val="3886134A"/>
    <w:rsid w:val="38A678B5"/>
    <w:rsid w:val="38B302F9"/>
    <w:rsid w:val="38B87F66"/>
    <w:rsid w:val="38F12CD3"/>
    <w:rsid w:val="38F94775"/>
    <w:rsid w:val="390F6D6E"/>
    <w:rsid w:val="39100FF3"/>
    <w:rsid w:val="392971ED"/>
    <w:rsid w:val="39325651"/>
    <w:rsid w:val="394C01BD"/>
    <w:rsid w:val="399B7AC7"/>
    <w:rsid w:val="39C645B1"/>
    <w:rsid w:val="39EC14C2"/>
    <w:rsid w:val="3A05086E"/>
    <w:rsid w:val="3A2A2E98"/>
    <w:rsid w:val="3A332C0D"/>
    <w:rsid w:val="3A616413"/>
    <w:rsid w:val="3A872856"/>
    <w:rsid w:val="3B000062"/>
    <w:rsid w:val="3B295531"/>
    <w:rsid w:val="3B3763D1"/>
    <w:rsid w:val="3C194741"/>
    <w:rsid w:val="3C2F6E1E"/>
    <w:rsid w:val="3C3E2934"/>
    <w:rsid w:val="3C4F64BA"/>
    <w:rsid w:val="3C56743D"/>
    <w:rsid w:val="3CDA245A"/>
    <w:rsid w:val="3CE46AE3"/>
    <w:rsid w:val="3CED1ED1"/>
    <w:rsid w:val="3D1E06B7"/>
    <w:rsid w:val="3D2917EC"/>
    <w:rsid w:val="3D341F94"/>
    <w:rsid w:val="3DC37C1E"/>
    <w:rsid w:val="3DCD3096"/>
    <w:rsid w:val="3E1F62FE"/>
    <w:rsid w:val="3E6A0C88"/>
    <w:rsid w:val="3EC7181A"/>
    <w:rsid w:val="3EC95804"/>
    <w:rsid w:val="3EDA0523"/>
    <w:rsid w:val="3F072A31"/>
    <w:rsid w:val="3F8D38D7"/>
    <w:rsid w:val="3F983554"/>
    <w:rsid w:val="3FCE2A08"/>
    <w:rsid w:val="3FF83F03"/>
    <w:rsid w:val="400A6D2B"/>
    <w:rsid w:val="403723ED"/>
    <w:rsid w:val="407A6407"/>
    <w:rsid w:val="40964229"/>
    <w:rsid w:val="40E3557F"/>
    <w:rsid w:val="40E87A8C"/>
    <w:rsid w:val="40F02248"/>
    <w:rsid w:val="41216601"/>
    <w:rsid w:val="41467A44"/>
    <w:rsid w:val="415F2E84"/>
    <w:rsid w:val="418F2356"/>
    <w:rsid w:val="41966FA9"/>
    <w:rsid w:val="41AA0D5A"/>
    <w:rsid w:val="4200449D"/>
    <w:rsid w:val="42145658"/>
    <w:rsid w:val="42185EA4"/>
    <w:rsid w:val="423A3BCC"/>
    <w:rsid w:val="4241035B"/>
    <w:rsid w:val="424E57D2"/>
    <w:rsid w:val="42B26C49"/>
    <w:rsid w:val="42ED33DD"/>
    <w:rsid w:val="431C7216"/>
    <w:rsid w:val="433A6FE6"/>
    <w:rsid w:val="43480868"/>
    <w:rsid w:val="4350713C"/>
    <w:rsid w:val="43546993"/>
    <w:rsid w:val="436653E0"/>
    <w:rsid w:val="436D27E0"/>
    <w:rsid w:val="43C4431A"/>
    <w:rsid w:val="43E07A8F"/>
    <w:rsid w:val="441E0212"/>
    <w:rsid w:val="442A5C45"/>
    <w:rsid w:val="44677AE5"/>
    <w:rsid w:val="44806CFE"/>
    <w:rsid w:val="44843549"/>
    <w:rsid w:val="44B951CC"/>
    <w:rsid w:val="44CD14E0"/>
    <w:rsid w:val="44F20B0B"/>
    <w:rsid w:val="452E5F4C"/>
    <w:rsid w:val="45345907"/>
    <w:rsid w:val="454F16AD"/>
    <w:rsid w:val="45523816"/>
    <w:rsid w:val="455F09D1"/>
    <w:rsid w:val="45612018"/>
    <w:rsid w:val="458946E9"/>
    <w:rsid w:val="45A47C0E"/>
    <w:rsid w:val="45B507DC"/>
    <w:rsid w:val="45BF4FFF"/>
    <w:rsid w:val="45D86002"/>
    <w:rsid w:val="46171BC8"/>
    <w:rsid w:val="46577FD6"/>
    <w:rsid w:val="46675780"/>
    <w:rsid w:val="467B35DB"/>
    <w:rsid w:val="46933239"/>
    <w:rsid w:val="46C54193"/>
    <w:rsid w:val="46D27EC5"/>
    <w:rsid w:val="46D955A7"/>
    <w:rsid w:val="46E272A8"/>
    <w:rsid w:val="47133957"/>
    <w:rsid w:val="47534BF5"/>
    <w:rsid w:val="47A07E0C"/>
    <w:rsid w:val="47B92B3E"/>
    <w:rsid w:val="47BA64DF"/>
    <w:rsid w:val="480C7671"/>
    <w:rsid w:val="48236C31"/>
    <w:rsid w:val="48527D1A"/>
    <w:rsid w:val="4870272E"/>
    <w:rsid w:val="48C41E2A"/>
    <w:rsid w:val="48E43481"/>
    <w:rsid w:val="48E77EB7"/>
    <w:rsid w:val="490235F5"/>
    <w:rsid w:val="494314EA"/>
    <w:rsid w:val="495445A2"/>
    <w:rsid w:val="49893013"/>
    <w:rsid w:val="49DC7715"/>
    <w:rsid w:val="4A023139"/>
    <w:rsid w:val="4A7A397F"/>
    <w:rsid w:val="4A7B576F"/>
    <w:rsid w:val="4A8E314B"/>
    <w:rsid w:val="4A940E02"/>
    <w:rsid w:val="4A972E82"/>
    <w:rsid w:val="4A9E3CA6"/>
    <w:rsid w:val="4AB0374F"/>
    <w:rsid w:val="4AC75EC1"/>
    <w:rsid w:val="4AF561A9"/>
    <w:rsid w:val="4AF84588"/>
    <w:rsid w:val="4B4C6199"/>
    <w:rsid w:val="4BA124E7"/>
    <w:rsid w:val="4BCE5C28"/>
    <w:rsid w:val="4C090982"/>
    <w:rsid w:val="4C2A6C24"/>
    <w:rsid w:val="4C4A0649"/>
    <w:rsid w:val="4C7E5ECA"/>
    <w:rsid w:val="4C876AA5"/>
    <w:rsid w:val="4CA869FB"/>
    <w:rsid w:val="4CFA54AB"/>
    <w:rsid w:val="4D0E00FB"/>
    <w:rsid w:val="4D176606"/>
    <w:rsid w:val="4D226A01"/>
    <w:rsid w:val="4D546530"/>
    <w:rsid w:val="4D7E02D2"/>
    <w:rsid w:val="4D9452E1"/>
    <w:rsid w:val="4DB5386D"/>
    <w:rsid w:val="4DEC4FB0"/>
    <w:rsid w:val="4E075D8A"/>
    <w:rsid w:val="4E4D11FB"/>
    <w:rsid w:val="4EAE5BC8"/>
    <w:rsid w:val="4EC00FAD"/>
    <w:rsid w:val="4EC819CA"/>
    <w:rsid w:val="4F225B85"/>
    <w:rsid w:val="4F8A5754"/>
    <w:rsid w:val="4F9843DC"/>
    <w:rsid w:val="4FA928EF"/>
    <w:rsid w:val="4FB64476"/>
    <w:rsid w:val="4FC62A8C"/>
    <w:rsid w:val="4FDE2ED5"/>
    <w:rsid w:val="4FE20F0D"/>
    <w:rsid w:val="4FE51552"/>
    <w:rsid w:val="50201F4D"/>
    <w:rsid w:val="502F67B4"/>
    <w:rsid w:val="503010C5"/>
    <w:rsid w:val="504C6EC7"/>
    <w:rsid w:val="50504C4B"/>
    <w:rsid w:val="509C6E7C"/>
    <w:rsid w:val="51182F60"/>
    <w:rsid w:val="5162104E"/>
    <w:rsid w:val="51744135"/>
    <w:rsid w:val="518317F8"/>
    <w:rsid w:val="52406125"/>
    <w:rsid w:val="52592778"/>
    <w:rsid w:val="527D5657"/>
    <w:rsid w:val="53067168"/>
    <w:rsid w:val="53325B80"/>
    <w:rsid w:val="5348092D"/>
    <w:rsid w:val="537316C2"/>
    <w:rsid w:val="53A039CC"/>
    <w:rsid w:val="53A1505A"/>
    <w:rsid w:val="53C70357"/>
    <w:rsid w:val="53DB2C5E"/>
    <w:rsid w:val="54012A86"/>
    <w:rsid w:val="54063E08"/>
    <w:rsid w:val="540B50D3"/>
    <w:rsid w:val="543437E8"/>
    <w:rsid w:val="548A5B79"/>
    <w:rsid w:val="54A222B5"/>
    <w:rsid w:val="54B11B54"/>
    <w:rsid w:val="54E61C4D"/>
    <w:rsid w:val="54F73313"/>
    <w:rsid w:val="54F80955"/>
    <w:rsid w:val="55353BF9"/>
    <w:rsid w:val="55371415"/>
    <w:rsid w:val="555170A7"/>
    <w:rsid w:val="556D42CF"/>
    <w:rsid w:val="5587536D"/>
    <w:rsid w:val="559B174B"/>
    <w:rsid w:val="55CE0CF4"/>
    <w:rsid w:val="55D318B5"/>
    <w:rsid w:val="56067035"/>
    <w:rsid w:val="56341BEF"/>
    <w:rsid w:val="566E591C"/>
    <w:rsid w:val="569E5F4B"/>
    <w:rsid w:val="56A03965"/>
    <w:rsid w:val="56B22A9C"/>
    <w:rsid w:val="570709C0"/>
    <w:rsid w:val="572C412F"/>
    <w:rsid w:val="574A17F8"/>
    <w:rsid w:val="57B72A76"/>
    <w:rsid w:val="57C3426C"/>
    <w:rsid w:val="57CE1F93"/>
    <w:rsid w:val="57CE6E72"/>
    <w:rsid w:val="583714A4"/>
    <w:rsid w:val="588743D1"/>
    <w:rsid w:val="5887701A"/>
    <w:rsid w:val="59C0439F"/>
    <w:rsid w:val="59C65C03"/>
    <w:rsid w:val="5A000DF1"/>
    <w:rsid w:val="5A083044"/>
    <w:rsid w:val="5A7B4712"/>
    <w:rsid w:val="5A826B55"/>
    <w:rsid w:val="5ABE2233"/>
    <w:rsid w:val="5AC7152C"/>
    <w:rsid w:val="5B37660F"/>
    <w:rsid w:val="5B8959A0"/>
    <w:rsid w:val="5B9A6BF6"/>
    <w:rsid w:val="5BB27BA0"/>
    <w:rsid w:val="5BB75739"/>
    <w:rsid w:val="5BDA7460"/>
    <w:rsid w:val="5BDF5D95"/>
    <w:rsid w:val="5BF52EB2"/>
    <w:rsid w:val="5BFA58D8"/>
    <w:rsid w:val="5BFE7528"/>
    <w:rsid w:val="5BFF1A88"/>
    <w:rsid w:val="5C2E1934"/>
    <w:rsid w:val="5C912180"/>
    <w:rsid w:val="5C942596"/>
    <w:rsid w:val="5CBB45DA"/>
    <w:rsid w:val="5CDE6E5D"/>
    <w:rsid w:val="5D335A32"/>
    <w:rsid w:val="5D677C6D"/>
    <w:rsid w:val="5DE3086E"/>
    <w:rsid w:val="5DE5071A"/>
    <w:rsid w:val="5E024D74"/>
    <w:rsid w:val="5E1F57FE"/>
    <w:rsid w:val="5E2467F1"/>
    <w:rsid w:val="5E2E4304"/>
    <w:rsid w:val="5E3C39FD"/>
    <w:rsid w:val="5E8912E0"/>
    <w:rsid w:val="5EA42DC0"/>
    <w:rsid w:val="5EC65555"/>
    <w:rsid w:val="5EDC2A55"/>
    <w:rsid w:val="5EEB75BC"/>
    <w:rsid w:val="5EF12B62"/>
    <w:rsid w:val="5EFB0E2A"/>
    <w:rsid w:val="5F1A2B43"/>
    <w:rsid w:val="5F23639A"/>
    <w:rsid w:val="5F5B4645"/>
    <w:rsid w:val="5F757E19"/>
    <w:rsid w:val="5FB518FC"/>
    <w:rsid w:val="5FB837BB"/>
    <w:rsid w:val="5FBA08F7"/>
    <w:rsid w:val="5FCF02B3"/>
    <w:rsid w:val="5FE628B7"/>
    <w:rsid w:val="60266247"/>
    <w:rsid w:val="604C27AF"/>
    <w:rsid w:val="607C4B6E"/>
    <w:rsid w:val="607D2D76"/>
    <w:rsid w:val="60980EF7"/>
    <w:rsid w:val="60CC405A"/>
    <w:rsid w:val="60E3279D"/>
    <w:rsid w:val="6115747B"/>
    <w:rsid w:val="615D62B4"/>
    <w:rsid w:val="61615C5F"/>
    <w:rsid w:val="616B3920"/>
    <w:rsid w:val="61AC0A45"/>
    <w:rsid w:val="61E215D8"/>
    <w:rsid w:val="61E60E83"/>
    <w:rsid w:val="621B3775"/>
    <w:rsid w:val="6220750F"/>
    <w:rsid w:val="62364782"/>
    <w:rsid w:val="624800EF"/>
    <w:rsid w:val="624C3600"/>
    <w:rsid w:val="63146BBC"/>
    <w:rsid w:val="633A55A4"/>
    <w:rsid w:val="635C3338"/>
    <w:rsid w:val="637A2A96"/>
    <w:rsid w:val="6394356A"/>
    <w:rsid w:val="639C6794"/>
    <w:rsid w:val="63B66436"/>
    <w:rsid w:val="63C61B2C"/>
    <w:rsid w:val="63D40BE9"/>
    <w:rsid w:val="63DC46D8"/>
    <w:rsid w:val="64102431"/>
    <w:rsid w:val="64800E1E"/>
    <w:rsid w:val="64A5243A"/>
    <w:rsid w:val="64F531DE"/>
    <w:rsid w:val="651F0B8D"/>
    <w:rsid w:val="65373578"/>
    <w:rsid w:val="65745AC3"/>
    <w:rsid w:val="65E6484D"/>
    <w:rsid w:val="65E93BEC"/>
    <w:rsid w:val="66A176FC"/>
    <w:rsid w:val="66BA2AD9"/>
    <w:rsid w:val="66E078D9"/>
    <w:rsid w:val="671F124A"/>
    <w:rsid w:val="673C033A"/>
    <w:rsid w:val="6748602A"/>
    <w:rsid w:val="67694710"/>
    <w:rsid w:val="677A33C6"/>
    <w:rsid w:val="67F54BA0"/>
    <w:rsid w:val="681F6961"/>
    <w:rsid w:val="68610A2F"/>
    <w:rsid w:val="68805514"/>
    <w:rsid w:val="68C9636C"/>
    <w:rsid w:val="68F278A7"/>
    <w:rsid w:val="69237B08"/>
    <w:rsid w:val="692C0CF1"/>
    <w:rsid w:val="69316E2F"/>
    <w:rsid w:val="694E2071"/>
    <w:rsid w:val="69556789"/>
    <w:rsid w:val="69766163"/>
    <w:rsid w:val="697A3B33"/>
    <w:rsid w:val="69D44760"/>
    <w:rsid w:val="6A036FF0"/>
    <w:rsid w:val="6A041CAF"/>
    <w:rsid w:val="6A520EC7"/>
    <w:rsid w:val="6AA10829"/>
    <w:rsid w:val="6AB91600"/>
    <w:rsid w:val="6AD910EA"/>
    <w:rsid w:val="6AF605BE"/>
    <w:rsid w:val="6AF87E20"/>
    <w:rsid w:val="6B31319E"/>
    <w:rsid w:val="6B322639"/>
    <w:rsid w:val="6B4E0EFC"/>
    <w:rsid w:val="6B5D5B04"/>
    <w:rsid w:val="6B715223"/>
    <w:rsid w:val="6B894301"/>
    <w:rsid w:val="6BAB49FF"/>
    <w:rsid w:val="6BBB5F84"/>
    <w:rsid w:val="6BCE5922"/>
    <w:rsid w:val="6BE06FCB"/>
    <w:rsid w:val="6C0A01F2"/>
    <w:rsid w:val="6C2C345D"/>
    <w:rsid w:val="6C636C38"/>
    <w:rsid w:val="6CFE1AA0"/>
    <w:rsid w:val="6D127628"/>
    <w:rsid w:val="6D45558F"/>
    <w:rsid w:val="6D457668"/>
    <w:rsid w:val="6DA05AE8"/>
    <w:rsid w:val="6DA92831"/>
    <w:rsid w:val="6DB34098"/>
    <w:rsid w:val="6DB545B6"/>
    <w:rsid w:val="6DCF76E9"/>
    <w:rsid w:val="6DE02FB4"/>
    <w:rsid w:val="6E0C182E"/>
    <w:rsid w:val="6E266ECD"/>
    <w:rsid w:val="6E514CED"/>
    <w:rsid w:val="6E9A311E"/>
    <w:rsid w:val="6EB563D5"/>
    <w:rsid w:val="6EB958A8"/>
    <w:rsid w:val="6EC0000A"/>
    <w:rsid w:val="6ED92677"/>
    <w:rsid w:val="6F225983"/>
    <w:rsid w:val="6F3E1DEA"/>
    <w:rsid w:val="6F4F44D7"/>
    <w:rsid w:val="6F605511"/>
    <w:rsid w:val="6F8B07EA"/>
    <w:rsid w:val="6FE9620B"/>
    <w:rsid w:val="6FFC5590"/>
    <w:rsid w:val="703D3D30"/>
    <w:rsid w:val="706D1DD0"/>
    <w:rsid w:val="70837DBE"/>
    <w:rsid w:val="70856B87"/>
    <w:rsid w:val="70D527EE"/>
    <w:rsid w:val="711D57A7"/>
    <w:rsid w:val="71275AB6"/>
    <w:rsid w:val="715B5300"/>
    <w:rsid w:val="71825670"/>
    <w:rsid w:val="71D27F8A"/>
    <w:rsid w:val="72553024"/>
    <w:rsid w:val="72AC5E98"/>
    <w:rsid w:val="73122968"/>
    <w:rsid w:val="731F5D5E"/>
    <w:rsid w:val="735E689A"/>
    <w:rsid w:val="73A97E88"/>
    <w:rsid w:val="73C51AD5"/>
    <w:rsid w:val="741E793C"/>
    <w:rsid w:val="742E7F36"/>
    <w:rsid w:val="74571A30"/>
    <w:rsid w:val="745E3944"/>
    <w:rsid w:val="747D7219"/>
    <w:rsid w:val="74FE7439"/>
    <w:rsid w:val="751E70E3"/>
    <w:rsid w:val="754576CE"/>
    <w:rsid w:val="75BA2181"/>
    <w:rsid w:val="75DE0985"/>
    <w:rsid w:val="762414BF"/>
    <w:rsid w:val="7635099D"/>
    <w:rsid w:val="76A6544B"/>
    <w:rsid w:val="771F2D56"/>
    <w:rsid w:val="775428B9"/>
    <w:rsid w:val="77762421"/>
    <w:rsid w:val="77B56B1F"/>
    <w:rsid w:val="77D9636C"/>
    <w:rsid w:val="780F09F4"/>
    <w:rsid w:val="7851567D"/>
    <w:rsid w:val="786E65E3"/>
    <w:rsid w:val="789746D4"/>
    <w:rsid w:val="78A90480"/>
    <w:rsid w:val="78CE5ED3"/>
    <w:rsid w:val="792A278A"/>
    <w:rsid w:val="799E1899"/>
    <w:rsid w:val="79D30997"/>
    <w:rsid w:val="79DE3122"/>
    <w:rsid w:val="7A364017"/>
    <w:rsid w:val="7A5F0DCC"/>
    <w:rsid w:val="7A764780"/>
    <w:rsid w:val="7A8265E1"/>
    <w:rsid w:val="7A9453F4"/>
    <w:rsid w:val="7AEA42AF"/>
    <w:rsid w:val="7B686D42"/>
    <w:rsid w:val="7B841746"/>
    <w:rsid w:val="7C6C5AC7"/>
    <w:rsid w:val="7CC6544B"/>
    <w:rsid w:val="7CD84321"/>
    <w:rsid w:val="7CFF606E"/>
    <w:rsid w:val="7D0239FF"/>
    <w:rsid w:val="7D147741"/>
    <w:rsid w:val="7D2B744F"/>
    <w:rsid w:val="7D5E40CD"/>
    <w:rsid w:val="7D647E12"/>
    <w:rsid w:val="7D7A19D2"/>
    <w:rsid w:val="7D825C16"/>
    <w:rsid w:val="7D8C4E20"/>
    <w:rsid w:val="7DAF72D6"/>
    <w:rsid w:val="7DCD56F2"/>
    <w:rsid w:val="7ED80632"/>
    <w:rsid w:val="7F001CE7"/>
    <w:rsid w:val="7F243CED"/>
    <w:rsid w:val="7F341D41"/>
    <w:rsid w:val="7F4B7679"/>
    <w:rsid w:val="7FAA1618"/>
    <w:rsid w:val="7FE2304A"/>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6d6d6d" stroke="f">
      <v:fill color="#6d6d6d"/>
      <v:stroke on="f"/>
    </o:shapedefaults>
    <o:shapelayout v:ext="edit">
      <o:idmap v:ext="edit" data="1"/>
    </o:shapelayout>
  </w:shapeDefaults>
  <w:doNotEmbedSmartTags/>
  <w:decimalSymbol w:val="."/>
  <w:listSeparator w:val=","/>
  <w14:docId w14:val="3D592EE3"/>
  <w15:docId w15:val="{25A1A541-0A05-4E23-A0E5-925A38B6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uiPriority="99" w:qFormat="1"/>
    <w:lsdException w:name="heading 2" w:locked="1" w:uiPriority="9" w:qFormat="1"/>
    <w:lsdException w:name="heading 3" w:locked="1" w:qFormat="1"/>
    <w:lsdException w:name="heading 4" w:locked="1" w:qFormat="1"/>
    <w:lsdException w:name="heading 5" w:locked="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qFormat="1"/>
    <w:lsdException w:name="footnote text" w:locked="1"/>
    <w:lsdException w:name="annotation text" w:semiHidden="1" w:qFormat="1"/>
    <w:lsdException w:name="header" w:qFormat="1"/>
    <w:lsdException w:name="footer" w:uiPriority="99" w:qFormat="1"/>
    <w:lsdException w:name="index heading" w:locked="1"/>
    <w:lsdException w:name="caption" w:locked="1" w:uiPriority="99" w:qFormat="1"/>
    <w:lsdException w:name="table of figures" w:locked="1"/>
    <w:lsdException w:name="envelope address" w:locked="1"/>
    <w:lsdException w:name="envelope return" w:locked="1"/>
    <w:lsdException w:name="footnote reference" w:locked="1"/>
    <w:lsdException w:name="annotation reference" w:semiHidden="1" w:qFormat="1"/>
    <w:lsdException w:name="line number" w:locked="1"/>
    <w:lsdException w:name="page number" w:locked="1" w:qFormat="1"/>
    <w:lsdException w:name="endnote reference" w:locked="1"/>
    <w:lsdException w:name="endnote text" w:locked="1"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semiHidden="1" w:uiPriority="1" w:unhideWhenUsed="1" w:qFormat="1"/>
    <w:lsdException w:name="Body Text" w:qFormat="1"/>
    <w:lsdException w:name="Body Text Indent"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qFormat="1"/>
    <w:lsdException w:name="Body Text First Indent" w:locked="1" w:qFormat="1"/>
    <w:lsdException w:name="Body Text First Indent 2" w:locked="1" w:qFormat="1"/>
    <w:lsdException w:name="Note Heading" w:locked="1"/>
    <w:lsdException w:name="Body Text 2" w:locked="1"/>
    <w:lsdException w:name="Body Text 3" w:locked="1" w:qFormat="1"/>
    <w:lsdException w:name="Body Text Indent 2" w:locked="1" w:qFormat="1"/>
    <w:lsdException w:name="Body Text Indent 3" w:locked="1" w:qFormat="1"/>
    <w:lsdException w:name="Block Text" w:locked="1" w:qFormat="1"/>
    <w:lsdException w:name="Hyperlink" w:locked="1" w:uiPriority="99" w:unhideWhenUsed="1" w:qFormat="1"/>
    <w:lsdException w:name="FollowedHyperlink" w:locked="1"/>
    <w:lsdException w:name="Strong" w:locked="1" w:qFormat="1"/>
    <w:lsdException w:name="Emphasis" w:locked="1" w:qFormat="1"/>
    <w:lsdException w:name="Document Map" w:locked="1"/>
    <w:lsdException w:name="Plain Text" w:locked="1" w:qFormat="1"/>
    <w:lsdException w:name="E-mail Signature" w:locked="1"/>
    <w:lsdException w:name="HTML Top of Form" w:semiHidden="1" w:uiPriority="99" w:unhideWhenUsed="1"/>
    <w:lsdException w:name="HTML Bottom of Form" w:semiHidden="1" w:uiPriority="99"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rsid w:val="009B2AD0"/>
    <w:pPr>
      <w:widowControl w:val="0"/>
      <w:jc w:val="both"/>
    </w:pPr>
    <w:rPr>
      <w:kern w:val="2"/>
      <w:sz w:val="21"/>
      <w:szCs w:val="24"/>
    </w:rPr>
  </w:style>
  <w:style w:type="paragraph" w:styleId="1">
    <w:name w:val="heading 1"/>
    <w:basedOn w:val="a"/>
    <w:next w:val="a"/>
    <w:uiPriority w:val="99"/>
    <w:qFormat/>
    <w:locked/>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
    <w:next w:val="a0"/>
    <w:uiPriority w:val="9"/>
    <w:qFormat/>
    <w:locked/>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locked/>
    <w:pPr>
      <w:keepNext/>
      <w:keepLines/>
      <w:spacing w:before="120" w:after="120"/>
      <w:ind w:firstLine="527"/>
      <w:outlineLvl w:val="2"/>
    </w:pPr>
    <w:rPr>
      <w:rFonts w:ascii="黑体" w:eastAsia="黑体"/>
      <w:b/>
      <w:sz w:val="24"/>
    </w:rPr>
  </w:style>
  <w:style w:type="paragraph" w:styleId="4">
    <w:name w:val="heading 4"/>
    <w:basedOn w:val="a"/>
    <w:next w:val="a"/>
    <w:qFormat/>
    <w:locked/>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unhideWhenUsed/>
    <w:qFormat/>
    <w:locked/>
    <w:pPr>
      <w:spacing w:before="100" w:beforeAutospacing="1" w:after="100" w:afterAutospacing="1"/>
      <w:jc w:val="left"/>
      <w:outlineLvl w:val="4"/>
    </w:pPr>
    <w:rPr>
      <w:rFonts w:ascii="宋体" w:hAnsi="宋体" w:hint="eastAsia"/>
      <w:b/>
      <w:bCs/>
      <w:kern w:val="0"/>
      <w:sz w:val="20"/>
      <w:szCs w:val="20"/>
    </w:rPr>
  </w:style>
  <w:style w:type="paragraph" w:styleId="6">
    <w:name w:val="heading 6"/>
    <w:basedOn w:val="a"/>
    <w:next w:val="a"/>
    <w:qFormat/>
    <w:locked/>
    <w:pPr>
      <w:keepLines/>
      <w:numPr>
        <w:ilvl w:val="5"/>
        <w:numId w:val="1"/>
      </w:numPr>
      <w:tabs>
        <w:tab w:val="left" w:pos="420"/>
      </w:tabs>
      <w:spacing w:line="360" w:lineRule="auto"/>
      <w:jc w:val="center"/>
      <w:outlineLvl w:val="5"/>
    </w:pPr>
    <w:rPr>
      <w:b/>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locked/>
    <w:pPr>
      <w:ind w:firstLine="420"/>
    </w:pPr>
    <w:rPr>
      <w:sz w:val="28"/>
      <w:szCs w:val="20"/>
    </w:rPr>
  </w:style>
  <w:style w:type="paragraph" w:styleId="a4">
    <w:name w:val="caption"/>
    <w:basedOn w:val="a"/>
    <w:next w:val="a"/>
    <w:link w:val="a5"/>
    <w:uiPriority w:val="99"/>
    <w:qFormat/>
    <w:locked/>
    <w:pPr>
      <w:spacing w:line="360" w:lineRule="auto"/>
      <w:jc w:val="center"/>
    </w:pPr>
    <w:rPr>
      <w:sz w:val="28"/>
      <w:szCs w:val="20"/>
    </w:rPr>
  </w:style>
  <w:style w:type="paragraph" w:styleId="a6">
    <w:name w:val="annotation text"/>
    <w:basedOn w:val="a"/>
    <w:link w:val="a7"/>
    <w:semiHidden/>
    <w:qFormat/>
    <w:pPr>
      <w:jc w:val="left"/>
    </w:pPr>
    <w:rPr>
      <w:kern w:val="0"/>
      <w:sz w:val="24"/>
      <w:szCs w:val="20"/>
    </w:rPr>
  </w:style>
  <w:style w:type="paragraph" w:styleId="30">
    <w:name w:val="Body Text 3"/>
    <w:basedOn w:val="a"/>
    <w:qFormat/>
    <w:locked/>
    <w:rPr>
      <w:rFonts w:ascii="黑体" w:eastAsia="黑体" w:hAnsi="宋体" w:hint="eastAsia"/>
      <w:b/>
      <w:sz w:val="30"/>
    </w:rPr>
  </w:style>
  <w:style w:type="paragraph" w:styleId="a8">
    <w:name w:val="Body Text"/>
    <w:basedOn w:val="a"/>
    <w:next w:val="a"/>
    <w:link w:val="a9"/>
    <w:qFormat/>
    <w:pPr>
      <w:widowControl/>
      <w:snapToGrid w:val="0"/>
      <w:spacing w:before="60" w:after="160" w:line="259" w:lineRule="auto"/>
      <w:ind w:right="113"/>
    </w:pPr>
    <w:rPr>
      <w:kern w:val="0"/>
      <w:sz w:val="18"/>
      <w:szCs w:val="20"/>
    </w:rPr>
  </w:style>
  <w:style w:type="paragraph" w:styleId="aa">
    <w:name w:val="Body Text Indent"/>
    <w:basedOn w:val="a"/>
    <w:next w:val="20"/>
    <w:link w:val="ab"/>
    <w:qFormat/>
    <w:pPr>
      <w:spacing w:after="120"/>
      <w:ind w:leftChars="200" w:left="420"/>
    </w:pPr>
    <w:rPr>
      <w:kern w:val="0"/>
      <w:sz w:val="24"/>
      <w:szCs w:val="20"/>
    </w:rPr>
  </w:style>
  <w:style w:type="paragraph" w:styleId="20">
    <w:name w:val="Body Text Indent 2"/>
    <w:basedOn w:val="a"/>
    <w:next w:val="a"/>
    <w:qFormat/>
    <w:locked/>
    <w:pPr>
      <w:snapToGrid w:val="0"/>
      <w:spacing w:line="520" w:lineRule="exact"/>
      <w:ind w:firstLineChars="200" w:firstLine="480"/>
    </w:pPr>
    <w:rPr>
      <w:rFonts w:ascii="宋体" w:hAnsi="宋体"/>
      <w:color w:val="000000"/>
      <w:sz w:val="24"/>
    </w:rPr>
  </w:style>
  <w:style w:type="paragraph" w:styleId="ac">
    <w:name w:val="Block Text"/>
    <w:basedOn w:val="a"/>
    <w:qFormat/>
    <w:locked/>
    <w:pPr>
      <w:snapToGrid w:val="0"/>
      <w:spacing w:line="420" w:lineRule="exact"/>
      <w:ind w:leftChars="48" w:left="101" w:rightChars="71" w:right="149" w:firstLineChars="203" w:firstLine="426"/>
    </w:pPr>
  </w:style>
  <w:style w:type="paragraph" w:styleId="ad">
    <w:name w:val="Plain Text"/>
    <w:basedOn w:val="a"/>
    <w:next w:val="a"/>
    <w:qFormat/>
    <w:locked/>
    <w:pPr>
      <w:spacing w:line="420" w:lineRule="exact"/>
      <w:ind w:firstLineChars="200" w:firstLine="200"/>
    </w:pPr>
    <w:rPr>
      <w:rFonts w:ascii="宋体" w:hAnsi="Courier New" w:cs="Courier New"/>
      <w:szCs w:val="21"/>
    </w:rPr>
  </w:style>
  <w:style w:type="paragraph" w:styleId="ae">
    <w:name w:val="Date"/>
    <w:basedOn w:val="a"/>
    <w:next w:val="a"/>
    <w:link w:val="10"/>
    <w:qFormat/>
    <w:pPr>
      <w:ind w:leftChars="2500" w:left="100"/>
    </w:pPr>
    <w:rPr>
      <w:kern w:val="0"/>
      <w:sz w:val="24"/>
      <w:szCs w:val="20"/>
    </w:rPr>
  </w:style>
  <w:style w:type="paragraph" w:styleId="af">
    <w:name w:val="endnote text"/>
    <w:basedOn w:val="a"/>
    <w:qFormat/>
    <w:locked/>
    <w:pPr>
      <w:snapToGrid w:val="0"/>
      <w:ind w:firstLine="883"/>
      <w:jc w:val="left"/>
    </w:pPr>
    <w:rPr>
      <w:rFonts w:ascii="Calibri" w:hAnsi="Calibri"/>
    </w:rPr>
  </w:style>
  <w:style w:type="paragraph" w:styleId="af0">
    <w:name w:val="Balloon Text"/>
    <w:basedOn w:val="a"/>
    <w:link w:val="af1"/>
    <w:semiHidden/>
    <w:qFormat/>
    <w:rPr>
      <w:kern w:val="0"/>
      <w:sz w:val="18"/>
      <w:szCs w:val="20"/>
    </w:rPr>
  </w:style>
  <w:style w:type="paragraph" w:styleId="af2">
    <w:name w:val="footer"/>
    <w:basedOn w:val="a"/>
    <w:link w:val="11"/>
    <w:uiPriority w:val="99"/>
    <w:qFormat/>
    <w:pPr>
      <w:tabs>
        <w:tab w:val="center" w:pos="4153"/>
        <w:tab w:val="right" w:pos="8306"/>
      </w:tabs>
      <w:snapToGrid w:val="0"/>
      <w:jc w:val="left"/>
    </w:pPr>
    <w:rPr>
      <w:kern w:val="0"/>
      <w:sz w:val="18"/>
      <w:szCs w:val="20"/>
    </w:rPr>
  </w:style>
  <w:style w:type="paragraph" w:styleId="af3">
    <w:name w:val="header"/>
    <w:basedOn w:val="a"/>
    <w:link w:val="af4"/>
    <w:qFormat/>
    <w:pPr>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uiPriority w:val="39"/>
    <w:qFormat/>
    <w:locked/>
  </w:style>
  <w:style w:type="paragraph" w:styleId="31">
    <w:name w:val="Body Text Indent 3"/>
    <w:basedOn w:val="a"/>
    <w:qFormat/>
    <w:locked/>
    <w:pPr>
      <w:spacing w:line="380" w:lineRule="exact"/>
      <w:ind w:left="44" w:firstLineChars="207" w:firstLine="435"/>
    </w:pPr>
    <w:rPr>
      <w:szCs w:val="21"/>
    </w:rPr>
  </w:style>
  <w:style w:type="paragraph" w:styleId="af5">
    <w:name w:val="Normal (Web)"/>
    <w:basedOn w:val="a"/>
    <w:link w:val="af6"/>
    <w:qFormat/>
    <w:pPr>
      <w:widowControl/>
      <w:spacing w:before="100" w:beforeAutospacing="1" w:after="100" w:afterAutospacing="1"/>
      <w:jc w:val="left"/>
    </w:pPr>
    <w:rPr>
      <w:rFonts w:ascii="宋体" w:hAnsi="宋体"/>
      <w:kern w:val="0"/>
      <w:sz w:val="24"/>
      <w:szCs w:val="20"/>
    </w:rPr>
  </w:style>
  <w:style w:type="paragraph" w:styleId="af7">
    <w:name w:val="annotation subject"/>
    <w:basedOn w:val="a6"/>
    <w:next w:val="a6"/>
    <w:link w:val="af8"/>
    <w:semiHidden/>
    <w:qFormat/>
    <w:rPr>
      <w:b/>
    </w:rPr>
  </w:style>
  <w:style w:type="paragraph" w:styleId="af9">
    <w:name w:val="Body Text First Indent"/>
    <w:basedOn w:val="a8"/>
    <w:next w:val="a"/>
    <w:qFormat/>
    <w:locked/>
    <w:pPr>
      <w:spacing w:after="120"/>
      <w:ind w:firstLineChars="100" w:firstLine="420"/>
    </w:pPr>
    <w:rPr>
      <w:sz w:val="21"/>
      <w:szCs w:val="24"/>
    </w:rPr>
  </w:style>
  <w:style w:type="paragraph" w:styleId="21">
    <w:name w:val="Body Text First Indent 2"/>
    <w:basedOn w:val="a"/>
    <w:next w:val="a"/>
    <w:qFormat/>
    <w:locked/>
    <w:pPr>
      <w:widowControl/>
      <w:ind w:firstLineChars="200" w:firstLine="420"/>
      <w:jc w:val="left"/>
    </w:pPr>
  </w:style>
  <w:style w:type="table" w:styleId="af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qFormat/>
    <w:locked/>
    <w:rPr>
      <w:b/>
    </w:rPr>
  </w:style>
  <w:style w:type="character" w:styleId="afc">
    <w:name w:val="page number"/>
    <w:qFormat/>
    <w:locked/>
  </w:style>
  <w:style w:type="character" w:styleId="afd">
    <w:name w:val="Emphasis"/>
    <w:basedOn w:val="a1"/>
    <w:qFormat/>
    <w:locked/>
    <w:rPr>
      <w:i/>
    </w:rPr>
  </w:style>
  <w:style w:type="character" w:styleId="afe">
    <w:name w:val="Hyperlink"/>
    <w:basedOn w:val="a1"/>
    <w:uiPriority w:val="99"/>
    <w:unhideWhenUsed/>
    <w:qFormat/>
    <w:locked/>
    <w:rPr>
      <w:color w:val="0000FF"/>
      <w:u w:val="single"/>
    </w:rPr>
  </w:style>
  <w:style w:type="character" w:styleId="aff">
    <w:name w:val="annotation reference"/>
    <w:semiHidden/>
    <w:qFormat/>
    <w:rPr>
      <w:sz w:val="21"/>
    </w:rPr>
  </w:style>
  <w:style w:type="character" w:customStyle="1" w:styleId="a7">
    <w:name w:val="批注文字 字符"/>
    <w:link w:val="a6"/>
    <w:qFormat/>
    <w:locked/>
    <w:rPr>
      <w:rFonts w:ascii="Times New Roman" w:eastAsia="宋体" w:hAnsi="Times New Roman"/>
      <w:sz w:val="24"/>
    </w:rPr>
  </w:style>
  <w:style w:type="character" w:customStyle="1" w:styleId="a9">
    <w:name w:val="正文文本 字符"/>
    <w:link w:val="a8"/>
    <w:qFormat/>
    <w:locked/>
    <w:rPr>
      <w:sz w:val="18"/>
    </w:rPr>
  </w:style>
  <w:style w:type="character" w:customStyle="1" w:styleId="ab">
    <w:name w:val="正文文本缩进 字符"/>
    <w:link w:val="aa"/>
    <w:semiHidden/>
    <w:qFormat/>
    <w:locked/>
    <w:rPr>
      <w:rFonts w:ascii="Times New Roman" w:eastAsia="宋体" w:hAnsi="Times New Roman"/>
      <w:sz w:val="24"/>
    </w:rPr>
  </w:style>
  <w:style w:type="character" w:customStyle="1" w:styleId="10">
    <w:name w:val="日期 字符1"/>
    <w:link w:val="ae"/>
    <w:qFormat/>
    <w:locked/>
    <w:rPr>
      <w:rFonts w:ascii="Times New Roman" w:eastAsia="宋体" w:hAnsi="Times New Roman"/>
      <w:sz w:val="24"/>
    </w:rPr>
  </w:style>
  <w:style w:type="character" w:customStyle="1" w:styleId="af1">
    <w:name w:val="批注框文本 字符"/>
    <w:link w:val="af0"/>
    <w:semiHidden/>
    <w:qFormat/>
    <w:locked/>
    <w:rPr>
      <w:rFonts w:ascii="Times New Roman" w:eastAsia="宋体" w:hAnsi="Times New Roman"/>
      <w:sz w:val="18"/>
    </w:rPr>
  </w:style>
  <w:style w:type="character" w:customStyle="1" w:styleId="11">
    <w:name w:val="页脚 字符1"/>
    <w:link w:val="af2"/>
    <w:uiPriority w:val="99"/>
    <w:qFormat/>
    <w:locked/>
    <w:rPr>
      <w:sz w:val="18"/>
    </w:rPr>
  </w:style>
  <w:style w:type="character" w:customStyle="1" w:styleId="af4">
    <w:name w:val="页眉 字符"/>
    <w:link w:val="af3"/>
    <w:qFormat/>
    <w:locked/>
    <w:rPr>
      <w:sz w:val="18"/>
    </w:rPr>
  </w:style>
  <w:style w:type="character" w:customStyle="1" w:styleId="af6">
    <w:name w:val="普通(网站) 字符"/>
    <w:link w:val="af5"/>
    <w:qFormat/>
    <w:locked/>
    <w:rPr>
      <w:rFonts w:ascii="宋体" w:eastAsia="宋体" w:hAnsi="宋体"/>
      <w:sz w:val="24"/>
    </w:rPr>
  </w:style>
  <w:style w:type="character" w:customStyle="1" w:styleId="af8">
    <w:name w:val="批注主题 字符"/>
    <w:link w:val="af7"/>
    <w:semiHidden/>
    <w:qFormat/>
    <w:locked/>
    <w:rPr>
      <w:rFonts w:ascii="Times New Roman" w:eastAsia="宋体" w:hAnsi="Times New Roman"/>
      <w:b/>
      <w:kern w:val="2"/>
      <w:sz w:val="24"/>
    </w:rPr>
  </w:style>
  <w:style w:type="paragraph" w:customStyle="1" w:styleId="12">
    <w:name w:val="正文文本首行缩进1"/>
    <w:basedOn w:val="a"/>
    <w:next w:val="21"/>
    <w:qFormat/>
    <w:pPr>
      <w:ind w:firstLineChars="100" w:firstLine="420"/>
    </w:pPr>
    <w:rPr>
      <w:rFonts w:ascii="Calibri" w:hAnsi="Calibri"/>
    </w:rPr>
  </w:style>
  <w:style w:type="character" w:customStyle="1" w:styleId="13">
    <w:name w:val="正文文本 字符1"/>
    <w:semiHidden/>
    <w:qFormat/>
    <w:rPr>
      <w:rFonts w:ascii="Times New Roman" w:eastAsia="宋体" w:hAnsi="Times New Roman"/>
      <w:sz w:val="24"/>
    </w:rPr>
  </w:style>
  <w:style w:type="character" w:customStyle="1" w:styleId="14">
    <w:name w:val="批注文字 字符1"/>
    <w:semiHidden/>
    <w:qFormat/>
    <w:rPr>
      <w:rFonts w:ascii="Times New Roman" w:eastAsia="宋体" w:hAnsi="Times New Roman"/>
      <w:sz w:val="24"/>
    </w:rPr>
  </w:style>
  <w:style w:type="character" w:customStyle="1" w:styleId="aff0">
    <w:name w:val="日期 字符"/>
    <w:semiHidden/>
    <w:qFormat/>
    <w:rPr>
      <w:rFonts w:ascii="Times New Roman" w:eastAsia="宋体" w:hAnsi="Times New Roman"/>
      <w:sz w:val="24"/>
    </w:rPr>
  </w:style>
  <w:style w:type="character" w:customStyle="1" w:styleId="Char">
    <w:name w:val="表格 Char"/>
    <w:link w:val="aff1"/>
    <w:qFormat/>
    <w:locked/>
    <w:rPr>
      <w:rFonts w:ascii="宋体"/>
      <w:sz w:val="21"/>
    </w:rPr>
  </w:style>
  <w:style w:type="paragraph" w:customStyle="1" w:styleId="aff1">
    <w:name w:val="表格"/>
    <w:basedOn w:val="a0"/>
    <w:next w:val="a"/>
    <w:link w:val="Char"/>
    <w:qFormat/>
    <w:pPr>
      <w:adjustRightInd w:val="0"/>
      <w:snapToGrid w:val="0"/>
      <w:spacing w:beforeLines="10" w:afterLines="10" w:line="259" w:lineRule="auto"/>
      <w:jc w:val="center"/>
    </w:pPr>
    <w:rPr>
      <w:rFonts w:ascii="宋体"/>
      <w:kern w:val="0"/>
    </w:rPr>
  </w:style>
  <w:style w:type="character" w:customStyle="1" w:styleId="aff2">
    <w:name w:val="页脚 字符"/>
    <w:uiPriority w:val="99"/>
    <w:qFormat/>
  </w:style>
  <w:style w:type="paragraph" w:customStyle="1" w:styleId="TableParagraph">
    <w:name w:val="Table Paragraph"/>
    <w:basedOn w:val="a"/>
    <w:uiPriority w:val="1"/>
    <w:qFormat/>
    <w:pPr>
      <w:autoSpaceDE w:val="0"/>
      <w:autoSpaceDN w:val="0"/>
      <w:adjustRightInd w:val="0"/>
      <w:jc w:val="left"/>
    </w:pPr>
    <w:rPr>
      <w:kern w:val="0"/>
      <w:sz w:val="24"/>
    </w:rPr>
  </w:style>
  <w:style w:type="paragraph" w:customStyle="1" w:styleId="40">
    <w:name w:val="正文_4"/>
    <w:qFormat/>
    <w:pPr>
      <w:widowControl w:val="0"/>
      <w:jc w:val="both"/>
    </w:pPr>
    <w:rPr>
      <w:rFonts w:ascii="Calibri" w:hAnsi="Calibri"/>
      <w:kern w:val="2"/>
      <w:sz w:val="21"/>
    </w:rPr>
  </w:style>
  <w:style w:type="paragraph" w:customStyle="1" w:styleId="15">
    <w:name w:val="样式 小四 行距: 1.5 倍行距"/>
    <w:basedOn w:val="a"/>
    <w:qFormat/>
    <w:pPr>
      <w:spacing w:line="360" w:lineRule="auto"/>
      <w:ind w:firstLineChars="200" w:firstLine="200"/>
    </w:pPr>
    <w:rPr>
      <w:rFonts w:eastAsia="仿宋_GB2312" w:cs="宋体"/>
      <w:sz w:val="28"/>
      <w:szCs w:val="20"/>
    </w:rPr>
  </w:style>
  <w:style w:type="paragraph" w:customStyle="1" w:styleId="100">
    <w:name w:val="正文_10"/>
    <w:qFormat/>
    <w:pPr>
      <w:widowControl w:val="0"/>
      <w:jc w:val="both"/>
    </w:pPr>
    <w:rPr>
      <w:kern w:val="2"/>
      <w:sz w:val="21"/>
      <w:szCs w:val="22"/>
    </w:rPr>
  </w:style>
  <w:style w:type="paragraph" w:customStyle="1" w:styleId="aff3">
    <w:name w:val="福盛文字"/>
    <w:basedOn w:val="aa"/>
    <w:qFormat/>
    <w:pPr>
      <w:adjustRightInd w:val="0"/>
      <w:snapToGrid w:val="0"/>
      <w:spacing w:after="0" w:line="480" w:lineRule="exact"/>
      <w:ind w:leftChars="0" w:left="0" w:firstLine="567"/>
    </w:pPr>
    <w:rPr>
      <w:sz w:val="28"/>
    </w:rPr>
  </w:style>
  <w:style w:type="paragraph" w:customStyle="1" w:styleId="22">
    <w:name w:val="普通(网站)2"/>
    <w:basedOn w:val="a"/>
    <w:qFormat/>
    <w:pPr>
      <w:widowControl/>
      <w:spacing w:before="100" w:beforeAutospacing="1" w:after="100" w:afterAutospacing="1"/>
      <w:jc w:val="left"/>
    </w:pPr>
    <w:rPr>
      <w:rFonts w:ascii="宋体" w:hAnsi="宋体"/>
      <w:sz w:val="24"/>
      <w:szCs w:val="20"/>
    </w:rPr>
  </w:style>
  <w:style w:type="paragraph" w:customStyle="1" w:styleId="aff4">
    <w:name w:val="新利正文"/>
    <w:basedOn w:val="a"/>
    <w:qFormat/>
    <w:pPr>
      <w:spacing w:beforeLines="25" w:before="78" w:line="440" w:lineRule="exact"/>
      <w:ind w:firstLine="560"/>
    </w:pPr>
    <w:rPr>
      <w:color w:val="000000"/>
      <w:sz w:val="24"/>
    </w:rPr>
  </w:style>
  <w:style w:type="paragraph" w:customStyle="1" w:styleId="1111">
    <w:name w:val="表1111"/>
    <w:basedOn w:val="a"/>
    <w:qFormat/>
    <w:pPr>
      <w:adjustRightInd w:val="0"/>
      <w:snapToGrid w:val="0"/>
      <w:jc w:val="center"/>
    </w:pPr>
    <w:rPr>
      <w:rFonts w:hAnsi="宋体"/>
      <w:szCs w:val="28"/>
    </w:rPr>
  </w:style>
  <w:style w:type="paragraph" w:customStyle="1" w:styleId="aff5">
    <w:name w:val="表格文字"/>
    <w:basedOn w:val="a"/>
    <w:next w:val="a"/>
    <w:link w:val="Char0"/>
    <w:qFormat/>
    <w:pPr>
      <w:spacing w:line="340" w:lineRule="exact"/>
      <w:jc w:val="center"/>
    </w:pPr>
    <w:rPr>
      <w:b/>
    </w:rPr>
  </w:style>
  <w:style w:type="paragraph" w:styleId="aff6">
    <w:name w:val="List Paragraph"/>
    <w:basedOn w:val="a"/>
    <w:uiPriority w:val="99"/>
    <w:qFormat/>
    <w:pPr>
      <w:ind w:firstLineChars="200" w:firstLine="420"/>
    </w:pPr>
  </w:style>
  <w:style w:type="paragraph" w:customStyle="1" w:styleId="aff7">
    <w:name w:val="报告表正文"/>
    <w:basedOn w:val="a"/>
    <w:qFormat/>
    <w:pPr>
      <w:adjustRightInd w:val="0"/>
      <w:snapToGrid w:val="0"/>
      <w:spacing w:line="440" w:lineRule="atLeast"/>
      <w:ind w:firstLineChars="200" w:firstLine="200"/>
    </w:pPr>
    <w:rPr>
      <w:sz w:val="24"/>
      <w:szCs w:val="20"/>
    </w:rPr>
  </w:style>
  <w:style w:type="paragraph" w:customStyle="1" w:styleId="50">
    <w:name w:val="正文_5"/>
    <w:qFormat/>
    <w:pPr>
      <w:widowControl w:val="0"/>
      <w:jc w:val="both"/>
    </w:pPr>
    <w:rPr>
      <w:rFonts w:ascii="Calibri" w:hAnsi="Calibri"/>
      <w:kern w:val="2"/>
      <w:sz w:val="21"/>
    </w:rPr>
  </w:style>
  <w:style w:type="paragraph" w:customStyle="1" w:styleId="cb">
    <w:name w:val="cb正文"/>
    <w:basedOn w:val="a"/>
    <w:qFormat/>
    <w:pPr>
      <w:adjustRightInd w:val="0"/>
      <w:snapToGrid w:val="0"/>
      <w:spacing w:line="500" w:lineRule="exact"/>
    </w:pPr>
    <w:rPr>
      <w:rFonts w:ascii="Calibri" w:hAnsi="Calibri"/>
      <w:snapToGrid w:val="0"/>
      <w:kern w:val="0"/>
      <w:sz w:val="28"/>
    </w:rPr>
  </w:style>
  <w:style w:type="paragraph" w:customStyle="1" w:styleId="Default2">
    <w:name w:val="Default2"/>
    <w:qFormat/>
    <w:pPr>
      <w:widowControl w:val="0"/>
      <w:autoSpaceDE w:val="0"/>
      <w:autoSpaceDN w:val="0"/>
      <w:adjustRightInd w:val="0"/>
    </w:pPr>
    <w:rPr>
      <w:rFonts w:ascii="Tahoma" w:hAnsi="Tahoma" w:cs="Tahoma"/>
      <w:color w:val="000000"/>
      <w:sz w:val="24"/>
      <w:szCs w:val="24"/>
    </w:rPr>
  </w:style>
  <w:style w:type="paragraph" w:customStyle="1" w:styleId="p0">
    <w:name w:val="p0"/>
    <w:basedOn w:val="a"/>
    <w:qFormat/>
    <w:pPr>
      <w:widowControl/>
    </w:pPr>
    <w:rPr>
      <w:kern w:val="0"/>
      <w:szCs w:val="21"/>
    </w:rPr>
  </w:style>
  <w:style w:type="paragraph" w:customStyle="1" w:styleId="Default">
    <w:name w:val="Default"/>
    <w:basedOn w:val="16"/>
    <w:next w:val="ad"/>
    <w:qFormat/>
    <w:pPr>
      <w:autoSpaceDE w:val="0"/>
      <w:autoSpaceDN w:val="0"/>
      <w:adjustRightInd w:val="0"/>
    </w:pPr>
    <w:rPr>
      <w:rFonts w:ascii="宋体_x0006_峩...." w:eastAsia="宋体_x0006_峩...." w:cs="宋体_x0006_峩...."/>
      <w:sz w:val="24"/>
    </w:rPr>
  </w:style>
  <w:style w:type="paragraph" w:customStyle="1" w:styleId="16">
    <w:name w:val="批注文字1"/>
    <w:qFormat/>
    <w:pPr>
      <w:widowControl w:val="0"/>
    </w:pPr>
    <w:rPr>
      <w:color w:val="000000"/>
      <w:kern w:val="2"/>
      <w:sz w:val="21"/>
      <w:szCs w:val="24"/>
    </w:rPr>
  </w:style>
  <w:style w:type="paragraph" w:customStyle="1" w:styleId="aff8">
    <w:name w:val="表格内容"/>
    <w:basedOn w:val="a0"/>
    <w:next w:val="a"/>
    <w:qFormat/>
    <w:pPr>
      <w:spacing w:line="312" w:lineRule="auto"/>
      <w:jc w:val="center"/>
    </w:pPr>
    <w:rPr>
      <w:sz w:val="21"/>
      <w:lang w:val="zh-CN" w:eastAsia="en-US"/>
    </w:rPr>
  </w:style>
  <w:style w:type="character" w:customStyle="1" w:styleId="fontstyle01">
    <w:name w:val="fontstyle01"/>
    <w:basedOn w:val="a1"/>
    <w:qFormat/>
    <w:rPr>
      <w:rFonts w:ascii="宋体" w:eastAsia="宋体" w:hAnsi="宋体" w:cs="宋体"/>
      <w:color w:val="000000"/>
      <w:sz w:val="24"/>
      <w:szCs w:val="24"/>
    </w:rPr>
  </w:style>
  <w:style w:type="character" w:customStyle="1" w:styleId="fontstyle21">
    <w:name w:val="fontstyle21"/>
    <w:basedOn w:val="a1"/>
    <w:qFormat/>
    <w:rPr>
      <w:rFonts w:ascii="TimesNewRomanPSMT" w:eastAsia="TimesNewRomanPSMT" w:hAnsi="TimesNewRomanPSMT" w:cs="TimesNewRomanPSMT"/>
      <w:color w:val="000000"/>
      <w:sz w:val="24"/>
      <w:szCs w:val="24"/>
    </w:rPr>
  </w:style>
  <w:style w:type="paragraph" w:customStyle="1" w:styleId="aff9">
    <w:name w:val="标准正文"/>
    <w:basedOn w:val="a"/>
    <w:qFormat/>
    <w:pPr>
      <w:spacing w:line="500" w:lineRule="exact"/>
      <w:ind w:firstLineChars="200" w:firstLine="200"/>
      <w:jc w:val="left"/>
    </w:pPr>
    <w:rPr>
      <w:sz w:val="24"/>
    </w:rPr>
  </w:style>
  <w:style w:type="character" w:customStyle="1" w:styleId="font01">
    <w:name w:val="font01"/>
    <w:basedOn w:val="a1"/>
    <w:qFormat/>
    <w:rPr>
      <w:rFonts w:ascii="宋体" w:eastAsia="宋体" w:hAnsi="宋体" w:cs="宋体" w:hint="eastAsia"/>
      <w:color w:val="000000"/>
      <w:sz w:val="18"/>
      <w:szCs w:val="18"/>
      <w:u w:val="none"/>
    </w:rPr>
  </w:style>
  <w:style w:type="paragraph" w:customStyle="1" w:styleId="17">
    <w:name w:val="正文1"/>
    <w:basedOn w:val="a"/>
    <w:qFormat/>
    <w:pPr>
      <w:spacing w:line="560" w:lineRule="exact"/>
      <w:ind w:firstLineChars="200" w:firstLine="200"/>
    </w:pPr>
    <w:rPr>
      <w:rFonts w:ascii="宋体" w:hAnsi="宋体" w:cs="宋体"/>
      <w:sz w:val="28"/>
      <w:szCs w:val="28"/>
    </w:rPr>
  </w:style>
  <w:style w:type="paragraph" w:customStyle="1" w:styleId="affa">
    <w:name w:val="健牛正文"/>
    <w:basedOn w:val="a"/>
    <w:uiPriority w:val="99"/>
    <w:qFormat/>
    <w:pPr>
      <w:spacing w:line="480" w:lineRule="exact"/>
      <w:ind w:firstLineChars="200" w:firstLine="560"/>
    </w:pPr>
    <w:rPr>
      <w:sz w:val="28"/>
      <w:szCs w:val="28"/>
    </w:rPr>
  </w:style>
  <w:style w:type="paragraph" w:customStyle="1" w:styleId="affb">
    <w:name w:val="正文文字缩进"/>
    <w:basedOn w:val="a"/>
    <w:uiPriority w:val="99"/>
    <w:qFormat/>
    <w:pPr>
      <w:spacing w:line="520" w:lineRule="exact"/>
      <w:ind w:firstLineChars="200" w:firstLine="560"/>
    </w:pPr>
    <w:rPr>
      <w:rFonts w:ascii="仿宋_GB2312" w:eastAsia="仿宋_GB2312" w:hAnsi="仿宋_GB2312"/>
      <w:color w:val="FF0000"/>
      <w:sz w:val="28"/>
      <w:szCs w:val="20"/>
    </w:rPr>
  </w:style>
  <w:style w:type="paragraph" w:customStyle="1" w:styleId="affc">
    <w:name w:val="正文内容"/>
    <w:qFormat/>
    <w:pPr>
      <w:widowControl w:val="0"/>
      <w:snapToGrid w:val="0"/>
      <w:spacing w:before="60" w:after="60" w:line="440" w:lineRule="exact"/>
      <w:ind w:firstLineChars="200" w:firstLine="200"/>
      <w:jc w:val="both"/>
    </w:pPr>
    <w:rPr>
      <w:kern w:val="2"/>
      <w:sz w:val="24"/>
      <w:szCs w:val="24"/>
    </w:rPr>
  </w:style>
  <w:style w:type="paragraph" w:customStyle="1" w:styleId="affd">
    <w:name w:val="我的正文"/>
    <w:basedOn w:val="a"/>
    <w:qFormat/>
    <w:pPr>
      <w:spacing w:line="460" w:lineRule="exact"/>
      <w:ind w:firstLine="482"/>
    </w:pPr>
    <w:rPr>
      <w:sz w:val="24"/>
    </w:rPr>
  </w:style>
  <w:style w:type="paragraph" w:customStyle="1" w:styleId="c3">
    <w:name w:val="c标题3"/>
    <w:qFormat/>
    <w:pPr>
      <w:adjustRightInd w:val="0"/>
      <w:snapToGrid w:val="0"/>
      <w:spacing w:line="500" w:lineRule="exact"/>
    </w:pPr>
    <w:rPr>
      <w:rFonts w:eastAsia="黑体" w:cs="Arial"/>
      <w:bCs/>
      <w:color w:val="000000"/>
      <w:kern w:val="44"/>
      <w:sz w:val="24"/>
      <w:szCs w:val="24"/>
    </w:rPr>
  </w:style>
  <w:style w:type="paragraph" w:customStyle="1" w:styleId="32">
    <w:name w:val="3级标题"/>
    <w:next w:val="a"/>
    <w:qFormat/>
    <w:pPr>
      <w:spacing w:before="120" w:after="60"/>
      <w:ind w:firstLineChars="200" w:firstLine="200"/>
      <w:outlineLvl w:val="2"/>
    </w:pPr>
    <w:rPr>
      <w:rFonts w:ascii="Arial" w:eastAsia="黑体" w:hAnsi="Arial"/>
      <w:kern w:val="2"/>
      <w:sz w:val="24"/>
      <w:szCs w:val="24"/>
    </w:rPr>
  </w:style>
  <w:style w:type="paragraph" w:customStyle="1" w:styleId="NewNew">
    <w:name w:val="正文 New New"/>
    <w:unhideWhenUsed/>
    <w:qFormat/>
    <w:pPr>
      <w:widowControl w:val="0"/>
      <w:spacing w:line="480" w:lineRule="exact"/>
      <w:ind w:firstLineChars="200" w:firstLine="1044"/>
      <w:jc w:val="both"/>
    </w:pPr>
    <w:rPr>
      <w:kern w:val="2"/>
      <w:sz w:val="24"/>
      <w:szCs w:val="24"/>
    </w:rPr>
  </w:style>
  <w:style w:type="character" w:customStyle="1" w:styleId="affe">
    <w:name w:val="样式 宋体 小四"/>
    <w:qFormat/>
    <w:rPr>
      <w:rFonts w:ascii="宋体" w:eastAsia="宋体" w:hAnsi="宋体"/>
      <w:sz w:val="24"/>
    </w:rPr>
  </w:style>
  <w:style w:type="paragraph" w:customStyle="1" w:styleId="258">
    <w:name w:val="我的表格258"/>
    <w:basedOn w:val="a"/>
    <w:qFormat/>
    <w:pPr>
      <w:widowControl/>
      <w:spacing w:line="380" w:lineRule="exact"/>
      <w:jc w:val="center"/>
    </w:pPr>
    <w:rPr>
      <w:color w:val="000000"/>
      <w:kern w:val="0"/>
      <w:szCs w:val="21"/>
    </w:rPr>
  </w:style>
  <w:style w:type="paragraph" w:customStyle="1" w:styleId="afff">
    <w:name w:val="已有表格"/>
    <w:basedOn w:val="a"/>
    <w:qFormat/>
    <w:pPr>
      <w:adjustRightInd w:val="0"/>
      <w:spacing w:before="40" w:after="40"/>
      <w:jc w:val="center"/>
      <w:textAlignment w:val="baseline"/>
    </w:pPr>
    <w:rPr>
      <w:b/>
      <w:kern w:val="0"/>
      <w:sz w:val="24"/>
      <w:szCs w:val="20"/>
    </w:rPr>
  </w:style>
  <w:style w:type="paragraph" w:customStyle="1" w:styleId="160">
    <w:name w:val="表格文字 16磅"/>
    <w:basedOn w:val="ad"/>
    <w:next w:val="a"/>
    <w:uiPriority w:val="99"/>
    <w:qFormat/>
    <w:pPr>
      <w:adjustRightInd w:val="0"/>
      <w:snapToGrid w:val="0"/>
      <w:spacing w:line="360" w:lineRule="exact"/>
      <w:jc w:val="center"/>
      <w:textAlignment w:val="baseline"/>
    </w:pPr>
    <w:rPr>
      <w:rFonts w:ascii="Times New Roman" w:hAnsi="Times New Roman" w:cs="宋体"/>
      <w:color w:val="000000"/>
      <w:kern w:val="21"/>
    </w:rPr>
  </w:style>
  <w:style w:type="paragraph" w:customStyle="1" w:styleId="afff0">
    <w:name w:val="【表中文字】"/>
    <w:basedOn w:val="a"/>
    <w:qFormat/>
    <w:pPr>
      <w:widowControl/>
      <w:jc w:val="center"/>
    </w:pPr>
    <w:rPr>
      <w:rFonts w:asciiTheme="minorHAnsi" w:eastAsiaTheme="minorEastAsia" w:hAnsiTheme="minorHAnsi" w:cstheme="minorBidi"/>
      <w:szCs w:val="22"/>
      <w:lang w:val="zh-CN"/>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51">
    <w:name w:val="5"/>
    <w:basedOn w:val="a"/>
    <w:qFormat/>
    <w:pPr>
      <w:spacing w:line="560" w:lineRule="exact"/>
      <w:ind w:firstLineChars="200" w:firstLine="200"/>
      <w:jc w:val="left"/>
    </w:pPr>
    <w:rPr>
      <w:rFonts w:cs="宋体"/>
      <w:sz w:val="24"/>
    </w:rPr>
  </w:style>
  <w:style w:type="paragraph" w:customStyle="1" w:styleId="Bodytext1">
    <w:name w:val="Body text|1"/>
    <w:basedOn w:val="a"/>
    <w:qFormat/>
    <w:pPr>
      <w:spacing w:line="360" w:lineRule="auto"/>
      <w:ind w:firstLine="400"/>
    </w:pPr>
    <w:rPr>
      <w:rFonts w:ascii="宋体" w:hAnsi="宋体" w:cs="宋体"/>
      <w:sz w:val="22"/>
      <w:szCs w:val="22"/>
      <w:lang w:val="zh-TW" w:eastAsia="zh-TW" w:bidi="zh-TW"/>
    </w:rPr>
  </w:style>
  <w:style w:type="character" w:customStyle="1" w:styleId="5Char">
    <w:name w:val="表格内容5号 Char"/>
    <w:link w:val="52"/>
    <w:qFormat/>
    <w:locked/>
    <w:rPr>
      <w:kern w:val="2"/>
      <w:sz w:val="21"/>
      <w:szCs w:val="24"/>
    </w:rPr>
  </w:style>
  <w:style w:type="paragraph" w:customStyle="1" w:styleId="52">
    <w:name w:val="表格内容5号"/>
    <w:link w:val="5Char"/>
    <w:qFormat/>
    <w:pPr>
      <w:widowControl w:val="0"/>
      <w:snapToGrid w:val="0"/>
      <w:spacing w:line="240" w:lineRule="atLeast"/>
      <w:jc w:val="center"/>
    </w:pPr>
    <w:rPr>
      <w:kern w:val="2"/>
      <w:sz w:val="21"/>
      <w:szCs w:val="24"/>
    </w:rPr>
  </w:style>
  <w:style w:type="paragraph" w:customStyle="1" w:styleId="afff1">
    <w:name w:val="表格格式"/>
    <w:next w:val="afff2"/>
    <w:qFormat/>
    <w:pPr>
      <w:snapToGrid w:val="0"/>
      <w:jc w:val="center"/>
    </w:pPr>
    <w:rPr>
      <w:rFonts w:ascii="宋体" w:hAnsi="宋体" w:cs="宋体"/>
      <w:bCs/>
      <w:sz w:val="21"/>
      <w:szCs w:val="21"/>
    </w:rPr>
  </w:style>
  <w:style w:type="paragraph" w:styleId="afff2">
    <w:name w:val="No Spacing"/>
    <w:uiPriority w:val="1"/>
    <w:qFormat/>
    <w:pPr>
      <w:widowControl w:val="0"/>
      <w:jc w:val="both"/>
    </w:pPr>
    <w:rPr>
      <w:kern w:val="2"/>
      <w:sz w:val="21"/>
      <w:szCs w:val="24"/>
    </w:rPr>
  </w:style>
  <w:style w:type="paragraph" w:customStyle="1" w:styleId="23">
    <w:name w:val="样式2"/>
    <w:basedOn w:val="a"/>
    <w:qFormat/>
  </w:style>
  <w:style w:type="paragraph" w:customStyle="1" w:styleId="afff3">
    <w:name w:val="居中表格文字"/>
    <w:basedOn w:val="aff7"/>
    <w:next w:val="aff7"/>
    <w:qFormat/>
    <w:pPr>
      <w:topLinePunct/>
      <w:adjustRightInd/>
      <w:snapToGrid/>
      <w:spacing w:line="240" w:lineRule="auto"/>
      <w:ind w:firstLineChars="0" w:firstLine="0"/>
      <w:jc w:val="center"/>
    </w:pPr>
    <w:rPr>
      <w:rFonts w:cs="宋体"/>
      <w:bCs/>
      <w:sz w:val="21"/>
    </w:rPr>
  </w:style>
  <w:style w:type="paragraph" w:customStyle="1" w:styleId="afff4">
    <w:name w:val="a表内容"/>
    <w:basedOn w:val="a"/>
    <w:qFormat/>
    <w:pPr>
      <w:jc w:val="center"/>
    </w:pPr>
    <w:rPr>
      <w:szCs w:val="21"/>
    </w:rPr>
  </w:style>
  <w:style w:type="paragraph" w:customStyle="1" w:styleId="0">
    <w:name w:val="0表格正文"/>
    <w:basedOn w:val="a"/>
    <w:qFormat/>
    <w:pPr>
      <w:widowControl/>
      <w:adjustRightInd w:val="0"/>
      <w:snapToGrid w:val="0"/>
      <w:jc w:val="center"/>
    </w:pPr>
    <w:rPr>
      <w:snapToGrid w:val="0"/>
      <w:kern w:val="0"/>
      <w:szCs w:val="21"/>
    </w:rPr>
  </w:style>
  <w:style w:type="paragraph" w:customStyle="1" w:styleId="chenwenyanCharCharCharCharCharChar">
    <w:name w:val="chenwenyan Char Char Char Char Char Char"/>
    <w:basedOn w:val="a"/>
    <w:next w:val="a"/>
    <w:qFormat/>
    <w:pPr>
      <w:snapToGrid w:val="0"/>
    </w:pPr>
    <w:rPr>
      <w:szCs w:val="20"/>
    </w:rPr>
  </w:style>
  <w:style w:type="paragraph" w:customStyle="1" w:styleId="afff5">
    <w:name w:val="[基本段落]"/>
    <w:basedOn w:val="a"/>
    <w:semiHidden/>
    <w:qFormat/>
    <w:pPr>
      <w:autoSpaceDE w:val="0"/>
      <w:autoSpaceDN w:val="0"/>
      <w:adjustRightInd w:val="0"/>
      <w:spacing w:line="288" w:lineRule="auto"/>
      <w:textAlignment w:val="center"/>
    </w:pPr>
    <w:rPr>
      <w:rFonts w:ascii="宋体" w:hAnsi="宋体" w:cs="宋体"/>
      <w:color w:val="000000"/>
      <w:kern w:val="0"/>
      <w:sz w:val="24"/>
    </w:rPr>
  </w:style>
  <w:style w:type="paragraph" w:customStyle="1" w:styleId="afff6">
    <w:name w:val="a表格内正文"/>
    <w:basedOn w:val="a0"/>
    <w:qFormat/>
    <w:pPr>
      <w:snapToGrid w:val="0"/>
      <w:spacing w:line="280" w:lineRule="exact"/>
      <w:ind w:firstLine="0"/>
      <w:jc w:val="center"/>
    </w:pPr>
    <w:rPr>
      <w:rFonts w:ascii="宋体" w:hAnsi="宋体"/>
      <w:bCs/>
      <w:sz w:val="21"/>
      <w:szCs w:val="21"/>
    </w:rPr>
  </w:style>
  <w:style w:type="paragraph" w:customStyle="1" w:styleId="00">
    <w:name w:val="0正文"/>
    <w:basedOn w:val="a"/>
    <w:link w:val="0Char"/>
    <w:qFormat/>
    <w:pPr>
      <w:spacing w:line="480" w:lineRule="exact"/>
      <w:ind w:firstLineChars="200" w:firstLine="200"/>
      <w:contextualSpacing/>
    </w:pPr>
    <w:rPr>
      <w:rFonts w:ascii="Calibri" w:hAnsi="Calibri"/>
    </w:rPr>
  </w:style>
  <w:style w:type="character" w:customStyle="1" w:styleId="0Char">
    <w:name w:val="0正文 Char"/>
    <w:link w:val="00"/>
    <w:qFormat/>
    <w:rPr>
      <w:rFonts w:ascii="Calibri" w:hAnsi="Calibri"/>
      <w:kern w:val="2"/>
      <w:sz w:val="21"/>
      <w:szCs w:val="24"/>
    </w:rPr>
  </w:style>
  <w:style w:type="character" w:customStyle="1" w:styleId="a5">
    <w:name w:val="题注 字符"/>
    <w:link w:val="a4"/>
    <w:uiPriority w:val="99"/>
    <w:qFormat/>
    <w:rPr>
      <w:kern w:val="2"/>
      <w:sz w:val="28"/>
    </w:rPr>
  </w:style>
  <w:style w:type="table" w:customStyle="1" w:styleId="new">
    <w:name w:val="new样式"/>
    <w:basedOn w:val="a2"/>
    <w:uiPriority w:val="99"/>
    <w:pPr>
      <w:snapToGrid w:val="0"/>
      <w:jc w:val="center"/>
    </w:pPr>
    <w:rPr>
      <w:sz w:val="21"/>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cPr>
      <w:vAlign w:val="center"/>
    </w:tcPr>
  </w:style>
  <w:style w:type="paragraph" w:customStyle="1" w:styleId="-">
    <w:name w:val="表格文字-五号"/>
    <w:basedOn w:val="a"/>
    <w:next w:val="a"/>
    <w:link w:val="-CharChar"/>
    <w:qFormat/>
    <w:pPr>
      <w:jc w:val="center"/>
    </w:pPr>
  </w:style>
  <w:style w:type="character" w:customStyle="1" w:styleId="-CharChar">
    <w:name w:val="表格文字-五号 Char Char"/>
    <w:link w:val="-"/>
    <w:qFormat/>
    <w:rPr>
      <w:kern w:val="2"/>
      <w:sz w:val="21"/>
      <w:szCs w:val="24"/>
    </w:rPr>
  </w:style>
  <w:style w:type="character" w:customStyle="1" w:styleId="-Char">
    <w:name w:val="表格文字-五号 Char"/>
    <w:qFormat/>
    <w:rPr>
      <w:rFonts w:eastAsia="宋体" w:cs="Times New Roman"/>
      <w:sz w:val="21"/>
      <w:szCs w:val="24"/>
    </w:rPr>
  </w:style>
  <w:style w:type="paragraph" w:customStyle="1" w:styleId="24">
    <w:name w:val="正文2"/>
    <w:pPr>
      <w:jc w:val="both"/>
    </w:pPr>
    <w:rPr>
      <w:kern w:val="2"/>
      <w:sz w:val="21"/>
      <w:szCs w:val="21"/>
    </w:rPr>
  </w:style>
  <w:style w:type="paragraph" w:customStyle="1" w:styleId="CharCharChar2CharCharCharChar">
    <w:name w:val="Char Char Char2 Char Char Char Char"/>
    <w:basedOn w:val="a"/>
    <w:qFormat/>
    <w:pPr>
      <w:spacing w:line="360" w:lineRule="auto"/>
      <w:ind w:firstLineChars="200" w:firstLine="200"/>
    </w:pPr>
    <w:rPr>
      <w:rFonts w:ascii="宋体" w:hAnsi="宋体" w:cs="宋体"/>
      <w:bCs/>
      <w:sz w:val="24"/>
      <w:szCs w:val="20"/>
      <w:lang w:val="de-DE"/>
    </w:rPr>
  </w:style>
  <w:style w:type="paragraph" w:customStyle="1" w:styleId="220">
    <w:name w:val="样式 样式 正文文本 + 左侧:  2 字符 + 首行缩进:  2 字符"/>
    <w:basedOn w:val="a"/>
    <w:qFormat/>
    <w:pPr>
      <w:ind w:firstLineChars="200" w:firstLine="200"/>
    </w:pPr>
    <w:rPr>
      <w:rFonts w:cs="宋体"/>
      <w:sz w:val="28"/>
      <w:szCs w:val="28"/>
    </w:rPr>
  </w:style>
  <w:style w:type="character" w:customStyle="1" w:styleId="Char1">
    <w:name w:val="页脚 Char"/>
    <w:uiPriority w:val="99"/>
    <w:qFormat/>
    <w:locked/>
    <w:rPr>
      <w:sz w:val="18"/>
    </w:rPr>
  </w:style>
  <w:style w:type="paragraph" w:customStyle="1" w:styleId="afff7">
    <w:name w:val="表头"/>
    <w:next w:val="a"/>
    <w:link w:val="Char2"/>
    <w:qFormat/>
    <w:pPr>
      <w:tabs>
        <w:tab w:val="left" w:pos="540"/>
        <w:tab w:val="left" w:pos="1080"/>
        <w:tab w:val="left" w:pos="1260"/>
        <w:tab w:val="left" w:pos="1440"/>
      </w:tabs>
      <w:adjustRightInd w:val="0"/>
      <w:snapToGrid w:val="0"/>
      <w:jc w:val="center"/>
    </w:pPr>
    <w:rPr>
      <w:rFonts w:eastAsia="黑体"/>
      <w:bCs/>
      <w:sz w:val="24"/>
    </w:rPr>
  </w:style>
  <w:style w:type="character" w:customStyle="1" w:styleId="Char2">
    <w:name w:val="表头 Char"/>
    <w:link w:val="afff7"/>
    <w:qFormat/>
    <w:locked/>
    <w:rPr>
      <w:rFonts w:eastAsia="黑体"/>
      <w:bCs/>
      <w:sz w:val="24"/>
    </w:rPr>
  </w:style>
  <w:style w:type="character" w:customStyle="1" w:styleId="Char0">
    <w:name w:val="表格文字 Char"/>
    <w:link w:val="aff5"/>
    <w:qFormat/>
    <w:locked/>
    <w:rPr>
      <w:b/>
      <w:kern w:val="2"/>
      <w:sz w:val="21"/>
      <w:szCs w:val="24"/>
    </w:rPr>
  </w:style>
  <w:style w:type="paragraph" w:customStyle="1" w:styleId="CharCharChar2CharCharCharChar1">
    <w:name w:val="Char Char Char2 Char Char Char Char1"/>
    <w:basedOn w:val="a"/>
    <w:qFormat/>
    <w:pPr>
      <w:spacing w:line="360" w:lineRule="auto"/>
      <w:ind w:firstLineChars="200" w:firstLine="200"/>
    </w:pPr>
    <w:rPr>
      <w:rFonts w:ascii="宋体" w:hAnsi="宋体" w:cs="宋体"/>
      <w:bCs/>
      <w:sz w:val="24"/>
      <w:szCs w:val="20"/>
      <w:lang w:val="de-DE"/>
    </w:rPr>
  </w:style>
  <w:style w:type="character" w:customStyle="1" w:styleId="CharChar">
    <w:name w:val="_正文格式 Char Char"/>
    <w:link w:val="afff8"/>
    <w:qFormat/>
    <w:rPr>
      <w:rFonts w:eastAsia="仿宋_GB2312"/>
      <w:kern w:val="2"/>
      <w:sz w:val="28"/>
      <w:szCs w:val="24"/>
    </w:rPr>
  </w:style>
  <w:style w:type="paragraph" w:customStyle="1" w:styleId="afff8">
    <w:name w:val="_正文格式"/>
    <w:basedOn w:val="a"/>
    <w:link w:val="CharChar"/>
    <w:qFormat/>
    <w:pPr>
      <w:spacing w:line="540" w:lineRule="exact"/>
      <w:ind w:firstLineChars="200" w:firstLine="560"/>
    </w:pPr>
    <w:rPr>
      <w:rFonts w:eastAsia="仿宋_GB2312"/>
      <w:sz w:val="28"/>
    </w:rPr>
  </w:style>
  <w:style w:type="character" w:customStyle="1" w:styleId="uChar">
    <w:name w:val="u正文 Char"/>
    <w:link w:val="u"/>
    <w:rPr>
      <w:rFonts w:cs="宋体"/>
      <w:kern w:val="2"/>
      <w:sz w:val="24"/>
    </w:rPr>
  </w:style>
  <w:style w:type="paragraph" w:customStyle="1" w:styleId="u">
    <w:name w:val="u正文"/>
    <w:basedOn w:val="a"/>
    <w:link w:val="uChar"/>
    <w:qFormat/>
    <w:pPr>
      <w:spacing w:beforeLines="10" w:before="10" w:afterLines="10" w:after="10" w:line="312" w:lineRule="auto"/>
      <w:ind w:firstLineChars="200" w:firstLine="200"/>
    </w:pPr>
    <w:rPr>
      <w:rFonts w:cs="宋体"/>
      <w:sz w:val="24"/>
      <w:szCs w:val="20"/>
    </w:rPr>
  </w:style>
  <w:style w:type="paragraph" w:customStyle="1" w:styleId="u2">
    <w:name w:val="u正文2级标题"/>
    <w:basedOn w:val="2"/>
    <w:next w:val="u"/>
    <w:qFormat/>
    <w:pPr>
      <w:numPr>
        <w:ilvl w:val="1"/>
        <w:numId w:val="2"/>
      </w:numPr>
      <w:spacing w:before="0" w:after="120" w:line="312" w:lineRule="auto"/>
      <w:ind w:left="0" w:firstLine="0"/>
    </w:pPr>
    <w:rPr>
      <w:rFonts w:ascii="Times New Roman" w:eastAsia="宋体" w:hAnsi="Times New Roman"/>
      <w:sz w:val="28"/>
    </w:rPr>
  </w:style>
  <w:style w:type="paragraph" w:customStyle="1" w:styleId="u1">
    <w:name w:val="u正文1级标题"/>
    <w:basedOn w:val="1"/>
    <w:next w:val="u"/>
    <w:qFormat/>
    <w:pPr>
      <w:keepLines/>
      <w:pageBreakBefore/>
      <w:numPr>
        <w:numId w:val="2"/>
      </w:numPr>
      <w:overflowPunct/>
      <w:snapToGrid/>
      <w:spacing w:beforeLines="100" w:before="0" w:afterLines="100" w:after="120" w:line="312" w:lineRule="auto"/>
      <w:jc w:val="center"/>
    </w:pPr>
    <w:rPr>
      <w:color w:val="auto"/>
      <w:szCs w:val="44"/>
    </w:rPr>
  </w:style>
  <w:style w:type="paragraph" w:customStyle="1" w:styleId="u3">
    <w:name w:val="u正文3级标题"/>
    <w:basedOn w:val="3"/>
    <w:next w:val="u"/>
    <w:qFormat/>
    <w:pPr>
      <w:numPr>
        <w:ilvl w:val="2"/>
        <w:numId w:val="2"/>
      </w:numPr>
      <w:spacing w:before="0" w:line="312" w:lineRule="auto"/>
    </w:pPr>
    <w:rPr>
      <w:rFonts w:ascii="Times New Roman"/>
      <w:bCs/>
      <w:sz w:val="28"/>
      <w:szCs w:val="32"/>
    </w:rPr>
  </w:style>
  <w:style w:type="paragraph" w:customStyle="1" w:styleId="12121212">
    <w:name w:val="12121212"/>
    <w:basedOn w:val="a"/>
    <w:rsid w:val="00462A41"/>
    <w:pPr>
      <w:snapToGrid w:val="0"/>
      <w:spacing w:line="360" w:lineRule="auto"/>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79537">
      <w:bodyDiv w:val="1"/>
      <w:marLeft w:val="0"/>
      <w:marRight w:val="0"/>
      <w:marTop w:val="0"/>
      <w:marBottom w:val="0"/>
      <w:divBdr>
        <w:top w:val="none" w:sz="0" w:space="0" w:color="auto"/>
        <w:left w:val="none" w:sz="0" w:space="0" w:color="auto"/>
        <w:bottom w:val="none" w:sz="0" w:space="0" w:color="auto"/>
        <w:right w:val="none" w:sz="0" w:space="0" w:color="auto"/>
      </w:divBdr>
    </w:div>
    <w:div w:id="189999748">
      <w:bodyDiv w:val="1"/>
      <w:marLeft w:val="0"/>
      <w:marRight w:val="0"/>
      <w:marTop w:val="0"/>
      <w:marBottom w:val="0"/>
      <w:divBdr>
        <w:top w:val="none" w:sz="0" w:space="0" w:color="auto"/>
        <w:left w:val="none" w:sz="0" w:space="0" w:color="auto"/>
        <w:bottom w:val="none" w:sz="0" w:space="0" w:color="auto"/>
        <w:right w:val="none" w:sz="0" w:space="0" w:color="auto"/>
      </w:divBdr>
      <w:divsChild>
        <w:div w:id="1411193713">
          <w:marLeft w:val="0"/>
          <w:marRight w:val="0"/>
          <w:marTop w:val="0"/>
          <w:marBottom w:val="0"/>
          <w:divBdr>
            <w:top w:val="none" w:sz="0" w:space="0" w:color="auto"/>
            <w:left w:val="none" w:sz="0" w:space="0" w:color="auto"/>
            <w:bottom w:val="none" w:sz="0" w:space="0" w:color="auto"/>
            <w:right w:val="none" w:sz="0" w:space="0" w:color="auto"/>
          </w:divBdr>
        </w:div>
        <w:div w:id="1526287660">
          <w:marLeft w:val="0"/>
          <w:marRight w:val="0"/>
          <w:marTop w:val="0"/>
          <w:marBottom w:val="0"/>
          <w:divBdr>
            <w:top w:val="none" w:sz="0" w:space="0" w:color="auto"/>
            <w:left w:val="none" w:sz="0" w:space="0" w:color="auto"/>
            <w:bottom w:val="none" w:sz="0" w:space="0" w:color="auto"/>
            <w:right w:val="none" w:sz="0" w:space="0" w:color="auto"/>
          </w:divBdr>
        </w:div>
        <w:div w:id="1039084396">
          <w:marLeft w:val="0"/>
          <w:marRight w:val="0"/>
          <w:marTop w:val="0"/>
          <w:marBottom w:val="0"/>
          <w:divBdr>
            <w:top w:val="none" w:sz="0" w:space="0" w:color="auto"/>
            <w:left w:val="none" w:sz="0" w:space="0" w:color="auto"/>
            <w:bottom w:val="none" w:sz="0" w:space="0" w:color="auto"/>
            <w:right w:val="none" w:sz="0" w:space="0" w:color="auto"/>
          </w:divBdr>
        </w:div>
        <w:div w:id="1501191907">
          <w:marLeft w:val="0"/>
          <w:marRight w:val="0"/>
          <w:marTop w:val="0"/>
          <w:marBottom w:val="0"/>
          <w:divBdr>
            <w:top w:val="none" w:sz="0" w:space="0" w:color="auto"/>
            <w:left w:val="none" w:sz="0" w:space="0" w:color="auto"/>
            <w:bottom w:val="none" w:sz="0" w:space="0" w:color="auto"/>
            <w:right w:val="none" w:sz="0" w:space="0" w:color="auto"/>
          </w:divBdr>
        </w:div>
      </w:divsChild>
    </w:div>
    <w:div w:id="195898842">
      <w:bodyDiv w:val="1"/>
      <w:marLeft w:val="0"/>
      <w:marRight w:val="0"/>
      <w:marTop w:val="0"/>
      <w:marBottom w:val="0"/>
      <w:divBdr>
        <w:top w:val="none" w:sz="0" w:space="0" w:color="auto"/>
        <w:left w:val="none" w:sz="0" w:space="0" w:color="auto"/>
        <w:bottom w:val="none" w:sz="0" w:space="0" w:color="auto"/>
        <w:right w:val="none" w:sz="0" w:space="0" w:color="auto"/>
      </w:divBdr>
    </w:div>
    <w:div w:id="364454386">
      <w:bodyDiv w:val="1"/>
      <w:marLeft w:val="0"/>
      <w:marRight w:val="0"/>
      <w:marTop w:val="0"/>
      <w:marBottom w:val="0"/>
      <w:divBdr>
        <w:top w:val="none" w:sz="0" w:space="0" w:color="auto"/>
        <w:left w:val="none" w:sz="0" w:space="0" w:color="auto"/>
        <w:bottom w:val="none" w:sz="0" w:space="0" w:color="auto"/>
        <w:right w:val="none" w:sz="0" w:space="0" w:color="auto"/>
      </w:divBdr>
      <w:divsChild>
        <w:div w:id="549731336">
          <w:marLeft w:val="0"/>
          <w:marRight w:val="0"/>
          <w:marTop w:val="0"/>
          <w:marBottom w:val="0"/>
          <w:divBdr>
            <w:top w:val="none" w:sz="0" w:space="0" w:color="auto"/>
            <w:left w:val="none" w:sz="0" w:space="0" w:color="auto"/>
            <w:bottom w:val="none" w:sz="0" w:space="0" w:color="auto"/>
            <w:right w:val="none" w:sz="0" w:space="0" w:color="auto"/>
          </w:divBdr>
        </w:div>
      </w:divsChild>
    </w:div>
    <w:div w:id="416635741">
      <w:bodyDiv w:val="1"/>
      <w:marLeft w:val="0"/>
      <w:marRight w:val="0"/>
      <w:marTop w:val="0"/>
      <w:marBottom w:val="0"/>
      <w:divBdr>
        <w:top w:val="none" w:sz="0" w:space="0" w:color="auto"/>
        <w:left w:val="none" w:sz="0" w:space="0" w:color="auto"/>
        <w:bottom w:val="none" w:sz="0" w:space="0" w:color="auto"/>
        <w:right w:val="none" w:sz="0" w:space="0" w:color="auto"/>
      </w:divBdr>
    </w:div>
    <w:div w:id="521748765">
      <w:bodyDiv w:val="1"/>
      <w:marLeft w:val="0"/>
      <w:marRight w:val="0"/>
      <w:marTop w:val="0"/>
      <w:marBottom w:val="0"/>
      <w:divBdr>
        <w:top w:val="none" w:sz="0" w:space="0" w:color="auto"/>
        <w:left w:val="none" w:sz="0" w:space="0" w:color="auto"/>
        <w:bottom w:val="none" w:sz="0" w:space="0" w:color="auto"/>
        <w:right w:val="none" w:sz="0" w:space="0" w:color="auto"/>
      </w:divBdr>
      <w:divsChild>
        <w:div w:id="891187839">
          <w:marLeft w:val="0"/>
          <w:marRight w:val="0"/>
          <w:marTop w:val="0"/>
          <w:marBottom w:val="0"/>
          <w:divBdr>
            <w:top w:val="none" w:sz="0" w:space="0" w:color="auto"/>
            <w:left w:val="none" w:sz="0" w:space="0" w:color="auto"/>
            <w:bottom w:val="none" w:sz="0" w:space="0" w:color="auto"/>
            <w:right w:val="none" w:sz="0" w:space="0" w:color="auto"/>
          </w:divBdr>
        </w:div>
        <w:div w:id="447815688">
          <w:marLeft w:val="0"/>
          <w:marRight w:val="0"/>
          <w:marTop w:val="0"/>
          <w:marBottom w:val="0"/>
          <w:divBdr>
            <w:top w:val="none" w:sz="0" w:space="0" w:color="auto"/>
            <w:left w:val="none" w:sz="0" w:space="0" w:color="auto"/>
            <w:bottom w:val="none" w:sz="0" w:space="0" w:color="auto"/>
            <w:right w:val="none" w:sz="0" w:space="0" w:color="auto"/>
          </w:divBdr>
        </w:div>
      </w:divsChild>
    </w:div>
    <w:div w:id="550314434">
      <w:bodyDiv w:val="1"/>
      <w:marLeft w:val="0"/>
      <w:marRight w:val="0"/>
      <w:marTop w:val="0"/>
      <w:marBottom w:val="0"/>
      <w:divBdr>
        <w:top w:val="none" w:sz="0" w:space="0" w:color="auto"/>
        <w:left w:val="none" w:sz="0" w:space="0" w:color="auto"/>
        <w:bottom w:val="none" w:sz="0" w:space="0" w:color="auto"/>
        <w:right w:val="none" w:sz="0" w:space="0" w:color="auto"/>
      </w:divBdr>
    </w:div>
    <w:div w:id="583799292">
      <w:bodyDiv w:val="1"/>
      <w:marLeft w:val="0"/>
      <w:marRight w:val="0"/>
      <w:marTop w:val="0"/>
      <w:marBottom w:val="0"/>
      <w:divBdr>
        <w:top w:val="none" w:sz="0" w:space="0" w:color="auto"/>
        <w:left w:val="none" w:sz="0" w:space="0" w:color="auto"/>
        <w:bottom w:val="none" w:sz="0" w:space="0" w:color="auto"/>
        <w:right w:val="none" w:sz="0" w:space="0" w:color="auto"/>
      </w:divBdr>
      <w:divsChild>
        <w:div w:id="2076463492">
          <w:marLeft w:val="0"/>
          <w:marRight w:val="0"/>
          <w:marTop w:val="0"/>
          <w:marBottom w:val="0"/>
          <w:divBdr>
            <w:top w:val="none" w:sz="0" w:space="0" w:color="auto"/>
            <w:left w:val="none" w:sz="0" w:space="0" w:color="auto"/>
            <w:bottom w:val="none" w:sz="0" w:space="0" w:color="auto"/>
            <w:right w:val="none" w:sz="0" w:space="0" w:color="auto"/>
          </w:divBdr>
        </w:div>
        <w:div w:id="1713458250">
          <w:marLeft w:val="0"/>
          <w:marRight w:val="0"/>
          <w:marTop w:val="0"/>
          <w:marBottom w:val="0"/>
          <w:divBdr>
            <w:top w:val="none" w:sz="0" w:space="0" w:color="auto"/>
            <w:left w:val="none" w:sz="0" w:space="0" w:color="auto"/>
            <w:bottom w:val="none" w:sz="0" w:space="0" w:color="auto"/>
            <w:right w:val="none" w:sz="0" w:space="0" w:color="auto"/>
          </w:divBdr>
        </w:div>
      </w:divsChild>
    </w:div>
    <w:div w:id="643892622">
      <w:bodyDiv w:val="1"/>
      <w:marLeft w:val="0"/>
      <w:marRight w:val="0"/>
      <w:marTop w:val="0"/>
      <w:marBottom w:val="0"/>
      <w:divBdr>
        <w:top w:val="none" w:sz="0" w:space="0" w:color="auto"/>
        <w:left w:val="none" w:sz="0" w:space="0" w:color="auto"/>
        <w:bottom w:val="none" w:sz="0" w:space="0" w:color="auto"/>
        <w:right w:val="none" w:sz="0" w:space="0" w:color="auto"/>
      </w:divBdr>
      <w:divsChild>
        <w:div w:id="1402560475">
          <w:marLeft w:val="0"/>
          <w:marRight w:val="0"/>
          <w:marTop w:val="0"/>
          <w:marBottom w:val="0"/>
          <w:divBdr>
            <w:top w:val="none" w:sz="0" w:space="0" w:color="auto"/>
            <w:left w:val="none" w:sz="0" w:space="0" w:color="auto"/>
            <w:bottom w:val="none" w:sz="0" w:space="0" w:color="auto"/>
            <w:right w:val="none" w:sz="0" w:space="0" w:color="auto"/>
          </w:divBdr>
        </w:div>
      </w:divsChild>
    </w:div>
    <w:div w:id="860897875">
      <w:bodyDiv w:val="1"/>
      <w:marLeft w:val="0"/>
      <w:marRight w:val="0"/>
      <w:marTop w:val="0"/>
      <w:marBottom w:val="0"/>
      <w:divBdr>
        <w:top w:val="none" w:sz="0" w:space="0" w:color="auto"/>
        <w:left w:val="none" w:sz="0" w:space="0" w:color="auto"/>
        <w:bottom w:val="none" w:sz="0" w:space="0" w:color="auto"/>
        <w:right w:val="none" w:sz="0" w:space="0" w:color="auto"/>
      </w:divBdr>
    </w:div>
    <w:div w:id="862938787">
      <w:bodyDiv w:val="1"/>
      <w:marLeft w:val="0"/>
      <w:marRight w:val="0"/>
      <w:marTop w:val="0"/>
      <w:marBottom w:val="0"/>
      <w:divBdr>
        <w:top w:val="none" w:sz="0" w:space="0" w:color="auto"/>
        <w:left w:val="none" w:sz="0" w:space="0" w:color="auto"/>
        <w:bottom w:val="none" w:sz="0" w:space="0" w:color="auto"/>
        <w:right w:val="none" w:sz="0" w:space="0" w:color="auto"/>
      </w:divBdr>
    </w:div>
    <w:div w:id="894125904">
      <w:bodyDiv w:val="1"/>
      <w:marLeft w:val="0"/>
      <w:marRight w:val="0"/>
      <w:marTop w:val="0"/>
      <w:marBottom w:val="0"/>
      <w:divBdr>
        <w:top w:val="none" w:sz="0" w:space="0" w:color="auto"/>
        <w:left w:val="none" w:sz="0" w:space="0" w:color="auto"/>
        <w:bottom w:val="none" w:sz="0" w:space="0" w:color="auto"/>
        <w:right w:val="none" w:sz="0" w:space="0" w:color="auto"/>
      </w:divBdr>
      <w:divsChild>
        <w:div w:id="194269320">
          <w:marLeft w:val="0"/>
          <w:marRight w:val="0"/>
          <w:marTop w:val="0"/>
          <w:marBottom w:val="0"/>
          <w:divBdr>
            <w:top w:val="none" w:sz="0" w:space="0" w:color="auto"/>
            <w:left w:val="none" w:sz="0" w:space="0" w:color="auto"/>
            <w:bottom w:val="none" w:sz="0" w:space="0" w:color="auto"/>
            <w:right w:val="none" w:sz="0" w:space="0" w:color="auto"/>
          </w:divBdr>
        </w:div>
        <w:div w:id="146287707">
          <w:marLeft w:val="0"/>
          <w:marRight w:val="0"/>
          <w:marTop w:val="0"/>
          <w:marBottom w:val="0"/>
          <w:divBdr>
            <w:top w:val="none" w:sz="0" w:space="0" w:color="auto"/>
            <w:left w:val="none" w:sz="0" w:space="0" w:color="auto"/>
            <w:bottom w:val="none" w:sz="0" w:space="0" w:color="auto"/>
            <w:right w:val="none" w:sz="0" w:space="0" w:color="auto"/>
          </w:divBdr>
        </w:div>
      </w:divsChild>
    </w:div>
    <w:div w:id="1042703820">
      <w:bodyDiv w:val="1"/>
      <w:marLeft w:val="0"/>
      <w:marRight w:val="0"/>
      <w:marTop w:val="0"/>
      <w:marBottom w:val="0"/>
      <w:divBdr>
        <w:top w:val="none" w:sz="0" w:space="0" w:color="auto"/>
        <w:left w:val="none" w:sz="0" w:space="0" w:color="auto"/>
        <w:bottom w:val="none" w:sz="0" w:space="0" w:color="auto"/>
        <w:right w:val="none" w:sz="0" w:space="0" w:color="auto"/>
      </w:divBdr>
      <w:divsChild>
        <w:div w:id="820006574">
          <w:marLeft w:val="0"/>
          <w:marRight w:val="0"/>
          <w:marTop w:val="0"/>
          <w:marBottom w:val="0"/>
          <w:divBdr>
            <w:top w:val="none" w:sz="0" w:space="0" w:color="auto"/>
            <w:left w:val="none" w:sz="0" w:space="0" w:color="auto"/>
            <w:bottom w:val="none" w:sz="0" w:space="0" w:color="auto"/>
            <w:right w:val="none" w:sz="0" w:space="0" w:color="auto"/>
          </w:divBdr>
        </w:div>
        <w:div w:id="68120025">
          <w:marLeft w:val="0"/>
          <w:marRight w:val="0"/>
          <w:marTop w:val="0"/>
          <w:marBottom w:val="0"/>
          <w:divBdr>
            <w:top w:val="none" w:sz="0" w:space="0" w:color="auto"/>
            <w:left w:val="none" w:sz="0" w:space="0" w:color="auto"/>
            <w:bottom w:val="none" w:sz="0" w:space="0" w:color="auto"/>
            <w:right w:val="none" w:sz="0" w:space="0" w:color="auto"/>
          </w:divBdr>
        </w:div>
        <w:div w:id="1085763270">
          <w:marLeft w:val="0"/>
          <w:marRight w:val="0"/>
          <w:marTop w:val="0"/>
          <w:marBottom w:val="0"/>
          <w:divBdr>
            <w:top w:val="none" w:sz="0" w:space="0" w:color="auto"/>
            <w:left w:val="none" w:sz="0" w:space="0" w:color="auto"/>
            <w:bottom w:val="none" w:sz="0" w:space="0" w:color="auto"/>
            <w:right w:val="none" w:sz="0" w:space="0" w:color="auto"/>
          </w:divBdr>
        </w:div>
        <w:div w:id="1169103428">
          <w:marLeft w:val="0"/>
          <w:marRight w:val="0"/>
          <w:marTop w:val="0"/>
          <w:marBottom w:val="0"/>
          <w:divBdr>
            <w:top w:val="none" w:sz="0" w:space="0" w:color="auto"/>
            <w:left w:val="none" w:sz="0" w:space="0" w:color="auto"/>
            <w:bottom w:val="none" w:sz="0" w:space="0" w:color="auto"/>
            <w:right w:val="none" w:sz="0" w:space="0" w:color="auto"/>
          </w:divBdr>
        </w:div>
        <w:div w:id="941113275">
          <w:marLeft w:val="0"/>
          <w:marRight w:val="0"/>
          <w:marTop w:val="0"/>
          <w:marBottom w:val="0"/>
          <w:divBdr>
            <w:top w:val="none" w:sz="0" w:space="0" w:color="auto"/>
            <w:left w:val="none" w:sz="0" w:space="0" w:color="auto"/>
            <w:bottom w:val="none" w:sz="0" w:space="0" w:color="auto"/>
            <w:right w:val="none" w:sz="0" w:space="0" w:color="auto"/>
          </w:divBdr>
        </w:div>
        <w:div w:id="2128888235">
          <w:marLeft w:val="0"/>
          <w:marRight w:val="0"/>
          <w:marTop w:val="0"/>
          <w:marBottom w:val="0"/>
          <w:divBdr>
            <w:top w:val="none" w:sz="0" w:space="0" w:color="auto"/>
            <w:left w:val="none" w:sz="0" w:space="0" w:color="auto"/>
            <w:bottom w:val="none" w:sz="0" w:space="0" w:color="auto"/>
            <w:right w:val="none" w:sz="0" w:space="0" w:color="auto"/>
          </w:divBdr>
        </w:div>
        <w:div w:id="1650212775">
          <w:marLeft w:val="0"/>
          <w:marRight w:val="0"/>
          <w:marTop w:val="0"/>
          <w:marBottom w:val="0"/>
          <w:divBdr>
            <w:top w:val="none" w:sz="0" w:space="0" w:color="auto"/>
            <w:left w:val="none" w:sz="0" w:space="0" w:color="auto"/>
            <w:bottom w:val="none" w:sz="0" w:space="0" w:color="auto"/>
            <w:right w:val="none" w:sz="0" w:space="0" w:color="auto"/>
          </w:divBdr>
        </w:div>
        <w:div w:id="262304554">
          <w:marLeft w:val="0"/>
          <w:marRight w:val="0"/>
          <w:marTop w:val="0"/>
          <w:marBottom w:val="0"/>
          <w:divBdr>
            <w:top w:val="none" w:sz="0" w:space="0" w:color="auto"/>
            <w:left w:val="none" w:sz="0" w:space="0" w:color="auto"/>
            <w:bottom w:val="none" w:sz="0" w:space="0" w:color="auto"/>
            <w:right w:val="none" w:sz="0" w:space="0" w:color="auto"/>
          </w:divBdr>
        </w:div>
        <w:div w:id="1127235334">
          <w:marLeft w:val="0"/>
          <w:marRight w:val="0"/>
          <w:marTop w:val="0"/>
          <w:marBottom w:val="0"/>
          <w:divBdr>
            <w:top w:val="none" w:sz="0" w:space="0" w:color="auto"/>
            <w:left w:val="none" w:sz="0" w:space="0" w:color="auto"/>
            <w:bottom w:val="none" w:sz="0" w:space="0" w:color="auto"/>
            <w:right w:val="none" w:sz="0" w:space="0" w:color="auto"/>
          </w:divBdr>
        </w:div>
        <w:div w:id="1407798174">
          <w:marLeft w:val="0"/>
          <w:marRight w:val="0"/>
          <w:marTop w:val="0"/>
          <w:marBottom w:val="0"/>
          <w:divBdr>
            <w:top w:val="none" w:sz="0" w:space="0" w:color="auto"/>
            <w:left w:val="none" w:sz="0" w:space="0" w:color="auto"/>
            <w:bottom w:val="none" w:sz="0" w:space="0" w:color="auto"/>
            <w:right w:val="none" w:sz="0" w:space="0" w:color="auto"/>
          </w:divBdr>
        </w:div>
        <w:div w:id="160464753">
          <w:marLeft w:val="0"/>
          <w:marRight w:val="0"/>
          <w:marTop w:val="0"/>
          <w:marBottom w:val="0"/>
          <w:divBdr>
            <w:top w:val="none" w:sz="0" w:space="0" w:color="auto"/>
            <w:left w:val="none" w:sz="0" w:space="0" w:color="auto"/>
            <w:bottom w:val="none" w:sz="0" w:space="0" w:color="auto"/>
            <w:right w:val="none" w:sz="0" w:space="0" w:color="auto"/>
          </w:divBdr>
        </w:div>
        <w:div w:id="1223830252">
          <w:marLeft w:val="0"/>
          <w:marRight w:val="0"/>
          <w:marTop w:val="0"/>
          <w:marBottom w:val="0"/>
          <w:divBdr>
            <w:top w:val="none" w:sz="0" w:space="0" w:color="auto"/>
            <w:left w:val="none" w:sz="0" w:space="0" w:color="auto"/>
            <w:bottom w:val="none" w:sz="0" w:space="0" w:color="auto"/>
            <w:right w:val="none" w:sz="0" w:space="0" w:color="auto"/>
          </w:divBdr>
        </w:div>
        <w:div w:id="1131678534">
          <w:marLeft w:val="0"/>
          <w:marRight w:val="0"/>
          <w:marTop w:val="0"/>
          <w:marBottom w:val="0"/>
          <w:divBdr>
            <w:top w:val="none" w:sz="0" w:space="0" w:color="auto"/>
            <w:left w:val="none" w:sz="0" w:space="0" w:color="auto"/>
            <w:bottom w:val="none" w:sz="0" w:space="0" w:color="auto"/>
            <w:right w:val="none" w:sz="0" w:space="0" w:color="auto"/>
          </w:divBdr>
        </w:div>
        <w:div w:id="249851558">
          <w:marLeft w:val="0"/>
          <w:marRight w:val="0"/>
          <w:marTop w:val="0"/>
          <w:marBottom w:val="0"/>
          <w:divBdr>
            <w:top w:val="none" w:sz="0" w:space="0" w:color="auto"/>
            <w:left w:val="none" w:sz="0" w:space="0" w:color="auto"/>
            <w:bottom w:val="none" w:sz="0" w:space="0" w:color="auto"/>
            <w:right w:val="none" w:sz="0" w:space="0" w:color="auto"/>
          </w:divBdr>
        </w:div>
        <w:div w:id="144977884">
          <w:marLeft w:val="0"/>
          <w:marRight w:val="0"/>
          <w:marTop w:val="0"/>
          <w:marBottom w:val="0"/>
          <w:divBdr>
            <w:top w:val="none" w:sz="0" w:space="0" w:color="auto"/>
            <w:left w:val="none" w:sz="0" w:space="0" w:color="auto"/>
            <w:bottom w:val="none" w:sz="0" w:space="0" w:color="auto"/>
            <w:right w:val="none" w:sz="0" w:space="0" w:color="auto"/>
          </w:divBdr>
        </w:div>
        <w:div w:id="601837666">
          <w:marLeft w:val="0"/>
          <w:marRight w:val="0"/>
          <w:marTop w:val="0"/>
          <w:marBottom w:val="0"/>
          <w:divBdr>
            <w:top w:val="none" w:sz="0" w:space="0" w:color="auto"/>
            <w:left w:val="none" w:sz="0" w:space="0" w:color="auto"/>
            <w:bottom w:val="none" w:sz="0" w:space="0" w:color="auto"/>
            <w:right w:val="none" w:sz="0" w:space="0" w:color="auto"/>
          </w:divBdr>
        </w:div>
        <w:div w:id="1491294093">
          <w:marLeft w:val="0"/>
          <w:marRight w:val="0"/>
          <w:marTop w:val="0"/>
          <w:marBottom w:val="0"/>
          <w:divBdr>
            <w:top w:val="none" w:sz="0" w:space="0" w:color="auto"/>
            <w:left w:val="none" w:sz="0" w:space="0" w:color="auto"/>
            <w:bottom w:val="none" w:sz="0" w:space="0" w:color="auto"/>
            <w:right w:val="none" w:sz="0" w:space="0" w:color="auto"/>
          </w:divBdr>
        </w:div>
        <w:div w:id="1629359553">
          <w:marLeft w:val="0"/>
          <w:marRight w:val="0"/>
          <w:marTop w:val="0"/>
          <w:marBottom w:val="0"/>
          <w:divBdr>
            <w:top w:val="none" w:sz="0" w:space="0" w:color="auto"/>
            <w:left w:val="none" w:sz="0" w:space="0" w:color="auto"/>
            <w:bottom w:val="none" w:sz="0" w:space="0" w:color="auto"/>
            <w:right w:val="none" w:sz="0" w:space="0" w:color="auto"/>
          </w:divBdr>
        </w:div>
        <w:div w:id="924605836">
          <w:marLeft w:val="0"/>
          <w:marRight w:val="0"/>
          <w:marTop w:val="0"/>
          <w:marBottom w:val="0"/>
          <w:divBdr>
            <w:top w:val="none" w:sz="0" w:space="0" w:color="auto"/>
            <w:left w:val="none" w:sz="0" w:space="0" w:color="auto"/>
            <w:bottom w:val="none" w:sz="0" w:space="0" w:color="auto"/>
            <w:right w:val="none" w:sz="0" w:space="0" w:color="auto"/>
          </w:divBdr>
        </w:div>
        <w:div w:id="1840391022">
          <w:marLeft w:val="0"/>
          <w:marRight w:val="0"/>
          <w:marTop w:val="0"/>
          <w:marBottom w:val="0"/>
          <w:divBdr>
            <w:top w:val="none" w:sz="0" w:space="0" w:color="auto"/>
            <w:left w:val="none" w:sz="0" w:space="0" w:color="auto"/>
            <w:bottom w:val="none" w:sz="0" w:space="0" w:color="auto"/>
            <w:right w:val="none" w:sz="0" w:space="0" w:color="auto"/>
          </w:divBdr>
        </w:div>
        <w:div w:id="886649531">
          <w:marLeft w:val="0"/>
          <w:marRight w:val="0"/>
          <w:marTop w:val="0"/>
          <w:marBottom w:val="0"/>
          <w:divBdr>
            <w:top w:val="none" w:sz="0" w:space="0" w:color="auto"/>
            <w:left w:val="none" w:sz="0" w:space="0" w:color="auto"/>
            <w:bottom w:val="none" w:sz="0" w:space="0" w:color="auto"/>
            <w:right w:val="none" w:sz="0" w:space="0" w:color="auto"/>
          </w:divBdr>
        </w:div>
        <w:div w:id="1011494735">
          <w:marLeft w:val="0"/>
          <w:marRight w:val="0"/>
          <w:marTop w:val="0"/>
          <w:marBottom w:val="0"/>
          <w:divBdr>
            <w:top w:val="none" w:sz="0" w:space="0" w:color="auto"/>
            <w:left w:val="none" w:sz="0" w:space="0" w:color="auto"/>
            <w:bottom w:val="none" w:sz="0" w:space="0" w:color="auto"/>
            <w:right w:val="none" w:sz="0" w:space="0" w:color="auto"/>
          </w:divBdr>
        </w:div>
        <w:div w:id="1960602521">
          <w:marLeft w:val="0"/>
          <w:marRight w:val="0"/>
          <w:marTop w:val="0"/>
          <w:marBottom w:val="0"/>
          <w:divBdr>
            <w:top w:val="none" w:sz="0" w:space="0" w:color="auto"/>
            <w:left w:val="none" w:sz="0" w:space="0" w:color="auto"/>
            <w:bottom w:val="none" w:sz="0" w:space="0" w:color="auto"/>
            <w:right w:val="none" w:sz="0" w:space="0" w:color="auto"/>
          </w:divBdr>
        </w:div>
        <w:div w:id="1960069260">
          <w:marLeft w:val="0"/>
          <w:marRight w:val="0"/>
          <w:marTop w:val="0"/>
          <w:marBottom w:val="0"/>
          <w:divBdr>
            <w:top w:val="none" w:sz="0" w:space="0" w:color="auto"/>
            <w:left w:val="none" w:sz="0" w:space="0" w:color="auto"/>
            <w:bottom w:val="none" w:sz="0" w:space="0" w:color="auto"/>
            <w:right w:val="none" w:sz="0" w:space="0" w:color="auto"/>
          </w:divBdr>
        </w:div>
        <w:div w:id="794102617">
          <w:marLeft w:val="0"/>
          <w:marRight w:val="0"/>
          <w:marTop w:val="0"/>
          <w:marBottom w:val="0"/>
          <w:divBdr>
            <w:top w:val="none" w:sz="0" w:space="0" w:color="auto"/>
            <w:left w:val="none" w:sz="0" w:space="0" w:color="auto"/>
            <w:bottom w:val="none" w:sz="0" w:space="0" w:color="auto"/>
            <w:right w:val="none" w:sz="0" w:space="0" w:color="auto"/>
          </w:divBdr>
        </w:div>
        <w:div w:id="1929731745">
          <w:marLeft w:val="0"/>
          <w:marRight w:val="0"/>
          <w:marTop w:val="0"/>
          <w:marBottom w:val="0"/>
          <w:divBdr>
            <w:top w:val="none" w:sz="0" w:space="0" w:color="auto"/>
            <w:left w:val="none" w:sz="0" w:space="0" w:color="auto"/>
            <w:bottom w:val="none" w:sz="0" w:space="0" w:color="auto"/>
            <w:right w:val="none" w:sz="0" w:space="0" w:color="auto"/>
          </w:divBdr>
        </w:div>
        <w:div w:id="1689333366">
          <w:marLeft w:val="0"/>
          <w:marRight w:val="0"/>
          <w:marTop w:val="0"/>
          <w:marBottom w:val="0"/>
          <w:divBdr>
            <w:top w:val="none" w:sz="0" w:space="0" w:color="auto"/>
            <w:left w:val="none" w:sz="0" w:space="0" w:color="auto"/>
            <w:bottom w:val="none" w:sz="0" w:space="0" w:color="auto"/>
            <w:right w:val="none" w:sz="0" w:space="0" w:color="auto"/>
          </w:divBdr>
        </w:div>
        <w:div w:id="104933692">
          <w:marLeft w:val="0"/>
          <w:marRight w:val="0"/>
          <w:marTop w:val="0"/>
          <w:marBottom w:val="0"/>
          <w:divBdr>
            <w:top w:val="none" w:sz="0" w:space="0" w:color="auto"/>
            <w:left w:val="none" w:sz="0" w:space="0" w:color="auto"/>
            <w:bottom w:val="none" w:sz="0" w:space="0" w:color="auto"/>
            <w:right w:val="none" w:sz="0" w:space="0" w:color="auto"/>
          </w:divBdr>
        </w:div>
        <w:div w:id="120344983">
          <w:marLeft w:val="0"/>
          <w:marRight w:val="0"/>
          <w:marTop w:val="0"/>
          <w:marBottom w:val="0"/>
          <w:divBdr>
            <w:top w:val="none" w:sz="0" w:space="0" w:color="auto"/>
            <w:left w:val="none" w:sz="0" w:space="0" w:color="auto"/>
            <w:bottom w:val="none" w:sz="0" w:space="0" w:color="auto"/>
            <w:right w:val="none" w:sz="0" w:space="0" w:color="auto"/>
          </w:divBdr>
        </w:div>
        <w:div w:id="867912501">
          <w:marLeft w:val="0"/>
          <w:marRight w:val="0"/>
          <w:marTop w:val="0"/>
          <w:marBottom w:val="0"/>
          <w:divBdr>
            <w:top w:val="none" w:sz="0" w:space="0" w:color="auto"/>
            <w:left w:val="none" w:sz="0" w:space="0" w:color="auto"/>
            <w:bottom w:val="none" w:sz="0" w:space="0" w:color="auto"/>
            <w:right w:val="none" w:sz="0" w:space="0" w:color="auto"/>
          </w:divBdr>
        </w:div>
        <w:div w:id="1614168709">
          <w:marLeft w:val="0"/>
          <w:marRight w:val="0"/>
          <w:marTop w:val="0"/>
          <w:marBottom w:val="0"/>
          <w:divBdr>
            <w:top w:val="none" w:sz="0" w:space="0" w:color="auto"/>
            <w:left w:val="none" w:sz="0" w:space="0" w:color="auto"/>
            <w:bottom w:val="none" w:sz="0" w:space="0" w:color="auto"/>
            <w:right w:val="none" w:sz="0" w:space="0" w:color="auto"/>
          </w:divBdr>
        </w:div>
        <w:div w:id="13389849">
          <w:marLeft w:val="0"/>
          <w:marRight w:val="0"/>
          <w:marTop w:val="0"/>
          <w:marBottom w:val="0"/>
          <w:divBdr>
            <w:top w:val="none" w:sz="0" w:space="0" w:color="auto"/>
            <w:left w:val="none" w:sz="0" w:space="0" w:color="auto"/>
            <w:bottom w:val="none" w:sz="0" w:space="0" w:color="auto"/>
            <w:right w:val="none" w:sz="0" w:space="0" w:color="auto"/>
          </w:divBdr>
        </w:div>
        <w:div w:id="2099674126">
          <w:marLeft w:val="0"/>
          <w:marRight w:val="0"/>
          <w:marTop w:val="0"/>
          <w:marBottom w:val="0"/>
          <w:divBdr>
            <w:top w:val="none" w:sz="0" w:space="0" w:color="auto"/>
            <w:left w:val="none" w:sz="0" w:space="0" w:color="auto"/>
            <w:bottom w:val="none" w:sz="0" w:space="0" w:color="auto"/>
            <w:right w:val="none" w:sz="0" w:space="0" w:color="auto"/>
          </w:divBdr>
        </w:div>
        <w:div w:id="1625652542">
          <w:marLeft w:val="0"/>
          <w:marRight w:val="0"/>
          <w:marTop w:val="0"/>
          <w:marBottom w:val="0"/>
          <w:divBdr>
            <w:top w:val="none" w:sz="0" w:space="0" w:color="auto"/>
            <w:left w:val="none" w:sz="0" w:space="0" w:color="auto"/>
            <w:bottom w:val="none" w:sz="0" w:space="0" w:color="auto"/>
            <w:right w:val="none" w:sz="0" w:space="0" w:color="auto"/>
          </w:divBdr>
        </w:div>
        <w:div w:id="1776290544">
          <w:marLeft w:val="0"/>
          <w:marRight w:val="0"/>
          <w:marTop w:val="0"/>
          <w:marBottom w:val="0"/>
          <w:divBdr>
            <w:top w:val="none" w:sz="0" w:space="0" w:color="auto"/>
            <w:left w:val="none" w:sz="0" w:space="0" w:color="auto"/>
            <w:bottom w:val="none" w:sz="0" w:space="0" w:color="auto"/>
            <w:right w:val="none" w:sz="0" w:space="0" w:color="auto"/>
          </w:divBdr>
        </w:div>
        <w:div w:id="663822716">
          <w:marLeft w:val="0"/>
          <w:marRight w:val="0"/>
          <w:marTop w:val="0"/>
          <w:marBottom w:val="0"/>
          <w:divBdr>
            <w:top w:val="none" w:sz="0" w:space="0" w:color="auto"/>
            <w:left w:val="none" w:sz="0" w:space="0" w:color="auto"/>
            <w:bottom w:val="none" w:sz="0" w:space="0" w:color="auto"/>
            <w:right w:val="none" w:sz="0" w:space="0" w:color="auto"/>
          </w:divBdr>
        </w:div>
        <w:div w:id="365911202">
          <w:marLeft w:val="0"/>
          <w:marRight w:val="0"/>
          <w:marTop w:val="0"/>
          <w:marBottom w:val="0"/>
          <w:divBdr>
            <w:top w:val="none" w:sz="0" w:space="0" w:color="auto"/>
            <w:left w:val="none" w:sz="0" w:space="0" w:color="auto"/>
            <w:bottom w:val="none" w:sz="0" w:space="0" w:color="auto"/>
            <w:right w:val="none" w:sz="0" w:space="0" w:color="auto"/>
          </w:divBdr>
        </w:div>
        <w:div w:id="1718775710">
          <w:marLeft w:val="0"/>
          <w:marRight w:val="0"/>
          <w:marTop w:val="0"/>
          <w:marBottom w:val="0"/>
          <w:divBdr>
            <w:top w:val="none" w:sz="0" w:space="0" w:color="auto"/>
            <w:left w:val="none" w:sz="0" w:space="0" w:color="auto"/>
            <w:bottom w:val="none" w:sz="0" w:space="0" w:color="auto"/>
            <w:right w:val="none" w:sz="0" w:space="0" w:color="auto"/>
          </w:divBdr>
        </w:div>
        <w:div w:id="845248951">
          <w:marLeft w:val="0"/>
          <w:marRight w:val="0"/>
          <w:marTop w:val="0"/>
          <w:marBottom w:val="0"/>
          <w:divBdr>
            <w:top w:val="none" w:sz="0" w:space="0" w:color="auto"/>
            <w:left w:val="none" w:sz="0" w:space="0" w:color="auto"/>
            <w:bottom w:val="none" w:sz="0" w:space="0" w:color="auto"/>
            <w:right w:val="none" w:sz="0" w:space="0" w:color="auto"/>
          </w:divBdr>
        </w:div>
        <w:div w:id="225993043">
          <w:marLeft w:val="0"/>
          <w:marRight w:val="0"/>
          <w:marTop w:val="0"/>
          <w:marBottom w:val="0"/>
          <w:divBdr>
            <w:top w:val="none" w:sz="0" w:space="0" w:color="auto"/>
            <w:left w:val="none" w:sz="0" w:space="0" w:color="auto"/>
            <w:bottom w:val="none" w:sz="0" w:space="0" w:color="auto"/>
            <w:right w:val="none" w:sz="0" w:space="0" w:color="auto"/>
          </w:divBdr>
        </w:div>
        <w:div w:id="1228952210">
          <w:marLeft w:val="0"/>
          <w:marRight w:val="0"/>
          <w:marTop w:val="0"/>
          <w:marBottom w:val="0"/>
          <w:divBdr>
            <w:top w:val="none" w:sz="0" w:space="0" w:color="auto"/>
            <w:left w:val="none" w:sz="0" w:space="0" w:color="auto"/>
            <w:bottom w:val="none" w:sz="0" w:space="0" w:color="auto"/>
            <w:right w:val="none" w:sz="0" w:space="0" w:color="auto"/>
          </w:divBdr>
        </w:div>
        <w:div w:id="1461729348">
          <w:marLeft w:val="0"/>
          <w:marRight w:val="0"/>
          <w:marTop w:val="0"/>
          <w:marBottom w:val="0"/>
          <w:divBdr>
            <w:top w:val="none" w:sz="0" w:space="0" w:color="auto"/>
            <w:left w:val="none" w:sz="0" w:space="0" w:color="auto"/>
            <w:bottom w:val="none" w:sz="0" w:space="0" w:color="auto"/>
            <w:right w:val="none" w:sz="0" w:space="0" w:color="auto"/>
          </w:divBdr>
        </w:div>
        <w:div w:id="256401862">
          <w:marLeft w:val="0"/>
          <w:marRight w:val="0"/>
          <w:marTop w:val="0"/>
          <w:marBottom w:val="0"/>
          <w:divBdr>
            <w:top w:val="none" w:sz="0" w:space="0" w:color="auto"/>
            <w:left w:val="none" w:sz="0" w:space="0" w:color="auto"/>
            <w:bottom w:val="none" w:sz="0" w:space="0" w:color="auto"/>
            <w:right w:val="none" w:sz="0" w:space="0" w:color="auto"/>
          </w:divBdr>
        </w:div>
        <w:div w:id="226959656">
          <w:marLeft w:val="0"/>
          <w:marRight w:val="0"/>
          <w:marTop w:val="0"/>
          <w:marBottom w:val="0"/>
          <w:divBdr>
            <w:top w:val="none" w:sz="0" w:space="0" w:color="auto"/>
            <w:left w:val="none" w:sz="0" w:space="0" w:color="auto"/>
            <w:bottom w:val="none" w:sz="0" w:space="0" w:color="auto"/>
            <w:right w:val="none" w:sz="0" w:space="0" w:color="auto"/>
          </w:divBdr>
        </w:div>
        <w:div w:id="2103260870">
          <w:marLeft w:val="0"/>
          <w:marRight w:val="0"/>
          <w:marTop w:val="0"/>
          <w:marBottom w:val="0"/>
          <w:divBdr>
            <w:top w:val="none" w:sz="0" w:space="0" w:color="auto"/>
            <w:left w:val="none" w:sz="0" w:space="0" w:color="auto"/>
            <w:bottom w:val="none" w:sz="0" w:space="0" w:color="auto"/>
            <w:right w:val="none" w:sz="0" w:space="0" w:color="auto"/>
          </w:divBdr>
        </w:div>
      </w:divsChild>
    </w:div>
    <w:div w:id="1097365143">
      <w:bodyDiv w:val="1"/>
      <w:marLeft w:val="0"/>
      <w:marRight w:val="0"/>
      <w:marTop w:val="0"/>
      <w:marBottom w:val="0"/>
      <w:divBdr>
        <w:top w:val="none" w:sz="0" w:space="0" w:color="auto"/>
        <w:left w:val="none" w:sz="0" w:space="0" w:color="auto"/>
        <w:bottom w:val="none" w:sz="0" w:space="0" w:color="auto"/>
        <w:right w:val="none" w:sz="0" w:space="0" w:color="auto"/>
      </w:divBdr>
      <w:divsChild>
        <w:div w:id="268319771">
          <w:marLeft w:val="0"/>
          <w:marRight w:val="0"/>
          <w:marTop w:val="0"/>
          <w:marBottom w:val="0"/>
          <w:divBdr>
            <w:top w:val="none" w:sz="0" w:space="0" w:color="auto"/>
            <w:left w:val="none" w:sz="0" w:space="0" w:color="auto"/>
            <w:bottom w:val="none" w:sz="0" w:space="0" w:color="auto"/>
            <w:right w:val="none" w:sz="0" w:space="0" w:color="auto"/>
          </w:divBdr>
        </w:div>
      </w:divsChild>
    </w:div>
    <w:div w:id="1240091473">
      <w:bodyDiv w:val="1"/>
      <w:marLeft w:val="0"/>
      <w:marRight w:val="0"/>
      <w:marTop w:val="0"/>
      <w:marBottom w:val="0"/>
      <w:divBdr>
        <w:top w:val="none" w:sz="0" w:space="0" w:color="auto"/>
        <w:left w:val="none" w:sz="0" w:space="0" w:color="auto"/>
        <w:bottom w:val="none" w:sz="0" w:space="0" w:color="auto"/>
        <w:right w:val="none" w:sz="0" w:space="0" w:color="auto"/>
      </w:divBdr>
      <w:divsChild>
        <w:div w:id="614944706">
          <w:marLeft w:val="0"/>
          <w:marRight w:val="0"/>
          <w:marTop w:val="0"/>
          <w:marBottom w:val="0"/>
          <w:divBdr>
            <w:top w:val="none" w:sz="0" w:space="0" w:color="auto"/>
            <w:left w:val="none" w:sz="0" w:space="0" w:color="auto"/>
            <w:bottom w:val="none" w:sz="0" w:space="0" w:color="auto"/>
            <w:right w:val="none" w:sz="0" w:space="0" w:color="auto"/>
          </w:divBdr>
        </w:div>
      </w:divsChild>
    </w:div>
    <w:div w:id="1305426687">
      <w:bodyDiv w:val="1"/>
      <w:marLeft w:val="0"/>
      <w:marRight w:val="0"/>
      <w:marTop w:val="0"/>
      <w:marBottom w:val="0"/>
      <w:divBdr>
        <w:top w:val="none" w:sz="0" w:space="0" w:color="auto"/>
        <w:left w:val="none" w:sz="0" w:space="0" w:color="auto"/>
        <w:bottom w:val="none" w:sz="0" w:space="0" w:color="auto"/>
        <w:right w:val="none" w:sz="0" w:space="0" w:color="auto"/>
      </w:divBdr>
    </w:div>
    <w:div w:id="1366978958">
      <w:bodyDiv w:val="1"/>
      <w:marLeft w:val="0"/>
      <w:marRight w:val="0"/>
      <w:marTop w:val="0"/>
      <w:marBottom w:val="0"/>
      <w:divBdr>
        <w:top w:val="none" w:sz="0" w:space="0" w:color="auto"/>
        <w:left w:val="none" w:sz="0" w:space="0" w:color="auto"/>
        <w:bottom w:val="none" w:sz="0" w:space="0" w:color="auto"/>
        <w:right w:val="none" w:sz="0" w:space="0" w:color="auto"/>
      </w:divBdr>
    </w:div>
    <w:div w:id="1475029620">
      <w:bodyDiv w:val="1"/>
      <w:marLeft w:val="0"/>
      <w:marRight w:val="0"/>
      <w:marTop w:val="0"/>
      <w:marBottom w:val="0"/>
      <w:divBdr>
        <w:top w:val="none" w:sz="0" w:space="0" w:color="auto"/>
        <w:left w:val="none" w:sz="0" w:space="0" w:color="auto"/>
        <w:bottom w:val="none" w:sz="0" w:space="0" w:color="auto"/>
        <w:right w:val="none" w:sz="0" w:space="0" w:color="auto"/>
      </w:divBdr>
    </w:div>
    <w:div w:id="1864397440">
      <w:bodyDiv w:val="1"/>
      <w:marLeft w:val="0"/>
      <w:marRight w:val="0"/>
      <w:marTop w:val="0"/>
      <w:marBottom w:val="0"/>
      <w:divBdr>
        <w:top w:val="none" w:sz="0" w:space="0" w:color="auto"/>
        <w:left w:val="none" w:sz="0" w:space="0" w:color="auto"/>
        <w:bottom w:val="none" w:sz="0" w:space="0" w:color="auto"/>
        <w:right w:val="none" w:sz="0" w:space="0" w:color="auto"/>
      </w:divBdr>
      <w:divsChild>
        <w:div w:id="2135364519">
          <w:marLeft w:val="0"/>
          <w:marRight w:val="0"/>
          <w:marTop w:val="0"/>
          <w:marBottom w:val="0"/>
          <w:divBdr>
            <w:top w:val="none" w:sz="0" w:space="0" w:color="auto"/>
            <w:left w:val="none" w:sz="0" w:space="0" w:color="auto"/>
            <w:bottom w:val="none" w:sz="0" w:space="0" w:color="auto"/>
            <w:right w:val="none" w:sz="0" w:space="0" w:color="auto"/>
          </w:divBdr>
        </w:div>
      </w:divsChild>
    </w:div>
    <w:div w:id="1868253273">
      <w:bodyDiv w:val="1"/>
      <w:marLeft w:val="0"/>
      <w:marRight w:val="0"/>
      <w:marTop w:val="0"/>
      <w:marBottom w:val="0"/>
      <w:divBdr>
        <w:top w:val="none" w:sz="0" w:space="0" w:color="auto"/>
        <w:left w:val="none" w:sz="0" w:space="0" w:color="auto"/>
        <w:bottom w:val="none" w:sz="0" w:space="0" w:color="auto"/>
        <w:right w:val="none" w:sz="0" w:space="0" w:color="auto"/>
      </w:divBdr>
      <w:divsChild>
        <w:div w:id="684786646">
          <w:marLeft w:val="0"/>
          <w:marRight w:val="0"/>
          <w:marTop w:val="0"/>
          <w:marBottom w:val="0"/>
          <w:divBdr>
            <w:top w:val="none" w:sz="0" w:space="0" w:color="auto"/>
            <w:left w:val="none" w:sz="0" w:space="0" w:color="auto"/>
            <w:bottom w:val="none" w:sz="0" w:space="0" w:color="auto"/>
            <w:right w:val="none" w:sz="0" w:space="0" w:color="auto"/>
          </w:divBdr>
        </w:div>
      </w:divsChild>
    </w:div>
    <w:div w:id="1890872757">
      <w:bodyDiv w:val="1"/>
      <w:marLeft w:val="0"/>
      <w:marRight w:val="0"/>
      <w:marTop w:val="0"/>
      <w:marBottom w:val="0"/>
      <w:divBdr>
        <w:top w:val="none" w:sz="0" w:space="0" w:color="auto"/>
        <w:left w:val="none" w:sz="0" w:space="0" w:color="auto"/>
        <w:bottom w:val="none" w:sz="0" w:space="0" w:color="auto"/>
        <w:right w:val="none" w:sz="0" w:space="0" w:color="auto"/>
      </w:divBdr>
      <w:divsChild>
        <w:div w:id="1140028286">
          <w:marLeft w:val="0"/>
          <w:marRight w:val="0"/>
          <w:marTop w:val="0"/>
          <w:marBottom w:val="0"/>
          <w:divBdr>
            <w:top w:val="none" w:sz="0" w:space="0" w:color="auto"/>
            <w:left w:val="none" w:sz="0" w:space="0" w:color="auto"/>
            <w:bottom w:val="none" w:sz="0" w:space="0" w:color="auto"/>
            <w:right w:val="none" w:sz="0" w:space="0" w:color="auto"/>
          </w:divBdr>
        </w:div>
        <w:div w:id="1132483671">
          <w:marLeft w:val="0"/>
          <w:marRight w:val="0"/>
          <w:marTop w:val="0"/>
          <w:marBottom w:val="0"/>
          <w:divBdr>
            <w:top w:val="none" w:sz="0" w:space="0" w:color="auto"/>
            <w:left w:val="none" w:sz="0" w:space="0" w:color="auto"/>
            <w:bottom w:val="none" w:sz="0" w:space="0" w:color="auto"/>
            <w:right w:val="none" w:sz="0" w:space="0" w:color="auto"/>
          </w:divBdr>
        </w:div>
      </w:divsChild>
    </w:div>
    <w:div w:id="1922177342">
      <w:bodyDiv w:val="1"/>
      <w:marLeft w:val="0"/>
      <w:marRight w:val="0"/>
      <w:marTop w:val="0"/>
      <w:marBottom w:val="0"/>
      <w:divBdr>
        <w:top w:val="none" w:sz="0" w:space="0" w:color="auto"/>
        <w:left w:val="none" w:sz="0" w:space="0" w:color="auto"/>
        <w:bottom w:val="none" w:sz="0" w:space="0" w:color="auto"/>
        <w:right w:val="none" w:sz="0" w:space="0" w:color="auto"/>
      </w:divBdr>
      <w:divsChild>
        <w:div w:id="1571042642">
          <w:marLeft w:val="0"/>
          <w:marRight w:val="0"/>
          <w:marTop w:val="0"/>
          <w:marBottom w:val="0"/>
          <w:divBdr>
            <w:top w:val="none" w:sz="0" w:space="0" w:color="auto"/>
            <w:left w:val="none" w:sz="0" w:space="0" w:color="auto"/>
            <w:bottom w:val="none" w:sz="0" w:space="0" w:color="auto"/>
            <w:right w:val="none" w:sz="0" w:space="0" w:color="auto"/>
          </w:divBdr>
        </w:div>
        <w:div w:id="260571542">
          <w:marLeft w:val="0"/>
          <w:marRight w:val="0"/>
          <w:marTop w:val="0"/>
          <w:marBottom w:val="0"/>
          <w:divBdr>
            <w:top w:val="none" w:sz="0" w:space="0" w:color="auto"/>
            <w:left w:val="none" w:sz="0" w:space="0" w:color="auto"/>
            <w:bottom w:val="none" w:sz="0" w:space="0" w:color="auto"/>
            <w:right w:val="none" w:sz="0" w:space="0" w:color="auto"/>
          </w:divBdr>
        </w:div>
        <w:div w:id="1330597655">
          <w:marLeft w:val="0"/>
          <w:marRight w:val="0"/>
          <w:marTop w:val="0"/>
          <w:marBottom w:val="0"/>
          <w:divBdr>
            <w:top w:val="none" w:sz="0" w:space="0" w:color="auto"/>
            <w:left w:val="none" w:sz="0" w:space="0" w:color="auto"/>
            <w:bottom w:val="none" w:sz="0" w:space="0" w:color="auto"/>
            <w:right w:val="none" w:sz="0" w:space="0" w:color="auto"/>
          </w:divBdr>
        </w:div>
        <w:div w:id="1119573025">
          <w:marLeft w:val="0"/>
          <w:marRight w:val="0"/>
          <w:marTop w:val="0"/>
          <w:marBottom w:val="0"/>
          <w:divBdr>
            <w:top w:val="none" w:sz="0" w:space="0" w:color="auto"/>
            <w:left w:val="none" w:sz="0" w:space="0" w:color="auto"/>
            <w:bottom w:val="none" w:sz="0" w:space="0" w:color="auto"/>
            <w:right w:val="none" w:sz="0" w:space="0" w:color="auto"/>
          </w:divBdr>
        </w:div>
        <w:div w:id="655651287">
          <w:marLeft w:val="0"/>
          <w:marRight w:val="0"/>
          <w:marTop w:val="0"/>
          <w:marBottom w:val="0"/>
          <w:divBdr>
            <w:top w:val="none" w:sz="0" w:space="0" w:color="auto"/>
            <w:left w:val="none" w:sz="0" w:space="0" w:color="auto"/>
            <w:bottom w:val="none" w:sz="0" w:space="0" w:color="auto"/>
            <w:right w:val="none" w:sz="0" w:space="0" w:color="auto"/>
          </w:divBdr>
        </w:div>
        <w:div w:id="2124224255">
          <w:marLeft w:val="0"/>
          <w:marRight w:val="0"/>
          <w:marTop w:val="0"/>
          <w:marBottom w:val="0"/>
          <w:divBdr>
            <w:top w:val="none" w:sz="0" w:space="0" w:color="auto"/>
            <w:left w:val="none" w:sz="0" w:space="0" w:color="auto"/>
            <w:bottom w:val="none" w:sz="0" w:space="0" w:color="auto"/>
            <w:right w:val="none" w:sz="0" w:space="0" w:color="auto"/>
          </w:divBdr>
        </w:div>
      </w:divsChild>
    </w:div>
    <w:div w:id="1923758651">
      <w:bodyDiv w:val="1"/>
      <w:marLeft w:val="0"/>
      <w:marRight w:val="0"/>
      <w:marTop w:val="0"/>
      <w:marBottom w:val="0"/>
      <w:divBdr>
        <w:top w:val="none" w:sz="0" w:space="0" w:color="auto"/>
        <w:left w:val="none" w:sz="0" w:space="0" w:color="auto"/>
        <w:bottom w:val="none" w:sz="0" w:space="0" w:color="auto"/>
        <w:right w:val="none" w:sz="0" w:space="0" w:color="auto"/>
      </w:divBdr>
    </w:div>
    <w:div w:id="2117477779">
      <w:bodyDiv w:val="1"/>
      <w:marLeft w:val="0"/>
      <w:marRight w:val="0"/>
      <w:marTop w:val="0"/>
      <w:marBottom w:val="0"/>
      <w:divBdr>
        <w:top w:val="none" w:sz="0" w:space="0" w:color="auto"/>
        <w:left w:val="none" w:sz="0" w:space="0" w:color="auto"/>
        <w:bottom w:val="none" w:sz="0" w:space="0" w:color="auto"/>
        <w:right w:val="none" w:sz="0" w:space="0" w:color="auto"/>
      </w:divBdr>
      <w:divsChild>
        <w:div w:id="681708416">
          <w:marLeft w:val="0"/>
          <w:marRight w:val="0"/>
          <w:marTop w:val="0"/>
          <w:marBottom w:val="0"/>
          <w:divBdr>
            <w:top w:val="none" w:sz="0" w:space="0" w:color="auto"/>
            <w:left w:val="none" w:sz="0" w:space="0" w:color="auto"/>
            <w:bottom w:val="none" w:sz="0" w:space="0" w:color="auto"/>
            <w:right w:val="none" w:sz="0" w:space="0" w:color="auto"/>
          </w:divBdr>
        </w:div>
        <w:div w:id="952639963">
          <w:marLeft w:val="0"/>
          <w:marRight w:val="0"/>
          <w:marTop w:val="0"/>
          <w:marBottom w:val="0"/>
          <w:divBdr>
            <w:top w:val="none" w:sz="0" w:space="0" w:color="auto"/>
            <w:left w:val="none" w:sz="0" w:space="0" w:color="auto"/>
            <w:bottom w:val="none" w:sz="0" w:space="0" w:color="auto"/>
            <w:right w:val="none" w:sz="0" w:space="0" w:color="auto"/>
          </w:divBdr>
        </w:div>
        <w:div w:id="1462765294">
          <w:marLeft w:val="0"/>
          <w:marRight w:val="0"/>
          <w:marTop w:val="0"/>
          <w:marBottom w:val="0"/>
          <w:divBdr>
            <w:top w:val="none" w:sz="0" w:space="0" w:color="auto"/>
            <w:left w:val="none" w:sz="0" w:space="0" w:color="auto"/>
            <w:bottom w:val="none" w:sz="0" w:space="0" w:color="auto"/>
            <w:right w:val="none" w:sz="0" w:space="0" w:color="auto"/>
          </w:divBdr>
        </w:div>
        <w:div w:id="1450276969">
          <w:marLeft w:val="0"/>
          <w:marRight w:val="0"/>
          <w:marTop w:val="0"/>
          <w:marBottom w:val="0"/>
          <w:divBdr>
            <w:top w:val="none" w:sz="0" w:space="0" w:color="auto"/>
            <w:left w:val="none" w:sz="0" w:space="0" w:color="auto"/>
            <w:bottom w:val="none" w:sz="0" w:space="0" w:color="auto"/>
            <w:right w:val="none" w:sz="0" w:space="0" w:color="auto"/>
          </w:divBdr>
        </w:div>
        <w:div w:id="2056346421">
          <w:marLeft w:val="0"/>
          <w:marRight w:val="0"/>
          <w:marTop w:val="0"/>
          <w:marBottom w:val="0"/>
          <w:divBdr>
            <w:top w:val="none" w:sz="0" w:space="0" w:color="auto"/>
            <w:left w:val="none" w:sz="0" w:space="0" w:color="auto"/>
            <w:bottom w:val="none" w:sz="0" w:space="0" w:color="auto"/>
            <w:right w:val="none" w:sz="0" w:space="0" w:color="auto"/>
          </w:divBdr>
        </w:div>
        <w:div w:id="892231605">
          <w:marLeft w:val="0"/>
          <w:marRight w:val="0"/>
          <w:marTop w:val="0"/>
          <w:marBottom w:val="0"/>
          <w:divBdr>
            <w:top w:val="none" w:sz="0" w:space="0" w:color="auto"/>
            <w:left w:val="none" w:sz="0" w:space="0" w:color="auto"/>
            <w:bottom w:val="none" w:sz="0" w:space="0" w:color="auto"/>
            <w:right w:val="none" w:sz="0" w:space="0" w:color="auto"/>
          </w:divBdr>
        </w:div>
        <w:div w:id="102251046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baike.sogou.com/lemma/ShowInnerLink.htm?lemmaId=61901133&amp;ss_c=ssc.citiao.link" TargetMode="External"/><Relationship Id="rId17" Type="http://schemas.openxmlformats.org/officeDocument/2006/relationships/package" Target="embeddings/Microsoft_Visio___1.vsdx"/><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sogou.com/lemma/ShowInnerLink.htm?lemmaId=76156793&amp;ss_c=ssc.citiao.link"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package" Target="embeddings/Microsoft_Visio___.vsdx"/><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package" Target="embeddings/Microsoft_Visio___2.vsdx"/><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42BFB-365F-48C0-AD3A-03F64E776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10067</TotalTime>
  <Pages>52</Pages>
  <Words>20012</Words>
  <Characters>22814</Characters>
  <Application>Microsoft Office Word</Application>
  <DocSecurity>0</DocSecurity>
  <Lines>2281</Lines>
  <Paragraphs>2253</Paragraphs>
  <ScaleCrop>false</ScaleCrop>
  <Company>微软中国</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Administrator</cp:lastModifiedBy>
  <cp:revision>1999</cp:revision>
  <cp:lastPrinted>2025-01-02T01:34:00Z</cp:lastPrinted>
  <dcterms:created xsi:type="dcterms:W3CDTF">2020-12-24T01:29:00Z</dcterms:created>
  <dcterms:modified xsi:type="dcterms:W3CDTF">2025-01-06T11:06:00Z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28C3BF3E0EFA48F6818A88C4678C3248</vt:lpwstr>
  </property>
  <property fmtid="{D5CDD505-2E9C-101B-9397-08002B2CF9AE}" pid="4" name="KSOTemplateDocerSaveRecord">
    <vt:lpwstr>eyJoZGlkIjoiZTY0OThiNDRjMjhkNTE5ZTlmN2VmZmZjYjljY2UzY2QiLCJ1c2VySWQiOiI0NDI4MTA5NDQifQ==</vt:lpwstr>
  </property>
</Properties>
</file>