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margin" w:tblpY="46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9"/>
        <w:gridCol w:w="1378"/>
        <w:gridCol w:w="1378"/>
        <w:gridCol w:w="1378"/>
        <w:gridCol w:w="1379"/>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办理科室</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经办人</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打印份数</w:t>
            </w: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分管领导</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审批领导</w:t>
            </w:r>
          </w:p>
        </w:tc>
        <w:tc>
          <w:tcPr>
            <w:tcW w:w="1378"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r>
              <w:rPr>
                <w:rFonts w:hint="eastAsia" w:ascii="方正小标宋简体" w:eastAsia="方正小标宋简体"/>
                <w:color w:val="FFFFFF" w:themeColor="background1"/>
                <w:sz w:val="28"/>
                <w:szCs w:val="28"/>
                <w14:textFill>
                  <w14:solidFill>
                    <w14:schemeClr w14:val="bg1"/>
                  </w14:solidFill>
                </w14:textFill>
              </w:rPr>
              <w:t>审批时间</w:t>
            </w:r>
          </w:p>
        </w:tc>
        <w:tc>
          <w:tcPr>
            <w:tcW w:w="1379" w:type="dxa"/>
          </w:tcPr>
          <w:p>
            <w:pPr>
              <w:spacing w:line="560" w:lineRule="exact"/>
              <w:jc w:val="center"/>
              <w:rPr>
                <w:rFonts w:hint="eastAsia" w:ascii="方正小标宋简体" w:eastAsia="方正小标宋简体"/>
                <w:color w:val="FFFFFF" w:themeColor="background1"/>
                <w:sz w:val="28"/>
                <w:szCs w:val="28"/>
                <w14:textFill>
                  <w14:solidFill>
                    <w14:schemeClr w14:val="bg1"/>
                  </w14:solidFill>
                </w14:textFill>
              </w:rPr>
            </w:pPr>
          </w:p>
        </w:tc>
      </w:tr>
    </w:tbl>
    <w:p>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长子环函</w:t>
      </w:r>
      <w:r>
        <w:rPr>
          <w:rFonts w:hint="eastAsia" w:ascii="仿宋_GB2312" w:hAnsi="仿宋_GB2312" w:eastAsia="仿宋_GB2312" w:cs="仿宋_GB2312"/>
          <w:sz w:val="32"/>
          <w:szCs w:val="32"/>
          <w:lang w:val="en-US" w:eastAsia="zh-CN"/>
        </w:rPr>
        <w:t>〔2024〕22</w:t>
      </w:r>
      <w:r>
        <w:rPr>
          <w:rFonts w:hint="eastAsia" w:ascii="仿宋_GB2312" w:hAnsi="仿宋_GB2312" w:eastAsia="仿宋_GB2312" w:cs="仿宋_GB2312"/>
          <w:sz w:val="32"/>
          <w:szCs w:val="32"/>
        </w:rPr>
        <w:t xml:space="preserve">号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Cs/>
          <w:sz w:val="40"/>
          <w:szCs w:val="40"/>
        </w:rPr>
        <w:t>关于</w:t>
      </w:r>
      <w:r>
        <w:rPr>
          <w:rFonts w:hint="eastAsia" w:ascii="方正小标宋_GBK" w:hAnsi="方正小标宋_GBK" w:eastAsia="方正小标宋_GBK" w:cs="方正小标宋_GBK"/>
          <w:b w:val="0"/>
          <w:bCs/>
          <w:sz w:val="40"/>
          <w:szCs w:val="40"/>
        </w:rPr>
        <w:t>长治职业技术学院现代农业产教融合实训</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 w:val="0"/>
          <w:bCs/>
          <w:sz w:val="40"/>
          <w:szCs w:val="40"/>
        </w:rPr>
        <w:t>基地项目环境影响报告</w:t>
      </w:r>
      <w:r>
        <w:rPr>
          <w:rFonts w:hint="eastAsia" w:ascii="方正小标宋_GBK" w:hAnsi="方正小标宋_GBK" w:eastAsia="方正小标宋_GBK" w:cs="方正小标宋_GBK"/>
          <w:b w:val="0"/>
          <w:bCs/>
          <w:sz w:val="40"/>
          <w:szCs w:val="40"/>
          <w:lang w:eastAsia="zh-CN"/>
        </w:rPr>
        <w:t>表</w:t>
      </w:r>
      <w:r>
        <w:rPr>
          <w:rFonts w:hint="eastAsia" w:ascii="方正小标宋_GBK" w:hAnsi="方正小标宋_GBK" w:eastAsia="方正小标宋_GBK" w:cs="方正小标宋_GBK"/>
          <w:bCs/>
          <w:sz w:val="40"/>
          <w:szCs w:val="40"/>
          <w:lang w:eastAsia="zh-CN"/>
        </w:rPr>
        <w:t>的批复</w:t>
      </w: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shd w:val="clear"/>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长治职业技术学院</w:t>
      </w:r>
      <w:r>
        <w:rPr>
          <w:rFonts w:hint="eastAsia" w:ascii="仿宋_GB2312" w:hAnsi="仿宋_GB2312" w:eastAsia="仿宋_GB2312" w:cs="仿宋_GB2312"/>
          <w:sz w:val="32"/>
          <w:szCs w:val="32"/>
        </w:rPr>
        <w:t>：</w:t>
      </w:r>
    </w:p>
    <w:p>
      <w:pPr>
        <w:keepNext w:val="0"/>
        <w:keepLines w:val="0"/>
        <w:pageBreakBefore w:val="0"/>
        <w:widowControl w:val="0"/>
        <w:shd w:val="clear"/>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你单位报送的《长治职业技术学院现代农业产教融合实训基地项目环境影响报告表》（以下简称《报告表》）及报</w:t>
      </w:r>
      <w:bookmarkStart w:id="0" w:name="_GoBack"/>
      <w:bookmarkEnd w:id="0"/>
      <w:r>
        <w:rPr>
          <w:rFonts w:hint="eastAsia" w:ascii="仿宋_GB2312" w:hAnsi="仿宋_GB2312" w:eastAsia="仿宋_GB2312" w:cs="仿宋_GB2312"/>
          <w:sz w:val="32"/>
          <w:szCs w:val="32"/>
          <w:lang w:val="en-US" w:eastAsia="zh-CN"/>
        </w:rPr>
        <w:t>批申请已收悉。经我局研究现批复如下：</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项目（项目代码：2308-140400-89-01-491189）建设地点位于山西省长治市长子县鲍店镇东街，长治职业技术学院西校区内。工程建设内容主要包括：新建1栋综合实训楼、1栋技能鉴定中心楼、1栋餐厅、2栋公寓楼、4栋养殖实训基地、1栋堆肥车间、1栋冷库、1栋动物医院、1栋繁殖中心、1栋饲料研发中心、2栋智慧温室以及供水、供热等公辅、环保工程，总建筑面积26415.31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。项目总投资11707.43万元，其中环保投资130万元。</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局原则同意你公司按照《报告表》中所列的建设项目性质、规模、地点和环境保护对策措施进行建设。</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1、加强施工扬尘管控。施工过程中合理安排工期，施工场地周围设置围挡，建筑施工场地内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作业，对产生扬尘的场地进行洒水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合理设置建筑垃圾存放场地，并按规定及时收集、清运、处置垃圾，对运输车辆采取限速、加盖篷布、保证物料不沿途撒漏。</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建设单位购置或租用油耗低、效率高、满足排放标准的车辆和施工机械，禁止擅自拆除、破坏或者非法改装非道路移动机械污染控制装置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禁止使用不符合环保要求的柴油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运输车辆必须尾气达标。</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施工场地设置</w:t>
      </w:r>
      <w:r>
        <w:rPr>
          <w:rFonts w:hint="eastAsia" w:ascii="仿宋_GB2312" w:hAnsi="仿宋_GB2312" w:eastAsia="仿宋_GB2312" w:cs="仿宋_GB2312"/>
          <w:sz w:val="32"/>
          <w:szCs w:val="32"/>
        </w:rPr>
        <w:t>沉淀池，施工废水经收集沉淀后，用于施工现场洒水抑尘，不外排；生活污水排入</w:t>
      </w:r>
      <w:r>
        <w:rPr>
          <w:rFonts w:hint="eastAsia" w:ascii="仿宋_GB2312" w:hAnsi="仿宋_GB2312" w:eastAsia="仿宋_GB2312" w:cs="仿宋_GB2312"/>
          <w:sz w:val="32"/>
          <w:szCs w:val="32"/>
          <w:lang w:val="en-US" w:eastAsia="zh-CN"/>
        </w:rPr>
        <w:t>旱厕</w:t>
      </w:r>
      <w:r>
        <w:rPr>
          <w:rFonts w:hint="eastAsia" w:ascii="仿宋_GB2312" w:hAnsi="仿宋_GB2312" w:eastAsia="仿宋_GB2312" w:cs="仿宋_GB2312"/>
          <w:sz w:val="32"/>
          <w:szCs w:val="32"/>
        </w:rPr>
        <w:t>，定期清掏。</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3、合理安排施工时间，尽量避免夜间施工，选用低噪声设备，确保施工场地噪声达标排放。</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4、施工期间</w:t>
      </w:r>
      <w:r>
        <w:rPr>
          <w:rFonts w:hint="eastAsia" w:ascii="仿宋_GB2312" w:hAnsi="仿宋_GB2312" w:eastAsia="仿宋_GB2312" w:cs="仿宋_GB2312"/>
          <w:sz w:val="32"/>
          <w:szCs w:val="32"/>
          <w:lang w:val="en-US" w:eastAsia="zh-CN"/>
        </w:rPr>
        <w:t>产生的施工固废和生活垃圾进行分类收集，能回收的回收利用，不能回收的要在合适地点收集，同时及时清运，不得长期堆存影响环境。</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（二）加强运营期环境管理</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加强对综合实训楼实训过程的实验废气、养殖实训基地恶臭及饲料研发等废气治理。实验废气经收集后通过1套活性炭吸附装置处理，处理后经15m高排气筒排放；养殖实训基地恶臭废气经收集后通过1套</w:t>
      </w:r>
      <w:r>
        <w:rPr>
          <w:rFonts w:hint="default" w:ascii="仿宋_GB2312" w:hAnsi="仿宋_GB2312" w:eastAsia="仿宋_GB2312" w:cs="仿宋_GB2312"/>
          <w:sz w:val="32"/>
          <w:szCs w:val="32"/>
          <w:lang w:val="en-US" w:eastAsia="zh-CN"/>
        </w:rPr>
        <w:t>生物</w:t>
      </w:r>
      <w:r>
        <w:rPr>
          <w:rFonts w:hint="eastAsia" w:ascii="仿宋_GB2312" w:hAnsi="仿宋_GB2312" w:eastAsia="仿宋_GB2312" w:cs="仿宋_GB2312"/>
          <w:sz w:val="32"/>
          <w:szCs w:val="32"/>
          <w:lang w:val="en-US" w:eastAsia="zh-CN"/>
        </w:rPr>
        <w:t>过滤装置处理，处理后经15m高排气筒排放；饲料研发废气收集后通过1套布袋除尘器处理，处理后经15m高排气筒排放。</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运营期水环境影响和保护。养殖废水经管道收集后进入厌氧发酵罐无害化处理后沼液作为肥料综合利用，沼渣经固液分离后与固体粪便一起进入堆肥车间经堆肥处理后作为肥料综合利用；动物医院废水、综合实训楼等实训废水经收集后进入一体化污水处理设施，处理后回用于校园绿化及道路洒水，不外排；食堂废水经隔油池处理后与其他生活废水一起经化粪池处理后排入市政污水管网，最后进入长子县鲍店镇生活污水处理站。</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3、落实噪声污染防治措施。选用低噪声设备，产噪设备采取基础减振、厂房屏蔽、定期维护等措施，确保厂界噪声满足《工业企业厂界环境噪声排放标准》（GB12348-2008）中1类标准要求。</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内设置危废暂存库，实训过程产生的铬酸钾等含重金属无机废液、含有机溶剂废液、废酸、废碱、废药物、药品、废农药包装物、医疗废物、废矿物油、废活性炭等危险废物在危废暂存间内分区存放，定期交有资质的单位处置；养殖粪便、污泥堆肥处理后作为肥料综合利用，病死畜禽尸体安全填埋处置，餐厨垃圾定期由有资质单位处置，废脱硫剂定期由厂家回收，生活垃圾交由环卫部门统一清运。</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pPr>
        <w:keepNext w:val="0"/>
        <w:keepLines w:val="0"/>
        <w:pageBreakBefore w:val="0"/>
        <w:widowControl w:val="0"/>
        <w:shd w:val="clea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六、长子生态环境保护综合行政执法队负责本项目施工期和运营期的日常监督管理工作。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580" w:lineRule="exact"/>
        <w:ind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3840" w:firstLineChars="1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580"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2024年5月22日</w:t>
      </w: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C581348-CA03-4EF5-AF64-97228D61D046}"/>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C91180F8-1A6C-42AF-9145-5705A7EFD251}"/>
  </w:font>
  <w:font w:name="仿宋_GB2312">
    <w:panose1 w:val="02010609030101010101"/>
    <w:charset w:val="86"/>
    <w:family w:val="modern"/>
    <w:pitch w:val="default"/>
    <w:sig w:usb0="00000001" w:usb1="080E0000" w:usb2="00000000" w:usb3="00000000" w:csb0="00040000" w:csb1="00000000"/>
    <w:embedRegular r:id="rId3" w:fontKey="{1301A7B6-0F6B-49DB-99C8-DA748E03F7E4}"/>
  </w:font>
  <w:font w:name="方正小标宋_GBK">
    <w:panose1 w:val="03000509000000000000"/>
    <w:charset w:val="86"/>
    <w:family w:val="auto"/>
    <w:pitch w:val="default"/>
    <w:sig w:usb0="00000001" w:usb1="080E0000" w:usb2="00000000" w:usb3="00000000" w:csb0="00040000" w:csb1="00000000"/>
    <w:embedRegular r:id="rId4" w:fontKey="{49C098A4-F0F0-48A8-B943-DB414DF04B5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2B81FC4"/>
    <w:rsid w:val="0589095F"/>
    <w:rsid w:val="05F81055"/>
    <w:rsid w:val="06CC6B87"/>
    <w:rsid w:val="07603356"/>
    <w:rsid w:val="0796108C"/>
    <w:rsid w:val="0962235A"/>
    <w:rsid w:val="0A7B3C15"/>
    <w:rsid w:val="0B50764F"/>
    <w:rsid w:val="0B5F13A0"/>
    <w:rsid w:val="0BFB189F"/>
    <w:rsid w:val="0DAE2941"/>
    <w:rsid w:val="0E1B04BC"/>
    <w:rsid w:val="0FB75DCF"/>
    <w:rsid w:val="0FFF56D6"/>
    <w:rsid w:val="115E4494"/>
    <w:rsid w:val="145D4214"/>
    <w:rsid w:val="14BE346A"/>
    <w:rsid w:val="16C64858"/>
    <w:rsid w:val="1880688E"/>
    <w:rsid w:val="1889363B"/>
    <w:rsid w:val="19045B0B"/>
    <w:rsid w:val="1B0E67CD"/>
    <w:rsid w:val="1B2606DC"/>
    <w:rsid w:val="1CCE4B68"/>
    <w:rsid w:val="1E765A91"/>
    <w:rsid w:val="1F3A5DE3"/>
    <w:rsid w:val="20B24D3D"/>
    <w:rsid w:val="21BE65EC"/>
    <w:rsid w:val="228572A7"/>
    <w:rsid w:val="23B768F1"/>
    <w:rsid w:val="24730BAB"/>
    <w:rsid w:val="25A51A16"/>
    <w:rsid w:val="273F48DE"/>
    <w:rsid w:val="27CB739F"/>
    <w:rsid w:val="29F37551"/>
    <w:rsid w:val="2B386E49"/>
    <w:rsid w:val="2B9F3B9D"/>
    <w:rsid w:val="2F656EAC"/>
    <w:rsid w:val="30B14DF5"/>
    <w:rsid w:val="322E0B87"/>
    <w:rsid w:val="333A2316"/>
    <w:rsid w:val="35B118FE"/>
    <w:rsid w:val="3A6313BE"/>
    <w:rsid w:val="3EC97ABA"/>
    <w:rsid w:val="3ED13DA5"/>
    <w:rsid w:val="3F7252EA"/>
    <w:rsid w:val="412229E3"/>
    <w:rsid w:val="42160F9F"/>
    <w:rsid w:val="436F39FE"/>
    <w:rsid w:val="4492209A"/>
    <w:rsid w:val="451822A4"/>
    <w:rsid w:val="45505B10"/>
    <w:rsid w:val="456A54A2"/>
    <w:rsid w:val="47C167F2"/>
    <w:rsid w:val="48DF4193"/>
    <w:rsid w:val="49883A6B"/>
    <w:rsid w:val="49E12BE4"/>
    <w:rsid w:val="4AD11442"/>
    <w:rsid w:val="4B6126FE"/>
    <w:rsid w:val="4D1F0243"/>
    <w:rsid w:val="4D4B318B"/>
    <w:rsid w:val="512E1286"/>
    <w:rsid w:val="515C3B07"/>
    <w:rsid w:val="51767F68"/>
    <w:rsid w:val="54843081"/>
    <w:rsid w:val="549A47A4"/>
    <w:rsid w:val="554333F4"/>
    <w:rsid w:val="56E878F7"/>
    <w:rsid w:val="59CD7278"/>
    <w:rsid w:val="5A717391"/>
    <w:rsid w:val="5B0D0084"/>
    <w:rsid w:val="5D25676E"/>
    <w:rsid w:val="5D5851A3"/>
    <w:rsid w:val="5F9E3937"/>
    <w:rsid w:val="608D150F"/>
    <w:rsid w:val="61287B52"/>
    <w:rsid w:val="613942EB"/>
    <w:rsid w:val="64563760"/>
    <w:rsid w:val="64E93B79"/>
    <w:rsid w:val="64F26FF0"/>
    <w:rsid w:val="663E7534"/>
    <w:rsid w:val="66807A1D"/>
    <w:rsid w:val="67874F0A"/>
    <w:rsid w:val="678B09ED"/>
    <w:rsid w:val="67A07D7A"/>
    <w:rsid w:val="693F0932"/>
    <w:rsid w:val="6C852502"/>
    <w:rsid w:val="6D1B77C9"/>
    <w:rsid w:val="6E913C1B"/>
    <w:rsid w:val="728726D0"/>
    <w:rsid w:val="73076EFF"/>
    <w:rsid w:val="74064E90"/>
    <w:rsid w:val="74F6722B"/>
    <w:rsid w:val="77476464"/>
    <w:rsid w:val="77A07C57"/>
    <w:rsid w:val="7AF24BE8"/>
    <w:rsid w:val="7BF02C26"/>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w:basedOn w:val="1"/>
    <w:autoRedefine/>
    <w:qFormat/>
    <w:uiPriority w:val="0"/>
    <w:pPr>
      <w:spacing w:line="440" w:lineRule="exact"/>
      <w:ind w:firstLine="544"/>
    </w:pPr>
    <w:rPr>
      <w:szCs w:val="20"/>
    </w:rPr>
  </w:style>
  <w:style w:type="paragraph" w:styleId="3">
    <w:name w:val="Body Text"/>
    <w:basedOn w:val="1"/>
    <w:next w:val="1"/>
    <w:autoRedefine/>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4">
    <w:name w:val="Body Text Indent"/>
    <w:basedOn w:val="1"/>
    <w:link w:val="21"/>
    <w:autoRedefine/>
    <w:semiHidden/>
    <w:unhideWhenUsed/>
    <w:qFormat/>
    <w:uiPriority w:val="99"/>
    <w:pPr>
      <w:spacing w:after="120"/>
      <w:ind w:left="420" w:leftChars="200"/>
    </w:pPr>
  </w:style>
  <w:style w:type="paragraph" w:styleId="5">
    <w:name w:val="Plain Text"/>
    <w:basedOn w:val="1"/>
    <w:link w:val="18"/>
    <w:autoRedefine/>
    <w:qFormat/>
    <w:uiPriority w:val="0"/>
    <w:rPr>
      <w:rFonts w:ascii="宋体" w:hAnsi="Courier New"/>
      <w:szCs w:val="20"/>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widowControl/>
      <w:jc w:val="left"/>
    </w:pPr>
    <w:rPr>
      <w:rFonts w:ascii="宋体" w:hAnsi="宋体" w:cs="宋体"/>
      <w:kern w:val="0"/>
      <w:sz w:val="24"/>
    </w:rPr>
  </w:style>
  <w:style w:type="paragraph" w:styleId="9">
    <w:name w:val="Body Text First Indent 2"/>
    <w:basedOn w:val="4"/>
    <w:next w:val="1"/>
    <w:link w:val="22"/>
    <w:autoRedefine/>
    <w:qFormat/>
    <w:uiPriority w:val="0"/>
    <w:pPr>
      <w:spacing w:line="480" w:lineRule="exact"/>
      <w:ind w:firstLine="420" w:firstLineChars="200"/>
    </w:p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autoRedefine/>
    <w:qFormat/>
    <w:uiPriority w:val="0"/>
    <w:pPr>
      <w:widowControl/>
      <w:spacing w:before="100" w:beforeAutospacing="1" w:after="100" w:afterAutospacing="1"/>
      <w:jc w:val="left"/>
    </w:pPr>
    <w:rPr>
      <w:rFonts w:ascii="宋体" w:cs="宋体"/>
      <w:kern w:val="0"/>
      <w:sz w:val="24"/>
    </w:rPr>
  </w:style>
  <w:style w:type="character" w:customStyle="1" w:styleId="14">
    <w:name w:val="页眉 字符"/>
    <w:basedOn w:val="12"/>
    <w:link w:val="7"/>
    <w:autoRedefine/>
    <w:qFormat/>
    <w:uiPriority w:val="99"/>
    <w:rPr>
      <w:rFonts w:ascii="Times New Roman" w:hAnsi="Times New Roman" w:eastAsia="宋体" w:cs="Times New Roman"/>
      <w:sz w:val="18"/>
      <w:szCs w:val="18"/>
    </w:rPr>
  </w:style>
  <w:style w:type="character" w:customStyle="1" w:styleId="15">
    <w:name w:val="页脚 字符"/>
    <w:basedOn w:val="12"/>
    <w:link w:val="6"/>
    <w:autoRedefine/>
    <w:qFormat/>
    <w:uiPriority w:val="99"/>
    <w:rPr>
      <w:rFonts w:ascii="Times New Roman" w:hAnsi="Times New Roman" w:eastAsia="宋体" w:cs="Times New Roman"/>
      <w:sz w:val="18"/>
      <w:szCs w:val="18"/>
    </w:rPr>
  </w:style>
  <w:style w:type="paragraph" w:customStyle="1" w:styleId="16">
    <w:name w:val="Default2"/>
    <w:autoRedefine/>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17">
    <w:name w:val="纯文本 Char"/>
    <w:basedOn w:val="12"/>
    <w:autoRedefine/>
    <w:semiHidden/>
    <w:qFormat/>
    <w:uiPriority w:val="99"/>
    <w:rPr>
      <w:rFonts w:ascii="宋体" w:hAnsi="Courier New" w:cs="Courier New"/>
      <w:kern w:val="2"/>
      <w:sz w:val="21"/>
      <w:szCs w:val="21"/>
    </w:rPr>
  </w:style>
  <w:style w:type="character" w:customStyle="1" w:styleId="18">
    <w:name w:val="纯文本 字符1"/>
    <w:link w:val="5"/>
    <w:autoRedefine/>
    <w:qFormat/>
    <w:uiPriority w:val="0"/>
    <w:rPr>
      <w:rFonts w:ascii="宋体" w:hAnsi="Courier New"/>
      <w:kern w:val="2"/>
      <w:sz w:val="21"/>
    </w:rPr>
  </w:style>
  <w:style w:type="paragraph" w:styleId="19">
    <w:name w:val="List Paragraph"/>
    <w:basedOn w:val="1"/>
    <w:autoRedefine/>
    <w:qFormat/>
    <w:uiPriority w:val="34"/>
    <w:pPr>
      <w:ind w:firstLine="420" w:firstLineChars="200"/>
    </w:pPr>
  </w:style>
  <w:style w:type="character" w:customStyle="1" w:styleId="20">
    <w:name w:val="纯文本 字符"/>
    <w:autoRedefine/>
    <w:qFormat/>
    <w:uiPriority w:val="0"/>
    <w:rPr>
      <w:rFonts w:ascii="宋体" w:hAnsi="Courier New" w:eastAsia="宋体"/>
      <w:kern w:val="2"/>
      <w:sz w:val="21"/>
      <w:lang w:val="en-US" w:eastAsia="zh-CN" w:bidi="ar-SA"/>
    </w:rPr>
  </w:style>
  <w:style w:type="character" w:customStyle="1" w:styleId="21">
    <w:name w:val="正文文本缩进 字符"/>
    <w:basedOn w:val="12"/>
    <w:link w:val="4"/>
    <w:autoRedefine/>
    <w:semiHidden/>
    <w:qFormat/>
    <w:uiPriority w:val="99"/>
    <w:rPr>
      <w:rFonts w:ascii="Times New Roman" w:hAnsi="Times New Roman"/>
      <w:kern w:val="2"/>
      <w:sz w:val="21"/>
      <w:szCs w:val="24"/>
    </w:rPr>
  </w:style>
  <w:style w:type="character" w:customStyle="1" w:styleId="22">
    <w:name w:val="正文文本首行缩进 2 字符"/>
    <w:basedOn w:val="21"/>
    <w:link w:val="9"/>
    <w:autoRedefine/>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1F079B-E1BF-412B-B66D-BD48E8E2F543}">
  <ds:schemaRefs/>
</ds:datastoreItem>
</file>

<file path=docProps/app.xml><?xml version="1.0" encoding="utf-8"?>
<Properties xmlns="http://schemas.openxmlformats.org/officeDocument/2006/extended-properties" xmlns:vt="http://schemas.openxmlformats.org/officeDocument/2006/docPropsVTypes">
  <Template>Normal</Template>
  <Pages>4</Pages>
  <Words>1868</Words>
  <Characters>1933</Characters>
  <Lines>12</Lines>
  <Paragraphs>3</Paragraphs>
  <TotalTime>2401</TotalTime>
  <ScaleCrop>false</ScaleCrop>
  <LinksUpToDate>false</LinksUpToDate>
  <CharactersWithSpaces>1939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2020-05-06T02:42:00Z</dcterms:created>
  <dc:creator>Administrator</dc:creator>
  <cp:lastModifiedBy>Me、嬌＇</cp:lastModifiedBy>
  <cp:lastPrinted>2023-12-01T00:47:00Z</cp:lastPrinted>
  <dcterms:modified xsi:type="dcterms:W3CDTF">2024-05-22T01:00:46Z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0C30492AB9FF4231AC43269D906833E9_13</vt:lpwstr>
  </property>
</Properties>
</file>